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20"/>
          <w:szCs w:val="20"/>
          <w:rtl w:val="0"/>
        </w:rPr>
        <w:t xml:space="preserve">Upon receiving the pictures, the photographer begins cleaning them. He then starts removing imperfections, whitening teeth and adjusting light settings concurrently. After completion of the editing process, the photographer then organizes the pictures in the gallery.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