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C58A8" w14:textId="4439A72A" w:rsidR="002C095E" w:rsidRDefault="002C095E" w:rsidP="002C095E">
      <w:pPr>
        <w:pStyle w:val="Overskrift1"/>
      </w:pPr>
      <w:bookmarkStart w:id="0" w:name="_Toc40899111"/>
      <w:r>
        <w:t>8 Særlige forhold</w:t>
      </w:r>
      <w:bookmarkEnd w:id="0"/>
    </w:p>
    <w:p w14:paraId="669AA709" w14:textId="5606DF75" w:rsidR="00F65F2D" w:rsidRDefault="00F65F2D" w:rsidP="002C095E">
      <w:pPr>
        <w:rPr>
          <w:i/>
          <w:iCs/>
        </w:rPr>
      </w:pPr>
    </w:p>
    <w:p w14:paraId="60B76784" w14:textId="4D06272D" w:rsidR="00F65F2D" w:rsidRDefault="00F65F2D" w:rsidP="00F65F2D">
      <w:pPr>
        <w:pStyle w:val="Overskrift2"/>
      </w:pPr>
      <w:r>
        <w:t>8.1 Carport kalkulationen</w:t>
      </w:r>
    </w:p>
    <w:p w14:paraId="1D794B4D" w14:textId="00B361FD" w:rsidR="00F65F2D" w:rsidRDefault="00F65F2D" w:rsidP="00F65F2D">
      <w:r>
        <w:t>Gruppen har fra starten arbejdet med følgende forudsætning for øje:</w:t>
      </w:r>
    </w:p>
    <w:p w14:paraId="7CC2DFDA" w14:textId="77777777" w:rsidR="00F65F2D" w:rsidRDefault="00F65F2D" w:rsidP="00F65F2D"/>
    <w:p w14:paraId="6B743572" w14:textId="5B12B032" w:rsidR="00F65F2D" w:rsidRDefault="00F65F2D" w:rsidP="00F65F2D">
      <w:pPr>
        <w:jc w:val="center"/>
        <w:rPr>
          <w:i/>
          <w:iCs/>
        </w:rPr>
      </w:pPr>
      <w:r w:rsidRPr="00F65F2D">
        <w:rPr>
          <w:i/>
          <w:iCs/>
        </w:rPr>
        <w:t>”Vi vil ikke levere mindre funktionalitet, end Fog har i dag”.</w:t>
      </w:r>
    </w:p>
    <w:p w14:paraId="76FE593C" w14:textId="16B2424B" w:rsidR="00F65F2D" w:rsidRDefault="00F65F2D" w:rsidP="00F65F2D">
      <w:pPr>
        <w:jc w:val="center"/>
        <w:rPr>
          <w:i/>
          <w:iCs/>
        </w:rPr>
      </w:pPr>
    </w:p>
    <w:p w14:paraId="4FA5F583" w14:textId="5AD9C784" w:rsidR="00F65F2D" w:rsidRDefault="00F34520" w:rsidP="00F34520">
      <w:pPr>
        <w:jc w:val="both"/>
      </w:pPr>
      <w:r>
        <w:rPr>
          <w:noProof/>
        </w:rPr>
        <w:drawing>
          <wp:anchor distT="0" distB="0" distL="114300" distR="114300" simplePos="0" relativeHeight="251655168" behindDoc="1" locked="0" layoutInCell="1" allowOverlap="1" wp14:anchorId="4F9EAAF3" wp14:editId="74BAD40A">
            <wp:simplePos x="0" y="0"/>
            <wp:positionH relativeFrom="column">
              <wp:posOffset>2868403</wp:posOffset>
            </wp:positionH>
            <wp:positionV relativeFrom="paragraph">
              <wp:posOffset>98784</wp:posOffset>
            </wp:positionV>
            <wp:extent cx="3164840" cy="1657985"/>
            <wp:effectExtent l="57150" t="57150" r="92710" b="94615"/>
            <wp:wrapTight wrapText="bothSides">
              <wp:wrapPolygon edited="0">
                <wp:start x="-390" y="-745"/>
                <wp:lineTo x="-260" y="22584"/>
                <wp:lineTo x="22103" y="22584"/>
                <wp:lineTo x="22103" y="-745"/>
                <wp:lineTo x="-390" y="-745"/>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4840" cy="1657985"/>
                    </a:xfrm>
                    <a:prstGeom prst="rect">
                      <a:avLst/>
                    </a:prstGeom>
                    <a:noFill/>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65F2D">
        <w:t>Derfor blev det tidligt besluttet</w:t>
      </w:r>
      <w:r w:rsidR="00BA3DBB">
        <w:t>,</w:t>
      </w:r>
      <w:r w:rsidR="00F65F2D">
        <w:t xml:space="preserve"> at komme så tæt på de rigtige (Og direkte anvendelige) beregninger fra start. Dette medførte et forholdsvis stort research-arbejde og mundede ud i konkrete udregninger programmet skal foretage når carporten skal beregnes.</w:t>
      </w:r>
    </w:p>
    <w:p w14:paraId="7036A9C0" w14:textId="3749BF10" w:rsidR="00F65F2D" w:rsidRDefault="00F34520" w:rsidP="00F34520">
      <w:pPr>
        <w:jc w:val="both"/>
      </w:pPr>
      <w:r>
        <w:rPr>
          <w:noProof/>
        </w:rPr>
        <mc:AlternateContent>
          <mc:Choice Requires="wps">
            <w:drawing>
              <wp:anchor distT="0" distB="0" distL="114300" distR="114300" simplePos="0" relativeHeight="251656192" behindDoc="1" locked="0" layoutInCell="1" allowOverlap="1" wp14:anchorId="356985FB" wp14:editId="498B0E17">
                <wp:simplePos x="0" y="0"/>
                <wp:positionH relativeFrom="column">
                  <wp:posOffset>2885440</wp:posOffset>
                </wp:positionH>
                <wp:positionV relativeFrom="paragraph">
                  <wp:posOffset>624840</wp:posOffset>
                </wp:positionV>
                <wp:extent cx="3225800" cy="154940"/>
                <wp:effectExtent l="0" t="0" r="0" b="0"/>
                <wp:wrapTight wrapText="bothSides">
                  <wp:wrapPolygon edited="0">
                    <wp:start x="0" y="0"/>
                    <wp:lineTo x="0" y="18590"/>
                    <wp:lineTo x="21430" y="18590"/>
                    <wp:lineTo x="21430" y="0"/>
                    <wp:lineTo x="0" y="0"/>
                  </wp:wrapPolygon>
                </wp:wrapTight>
                <wp:docPr id="1" name="Tekstfelt 1"/>
                <wp:cNvGraphicFramePr/>
                <a:graphic xmlns:a="http://schemas.openxmlformats.org/drawingml/2006/main">
                  <a:graphicData uri="http://schemas.microsoft.com/office/word/2010/wordprocessingShape">
                    <wps:wsp>
                      <wps:cNvSpPr txBox="1"/>
                      <wps:spPr>
                        <a:xfrm>
                          <a:off x="0" y="0"/>
                          <a:ext cx="3225800" cy="154940"/>
                        </a:xfrm>
                        <a:prstGeom prst="rect">
                          <a:avLst/>
                        </a:prstGeom>
                        <a:solidFill>
                          <a:prstClr val="white"/>
                        </a:solidFill>
                        <a:ln>
                          <a:noFill/>
                        </a:ln>
                      </wps:spPr>
                      <wps:txbx>
                        <w:txbxContent>
                          <w:p w14:paraId="7F40484E" w14:textId="4AE2ACFA" w:rsidR="00F34520" w:rsidRPr="00F34520" w:rsidRDefault="00F34520" w:rsidP="00F34520">
                            <w:pPr>
                              <w:pStyle w:val="Billedtekst"/>
                              <w:spacing w:after="0"/>
                              <w:rPr>
                                <w:noProof/>
                                <w:color w:val="000000" w:themeColor="text1"/>
                              </w:rPr>
                            </w:pPr>
                            <w:r w:rsidRPr="00F34520">
                              <w:rPr>
                                <w:color w:val="000000" w:themeColor="text1"/>
                              </w:rPr>
                              <w:t xml:space="preserve">Figur </w:t>
                            </w:r>
                            <w:r w:rsidRPr="00F34520">
                              <w:rPr>
                                <w:color w:val="000000" w:themeColor="text1"/>
                              </w:rPr>
                              <w:fldChar w:fldCharType="begin"/>
                            </w:r>
                            <w:r w:rsidRPr="00F34520">
                              <w:rPr>
                                <w:color w:val="000000" w:themeColor="text1"/>
                              </w:rPr>
                              <w:instrText xml:space="preserve"> SEQ Figur \* ARABIC </w:instrText>
                            </w:r>
                            <w:r w:rsidRPr="00F34520">
                              <w:rPr>
                                <w:color w:val="000000" w:themeColor="text1"/>
                              </w:rPr>
                              <w:fldChar w:fldCharType="separate"/>
                            </w:r>
                            <w:r w:rsidR="00333E49">
                              <w:rPr>
                                <w:noProof/>
                                <w:color w:val="000000" w:themeColor="text1"/>
                              </w:rPr>
                              <w:t>1</w:t>
                            </w:r>
                            <w:r w:rsidRPr="00F34520">
                              <w:rPr>
                                <w:color w:val="000000" w:themeColor="text1"/>
                              </w:rPr>
                              <w:fldChar w:fldCharType="end"/>
                            </w:r>
                            <w:r w:rsidRPr="00F34520">
                              <w:rPr>
                                <w:color w:val="000000" w:themeColor="text1"/>
                              </w:rPr>
                              <w:t xml:space="preserve"> - Noter og brainstorming ifbm. udregninger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985FB" id="_x0000_t202" coordsize="21600,21600" o:spt="202" path="m,l,21600r21600,l21600,xe">
                <v:stroke joinstyle="miter"/>
                <v:path gradientshapeok="t" o:connecttype="rect"/>
              </v:shapetype>
              <v:shape id="Tekstfelt 1" o:spid="_x0000_s1026" type="#_x0000_t202" style="position:absolute;left:0;text-align:left;margin-left:227.2pt;margin-top:49.2pt;width:254pt;height: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7VMAIAAGEEAAAOAAAAZHJzL2Uyb0RvYy54bWysVE1v2zAMvQ/YfxB0X5xk7dAZcYosRYYB&#10;QVsgGXpWZCkWJouaxMTufv0of6Rbt9Owi0yRFKn3HuXFbVtbdlYhGnAFn02mnCknoTTuWPCv+827&#10;G84iClcKC04V/FlFfrt8+2bR+FzNoQJbqsCoiIt54wteIfo8y6KsVC3iBLxyFNQQaoG0DcesDKKh&#10;6rXN5tPph6yBUPoAUsVI3rs+yJddfa2VxAeto0JmC053w24N3XpIa7ZciPwYhK+MHK4h/uEWtTCO&#10;ml5K3QkU7BTMH6VqIwNE0DiRUGegtZGqw0BoZtNXaHaV8KrDQuREf6Ep/r+y8v78GJgpSTvOnKhJ&#10;or36FlEri2yW6Gl8zClr5ykP20/QptTBH8mZULc61OlLeBjFiejnC7mqRSbJ+X4+v76ZUkhSbHZ9&#10;9fGqYz97Oe1DxM8KapaMggcSr+NUnLcRqSOljimpWQRryo2xNm1SYG0DOwsSuqkMqnRHOvFblnUp&#10;10E61YeTJ0sQeyjJwvbQDvgOUD4T7AD93EQvN4YabUXERxFoUAgODT8+0KItNAWHweKsgvDjb/6U&#10;T/pRlLOGBq/g8ftJBMWZ/eJI2TSloxFG4zAa7lSvgSCSWnSbzqQDAe1o6gD1E72JVepCIeEk9So4&#10;juYa+/GnNyXVatUl0Sx6gVu38zKVHgndt08i+EEOJCHvYRxJkb9Spc/t6V2dELTpJEuE9iwOPNMc&#10;d7oMby49lF/3XdbLn2H5EwAA//8DAFBLAwQUAAYACAAAACEAqO+tSt8AAAAKAQAADwAAAGRycy9k&#10;b3ducmV2LnhtbEyPwU7DMAyG70i8Q2QkLoilRKXqStMJNriNw8a0c9aEtqJxqiRdu7fHO8HJtvzp&#10;9+dyNduenY0PnUMJT4sEmMHa6Q4bCYevj8ccWIgKteodGgkXE2BV3d6UqtBuwp0572PDKARDoSS0&#10;MQ4F56FujVVh4QaDtPt23qpIo2+49mqicNtzkSQZt6pDutCqwaxbU//sRysh2/hx2uH6YXN436rP&#10;oRHHt8tRyvu7+fUFWDRz/IPhqk/qUJHTyY2oA+slpM9pSqiEZU6VgGUmqDkRKUQOvCr5/xeqXwAA&#10;AP//AwBQSwECLQAUAAYACAAAACEAtoM4kv4AAADhAQAAEwAAAAAAAAAAAAAAAAAAAAAAW0NvbnRl&#10;bnRfVHlwZXNdLnhtbFBLAQItABQABgAIAAAAIQA4/SH/1gAAAJQBAAALAAAAAAAAAAAAAAAAAC8B&#10;AABfcmVscy8ucmVsc1BLAQItABQABgAIAAAAIQCE+j7VMAIAAGEEAAAOAAAAAAAAAAAAAAAAAC4C&#10;AABkcnMvZTJvRG9jLnhtbFBLAQItABQABgAIAAAAIQCo761K3wAAAAoBAAAPAAAAAAAAAAAAAAAA&#10;AIoEAABkcnMvZG93bnJldi54bWxQSwUGAAAAAAQABADzAAAAlgUAAAAA&#10;" stroked="f">
                <v:textbox inset="0,0,0,0">
                  <w:txbxContent>
                    <w:p w14:paraId="7F40484E" w14:textId="4AE2ACFA" w:rsidR="00F34520" w:rsidRPr="00F34520" w:rsidRDefault="00F34520" w:rsidP="00F34520">
                      <w:pPr>
                        <w:pStyle w:val="Billedtekst"/>
                        <w:spacing w:after="0"/>
                        <w:rPr>
                          <w:noProof/>
                          <w:color w:val="000000" w:themeColor="text1"/>
                        </w:rPr>
                      </w:pPr>
                      <w:r w:rsidRPr="00F34520">
                        <w:rPr>
                          <w:color w:val="000000" w:themeColor="text1"/>
                        </w:rPr>
                        <w:t xml:space="preserve">Figur </w:t>
                      </w:r>
                      <w:r w:rsidRPr="00F34520">
                        <w:rPr>
                          <w:color w:val="000000" w:themeColor="text1"/>
                        </w:rPr>
                        <w:fldChar w:fldCharType="begin"/>
                      </w:r>
                      <w:r w:rsidRPr="00F34520">
                        <w:rPr>
                          <w:color w:val="000000" w:themeColor="text1"/>
                        </w:rPr>
                        <w:instrText xml:space="preserve"> SEQ Figur \* ARABIC </w:instrText>
                      </w:r>
                      <w:r w:rsidRPr="00F34520">
                        <w:rPr>
                          <w:color w:val="000000" w:themeColor="text1"/>
                        </w:rPr>
                        <w:fldChar w:fldCharType="separate"/>
                      </w:r>
                      <w:r w:rsidR="00333E49">
                        <w:rPr>
                          <w:noProof/>
                          <w:color w:val="000000" w:themeColor="text1"/>
                        </w:rPr>
                        <w:t>1</w:t>
                      </w:r>
                      <w:r w:rsidRPr="00F34520">
                        <w:rPr>
                          <w:color w:val="000000" w:themeColor="text1"/>
                        </w:rPr>
                        <w:fldChar w:fldCharType="end"/>
                      </w:r>
                      <w:r w:rsidRPr="00F34520">
                        <w:rPr>
                          <w:color w:val="000000" w:themeColor="text1"/>
                        </w:rPr>
                        <w:t xml:space="preserve"> - Noter og brainstorming ifbm. udregninger</w:t>
                      </w:r>
                    </w:p>
                  </w:txbxContent>
                </v:textbox>
                <w10:wrap type="tight"/>
              </v:shape>
            </w:pict>
          </mc:Fallback>
        </mc:AlternateContent>
      </w:r>
      <w:r w:rsidR="00F65F2D">
        <w:t xml:space="preserve">Gevinsten heraf er </w:t>
      </w:r>
      <w:r w:rsidR="00BA3DBB">
        <w:t>at</w:t>
      </w:r>
      <w:r w:rsidR="00F65F2D">
        <w:t xml:space="preserve"> alle generede SVG-tegninger er dynamiske, ligesom størstedelen af carportens dimensioner og stykliste tager højde for statik</w:t>
      </w:r>
      <w:r w:rsidR="00BA3DBB">
        <w:t>beregninger samt</w:t>
      </w:r>
      <w:r w:rsidR="00F65F2D">
        <w:t xml:space="preserve"> brugerens ønsker.</w:t>
      </w:r>
    </w:p>
    <w:p w14:paraId="0A230DAD" w14:textId="1AEA2986" w:rsidR="00F65F2D" w:rsidRDefault="00F34520" w:rsidP="00F34520">
      <w:pPr>
        <w:jc w:val="both"/>
      </w:pPr>
      <w:r>
        <w:t>De få ting som ikke er dynamiske er baseret på realistiske antagelser fra Fog’s eget produktkatalog. Det drejer sig bl.a. om størrelser på forskellige tagsten</w:t>
      </w:r>
      <w:r w:rsidR="001814AD">
        <w:t xml:space="preserve"> og trapezplader. Disse er undladt da andre beregninger og opgaver blev prioriteret frem for disse.</w:t>
      </w:r>
    </w:p>
    <w:p w14:paraId="211D9B6C" w14:textId="77777777" w:rsidR="00F34520" w:rsidRDefault="00F34520" w:rsidP="00F34520">
      <w:pPr>
        <w:jc w:val="both"/>
      </w:pPr>
    </w:p>
    <w:p w14:paraId="3C0B41D1" w14:textId="7F0D2B79" w:rsidR="00F65F2D" w:rsidRDefault="00F65F2D" w:rsidP="00F34520">
      <w:pPr>
        <w:jc w:val="both"/>
      </w:pPr>
      <w:r>
        <w:t xml:space="preserve">For Carport kalkulationen dokumenteres udregningerne samt et eksempel derfor, i dette afsnit. Udvalgte sektioner af den tilhørende, funktionelle kode vil blive gennemgået i afsnit </w:t>
      </w:r>
      <w:r w:rsidRPr="00F65F2D">
        <w:rPr>
          <w:b/>
          <w:bCs/>
        </w:rPr>
        <w:t>9 udvalgte kodeeksempler</w:t>
      </w:r>
      <w:r>
        <w:t>.</w:t>
      </w:r>
    </w:p>
    <w:p w14:paraId="42DC22CF" w14:textId="08E830BF" w:rsidR="00BA3DBB" w:rsidRDefault="00BA3DBB" w:rsidP="00F65F2D"/>
    <w:p w14:paraId="5C8AE303" w14:textId="6E686F2D" w:rsidR="00BA3DBB" w:rsidRDefault="001814AD" w:rsidP="00F65F2D">
      <w:r>
        <w:rPr>
          <w:b/>
          <w:bCs/>
        </w:rPr>
        <w:t>Om dimensionering</w:t>
      </w:r>
    </w:p>
    <w:p w14:paraId="1019CEEE" w14:textId="77777777" w:rsidR="001814AD" w:rsidRDefault="001814AD" w:rsidP="00F65F2D">
      <w:r>
        <w:t xml:space="preserve">Når man bygger en carport skal de bærende søjler samt tagspærene dimensioneres. Parameteret for dimensionering udgøres af tagkonstruktionens vægt, ofte regnet i kilo newton [kN]. </w:t>
      </w:r>
    </w:p>
    <w:p w14:paraId="1060E3A3" w14:textId="6A3ACE8C" w:rsidR="001814AD" w:rsidRDefault="001814AD" w:rsidP="00F65F2D">
      <w:r>
        <w:t>En tommelfingerregel</w:t>
      </w:r>
      <w:r>
        <w:rPr>
          <w:rStyle w:val="Fodnotehenvisning"/>
        </w:rPr>
        <w:footnoteReference w:id="1"/>
      </w:r>
      <w:r>
        <w:t xml:space="preserve"> siger at: </w:t>
      </w:r>
    </w:p>
    <w:p w14:paraId="0D6AAA0B" w14:textId="77777777" w:rsidR="001814AD" w:rsidRDefault="001814AD" w:rsidP="00F65F2D"/>
    <w:p w14:paraId="377E00FE" w14:textId="41B8B884" w:rsidR="001814AD" w:rsidRPr="001814AD" w:rsidRDefault="001814AD" w:rsidP="001814AD">
      <w:pPr>
        <w:pStyle w:val="Listeafsnit"/>
        <w:numPr>
          <w:ilvl w:val="0"/>
          <w:numId w:val="5"/>
        </w:numPr>
      </w:pPr>
      <w:r>
        <w:t>Et let tag vejer maks. 25 kg / m</w:t>
      </w:r>
      <w:r w:rsidRPr="001814AD">
        <w:rPr>
          <w:vertAlign w:val="superscript"/>
        </w:rPr>
        <w:t>2</w:t>
      </w:r>
    </w:p>
    <w:p w14:paraId="3934EDC3" w14:textId="500A2164" w:rsidR="001814AD" w:rsidRDefault="001814AD" w:rsidP="001814AD">
      <w:pPr>
        <w:pStyle w:val="Listeafsnit"/>
        <w:numPr>
          <w:ilvl w:val="0"/>
          <w:numId w:val="5"/>
        </w:numPr>
      </w:pPr>
      <w:r>
        <w:t>Et tungt tag vejer maks. 45 kg / m</w:t>
      </w:r>
      <w:r w:rsidRPr="001814AD">
        <w:rPr>
          <w:vertAlign w:val="superscript"/>
        </w:rPr>
        <w:t>2</w:t>
      </w:r>
    </w:p>
    <w:p w14:paraId="2FAFD86A" w14:textId="1FD29927" w:rsidR="001814AD" w:rsidRDefault="001814AD" w:rsidP="001814AD">
      <w:r>
        <w:br/>
        <w:t>Typen af tagkonstruktionen falder derfor indenfor kategorien ”Let” eller ”Tung”.</w:t>
      </w:r>
    </w:p>
    <w:p w14:paraId="6D4A383E" w14:textId="2DA185EE" w:rsidR="001814AD" w:rsidRDefault="001814AD" w:rsidP="001814AD">
      <w:r>
        <w:t>For Fogs udbudsmateriale er tilfældet typisk, at en carport med ”Rejst” tag falder i kategorien ”Tung” og at en carport med et fladt tag falder i kategorien ”Let”.</w:t>
      </w:r>
    </w:p>
    <w:p w14:paraId="0F786F10" w14:textId="0D791AAC" w:rsidR="00F65F2D" w:rsidRDefault="00F65F2D" w:rsidP="00F65F2D"/>
    <w:p w14:paraId="15226ADA" w14:textId="34360547" w:rsidR="006D062F" w:rsidRDefault="006D062F" w:rsidP="00F65F2D">
      <w:pPr>
        <w:rPr>
          <w:u w:val="single"/>
        </w:rPr>
      </w:pPr>
      <w:r>
        <w:rPr>
          <w:u w:val="single"/>
        </w:rPr>
        <w:t>Dimensionering af søjler</w:t>
      </w:r>
    </w:p>
    <w:p w14:paraId="7A00F65F" w14:textId="53B9ACAE" w:rsidR="001814AD" w:rsidRDefault="001814AD" w:rsidP="00F65F2D">
      <w:r>
        <w:t>Afhængigt af, om taget er let eller tungt anvender man desuden forskellige søjler og spær dimensioner.</w:t>
      </w:r>
    </w:p>
    <w:p w14:paraId="65E7EA26" w14:textId="5B72016C" w:rsidR="001814AD" w:rsidRDefault="001814AD" w:rsidP="00F65F2D">
      <w:r>
        <w:t>For søjler kan man slå op i en dimensioneringstabel</w:t>
      </w:r>
      <w:r>
        <w:rPr>
          <w:rStyle w:val="Fodnotehenvisning"/>
        </w:rPr>
        <w:footnoteReference w:id="2"/>
      </w:r>
      <w:r>
        <w:t xml:space="preserve"> for at finde passende dimensioner til sit byggeprojekt.</w:t>
      </w:r>
    </w:p>
    <w:p w14:paraId="6729DAB5" w14:textId="5450179A" w:rsidR="001814AD" w:rsidRDefault="006D062F" w:rsidP="00F65F2D">
      <w:r>
        <w:t>Til dette projekt anvendes følgende søjler:</w:t>
      </w:r>
    </w:p>
    <w:p w14:paraId="1FA6548D" w14:textId="4B066463" w:rsidR="006D062F" w:rsidRDefault="006D062F" w:rsidP="00F65F2D"/>
    <w:p w14:paraId="4F460886" w14:textId="6FB73B4D" w:rsidR="006D062F" w:rsidRDefault="006D062F" w:rsidP="006D062F">
      <w:pPr>
        <w:pStyle w:val="Listeafsnit"/>
        <w:numPr>
          <w:ilvl w:val="0"/>
          <w:numId w:val="6"/>
        </w:numPr>
      </w:pPr>
      <w:r>
        <w:lastRenderedPageBreak/>
        <w:t>Til let tag: 100x100x25000 mm</w:t>
      </w:r>
    </w:p>
    <w:p w14:paraId="372B6F93" w14:textId="494ED67E" w:rsidR="006D062F" w:rsidRDefault="006D062F" w:rsidP="006D062F">
      <w:pPr>
        <w:pStyle w:val="Listeafsnit"/>
        <w:numPr>
          <w:ilvl w:val="0"/>
          <w:numId w:val="6"/>
        </w:numPr>
      </w:pPr>
      <w:r>
        <w:t>Til tungt tag: 125x125x25000 mm</w:t>
      </w:r>
    </w:p>
    <w:p w14:paraId="70877A5C" w14:textId="553DFA1F" w:rsidR="006D062F" w:rsidRDefault="006D062F" w:rsidP="006D062F"/>
    <w:p w14:paraId="45B15B84" w14:textId="7E664476" w:rsidR="006D062F" w:rsidRDefault="006D062F" w:rsidP="006D062F">
      <w:r>
        <w:t xml:space="preserve">Alle søjler er 2,5 m høje, nøjagtigt ligesom fogs udbud. Søjlernes dimension betyder desuden, at de er dimensioneret til hhv. let og tungt tag, inkl. en sikkerhedstolerance. </w:t>
      </w:r>
    </w:p>
    <w:p w14:paraId="345D5A3B" w14:textId="3C433FCE" w:rsidR="00D81FC5" w:rsidRDefault="00D81FC5" w:rsidP="006D062F">
      <w:r>
        <w:t>Standardstørrelserne Fog udbyder er magen til de størrelser programmet kalkulerer med. Det betyder at en Carport ikke kan blive større end maksimalt 750 x 780 cm – Denne størrelse kan med de, dimensionerede søjler understøttes af fire stolper. Af samme grund er programmet bygget op således, at en carport altid vil bestå af fire søjler medmindre, at kunden har tilvalgt skur – I så fald vil carporten bestå af otte søjler.</w:t>
      </w:r>
    </w:p>
    <w:p w14:paraId="64BC53DE" w14:textId="27EA4AF6" w:rsidR="006D062F" w:rsidRDefault="006D062F" w:rsidP="006D062F"/>
    <w:p w14:paraId="624A74A4" w14:textId="59603D7B" w:rsidR="006D062F" w:rsidRDefault="006D062F" w:rsidP="006D062F">
      <w:r>
        <w:rPr>
          <w:u w:val="single"/>
        </w:rPr>
        <w:t>Dimensionering af spær</w:t>
      </w:r>
    </w:p>
    <w:p w14:paraId="5C23750B" w14:textId="627D33FD" w:rsidR="006D062F" w:rsidRDefault="006D062F" w:rsidP="006D062F">
      <w:r>
        <w:t>At dimensionere spær er en proces der kræver flere trin.</w:t>
      </w:r>
    </w:p>
    <w:p w14:paraId="324EA9C4" w14:textId="7A3DA8DB" w:rsidR="00EA457F" w:rsidRPr="006D062F" w:rsidRDefault="006D062F" w:rsidP="006D062F">
      <w:r>
        <w:t>Afhængigt af tages hældning udregnes spærets længde vha. simpel trigonometri, som afhænger af kundens specifikationer. Disse udregninger resulterer i en spærlængde. Spærafstanden skal herefter beregnes for at sikre et holdbart tag. Til dette ganges spærets længde med en hældningsfaktor hvorefter resultatet af dette anvendes til at slå op i en tabel som både angiver den nøvendige spærafstand samt spærets dimensioner.</w:t>
      </w:r>
      <w:r w:rsidR="00EA457F">
        <w:t xml:space="preserve"> Heri skal den korteste spærafstand vælges, uden at være lavere tabelopslaget. Et eksempel på anvendelsen af tabellerne findes sidst i dette afsnit.</w:t>
      </w:r>
    </w:p>
    <w:p w14:paraId="793B5507" w14:textId="5ED29525" w:rsidR="001814AD" w:rsidRDefault="001814AD" w:rsidP="00F65F2D"/>
    <w:p w14:paraId="4FB09830" w14:textId="51841D84" w:rsidR="00EA457F" w:rsidRDefault="00EA457F" w:rsidP="00F65F2D">
      <w:r>
        <w:t>De tre tabeller</w:t>
      </w:r>
      <w:r>
        <w:rPr>
          <w:rStyle w:val="Fodnotehenvisning"/>
        </w:rPr>
        <w:footnoteReference w:id="3"/>
      </w:r>
      <w:r>
        <w:t xml:space="preserve"> er angivet nedenfor:</w:t>
      </w:r>
    </w:p>
    <w:p w14:paraId="7EC2DEC4" w14:textId="77777777" w:rsidR="00EA457F" w:rsidRPr="00EA457F" w:rsidRDefault="00EA457F" w:rsidP="00EA457F">
      <w:pPr>
        <w:spacing w:line="240" w:lineRule="auto"/>
        <w:rPr>
          <w:rFonts w:ascii="Times New Roman" w:eastAsia="Times New Roman" w:hAnsi="Times New Roman" w:cs="Times New Roman"/>
          <w:sz w:val="24"/>
          <w:szCs w:val="24"/>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00"/>
        <w:gridCol w:w="864"/>
        <w:gridCol w:w="864"/>
        <w:gridCol w:w="864"/>
        <w:gridCol w:w="864"/>
        <w:gridCol w:w="864"/>
      </w:tblGrid>
      <w:tr w:rsidR="00EA457F" w:rsidRPr="00EA457F" w14:paraId="0FEC8D0D" w14:textId="77777777" w:rsidTr="00B16759">
        <w:trPr>
          <w:trHeight w:val="27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8F693" w14:textId="77777777" w:rsidR="00EA457F" w:rsidRPr="00EA457F" w:rsidRDefault="00EA457F" w:rsidP="00EA457F">
            <w:pPr>
              <w:spacing w:line="240" w:lineRule="auto"/>
              <w:rPr>
                <w:rFonts w:eastAsia="Times New Roman" w:cstheme="minorHAnsi"/>
                <w:sz w:val="20"/>
                <w:szCs w:val="20"/>
                <w:lang w:eastAsia="ja-JP"/>
              </w:rPr>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81222"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Spærafstand ved spærvidde (Let tagkonstruktion)</w:t>
            </w:r>
          </w:p>
        </w:tc>
      </w:tr>
      <w:tr w:rsidR="00EA457F" w:rsidRPr="00EA457F" w14:paraId="7A6B7171" w14:textId="77777777" w:rsidTr="00B16759">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BF861"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Bjælkedimension i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44DB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0,4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6E2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0,6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BF57"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0,8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B4459"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9D8B5"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1,2 m</w:t>
            </w:r>
          </w:p>
        </w:tc>
      </w:tr>
      <w:tr w:rsidR="00EA457F" w:rsidRPr="00EA457F" w14:paraId="0683CD84" w14:textId="77777777" w:rsidTr="00B16759">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3A96C" w14:textId="7DC828D3" w:rsidR="00EA457F" w:rsidRPr="00EA457F" w:rsidRDefault="00EA457F" w:rsidP="00EA457F">
            <w:pPr>
              <w:spacing w:line="240" w:lineRule="auto"/>
              <w:jc w:val="center"/>
              <w:rPr>
                <w:rFonts w:eastAsia="Times New Roman" w:cstheme="minorHAnsi"/>
                <w:sz w:val="20"/>
                <w:szCs w:val="20"/>
                <w:lang w:eastAsia="ja-JP"/>
              </w:rPr>
            </w:pPr>
            <w:r>
              <w:rPr>
                <w:rFonts w:eastAsia="Times New Roman" w:cstheme="minorHAnsi"/>
                <w:color w:val="000000"/>
                <w:sz w:val="20"/>
                <w:szCs w:val="20"/>
                <w:lang w:eastAsia="ja-JP"/>
              </w:rPr>
              <w:t xml:space="preserve"> </w:t>
            </w:r>
            <w:r w:rsidRPr="00EA457F">
              <w:rPr>
                <w:rFonts w:eastAsia="Times New Roman" w:cstheme="minorHAnsi"/>
                <w:color w:val="000000"/>
                <w:sz w:val="20"/>
                <w:szCs w:val="20"/>
                <w:lang w:eastAsia="ja-JP"/>
              </w:rPr>
              <w:t>45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72F1"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782B"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BE3AF"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A9728"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5803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1,98</w:t>
            </w:r>
          </w:p>
        </w:tc>
      </w:tr>
      <w:tr w:rsidR="00EA457F" w:rsidRPr="00EA457F" w14:paraId="2F5C62FF" w14:textId="77777777" w:rsidTr="00B16759">
        <w:trPr>
          <w:trHeight w:val="16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00225"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EF9F8"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85F3C"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A46DA"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D1308"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DADF"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3,24</w:t>
            </w:r>
          </w:p>
        </w:tc>
      </w:tr>
    </w:tbl>
    <w:p w14:paraId="064E9D24" w14:textId="77777777" w:rsidR="00EA457F" w:rsidRPr="00EA457F" w:rsidRDefault="00EA457F" w:rsidP="00EA457F">
      <w:pPr>
        <w:spacing w:after="240" w:line="240" w:lineRule="auto"/>
        <w:rPr>
          <w:rFonts w:eastAsia="Times New Roman" w:cstheme="minorHAnsi"/>
          <w:sz w:val="20"/>
          <w:szCs w:val="20"/>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00"/>
        <w:gridCol w:w="895"/>
        <w:gridCol w:w="895"/>
        <w:gridCol w:w="894"/>
        <w:gridCol w:w="894"/>
        <w:gridCol w:w="894"/>
      </w:tblGrid>
      <w:tr w:rsidR="00EA457F" w:rsidRPr="00EA457F" w14:paraId="5A641BE4" w14:textId="77777777" w:rsidTr="00B16759">
        <w:trPr>
          <w:trHeight w:val="4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F3304" w14:textId="77777777" w:rsidR="00EA457F" w:rsidRPr="00EA457F" w:rsidRDefault="00EA457F" w:rsidP="00EA457F">
            <w:pPr>
              <w:spacing w:line="240" w:lineRule="auto"/>
              <w:rPr>
                <w:rFonts w:eastAsia="Times New Roman" w:cstheme="minorHAnsi"/>
                <w:sz w:val="20"/>
                <w:szCs w:val="20"/>
                <w:lang w:eastAsia="ja-JP"/>
              </w:rPr>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D820"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Spærafstand ved spærvidde (Tung tagkonstruktion)</w:t>
            </w:r>
          </w:p>
        </w:tc>
      </w:tr>
      <w:tr w:rsidR="00EA457F" w:rsidRPr="00EA457F" w14:paraId="4EC171FC" w14:textId="77777777" w:rsidTr="00B1675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ED29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Bjælkedimension i 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2DA9A"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0,4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932AA"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0,6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932D"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0,8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00302"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1,0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03F8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1,2 m</w:t>
            </w:r>
          </w:p>
        </w:tc>
      </w:tr>
      <w:tr w:rsidR="00EA457F" w:rsidRPr="00EA457F" w14:paraId="01EB2980" w14:textId="77777777" w:rsidTr="00B1675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9E05"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BFBB0"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3488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3639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FDF2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084C"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1,68</w:t>
            </w:r>
          </w:p>
        </w:tc>
      </w:tr>
      <w:tr w:rsidR="00EA457F" w:rsidRPr="00EA457F" w14:paraId="7F797D1D" w14:textId="77777777" w:rsidTr="00B1675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3B777"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45 x 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314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8D0CD"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F0CC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3,18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B2DD9"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D710"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2,78</w:t>
            </w:r>
          </w:p>
        </w:tc>
      </w:tr>
    </w:tbl>
    <w:p w14:paraId="3A5F3EBA" w14:textId="72C1CEEC" w:rsidR="00EA457F" w:rsidRPr="00EA457F" w:rsidRDefault="00EA457F" w:rsidP="00F65F2D">
      <w:pPr>
        <w:rPr>
          <w:rFonts w:cstheme="minorHAnsi"/>
          <w:sz w:val="20"/>
          <w:szCs w:val="20"/>
        </w:rPr>
      </w:pPr>
    </w:p>
    <w:p w14:paraId="7DF6A840" w14:textId="77777777" w:rsidR="00EA457F" w:rsidRPr="00EA457F" w:rsidRDefault="00EA457F" w:rsidP="00EA457F">
      <w:pPr>
        <w:spacing w:line="240" w:lineRule="auto"/>
        <w:rPr>
          <w:rFonts w:eastAsia="Times New Roman" w:cstheme="minorHAnsi"/>
          <w:sz w:val="20"/>
          <w:szCs w:val="20"/>
          <w:lang w:eastAsia="ja-JP"/>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97"/>
        <w:gridCol w:w="671"/>
        <w:gridCol w:w="555"/>
        <w:gridCol w:w="555"/>
        <w:gridCol w:w="555"/>
        <w:gridCol w:w="555"/>
        <w:gridCol w:w="555"/>
        <w:gridCol w:w="555"/>
      </w:tblGrid>
      <w:tr w:rsidR="00EA457F" w:rsidRPr="00EA457F" w14:paraId="0DA92D98" w14:textId="77777777" w:rsidTr="00B16759">
        <w:trPr>
          <w:trHeight w:val="76"/>
          <w:jc w:val="center"/>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F6E59" w14:textId="56E66E6C" w:rsidR="00EA457F" w:rsidRPr="00EA457F" w:rsidRDefault="00EA457F" w:rsidP="00B16759">
            <w:pPr>
              <w:spacing w:line="240" w:lineRule="auto"/>
              <w:jc w:val="center"/>
              <w:rPr>
                <w:rFonts w:eastAsia="Times New Roman" w:cstheme="minorHAnsi"/>
                <w:b/>
                <w:bCs/>
                <w:color w:val="000000"/>
                <w:sz w:val="20"/>
                <w:szCs w:val="20"/>
                <w:lang w:eastAsia="ja-JP"/>
              </w:rPr>
            </w:pPr>
            <w:r>
              <w:rPr>
                <w:rFonts w:eastAsia="Times New Roman" w:cstheme="minorHAnsi"/>
                <w:b/>
                <w:bCs/>
                <w:color w:val="000000"/>
                <w:sz w:val="20"/>
                <w:szCs w:val="20"/>
                <w:lang w:eastAsia="ja-JP"/>
              </w:rPr>
              <w:t>Gangefaktor for spærafstand</w:t>
            </w:r>
          </w:p>
        </w:tc>
      </w:tr>
      <w:tr w:rsidR="00EA457F" w:rsidRPr="00EA457F" w14:paraId="1434E0CB" w14:textId="77777777" w:rsidTr="00B16759">
        <w:trPr>
          <w:trHeight w:val="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1A418" w14:textId="77777777" w:rsidR="00EA457F" w:rsidRPr="00EA457F" w:rsidRDefault="00EA457F" w:rsidP="00EA457F">
            <w:pPr>
              <w:spacing w:line="240" w:lineRule="auto"/>
              <w:rPr>
                <w:rFonts w:eastAsia="Times New Roman" w:cstheme="minorHAnsi"/>
                <w:sz w:val="20"/>
                <w:szCs w:val="20"/>
                <w:lang w:eastAsia="ja-JP"/>
              </w:rPr>
            </w:pPr>
            <w:r w:rsidRPr="00EA457F">
              <w:rPr>
                <w:rFonts w:eastAsia="Times New Roman" w:cstheme="minorHAnsi"/>
                <w:b/>
                <w:bCs/>
                <w:color w:val="000000"/>
                <w:sz w:val="20"/>
                <w:szCs w:val="20"/>
                <w:lang w:eastAsia="ja-JP"/>
              </w:rPr>
              <w:t>Hældning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2EDF"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&lt;=15°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FE81E"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8AF34"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0B5F"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F1F2A"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B7E6D"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DF24B"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b/>
                <w:bCs/>
                <w:color w:val="000000"/>
                <w:sz w:val="20"/>
                <w:szCs w:val="20"/>
                <w:lang w:eastAsia="ja-JP"/>
              </w:rPr>
              <w:t>45°</w:t>
            </w:r>
          </w:p>
        </w:tc>
      </w:tr>
      <w:tr w:rsidR="00EA457F" w:rsidRPr="00EA457F" w14:paraId="44967F4C" w14:textId="77777777" w:rsidTr="00B16759">
        <w:trPr>
          <w:trHeight w:val="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09267" w14:textId="77777777" w:rsidR="00EA457F" w:rsidRPr="00EA457F" w:rsidRDefault="00EA457F" w:rsidP="00EA457F">
            <w:pPr>
              <w:spacing w:line="240" w:lineRule="auto"/>
              <w:rPr>
                <w:rFonts w:eastAsia="Times New Roman" w:cstheme="minorHAnsi"/>
                <w:sz w:val="20"/>
                <w:szCs w:val="20"/>
                <w:lang w:eastAsia="ja-JP"/>
              </w:rPr>
            </w:pPr>
            <w:r w:rsidRPr="00EA457F">
              <w:rPr>
                <w:rFonts w:eastAsia="Times New Roman" w:cstheme="minorHAnsi"/>
                <w:color w:val="000000"/>
                <w:sz w:val="20"/>
                <w:szCs w:val="20"/>
                <w:lang w:eastAsia="ja-JP"/>
              </w:rPr>
              <w:t>Faktor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D5E45"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69A4"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F73A0"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379B2"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80D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AEC82"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E023" w14:textId="77777777" w:rsidR="00EA457F" w:rsidRPr="00EA457F" w:rsidRDefault="00EA457F" w:rsidP="00EA457F">
            <w:pPr>
              <w:spacing w:line="240" w:lineRule="auto"/>
              <w:jc w:val="center"/>
              <w:rPr>
                <w:rFonts w:eastAsia="Times New Roman" w:cstheme="minorHAnsi"/>
                <w:sz w:val="20"/>
                <w:szCs w:val="20"/>
                <w:lang w:eastAsia="ja-JP"/>
              </w:rPr>
            </w:pPr>
            <w:r w:rsidRPr="00EA457F">
              <w:rPr>
                <w:rFonts w:eastAsia="Times New Roman" w:cstheme="minorHAnsi"/>
                <w:color w:val="000000"/>
                <w:sz w:val="20"/>
                <w:szCs w:val="20"/>
                <w:lang w:eastAsia="ja-JP"/>
              </w:rPr>
              <w:t>0,72</w:t>
            </w:r>
          </w:p>
        </w:tc>
      </w:tr>
    </w:tbl>
    <w:p w14:paraId="102C2AA6" w14:textId="77777777" w:rsidR="00EA457F" w:rsidRDefault="00EA457F" w:rsidP="00F65F2D"/>
    <w:p w14:paraId="3C867667" w14:textId="7BC86954" w:rsidR="001814AD" w:rsidRDefault="00D81FC5" w:rsidP="00F65F2D">
      <w:r>
        <w:lastRenderedPageBreak/>
        <w:t>Med antallet af spær og søjler, er de mest komplicerede udregninger nu foretaget, og programmet kan udregne resten. Specifikt udregner programmet følgende:</w:t>
      </w:r>
    </w:p>
    <w:p w14:paraId="527DC562" w14:textId="2F66105A" w:rsidR="00D81FC5" w:rsidRDefault="00D81FC5" w:rsidP="00F65F2D"/>
    <w:tbl>
      <w:tblPr>
        <w:tblStyle w:val="Tabel-Gitter"/>
        <w:tblW w:w="0" w:type="auto"/>
        <w:jc w:val="center"/>
        <w:tblLook w:val="04A0" w:firstRow="1" w:lastRow="0" w:firstColumn="1" w:lastColumn="0" w:noHBand="0" w:noVBand="1"/>
      </w:tblPr>
      <w:tblGrid>
        <w:gridCol w:w="3873"/>
        <w:gridCol w:w="1967"/>
        <w:gridCol w:w="1967"/>
        <w:gridCol w:w="1837"/>
      </w:tblGrid>
      <w:tr w:rsidR="00164637" w14:paraId="0C0637B8" w14:textId="0F86CC9A" w:rsidTr="00B410B8">
        <w:trPr>
          <w:jc w:val="center"/>
        </w:trPr>
        <w:tc>
          <w:tcPr>
            <w:tcW w:w="0" w:type="auto"/>
            <w:vAlign w:val="center"/>
          </w:tcPr>
          <w:p w14:paraId="5AEFBE87" w14:textId="77777777" w:rsidR="00D81FC5" w:rsidRDefault="00D81FC5" w:rsidP="00D81FC5">
            <w:pPr>
              <w:jc w:val="center"/>
              <w:rPr>
                <w:b/>
                <w:bCs/>
              </w:rPr>
            </w:pPr>
            <w:r w:rsidRPr="00D81FC5">
              <w:rPr>
                <w:b/>
                <w:bCs/>
              </w:rPr>
              <w:t>Vare</w:t>
            </w:r>
          </w:p>
          <w:p w14:paraId="7C33C7D5" w14:textId="775AF1D5" w:rsidR="00D81FC5" w:rsidRPr="00D81FC5" w:rsidRDefault="00D81FC5" w:rsidP="00D81FC5">
            <w:pPr>
              <w:jc w:val="center"/>
            </w:pPr>
            <w:r w:rsidRPr="00D81FC5">
              <w:rPr>
                <w:sz w:val="18"/>
                <w:szCs w:val="18"/>
              </w:rPr>
              <w:t>(Vareteksten er simplificeret)</w:t>
            </w:r>
          </w:p>
        </w:tc>
        <w:tc>
          <w:tcPr>
            <w:tcW w:w="0" w:type="auto"/>
            <w:vAlign w:val="center"/>
          </w:tcPr>
          <w:p w14:paraId="2E3CDF1E" w14:textId="77777777" w:rsidR="00D81FC5" w:rsidRPr="00D81FC5" w:rsidRDefault="00D81FC5" w:rsidP="00D81FC5">
            <w:pPr>
              <w:jc w:val="center"/>
              <w:rPr>
                <w:b/>
                <w:bCs/>
              </w:rPr>
            </w:pPr>
            <w:r w:rsidRPr="00D81FC5">
              <w:rPr>
                <w:b/>
                <w:bCs/>
              </w:rPr>
              <w:t>Udregningsmetode</w:t>
            </w:r>
          </w:p>
          <w:p w14:paraId="69863B4D" w14:textId="2683F0B1" w:rsidR="00D81FC5" w:rsidRPr="00D81FC5" w:rsidRDefault="00D81FC5" w:rsidP="00D81FC5">
            <w:pPr>
              <w:jc w:val="center"/>
              <w:rPr>
                <w:b/>
                <w:bCs/>
              </w:rPr>
            </w:pPr>
            <w:r w:rsidRPr="00D81FC5">
              <w:rPr>
                <w:b/>
                <w:bCs/>
              </w:rPr>
              <w:t>(Dimensioner)</w:t>
            </w:r>
          </w:p>
        </w:tc>
        <w:tc>
          <w:tcPr>
            <w:tcW w:w="0" w:type="auto"/>
            <w:vAlign w:val="center"/>
          </w:tcPr>
          <w:p w14:paraId="2B509C28" w14:textId="77777777" w:rsidR="00D81FC5" w:rsidRPr="00D81FC5" w:rsidRDefault="00D81FC5" w:rsidP="00D81FC5">
            <w:pPr>
              <w:jc w:val="center"/>
              <w:rPr>
                <w:b/>
                <w:bCs/>
              </w:rPr>
            </w:pPr>
            <w:r w:rsidRPr="00D81FC5">
              <w:rPr>
                <w:b/>
                <w:bCs/>
              </w:rPr>
              <w:t>Udregningsmetode</w:t>
            </w:r>
          </w:p>
          <w:p w14:paraId="0F158D79" w14:textId="1B4C65D9" w:rsidR="00D81FC5" w:rsidRPr="00D81FC5" w:rsidRDefault="00D81FC5" w:rsidP="00D81FC5">
            <w:pPr>
              <w:jc w:val="center"/>
              <w:rPr>
                <w:b/>
                <w:bCs/>
              </w:rPr>
            </w:pPr>
            <w:r w:rsidRPr="00D81FC5">
              <w:rPr>
                <w:b/>
                <w:bCs/>
              </w:rPr>
              <w:t>(Stk. antal)</w:t>
            </w:r>
          </w:p>
        </w:tc>
        <w:tc>
          <w:tcPr>
            <w:tcW w:w="0" w:type="auto"/>
            <w:vAlign w:val="center"/>
          </w:tcPr>
          <w:p w14:paraId="5C8E87A9" w14:textId="77777777" w:rsidR="00D81FC5" w:rsidRDefault="00D81FC5" w:rsidP="00D81FC5">
            <w:pPr>
              <w:jc w:val="center"/>
              <w:rPr>
                <w:b/>
                <w:bCs/>
              </w:rPr>
            </w:pPr>
            <w:r>
              <w:rPr>
                <w:b/>
                <w:bCs/>
              </w:rPr>
              <w:t>Tilhører</w:t>
            </w:r>
          </w:p>
          <w:p w14:paraId="4163E691" w14:textId="7333C3B4" w:rsidR="00D81FC5" w:rsidRPr="00D81FC5" w:rsidRDefault="00D81FC5" w:rsidP="00D81FC5">
            <w:pPr>
              <w:jc w:val="center"/>
              <w:rPr>
                <w:b/>
                <w:bCs/>
              </w:rPr>
            </w:pPr>
            <w:r>
              <w:rPr>
                <w:b/>
                <w:bCs/>
              </w:rPr>
              <w:t>(Rejst, fladt, skur)</w:t>
            </w:r>
          </w:p>
        </w:tc>
      </w:tr>
      <w:tr w:rsidR="00164637" w14:paraId="3A9744A2" w14:textId="3091327A" w:rsidTr="00B410B8">
        <w:trPr>
          <w:jc w:val="center"/>
        </w:trPr>
        <w:tc>
          <w:tcPr>
            <w:tcW w:w="0" w:type="auto"/>
          </w:tcPr>
          <w:p w14:paraId="78983C56" w14:textId="134EFA44" w:rsidR="00D81FC5" w:rsidRPr="00164637" w:rsidRDefault="00164637" w:rsidP="00F65F2D">
            <w:pPr>
              <w:rPr>
                <w:sz w:val="20"/>
                <w:szCs w:val="20"/>
              </w:rPr>
            </w:pPr>
            <w:r w:rsidRPr="00164637">
              <w:rPr>
                <w:sz w:val="20"/>
                <w:szCs w:val="20"/>
              </w:rPr>
              <w:t>Diverse beslag til hele carporten</w:t>
            </w:r>
          </w:p>
        </w:tc>
        <w:tc>
          <w:tcPr>
            <w:tcW w:w="0" w:type="auto"/>
          </w:tcPr>
          <w:p w14:paraId="034FB13F" w14:textId="7D065B13" w:rsidR="00D81FC5" w:rsidRPr="00164637" w:rsidRDefault="00D81FC5" w:rsidP="00D81FC5">
            <w:pPr>
              <w:jc w:val="center"/>
              <w:rPr>
                <w:sz w:val="20"/>
                <w:szCs w:val="20"/>
              </w:rPr>
            </w:pPr>
            <w:r w:rsidRPr="00164637">
              <w:rPr>
                <w:sz w:val="20"/>
                <w:szCs w:val="20"/>
              </w:rPr>
              <w:t>Antaget</w:t>
            </w:r>
          </w:p>
        </w:tc>
        <w:tc>
          <w:tcPr>
            <w:tcW w:w="0" w:type="auto"/>
          </w:tcPr>
          <w:p w14:paraId="7C1913D2" w14:textId="7B874EBC" w:rsidR="00D81FC5" w:rsidRPr="00164637" w:rsidRDefault="00D81FC5" w:rsidP="00D81FC5">
            <w:pPr>
              <w:jc w:val="center"/>
              <w:rPr>
                <w:sz w:val="20"/>
                <w:szCs w:val="20"/>
              </w:rPr>
            </w:pPr>
            <w:r w:rsidRPr="00164637">
              <w:rPr>
                <w:sz w:val="20"/>
                <w:szCs w:val="20"/>
              </w:rPr>
              <w:t>Antaget</w:t>
            </w:r>
          </w:p>
        </w:tc>
        <w:tc>
          <w:tcPr>
            <w:tcW w:w="0" w:type="auto"/>
          </w:tcPr>
          <w:p w14:paraId="4D4A3814" w14:textId="2B650576" w:rsidR="00D81FC5" w:rsidRPr="00164637" w:rsidRDefault="00D81FC5" w:rsidP="00D81FC5">
            <w:pPr>
              <w:jc w:val="center"/>
              <w:rPr>
                <w:sz w:val="20"/>
                <w:szCs w:val="20"/>
              </w:rPr>
            </w:pPr>
            <w:r w:rsidRPr="00164637">
              <w:rPr>
                <w:sz w:val="20"/>
                <w:szCs w:val="20"/>
              </w:rPr>
              <w:t>Alle</w:t>
            </w:r>
          </w:p>
        </w:tc>
      </w:tr>
      <w:tr w:rsidR="00164637" w14:paraId="49D0F6C8" w14:textId="77777777" w:rsidTr="00B410B8">
        <w:trPr>
          <w:jc w:val="center"/>
        </w:trPr>
        <w:tc>
          <w:tcPr>
            <w:tcW w:w="0" w:type="auto"/>
          </w:tcPr>
          <w:p w14:paraId="7DBADB9B" w14:textId="39D44601" w:rsidR="00D81FC5" w:rsidRPr="00164637" w:rsidRDefault="00164637" w:rsidP="00F65F2D">
            <w:pPr>
              <w:rPr>
                <w:sz w:val="20"/>
                <w:szCs w:val="20"/>
              </w:rPr>
            </w:pPr>
            <w:r w:rsidRPr="00164637">
              <w:rPr>
                <w:sz w:val="20"/>
                <w:szCs w:val="20"/>
              </w:rPr>
              <w:t>38x73 taglægte T1</w:t>
            </w:r>
          </w:p>
        </w:tc>
        <w:tc>
          <w:tcPr>
            <w:tcW w:w="0" w:type="auto"/>
          </w:tcPr>
          <w:p w14:paraId="0487CD1D" w14:textId="14CFDA3F" w:rsidR="00D81FC5" w:rsidRPr="00164637" w:rsidRDefault="00164637" w:rsidP="00D81FC5">
            <w:pPr>
              <w:jc w:val="center"/>
              <w:rPr>
                <w:sz w:val="20"/>
                <w:szCs w:val="20"/>
              </w:rPr>
            </w:pPr>
            <w:r>
              <w:rPr>
                <w:sz w:val="20"/>
                <w:szCs w:val="20"/>
              </w:rPr>
              <w:t>Udregnet</w:t>
            </w:r>
          </w:p>
        </w:tc>
        <w:tc>
          <w:tcPr>
            <w:tcW w:w="0" w:type="auto"/>
          </w:tcPr>
          <w:p w14:paraId="68D47220" w14:textId="62214EE7" w:rsidR="00D81FC5" w:rsidRPr="00164637" w:rsidRDefault="00164637" w:rsidP="00D81FC5">
            <w:pPr>
              <w:jc w:val="center"/>
              <w:rPr>
                <w:sz w:val="20"/>
                <w:szCs w:val="20"/>
              </w:rPr>
            </w:pPr>
            <w:r>
              <w:rPr>
                <w:sz w:val="20"/>
                <w:szCs w:val="20"/>
              </w:rPr>
              <w:t>Udregnet</w:t>
            </w:r>
          </w:p>
        </w:tc>
        <w:tc>
          <w:tcPr>
            <w:tcW w:w="0" w:type="auto"/>
          </w:tcPr>
          <w:p w14:paraId="392B365A" w14:textId="15DE9A21" w:rsidR="00D81FC5" w:rsidRPr="00164637" w:rsidRDefault="00164637" w:rsidP="00D81FC5">
            <w:pPr>
              <w:jc w:val="center"/>
              <w:rPr>
                <w:sz w:val="20"/>
                <w:szCs w:val="20"/>
              </w:rPr>
            </w:pPr>
            <w:r>
              <w:rPr>
                <w:sz w:val="20"/>
                <w:szCs w:val="20"/>
              </w:rPr>
              <w:t>Alle</w:t>
            </w:r>
          </w:p>
        </w:tc>
      </w:tr>
      <w:tr w:rsidR="00164637" w14:paraId="6971F851" w14:textId="77777777" w:rsidTr="00B410B8">
        <w:trPr>
          <w:jc w:val="center"/>
        </w:trPr>
        <w:tc>
          <w:tcPr>
            <w:tcW w:w="0" w:type="auto"/>
          </w:tcPr>
          <w:p w14:paraId="18157FE8" w14:textId="796DA0F0" w:rsidR="00D81FC5" w:rsidRPr="00164637" w:rsidRDefault="00164637" w:rsidP="00164637">
            <w:pPr>
              <w:rPr>
                <w:sz w:val="20"/>
                <w:szCs w:val="20"/>
              </w:rPr>
            </w:pPr>
            <w:r w:rsidRPr="00164637">
              <w:rPr>
                <w:sz w:val="20"/>
                <w:szCs w:val="20"/>
              </w:rPr>
              <w:t>25x200 Bræt til stern trykimpr.</w:t>
            </w:r>
          </w:p>
        </w:tc>
        <w:tc>
          <w:tcPr>
            <w:tcW w:w="0" w:type="auto"/>
          </w:tcPr>
          <w:p w14:paraId="0BD8A926" w14:textId="7A86A646" w:rsidR="00D81FC5" w:rsidRPr="00164637" w:rsidRDefault="00D81FC5" w:rsidP="00D81FC5">
            <w:pPr>
              <w:jc w:val="center"/>
              <w:rPr>
                <w:sz w:val="20"/>
                <w:szCs w:val="20"/>
              </w:rPr>
            </w:pPr>
            <w:r w:rsidRPr="00164637">
              <w:rPr>
                <w:sz w:val="20"/>
                <w:szCs w:val="20"/>
              </w:rPr>
              <w:t>Udregnet</w:t>
            </w:r>
          </w:p>
        </w:tc>
        <w:tc>
          <w:tcPr>
            <w:tcW w:w="0" w:type="auto"/>
          </w:tcPr>
          <w:p w14:paraId="11DDBD52" w14:textId="4F417753" w:rsidR="00D81FC5" w:rsidRPr="00164637" w:rsidRDefault="00164637" w:rsidP="00D81FC5">
            <w:pPr>
              <w:jc w:val="center"/>
              <w:rPr>
                <w:sz w:val="20"/>
                <w:szCs w:val="20"/>
              </w:rPr>
            </w:pPr>
            <w:r>
              <w:rPr>
                <w:sz w:val="20"/>
                <w:szCs w:val="20"/>
              </w:rPr>
              <w:t>Udregnet</w:t>
            </w:r>
          </w:p>
        </w:tc>
        <w:tc>
          <w:tcPr>
            <w:tcW w:w="0" w:type="auto"/>
          </w:tcPr>
          <w:p w14:paraId="02B4B435" w14:textId="4C1135B4" w:rsidR="00D81FC5" w:rsidRPr="00164637" w:rsidRDefault="00164637" w:rsidP="00D81FC5">
            <w:pPr>
              <w:jc w:val="center"/>
              <w:rPr>
                <w:sz w:val="20"/>
                <w:szCs w:val="20"/>
              </w:rPr>
            </w:pPr>
            <w:r>
              <w:rPr>
                <w:sz w:val="20"/>
                <w:szCs w:val="20"/>
              </w:rPr>
              <w:t>Alle</w:t>
            </w:r>
          </w:p>
        </w:tc>
      </w:tr>
      <w:tr w:rsidR="00164637" w14:paraId="07285CE0" w14:textId="77777777" w:rsidTr="00B410B8">
        <w:trPr>
          <w:jc w:val="center"/>
        </w:trPr>
        <w:tc>
          <w:tcPr>
            <w:tcW w:w="0" w:type="auto"/>
          </w:tcPr>
          <w:p w14:paraId="49E341EE" w14:textId="04E93664" w:rsidR="00D81FC5" w:rsidRPr="00164637" w:rsidRDefault="00164637" w:rsidP="00F65F2D">
            <w:pPr>
              <w:rPr>
                <w:sz w:val="20"/>
                <w:szCs w:val="20"/>
              </w:rPr>
            </w:pPr>
            <w:r w:rsidRPr="00164637">
              <w:rPr>
                <w:sz w:val="20"/>
                <w:szCs w:val="20"/>
              </w:rPr>
              <w:t>45x195 Rem ubh.</w:t>
            </w:r>
          </w:p>
        </w:tc>
        <w:tc>
          <w:tcPr>
            <w:tcW w:w="0" w:type="auto"/>
          </w:tcPr>
          <w:p w14:paraId="2E653409" w14:textId="001000B9" w:rsidR="00D81FC5" w:rsidRPr="00164637" w:rsidRDefault="00D81FC5" w:rsidP="00D81FC5">
            <w:pPr>
              <w:jc w:val="center"/>
              <w:rPr>
                <w:sz w:val="20"/>
                <w:szCs w:val="20"/>
              </w:rPr>
            </w:pPr>
            <w:r w:rsidRPr="00164637">
              <w:rPr>
                <w:sz w:val="20"/>
                <w:szCs w:val="20"/>
              </w:rPr>
              <w:t>Udregnet</w:t>
            </w:r>
          </w:p>
        </w:tc>
        <w:tc>
          <w:tcPr>
            <w:tcW w:w="0" w:type="auto"/>
          </w:tcPr>
          <w:p w14:paraId="7B89F84F" w14:textId="13C73F01" w:rsidR="00D81FC5" w:rsidRPr="00164637" w:rsidRDefault="00D81FC5" w:rsidP="00D81FC5">
            <w:pPr>
              <w:jc w:val="center"/>
              <w:rPr>
                <w:sz w:val="20"/>
                <w:szCs w:val="20"/>
              </w:rPr>
            </w:pPr>
            <w:r w:rsidRPr="00164637">
              <w:rPr>
                <w:sz w:val="20"/>
                <w:szCs w:val="20"/>
              </w:rPr>
              <w:t>Udregnet</w:t>
            </w:r>
          </w:p>
        </w:tc>
        <w:tc>
          <w:tcPr>
            <w:tcW w:w="0" w:type="auto"/>
          </w:tcPr>
          <w:p w14:paraId="7707F3FE" w14:textId="01BA63AB" w:rsidR="00D81FC5" w:rsidRPr="00164637" w:rsidRDefault="00164637" w:rsidP="00D81FC5">
            <w:pPr>
              <w:jc w:val="center"/>
              <w:rPr>
                <w:sz w:val="20"/>
                <w:szCs w:val="20"/>
              </w:rPr>
            </w:pPr>
            <w:r>
              <w:rPr>
                <w:sz w:val="20"/>
                <w:szCs w:val="20"/>
              </w:rPr>
              <w:t>Alle</w:t>
            </w:r>
          </w:p>
        </w:tc>
      </w:tr>
      <w:tr w:rsidR="00C802A6" w14:paraId="5ACBC074" w14:textId="77777777" w:rsidTr="00B410B8">
        <w:trPr>
          <w:jc w:val="center"/>
        </w:trPr>
        <w:tc>
          <w:tcPr>
            <w:tcW w:w="0" w:type="auto"/>
          </w:tcPr>
          <w:p w14:paraId="7D64F098" w14:textId="3838D43D" w:rsidR="00C802A6" w:rsidRPr="00164637" w:rsidRDefault="00B410B8" w:rsidP="00C802A6">
            <w:pPr>
              <w:rPr>
                <w:sz w:val="20"/>
                <w:szCs w:val="20"/>
              </w:rPr>
            </w:pPr>
            <w:r>
              <w:rPr>
                <w:sz w:val="20"/>
                <w:szCs w:val="20"/>
              </w:rPr>
              <w:t>Skruepakke t</w:t>
            </w:r>
            <w:r w:rsidR="00C802A6" w:rsidRPr="00164637">
              <w:rPr>
                <w:sz w:val="20"/>
                <w:szCs w:val="20"/>
              </w:rPr>
              <w:t>il universalbeslag + toplægte</w:t>
            </w:r>
          </w:p>
        </w:tc>
        <w:tc>
          <w:tcPr>
            <w:tcW w:w="0" w:type="auto"/>
          </w:tcPr>
          <w:p w14:paraId="246EFBD8" w14:textId="45F32BA1" w:rsidR="00C802A6" w:rsidRPr="00164637" w:rsidRDefault="00C802A6" w:rsidP="00C802A6">
            <w:pPr>
              <w:jc w:val="center"/>
              <w:rPr>
                <w:sz w:val="20"/>
                <w:szCs w:val="20"/>
              </w:rPr>
            </w:pPr>
            <w:r>
              <w:rPr>
                <w:sz w:val="20"/>
                <w:szCs w:val="20"/>
              </w:rPr>
              <w:t>Antaget</w:t>
            </w:r>
          </w:p>
        </w:tc>
        <w:tc>
          <w:tcPr>
            <w:tcW w:w="0" w:type="auto"/>
          </w:tcPr>
          <w:p w14:paraId="50C0546D" w14:textId="1CDDA073" w:rsidR="00C802A6" w:rsidRPr="00164637" w:rsidRDefault="00C802A6" w:rsidP="00C802A6">
            <w:pPr>
              <w:jc w:val="center"/>
              <w:rPr>
                <w:sz w:val="20"/>
                <w:szCs w:val="20"/>
              </w:rPr>
            </w:pPr>
            <w:r>
              <w:rPr>
                <w:sz w:val="20"/>
                <w:szCs w:val="20"/>
              </w:rPr>
              <w:t>Antaget</w:t>
            </w:r>
          </w:p>
        </w:tc>
        <w:tc>
          <w:tcPr>
            <w:tcW w:w="0" w:type="auto"/>
          </w:tcPr>
          <w:p w14:paraId="7D73B3F5" w14:textId="7D6110E6" w:rsidR="00C802A6" w:rsidRPr="00164637" w:rsidRDefault="00C802A6" w:rsidP="00C802A6">
            <w:pPr>
              <w:jc w:val="center"/>
              <w:rPr>
                <w:sz w:val="20"/>
                <w:szCs w:val="20"/>
              </w:rPr>
            </w:pPr>
            <w:r>
              <w:rPr>
                <w:sz w:val="20"/>
                <w:szCs w:val="20"/>
              </w:rPr>
              <w:t>Alle</w:t>
            </w:r>
          </w:p>
        </w:tc>
      </w:tr>
      <w:tr w:rsidR="00C802A6" w14:paraId="73F85469" w14:textId="77777777" w:rsidTr="00B410B8">
        <w:trPr>
          <w:jc w:val="center"/>
        </w:trPr>
        <w:tc>
          <w:tcPr>
            <w:tcW w:w="0" w:type="auto"/>
          </w:tcPr>
          <w:p w14:paraId="6596C95F" w14:textId="4F62901F" w:rsidR="00C802A6" w:rsidRPr="00164637" w:rsidRDefault="00C802A6" w:rsidP="00C802A6">
            <w:pPr>
              <w:rPr>
                <w:sz w:val="20"/>
                <w:szCs w:val="20"/>
              </w:rPr>
            </w:pPr>
            <w:r w:rsidRPr="00164637">
              <w:rPr>
                <w:sz w:val="20"/>
                <w:szCs w:val="20"/>
              </w:rPr>
              <w:t>45x120 Tagspær trykimpr.</w:t>
            </w:r>
          </w:p>
        </w:tc>
        <w:tc>
          <w:tcPr>
            <w:tcW w:w="0" w:type="auto"/>
          </w:tcPr>
          <w:p w14:paraId="64B82D1B" w14:textId="133FD8FF" w:rsidR="00C802A6" w:rsidRDefault="00C802A6" w:rsidP="00C802A6">
            <w:pPr>
              <w:jc w:val="center"/>
              <w:rPr>
                <w:sz w:val="20"/>
                <w:szCs w:val="20"/>
              </w:rPr>
            </w:pPr>
            <w:r>
              <w:rPr>
                <w:sz w:val="20"/>
                <w:szCs w:val="20"/>
              </w:rPr>
              <w:t>Udregnet</w:t>
            </w:r>
          </w:p>
        </w:tc>
        <w:tc>
          <w:tcPr>
            <w:tcW w:w="0" w:type="auto"/>
          </w:tcPr>
          <w:p w14:paraId="08A75EB8" w14:textId="1374590D" w:rsidR="00C802A6" w:rsidRDefault="00C802A6" w:rsidP="00C802A6">
            <w:pPr>
              <w:jc w:val="center"/>
              <w:rPr>
                <w:sz w:val="20"/>
                <w:szCs w:val="20"/>
              </w:rPr>
            </w:pPr>
            <w:r>
              <w:rPr>
                <w:sz w:val="20"/>
                <w:szCs w:val="20"/>
              </w:rPr>
              <w:t>Udregnet</w:t>
            </w:r>
          </w:p>
        </w:tc>
        <w:tc>
          <w:tcPr>
            <w:tcW w:w="0" w:type="auto"/>
          </w:tcPr>
          <w:p w14:paraId="17E980A1" w14:textId="7188F3DA" w:rsidR="00C802A6" w:rsidRDefault="00C802A6" w:rsidP="00C802A6">
            <w:pPr>
              <w:jc w:val="center"/>
              <w:rPr>
                <w:sz w:val="20"/>
                <w:szCs w:val="20"/>
              </w:rPr>
            </w:pPr>
            <w:r>
              <w:rPr>
                <w:sz w:val="20"/>
                <w:szCs w:val="20"/>
              </w:rPr>
              <w:t>Alle</w:t>
            </w:r>
          </w:p>
        </w:tc>
      </w:tr>
      <w:tr w:rsidR="00C802A6" w14:paraId="1B887D3D" w14:textId="77777777" w:rsidTr="00B410B8">
        <w:trPr>
          <w:jc w:val="center"/>
        </w:trPr>
        <w:tc>
          <w:tcPr>
            <w:tcW w:w="0" w:type="auto"/>
          </w:tcPr>
          <w:p w14:paraId="5B3221A1" w14:textId="2DFFF1E0" w:rsidR="00C802A6" w:rsidRDefault="00C802A6" w:rsidP="00C802A6">
            <w:pPr>
              <w:rPr>
                <w:sz w:val="20"/>
                <w:szCs w:val="20"/>
              </w:rPr>
            </w:pPr>
            <w:r w:rsidRPr="00164637">
              <w:rPr>
                <w:sz w:val="20"/>
                <w:szCs w:val="20"/>
              </w:rPr>
              <w:t>100x100 Stolpe trykimpr.</w:t>
            </w:r>
          </w:p>
        </w:tc>
        <w:tc>
          <w:tcPr>
            <w:tcW w:w="0" w:type="auto"/>
          </w:tcPr>
          <w:p w14:paraId="2D41020B" w14:textId="4EEEE5A2" w:rsidR="00C802A6" w:rsidRDefault="00C802A6" w:rsidP="00C802A6">
            <w:pPr>
              <w:jc w:val="center"/>
              <w:rPr>
                <w:sz w:val="20"/>
                <w:szCs w:val="20"/>
              </w:rPr>
            </w:pPr>
            <w:r>
              <w:rPr>
                <w:sz w:val="20"/>
                <w:szCs w:val="20"/>
              </w:rPr>
              <w:t>Udregnet</w:t>
            </w:r>
          </w:p>
        </w:tc>
        <w:tc>
          <w:tcPr>
            <w:tcW w:w="0" w:type="auto"/>
          </w:tcPr>
          <w:p w14:paraId="31F830B2" w14:textId="3DEC47BA" w:rsidR="00C802A6" w:rsidRDefault="00C802A6" w:rsidP="00C802A6">
            <w:pPr>
              <w:jc w:val="center"/>
              <w:rPr>
                <w:sz w:val="20"/>
                <w:szCs w:val="20"/>
              </w:rPr>
            </w:pPr>
            <w:r>
              <w:rPr>
                <w:sz w:val="20"/>
                <w:szCs w:val="20"/>
              </w:rPr>
              <w:t>Udregnet</w:t>
            </w:r>
          </w:p>
        </w:tc>
        <w:tc>
          <w:tcPr>
            <w:tcW w:w="0" w:type="auto"/>
          </w:tcPr>
          <w:p w14:paraId="1970E832" w14:textId="2C88762D" w:rsidR="00C802A6" w:rsidRDefault="00C802A6" w:rsidP="00C802A6">
            <w:pPr>
              <w:jc w:val="center"/>
              <w:rPr>
                <w:sz w:val="20"/>
                <w:szCs w:val="20"/>
              </w:rPr>
            </w:pPr>
            <w:r>
              <w:rPr>
                <w:sz w:val="20"/>
                <w:szCs w:val="20"/>
              </w:rPr>
              <w:t>Alle</w:t>
            </w:r>
          </w:p>
        </w:tc>
      </w:tr>
      <w:tr w:rsidR="00C802A6" w14:paraId="2493476B" w14:textId="77777777" w:rsidTr="00B410B8">
        <w:trPr>
          <w:jc w:val="center"/>
        </w:trPr>
        <w:tc>
          <w:tcPr>
            <w:tcW w:w="0" w:type="auto"/>
          </w:tcPr>
          <w:p w14:paraId="72748772" w14:textId="0693A807" w:rsidR="00C802A6" w:rsidRPr="00164637" w:rsidRDefault="00C802A6" w:rsidP="00C802A6">
            <w:pPr>
              <w:rPr>
                <w:sz w:val="20"/>
                <w:szCs w:val="20"/>
              </w:rPr>
            </w:pPr>
            <w:r w:rsidRPr="00164637">
              <w:rPr>
                <w:sz w:val="20"/>
                <w:szCs w:val="20"/>
              </w:rPr>
              <w:t>109 x 240 tagplade</w:t>
            </w:r>
          </w:p>
        </w:tc>
        <w:tc>
          <w:tcPr>
            <w:tcW w:w="0" w:type="auto"/>
          </w:tcPr>
          <w:p w14:paraId="7B7D1A52" w14:textId="69A1BBBA" w:rsidR="00C802A6" w:rsidRDefault="00C802A6" w:rsidP="00C802A6">
            <w:pPr>
              <w:jc w:val="center"/>
              <w:rPr>
                <w:sz w:val="20"/>
                <w:szCs w:val="20"/>
              </w:rPr>
            </w:pPr>
            <w:r>
              <w:rPr>
                <w:sz w:val="20"/>
                <w:szCs w:val="20"/>
              </w:rPr>
              <w:t>Udregnet</w:t>
            </w:r>
          </w:p>
        </w:tc>
        <w:tc>
          <w:tcPr>
            <w:tcW w:w="0" w:type="auto"/>
          </w:tcPr>
          <w:p w14:paraId="0967AA03" w14:textId="7CABCEB2" w:rsidR="00C802A6" w:rsidRDefault="00C802A6" w:rsidP="00C802A6">
            <w:pPr>
              <w:jc w:val="center"/>
              <w:rPr>
                <w:sz w:val="20"/>
                <w:szCs w:val="20"/>
              </w:rPr>
            </w:pPr>
            <w:r>
              <w:rPr>
                <w:sz w:val="20"/>
                <w:szCs w:val="20"/>
              </w:rPr>
              <w:t>Udregnet</w:t>
            </w:r>
          </w:p>
        </w:tc>
        <w:tc>
          <w:tcPr>
            <w:tcW w:w="0" w:type="auto"/>
          </w:tcPr>
          <w:p w14:paraId="68F1F00E" w14:textId="662573BB" w:rsidR="00C802A6" w:rsidRDefault="00C802A6" w:rsidP="00C802A6">
            <w:pPr>
              <w:jc w:val="center"/>
              <w:rPr>
                <w:sz w:val="20"/>
                <w:szCs w:val="20"/>
              </w:rPr>
            </w:pPr>
            <w:r>
              <w:rPr>
                <w:sz w:val="20"/>
                <w:szCs w:val="20"/>
              </w:rPr>
              <w:t>Fladt tag</w:t>
            </w:r>
          </w:p>
        </w:tc>
      </w:tr>
      <w:tr w:rsidR="00C802A6" w14:paraId="56ECEC25" w14:textId="77777777" w:rsidTr="00B410B8">
        <w:trPr>
          <w:jc w:val="center"/>
        </w:trPr>
        <w:tc>
          <w:tcPr>
            <w:tcW w:w="0" w:type="auto"/>
          </w:tcPr>
          <w:p w14:paraId="683F62AC" w14:textId="45D5AA85" w:rsidR="00C802A6" w:rsidRPr="00164637" w:rsidRDefault="00C802A6" w:rsidP="00C802A6">
            <w:pPr>
              <w:rPr>
                <w:sz w:val="20"/>
                <w:szCs w:val="20"/>
              </w:rPr>
            </w:pPr>
            <w:r w:rsidRPr="00164637">
              <w:rPr>
                <w:sz w:val="20"/>
                <w:szCs w:val="20"/>
              </w:rPr>
              <w:t>Skruer til tagplader</w:t>
            </w:r>
          </w:p>
        </w:tc>
        <w:tc>
          <w:tcPr>
            <w:tcW w:w="0" w:type="auto"/>
          </w:tcPr>
          <w:p w14:paraId="62B95F90" w14:textId="30FB8523" w:rsidR="00C802A6" w:rsidRDefault="00C802A6" w:rsidP="00C802A6">
            <w:pPr>
              <w:jc w:val="center"/>
              <w:rPr>
                <w:sz w:val="20"/>
                <w:szCs w:val="20"/>
              </w:rPr>
            </w:pPr>
            <w:r>
              <w:rPr>
                <w:sz w:val="20"/>
                <w:szCs w:val="20"/>
              </w:rPr>
              <w:t>Antaget</w:t>
            </w:r>
          </w:p>
        </w:tc>
        <w:tc>
          <w:tcPr>
            <w:tcW w:w="0" w:type="auto"/>
          </w:tcPr>
          <w:p w14:paraId="7C93F38C" w14:textId="3C2F5ADE" w:rsidR="00C802A6" w:rsidRDefault="00C802A6" w:rsidP="00C802A6">
            <w:pPr>
              <w:jc w:val="center"/>
              <w:rPr>
                <w:sz w:val="20"/>
                <w:szCs w:val="20"/>
              </w:rPr>
            </w:pPr>
            <w:r>
              <w:rPr>
                <w:sz w:val="20"/>
                <w:szCs w:val="20"/>
              </w:rPr>
              <w:t>Antaget</w:t>
            </w:r>
          </w:p>
        </w:tc>
        <w:tc>
          <w:tcPr>
            <w:tcW w:w="0" w:type="auto"/>
          </w:tcPr>
          <w:p w14:paraId="52F332B3" w14:textId="7FBDD79A" w:rsidR="00C802A6" w:rsidRDefault="00C802A6" w:rsidP="00C802A6">
            <w:pPr>
              <w:jc w:val="center"/>
              <w:rPr>
                <w:sz w:val="20"/>
                <w:szCs w:val="20"/>
              </w:rPr>
            </w:pPr>
            <w:r>
              <w:rPr>
                <w:sz w:val="20"/>
                <w:szCs w:val="20"/>
              </w:rPr>
              <w:t>Fladt tag</w:t>
            </w:r>
          </w:p>
        </w:tc>
      </w:tr>
      <w:tr w:rsidR="00B410B8" w14:paraId="794FD8D7" w14:textId="77777777" w:rsidTr="00B410B8">
        <w:trPr>
          <w:jc w:val="center"/>
        </w:trPr>
        <w:tc>
          <w:tcPr>
            <w:tcW w:w="0" w:type="auto"/>
          </w:tcPr>
          <w:p w14:paraId="5091A599" w14:textId="494A377F" w:rsidR="00B410B8" w:rsidRPr="00164637" w:rsidRDefault="00B410B8" w:rsidP="00B410B8">
            <w:pPr>
              <w:rPr>
                <w:sz w:val="20"/>
                <w:szCs w:val="20"/>
              </w:rPr>
            </w:pPr>
            <w:r>
              <w:rPr>
                <w:sz w:val="20"/>
                <w:szCs w:val="20"/>
              </w:rPr>
              <w:t xml:space="preserve">Skruepakke </w:t>
            </w:r>
            <w:r w:rsidRPr="00164637">
              <w:rPr>
                <w:sz w:val="20"/>
                <w:szCs w:val="20"/>
              </w:rPr>
              <w:t>til taglægter</w:t>
            </w:r>
          </w:p>
        </w:tc>
        <w:tc>
          <w:tcPr>
            <w:tcW w:w="0" w:type="auto"/>
          </w:tcPr>
          <w:p w14:paraId="7E8ABF89" w14:textId="3F3FE6DE" w:rsidR="00B410B8" w:rsidRDefault="00B410B8" w:rsidP="00B410B8">
            <w:pPr>
              <w:jc w:val="center"/>
              <w:rPr>
                <w:sz w:val="20"/>
                <w:szCs w:val="20"/>
              </w:rPr>
            </w:pPr>
            <w:r>
              <w:rPr>
                <w:sz w:val="20"/>
                <w:szCs w:val="20"/>
              </w:rPr>
              <w:t>Antaget</w:t>
            </w:r>
          </w:p>
        </w:tc>
        <w:tc>
          <w:tcPr>
            <w:tcW w:w="0" w:type="auto"/>
          </w:tcPr>
          <w:p w14:paraId="2BE2EC9F" w14:textId="1188A36D" w:rsidR="00B410B8" w:rsidRDefault="00B410B8" w:rsidP="00B410B8">
            <w:pPr>
              <w:jc w:val="center"/>
              <w:rPr>
                <w:sz w:val="20"/>
                <w:szCs w:val="20"/>
              </w:rPr>
            </w:pPr>
            <w:r>
              <w:rPr>
                <w:sz w:val="20"/>
                <w:szCs w:val="20"/>
              </w:rPr>
              <w:t>Antaget</w:t>
            </w:r>
          </w:p>
        </w:tc>
        <w:tc>
          <w:tcPr>
            <w:tcW w:w="0" w:type="auto"/>
          </w:tcPr>
          <w:p w14:paraId="3B9C615C" w14:textId="41F238BB" w:rsidR="00B410B8" w:rsidRDefault="00B410B8" w:rsidP="00B410B8">
            <w:pPr>
              <w:jc w:val="center"/>
              <w:rPr>
                <w:sz w:val="20"/>
                <w:szCs w:val="20"/>
              </w:rPr>
            </w:pPr>
            <w:r>
              <w:rPr>
                <w:sz w:val="20"/>
                <w:szCs w:val="20"/>
              </w:rPr>
              <w:t>Rejst tag</w:t>
            </w:r>
          </w:p>
        </w:tc>
      </w:tr>
      <w:tr w:rsidR="00B410B8" w14:paraId="20ACD19F" w14:textId="77777777" w:rsidTr="00B410B8">
        <w:trPr>
          <w:jc w:val="center"/>
        </w:trPr>
        <w:tc>
          <w:tcPr>
            <w:tcW w:w="0" w:type="auto"/>
          </w:tcPr>
          <w:p w14:paraId="7C01827A" w14:textId="79B0278F" w:rsidR="00B410B8" w:rsidRPr="00164637" w:rsidRDefault="00B410B8" w:rsidP="00B410B8">
            <w:pPr>
              <w:rPr>
                <w:sz w:val="20"/>
                <w:szCs w:val="20"/>
              </w:rPr>
            </w:pPr>
            <w:r w:rsidRPr="00164637">
              <w:rPr>
                <w:sz w:val="20"/>
                <w:szCs w:val="20"/>
              </w:rPr>
              <w:t>20,4 x 23,6 tagsten</w:t>
            </w:r>
          </w:p>
        </w:tc>
        <w:tc>
          <w:tcPr>
            <w:tcW w:w="0" w:type="auto"/>
          </w:tcPr>
          <w:p w14:paraId="60F772DC" w14:textId="16849CD1" w:rsidR="00B410B8" w:rsidRDefault="00062A7F" w:rsidP="00B410B8">
            <w:pPr>
              <w:jc w:val="center"/>
              <w:rPr>
                <w:sz w:val="20"/>
                <w:szCs w:val="20"/>
              </w:rPr>
            </w:pPr>
            <w:r>
              <w:rPr>
                <w:sz w:val="20"/>
                <w:szCs w:val="20"/>
              </w:rPr>
              <w:t>Udregnet</w:t>
            </w:r>
          </w:p>
        </w:tc>
        <w:tc>
          <w:tcPr>
            <w:tcW w:w="0" w:type="auto"/>
          </w:tcPr>
          <w:p w14:paraId="0FFE5B89" w14:textId="424D5293" w:rsidR="00B410B8" w:rsidRDefault="00B410B8" w:rsidP="00B410B8">
            <w:pPr>
              <w:jc w:val="center"/>
              <w:rPr>
                <w:sz w:val="20"/>
                <w:szCs w:val="20"/>
              </w:rPr>
            </w:pPr>
            <w:r>
              <w:rPr>
                <w:sz w:val="20"/>
                <w:szCs w:val="20"/>
              </w:rPr>
              <w:t>Udregnet</w:t>
            </w:r>
          </w:p>
        </w:tc>
        <w:tc>
          <w:tcPr>
            <w:tcW w:w="0" w:type="auto"/>
          </w:tcPr>
          <w:p w14:paraId="2C0A42AE" w14:textId="2B659810" w:rsidR="00B410B8" w:rsidRDefault="00B410B8" w:rsidP="00B410B8">
            <w:pPr>
              <w:jc w:val="center"/>
              <w:rPr>
                <w:sz w:val="20"/>
                <w:szCs w:val="20"/>
              </w:rPr>
            </w:pPr>
            <w:r>
              <w:rPr>
                <w:sz w:val="20"/>
                <w:szCs w:val="20"/>
              </w:rPr>
              <w:t>Rejst tag</w:t>
            </w:r>
          </w:p>
        </w:tc>
      </w:tr>
      <w:tr w:rsidR="00B410B8" w14:paraId="7CA0FAF5" w14:textId="77777777" w:rsidTr="00B410B8">
        <w:trPr>
          <w:jc w:val="center"/>
        </w:trPr>
        <w:tc>
          <w:tcPr>
            <w:tcW w:w="0" w:type="auto"/>
          </w:tcPr>
          <w:p w14:paraId="28CD7F10" w14:textId="36B7BCED" w:rsidR="00B410B8" w:rsidRPr="00164637" w:rsidRDefault="00B410B8" w:rsidP="00B410B8">
            <w:pPr>
              <w:rPr>
                <w:sz w:val="20"/>
                <w:szCs w:val="20"/>
              </w:rPr>
            </w:pPr>
            <w:r w:rsidRPr="00164637">
              <w:rPr>
                <w:sz w:val="20"/>
                <w:szCs w:val="20"/>
              </w:rPr>
              <w:t>Komplet dør sæt til skuret</w:t>
            </w:r>
          </w:p>
        </w:tc>
        <w:tc>
          <w:tcPr>
            <w:tcW w:w="0" w:type="auto"/>
          </w:tcPr>
          <w:p w14:paraId="6E9042F4" w14:textId="41D7A7B0" w:rsidR="00B410B8" w:rsidRDefault="00B410B8" w:rsidP="00B410B8">
            <w:pPr>
              <w:jc w:val="center"/>
              <w:rPr>
                <w:sz w:val="20"/>
                <w:szCs w:val="20"/>
              </w:rPr>
            </w:pPr>
            <w:r>
              <w:rPr>
                <w:sz w:val="20"/>
                <w:szCs w:val="20"/>
              </w:rPr>
              <w:t>Antaget</w:t>
            </w:r>
          </w:p>
        </w:tc>
        <w:tc>
          <w:tcPr>
            <w:tcW w:w="0" w:type="auto"/>
          </w:tcPr>
          <w:p w14:paraId="2F65890C" w14:textId="0948F1BE" w:rsidR="00B410B8" w:rsidRDefault="00B410B8" w:rsidP="00B410B8">
            <w:pPr>
              <w:jc w:val="center"/>
              <w:rPr>
                <w:sz w:val="20"/>
                <w:szCs w:val="20"/>
              </w:rPr>
            </w:pPr>
            <w:r>
              <w:rPr>
                <w:sz w:val="20"/>
                <w:szCs w:val="20"/>
              </w:rPr>
              <w:t>Antaget</w:t>
            </w:r>
          </w:p>
        </w:tc>
        <w:tc>
          <w:tcPr>
            <w:tcW w:w="0" w:type="auto"/>
          </w:tcPr>
          <w:p w14:paraId="65475551" w14:textId="4E6EC197" w:rsidR="00B410B8" w:rsidRDefault="00B410B8" w:rsidP="00B410B8">
            <w:pPr>
              <w:jc w:val="center"/>
              <w:rPr>
                <w:sz w:val="20"/>
                <w:szCs w:val="20"/>
              </w:rPr>
            </w:pPr>
            <w:r>
              <w:rPr>
                <w:sz w:val="20"/>
                <w:szCs w:val="20"/>
              </w:rPr>
              <w:t>Skur</w:t>
            </w:r>
          </w:p>
        </w:tc>
      </w:tr>
      <w:tr w:rsidR="00B410B8" w14:paraId="50A201E4" w14:textId="77777777" w:rsidTr="00B410B8">
        <w:trPr>
          <w:jc w:val="center"/>
        </w:trPr>
        <w:tc>
          <w:tcPr>
            <w:tcW w:w="0" w:type="auto"/>
          </w:tcPr>
          <w:p w14:paraId="3209BB0E" w14:textId="0A05A735" w:rsidR="00B410B8" w:rsidRPr="00164637" w:rsidRDefault="00B410B8" w:rsidP="00B410B8">
            <w:pPr>
              <w:rPr>
                <w:sz w:val="20"/>
                <w:szCs w:val="20"/>
              </w:rPr>
            </w:pPr>
            <w:r>
              <w:rPr>
                <w:sz w:val="20"/>
                <w:szCs w:val="20"/>
              </w:rPr>
              <w:t xml:space="preserve">Skruepakke </w:t>
            </w:r>
            <w:r w:rsidRPr="00164637">
              <w:rPr>
                <w:sz w:val="20"/>
                <w:szCs w:val="20"/>
              </w:rPr>
              <w:t>til mont</w:t>
            </w:r>
            <w:r>
              <w:rPr>
                <w:sz w:val="20"/>
                <w:szCs w:val="20"/>
              </w:rPr>
              <w:t>. a</w:t>
            </w:r>
            <w:r w:rsidRPr="00164637">
              <w:rPr>
                <w:sz w:val="20"/>
                <w:szCs w:val="20"/>
              </w:rPr>
              <w:t>f</w:t>
            </w:r>
            <w:r>
              <w:rPr>
                <w:sz w:val="20"/>
                <w:szCs w:val="20"/>
              </w:rPr>
              <w:t xml:space="preserve"> </w:t>
            </w:r>
            <w:r w:rsidRPr="00164637">
              <w:rPr>
                <w:sz w:val="20"/>
                <w:szCs w:val="20"/>
              </w:rPr>
              <w:t>bræt ved beklædning</w:t>
            </w:r>
          </w:p>
        </w:tc>
        <w:tc>
          <w:tcPr>
            <w:tcW w:w="0" w:type="auto"/>
          </w:tcPr>
          <w:p w14:paraId="3A59E3A6" w14:textId="15EC5E91" w:rsidR="00B410B8" w:rsidRDefault="00B410B8" w:rsidP="00B410B8">
            <w:pPr>
              <w:jc w:val="center"/>
              <w:rPr>
                <w:sz w:val="20"/>
                <w:szCs w:val="20"/>
              </w:rPr>
            </w:pPr>
            <w:r>
              <w:rPr>
                <w:sz w:val="20"/>
                <w:szCs w:val="20"/>
              </w:rPr>
              <w:t>Antaget</w:t>
            </w:r>
          </w:p>
        </w:tc>
        <w:tc>
          <w:tcPr>
            <w:tcW w:w="0" w:type="auto"/>
          </w:tcPr>
          <w:p w14:paraId="257F2FCC" w14:textId="27F4B100" w:rsidR="00B410B8" w:rsidRDefault="00B410B8" w:rsidP="00B410B8">
            <w:pPr>
              <w:jc w:val="center"/>
              <w:rPr>
                <w:sz w:val="20"/>
                <w:szCs w:val="20"/>
              </w:rPr>
            </w:pPr>
            <w:r>
              <w:rPr>
                <w:sz w:val="20"/>
                <w:szCs w:val="20"/>
              </w:rPr>
              <w:t>Antaget</w:t>
            </w:r>
          </w:p>
        </w:tc>
        <w:tc>
          <w:tcPr>
            <w:tcW w:w="0" w:type="auto"/>
          </w:tcPr>
          <w:p w14:paraId="1B596C72" w14:textId="71371C0C" w:rsidR="00B410B8" w:rsidRDefault="00B410B8" w:rsidP="00B410B8">
            <w:pPr>
              <w:jc w:val="center"/>
              <w:rPr>
                <w:sz w:val="20"/>
                <w:szCs w:val="20"/>
              </w:rPr>
            </w:pPr>
            <w:r>
              <w:rPr>
                <w:sz w:val="20"/>
                <w:szCs w:val="20"/>
              </w:rPr>
              <w:t>Skur</w:t>
            </w:r>
          </w:p>
        </w:tc>
      </w:tr>
      <w:tr w:rsidR="00B410B8" w14:paraId="1DC81C17" w14:textId="77777777" w:rsidTr="00B410B8">
        <w:trPr>
          <w:jc w:val="center"/>
        </w:trPr>
        <w:tc>
          <w:tcPr>
            <w:tcW w:w="0" w:type="auto"/>
          </w:tcPr>
          <w:p w14:paraId="486FF7BE" w14:textId="6A3BEA66" w:rsidR="00B410B8" w:rsidRPr="00164637" w:rsidRDefault="00B410B8" w:rsidP="00B410B8">
            <w:pPr>
              <w:rPr>
                <w:sz w:val="20"/>
                <w:szCs w:val="20"/>
              </w:rPr>
            </w:pPr>
            <w:r>
              <w:rPr>
                <w:sz w:val="20"/>
                <w:szCs w:val="20"/>
              </w:rPr>
              <w:t xml:space="preserve">Skruepakke </w:t>
            </w:r>
            <w:r w:rsidRPr="00164637">
              <w:rPr>
                <w:sz w:val="20"/>
                <w:szCs w:val="20"/>
              </w:rPr>
              <w:t>til mont</w:t>
            </w:r>
            <w:r>
              <w:rPr>
                <w:sz w:val="20"/>
                <w:szCs w:val="20"/>
              </w:rPr>
              <w:t>.</w:t>
            </w:r>
            <w:r w:rsidRPr="00164637">
              <w:rPr>
                <w:sz w:val="20"/>
                <w:szCs w:val="20"/>
              </w:rPr>
              <w:t xml:space="preserve"> af bræt ved beklædning</w:t>
            </w:r>
          </w:p>
        </w:tc>
        <w:tc>
          <w:tcPr>
            <w:tcW w:w="0" w:type="auto"/>
          </w:tcPr>
          <w:p w14:paraId="0A8020BF" w14:textId="179C3694" w:rsidR="00B410B8" w:rsidRDefault="00B410B8" w:rsidP="00B410B8">
            <w:pPr>
              <w:jc w:val="center"/>
              <w:rPr>
                <w:sz w:val="20"/>
                <w:szCs w:val="20"/>
              </w:rPr>
            </w:pPr>
            <w:r>
              <w:rPr>
                <w:sz w:val="20"/>
                <w:szCs w:val="20"/>
              </w:rPr>
              <w:t>Antaget</w:t>
            </w:r>
          </w:p>
        </w:tc>
        <w:tc>
          <w:tcPr>
            <w:tcW w:w="0" w:type="auto"/>
          </w:tcPr>
          <w:p w14:paraId="7075085D" w14:textId="5EE69857" w:rsidR="00B410B8" w:rsidRDefault="00B410B8" w:rsidP="00B410B8">
            <w:pPr>
              <w:jc w:val="center"/>
              <w:rPr>
                <w:sz w:val="20"/>
                <w:szCs w:val="20"/>
              </w:rPr>
            </w:pPr>
            <w:r>
              <w:rPr>
                <w:sz w:val="20"/>
                <w:szCs w:val="20"/>
              </w:rPr>
              <w:t>Antaget</w:t>
            </w:r>
          </w:p>
        </w:tc>
        <w:tc>
          <w:tcPr>
            <w:tcW w:w="0" w:type="auto"/>
          </w:tcPr>
          <w:p w14:paraId="54CED4D7" w14:textId="4F6F33DF" w:rsidR="00B410B8" w:rsidRDefault="00B410B8" w:rsidP="00B410B8">
            <w:pPr>
              <w:jc w:val="center"/>
              <w:rPr>
                <w:sz w:val="20"/>
                <w:szCs w:val="20"/>
              </w:rPr>
            </w:pPr>
            <w:r>
              <w:rPr>
                <w:sz w:val="20"/>
                <w:szCs w:val="20"/>
              </w:rPr>
              <w:t>Skur</w:t>
            </w:r>
          </w:p>
        </w:tc>
      </w:tr>
      <w:tr w:rsidR="00B410B8" w14:paraId="141EC32D" w14:textId="77777777" w:rsidTr="00B410B8">
        <w:trPr>
          <w:jc w:val="center"/>
        </w:trPr>
        <w:tc>
          <w:tcPr>
            <w:tcW w:w="0" w:type="auto"/>
          </w:tcPr>
          <w:p w14:paraId="1281CF94" w14:textId="7825CBEC" w:rsidR="00B410B8" w:rsidRPr="00164637" w:rsidRDefault="00B410B8" w:rsidP="00B410B8">
            <w:pPr>
              <w:rPr>
                <w:sz w:val="20"/>
                <w:szCs w:val="20"/>
              </w:rPr>
            </w:pPr>
            <w:r w:rsidRPr="00164637">
              <w:rPr>
                <w:sz w:val="20"/>
                <w:szCs w:val="20"/>
              </w:rPr>
              <w:t>45x95 mm ubh. Løsholte</w:t>
            </w:r>
          </w:p>
        </w:tc>
        <w:tc>
          <w:tcPr>
            <w:tcW w:w="0" w:type="auto"/>
          </w:tcPr>
          <w:p w14:paraId="190526D4" w14:textId="5D0D1BBD" w:rsidR="00B410B8" w:rsidRDefault="00B410B8" w:rsidP="00B410B8">
            <w:pPr>
              <w:jc w:val="center"/>
              <w:rPr>
                <w:sz w:val="20"/>
                <w:szCs w:val="20"/>
              </w:rPr>
            </w:pPr>
            <w:r>
              <w:rPr>
                <w:sz w:val="20"/>
                <w:szCs w:val="20"/>
              </w:rPr>
              <w:t>Udregnet</w:t>
            </w:r>
          </w:p>
        </w:tc>
        <w:tc>
          <w:tcPr>
            <w:tcW w:w="0" w:type="auto"/>
          </w:tcPr>
          <w:p w14:paraId="75AF401F" w14:textId="5AEDF701" w:rsidR="00B410B8" w:rsidRDefault="00B410B8" w:rsidP="00B410B8">
            <w:pPr>
              <w:jc w:val="center"/>
              <w:rPr>
                <w:sz w:val="20"/>
                <w:szCs w:val="20"/>
              </w:rPr>
            </w:pPr>
            <w:r>
              <w:rPr>
                <w:sz w:val="20"/>
                <w:szCs w:val="20"/>
              </w:rPr>
              <w:t>Udregnet</w:t>
            </w:r>
          </w:p>
        </w:tc>
        <w:tc>
          <w:tcPr>
            <w:tcW w:w="0" w:type="auto"/>
          </w:tcPr>
          <w:p w14:paraId="5F3BCC70" w14:textId="7629B6EE" w:rsidR="00B410B8" w:rsidRDefault="00B410B8" w:rsidP="00B410B8">
            <w:pPr>
              <w:jc w:val="center"/>
              <w:rPr>
                <w:sz w:val="20"/>
                <w:szCs w:val="20"/>
              </w:rPr>
            </w:pPr>
            <w:r>
              <w:rPr>
                <w:sz w:val="20"/>
                <w:szCs w:val="20"/>
              </w:rPr>
              <w:t>Skur</w:t>
            </w:r>
          </w:p>
        </w:tc>
      </w:tr>
      <w:tr w:rsidR="00B410B8" w14:paraId="0E881791" w14:textId="77777777" w:rsidTr="00B410B8">
        <w:trPr>
          <w:jc w:val="center"/>
        </w:trPr>
        <w:tc>
          <w:tcPr>
            <w:tcW w:w="0" w:type="auto"/>
          </w:tcPr>
          <w:p w14:paraId="6BA2DDFD" w14:textId="395BB2EF" w:rsidR="00B410B8" w:rsidRDefault="00B410B8" w:rsidP="00B410B8">
            <w:pPr>
              <w:rPr>
                <w:sz w:val="20"/>
                <w:szCs w:val="20"/>
              </w:rPr>
            </w:pPr>
            <w:r w:rsidRPr="00164637">
              <w:rPr>
                <w:sz w:val="20"/>
                <w:szCs w:val="20"/>
              </w:rPr>
              <w:t>19x100 Beklædning af skur</w:t>
            </w:r>
          </w:p>
        </w:tc>
        <w:tc>
          <w:tcPr>
            <w:tcW w:w="0" w:type="auto"/>
          </w:tcPr>
          <w:p w14:paraId="622B2B2B" w14:textId="0DEC5903" w:rsidR="00B410B8" w:rsidRDefault="00B410B8" w:rsidP="00B410B8">
            <w:pPr>
              <w:jc w:val="center"/>
              <w:rPr>
                <w:sz w:val="20"/>
                <w:szCs w:val="20"/>
              </w:rPr>
            </w:pPr>
            <w:r>
              <w:rPr>
                <w:sz w:val="20"/>
                <w:szCs w:val="20"/>
              </w:rPr>
              <w:t>Udregnet</w:t>
            </w:r>
          </w:p>
        </w:tc>
        <w:tc>
          <w:tcPr>
            <w:tcW w:w="0" w:type="auto"/>
          </w:tcPr>
          <w:p w14:paraId="2D23FEFE" w14:textId="3F1F87EE" w:rsidR="00B410B8" w:rsidRDefault="00B410B8" w:rsidP="00B410B8">
            <w:pPr>
              <w:jc w:val="center"/>
              <w:rPr>
                <w:sz w:val="20"/>
                <w:szCs w:val="20"/>
              </w:rPr>
            </w:pPr>
            <w:r>
              <w:rPr>
                <w:sz w:val="20"/>
                <w:szCs w:val="20"/>
              </w:rPr>
              <w:t>Udregnet</w:t>
            </w:r>
          </w:p>
        </w:tc>
        <w:tc>
          <w:tcPr>
            <w:tcW w:w="0" w:type="auto"/>
          </w:tcPr>
          <w:p w14:paraId="58FA1F1A" w14:textId="37AE8602" w:rsidR="00B410B8" w:rsidRDefault="00B410B8" w:rsidP="00B410B8">
            <w:pPr>
              <w:jc w:val="center"/>
              <w:rPr>
                <w:sz w:val="20"/>
                <w:szCs w:val="20"/>
              </w:rPr>
            </w:pPr>
            <w:r>
              <w:rPr>
                <w:sz w:val="20"/>
                <w:szCs w:val="20"/>
              </w:rPr>
              <w:t>Skur</w:t>
            </w:r>
          </w:p>
        </w:tc>
      </w:tr>
    </w:tbl>
    <w:p w14:paraId="798E1E84" w14:textId="409560FA" w:rsidR="00D81FC5" w:rsidRDefault="00D81FC5" w:rsidP="00F65F2D"/>
    <w:p w14:paraId="65DF33E8" w14:textId="76CA0B69" w:rsidR="00796C3A" w:rsidRDefault="00062A7F" w:rsidP="00F65F2D">
      <w:r>
        <w:t xml:space="preserve">Ovenstående linjer anvendes til at generere stykliste, pris samt dynamiske </w:t>
      </w:r>
      <w:r w:rsidR="00796C3A">
        <w:t>SVG-tegninger</w:t>
      </w:r>
      <w:r>
        <w:t>.</w:t>
      </w:r>
    </w:p>
    <w:p w14:paraId="57A57FBA" w14:textId="77777777" w:rsidR="009D6157" w:rsidRDefault="009D6157" w:rsidP="00F65F2D"/>
    <w:p w14:paraId="2981C2DC" w14:textId="77777777" w:rsidR="009D6157" w:rsidRDefault="009D6157" w:rsidP="009D6157">
      <w:r>
        <w:t>Betragter man carportens tag forfra vil man se at den er udformet som en ligebenet trekant.</w:t>
      </w:r>
    </w:p>
    <w:p w14:paraId="721D2C97" w14:textId="24DE0A91" w:rsidR="009D6157" w:rsidRDefault="009D6157" w:rsidP="009D6157">
      <w:r>
        <w:t>Derfor kan længden af spær regnes ud ved at anvende formler der gælder for en ligebenet trekant.</w:t>
      </w:r>
    </w:p>
    <w:p w14:paraId="64447F4F" w14:textId="4C1F0463" w:rsidR="009D6157" w:rsidRDefault="009D6157" w:rsidP="009D6157"/>
    <w:p w14:paraId="32D4ED9D" w14:textId="7EA4387F" w:rsidR="009D6157" w:rsidRDefault="009D6157" w:rsidP="009D6157">
      <w:r>
        <w:rPr>
          <w:rFonts w:ascii="Arial" w:hAnsi="Arial" w:cs="Arial"/>
          <w:noProof/>
          <w:color w:val="000000"/>
          <w:bdr w:val="none" w:sz="0" w:space="0" w:color="auto" w:frame="1"/>
        </w:rPr>
        <w:drawing>
          <wp:anchor distT="0" distB="0" distL="114300" distR="114300" simplePos="0" relativeHeight="251657216" behindDoc="1" locked="0" layoutInCell="1" allowOverlap="1" wp14:anchorId="7457CAE2" wp14:editId="792E0527">
            <wp:simplePos x="0" y="0"/>
            <wp:positionH relativeFrom="column">
              <wp:posOffset>3799840</wp:posOffset>
            </wp:positionH>
            <wp:positionV relativeFrom="paragraph">
              <wp:posOffset>3810</wp:posOffset>
            </wp:positionV>
            <wp:extent cx="2320290" cy="1276985"/>
            <wp:effectExtent l="0" t="0" r="3810" b="0"/>
            <wp:wrapTight wrapText="bothSides">
              <wp:wrapPolygon edited="0">
                <wp:start x="0" y="0"/>
                <wp:lineTo x="0" y="21267"/>
                <wp:lineTo x="21458" y="21267"/>
                <wp:lineTo x="2145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0290" cy="1276985"/>
                    </a:xfrm>
                    <a:prstGeom prst="rect">
                      <a:avLst/>
                    </a:prstGeom>
                    <a:noFill/>
                    <a:ln>
                      <a:noFill/>
                    </a:ln>
                  </pic:spPr>
                </pic:pic>
              </a:graphicData>
            </a:graphic>
            <wp14:sizeRelH relativeFrom="page">
              <wp14:pctWidth>0</wp14:pctWidth>
            </wp14:sizeRelH>
            <wp14:sizeRelV relativeFrom="page">
              <wp14:pctHeight>0</wp14:pctHeight>
            </wp14:sizeRelV>
          </wp:anchor>
        </w:drawing>
      </w:r>
      <w:r>
        <w:t>Kunden oplyser selv følgende mål:</w:t>
      </w:r>
    </w:p>
    <w:p w14:paraId="2DAC79CD" w14:textId="73AC49B3" w:rsidR="009D6157" w:rsidRDefault="009D6157" w:rsidP="009D6157">
      <w:pPr>
        <w:pStyle w:val="Listeafsnit"/>
        <w:numPr>
          <w:ilvl w:val="0"/>
          <w:numId w:val="7"/>
        </w:numPr>
      </w:pPr>
      <w:r>
        <w:t>Tagets hældning (Vinkel) illustreret nedenfor i vinkel “A” og “B”</w:t>
      </w:r>
      <w:r w:rsidR="00172396">
        <w:t>.</w:t>
      </w:r>
    </w:p>
    <w:p w14:paraId="339448CC" w14:textId="77777777" w:rsidR="00BE1980" w:rsidRDefault="00BE1980" w:rsidP="00BE1980">
      <w:pPr>
        <w:pStyle w:val="Listeafsnit"/>
      </w:pPr>
    </w:p>
    <w:p w14:paraId="4CC9782D" w14:textId="6D225F0E" w:rsidR="009D6157" w:rsidRDefault="009D6157" w:rsidP="009D6157">
      <w:pPr>
        <w:pStyle w:val="Listeafsnit"/>
        <w:numPr>
          <w:ilvl w:val="0"/>
          <w:numId w:val="7"/>
        </w:numPr>
      </w:pPr>
      <w:r>
        <w:t>Carportens, og dermed tagets, bredde illustreret nedenfor med “c”</w:t>
      </w:r>
      <w:r w:rsidR="00172396">
        <w:t>.</w:t>
      </w:r>
    </w:p>
    <w:p w14:paraId="681433DB" w14:textId="77777777" w:rsidR="009D6157" w:rsidRDefault="009D6157" w:rsidP="009D6157"/>
    <w:p w14:paraId="6A164CC5" w14:textId="7D185E76" w:rsidR="009D6157" w:rsidRDefault="009D6157" w:rsidP="009D6157">
      <w:r>
        <w:rPr>
          <w:noProof/>
        </w:rPr>
        <mc:AlternateContent>
          <mc:Choice Requires="wps">
            <w:drawing>
              <wp:anchor distT="0" distB="0" distL="114300" distR="114300" simplePos="0" relativeHeight="251658240" behindDoc="1" locked="0" layoutInCell="1" allowOverlap="1" wp14:anchorId="58F71CAB" wp14:editId="5A396A8C">
                <wp:simplePos x="0" y="0"/>
                <wp:positionH relativeFrom="column">
                  <wp:posOffset>3799840</wp:posOffset>
                </wp:positionH>
                <wp:positionV relativeFrom="paragraph">
                  <wp:posOffset>149225</wp:posOffset>
                </wp:positionV>
                <wp:extent cx="2320290" cy="137795"/>
                <wp:effectExtent l="0" t="0" r="3810" b="0"/>
                <wp:wrapTight wrapText="bothSides">
                  <wp:wrapPolygon edited="0">
                    <wp:start x="0" y="0"/>
                    <wp:lineTo x="0" y="17917"/>
                    <wp:lineTo x="21458" y="17917"/>
                    <wp:lineTo x="21458" y="0"/>
                    <wp:lineTo x="0" y="0"/>
                  </wp:wrapPolygon>
                </wp:wrapTight>
                <wp:docPr id="4" name="Tekstfelt 4"/>
                <wp:cNvGraphicFramePr/>
                <a:graphic xmlns:a="http://schemas.openxmlformats.org/drawingml/2006/main">
                  <a:graphicData uri="http://schemas.microsoft.com/office/word/2010/wordprocessingShape">
                    <wps:wsp>
                      <wps:cNvSpPr txBox="1"/>
                      <wps:spPr>
                        <a:xfrm>
                          <a:off x="0" y="0"/>
                          <a:ext cx="2320290" cy="137795"/>
                        </a:xfrm>
                        <a:prstGeom prst="rect">
                          <a:avLst/>
                        </a:prstGeom>
                        <a:solidFill>
                          <a:prstClr val="white"/>
                        </a:solidFill>
                        <a:ln>
                          <a:noFill/>
                        </a:ln>
                      </wps:spPr>
                      <wps:txbx>
                        <w:txbxContent>
                          <w:p w14:paraId="3B962599" w14:textId="4D3989AF" w:rsidR="009D6157" w:rsidRPr="009D6157" w:rsidRDefault="009D6157" w:rsidP="009D6157">
                            <w:pPr>
                              <w:pStyle w:val="Billedtekst"/>
                              <w:rPr>
                                <w:rFonts w:ascii="Arial" w:hAnsi="Arial" w:cs="Arial"/>
                                <w:noProof/>
                                <w:color w:val="000000" w:themeColor="text1"/>
                                <w:bdr w:val="none" w:sz="0" w:space="0" w:color="auto" w:frame="1"/>
                              </w:rPr>
                            </w:pPr>
                            <w:r w:rsidRPr="009D6157">
                              <w:rPr>
                                <w:color w:val="000000" w:themeColor="text1"/>
                              </w:rPr>
                              <w:t xml:space="preserve">Figur </w:t>
                            </w:r>
                            <w:r w:rsidRPr="009D6157">
                              <w:rPr>
                                <w:color w:val="000000" w:themeColor="text1"/>
                              </w:rPr>
                              <w:fldChar w:fldCharType="begin"/>
                            </w:r>
                            <w:r w:rsidRPr="009D6157">
                              <w:rPr>
                                <w:color w:val="000000" w:themeColor="text1"/>
                              </w:rPr>
                              <w:instrText xml:space="preserve"> SEQ Figur \* ARABIC </w:instrText>
                            </w:r>
                            <w:r w:rsidRPr="009D6157">
                              <w:rPr>
                                <w:color w:val="000000" w:themeColor="text1"/>
                              </w:rPr>
                              <w:fldChar w:fldCharType="separate"/>
                            </w:r>
                            <w:r w:rsidR="00333E49">
                              <w:rPr>
                                <w:noProof/>
                                <w:color w:val="000000" w:themeColor="text1"/>
                              </w:rPr>
                              <w:t>2</w:t>
                            </w:r>
                            <w:r w:rsidRPr="009D6157">
                              <w:rPr>
                                <w:color w:val="000000" w:themeColor="text1"/>
                              </w:rPr>
                              <w:fldChar w:fldCharType="end"/>
                            </w:r>
                            <w:r w:rsidRPr="009D6157">
                              <w:rPr>
                                <w:color w:val="000000" w:themeColor="text1"/>
                              </w:rPr>
                              <w:t>- Ligebenet trekant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F71CAB" id="Tekstfelt 4" o:spid="_x0000_s1027" type="#_x0000_t202" style="position:absolute;margin-left:299.2pt;margin-top:11.75pt;width:182.7pt;height:10.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C8MgIAAGgEAAAOAAAAZHJzL2Uyb0RvYy54bWysVE1v2zAMvQ/YfxB0X5yk3boGcYosRYYB&#10;QVsgGXpWZCkWJouaxMTOfv0of6Rbt9Owi0yRFKX3Hun5XVNZdlIhGnA5n4zGnCknoTDukPOvu/W7&#10;j5xFFK4QFpzK+VlFfrd4+2Ze+5maQgm2UIFRERdntc95iehnWRZlqSoRR+CVo6CGUAmkbThkRRA1&#10;Va9sNh2PP2Q1hMIHkCpG8t53Qb5o62utJD5qHRUym3N6G7ZraNd9WrPFXMwOQfjSyP4Z4h9eUQnj&#10;6NJLqXuBgh2D+aNUZWSACBpHEqoMtDZStRgIzWT8Cs22FF61WIic6C80xf9XVj6cngIzRc6vOXOi&#10;Iol26ltErSyy60RP7eOMsrae8rD5BA3JPPgjORPqRocqfQkPozgRfb6QqxpkkpzTq+l4ekshSbHJ&#10;1c3N7ftUJns57UPEzwoqloycBxKv5VScNhG71CElXRbBmmJtrE2bFFjZwE6ChK5Lg6ov/luWdSnX&#10;QTrVFUyeLEHsoCQLm33TMnKBuYfiTOgDdO0TvVwbum8jIj6JQP1CqGgG8JEWbaHOOfQWZyWEH3/z&#10;p3ySkaKc1dR/OY/fjyIozuwXRwKnZh2MMBj7wXDHagWEdELT5WVr0oGAdjB1gOqZRmOZbqGQcJLu&#10;yjkO5gq7KaDRkmq5bJOoJb3Ajdt6mUoPvO6aZxF8rwqSng8wdKaYvRKny+1YXh4RtGmVS7x2LPZ0&#10;Uzu32vejl+bl132b9fKDWPwEAAD//wMAUEsDBBQABgAIAAAAIQCHJixQ4AAAAAkBAAAPAAAAZHJz&#10;L2Rvd25yZXYueG1sTI9BT4NAEIXvJv6HzZh4MXaRFtIiQ6Ot3uqhtel5y65AZGcJuxT67x1PepzM&#10;l/e+l68n24qL6X3jCOFpFoEwVDrdUIVw/Hx/XILwQZFWrSODcDUe1sXtTa4y7Ubam8shVIJDyGcK&#10;oQ6hy6T0ZW2s8jPXGeLfl+utCnz2ldS9GjnctjKOolRa1RA31Kozm9qU34fBIqTbfhj3tHnYHt92&#10;6qOr4tPr9YR4fze9PIMIZgp/MPzqszoU7HR2A2kvWoRktVwwihDPExAMrNI5bzkjLJIYZJHL/wuK&#10;HwAAAP//AwBQSwECLQAUAAYACAAAACEAtoM4kv4AAADhAQAAEwAAAAAAAAAAAAAAAAAAAAAAW0Nv&#10;bnRlbnRfVHlwZXNdLnhtbFBLAQItABQABgAIAAAAIQA4/SH/1gAAAJQBAAALAAAAAAAAAAAAAAAA&#10;AC8BAABfcmVscy8ucmVsc1BLAQItABQABgAIAAAAIQCndwC8MgIAAGgEAAAOAAAAAAAAAAAAAAAA&#10;AC4CAABkcnMvZTJvRG9jLnhtbFBLAQItABQABgAIAAAAIQCHJixQ4AAAAAkBAAAPAAAAAAAAAAAA&#10;AAAAAIwEAABkcnMvZG93bnJldi54bWxQSwUGAAAAAAQABADzAAAAmQUAAAAA&#10;" stroked="f">
                <v:textbox inset="0,0,0,0">
                  <w:txbxContent>
                    <w:p w14:paraId="3B962599" w14:textId="4D3989AF" w:rsidR="009D6157" w:rsidRPr="009D6157" w:rsidRDefault="009D6157" w:rsidP="009D6157">
                      <w:pPr>
                        <w:pStyle w:val="Billedtekst"/>
                        <w:rPr>
                          <w:rFonts w:ascii="Arial" w:hAnsi="Arial" w:cs="Arial"/>
                          <w:noProof/>
                          <w:color w:val="000000" w:themeColor="text1"/>
                          <w:bdr w:val="none" w:sz="0" w:space="0" w:color="auto" w:frame="1"/>
                        </w:rPr>
                      </w:pPr>
                      <w:r w:rsidRPr="009D6157">
                        <w:rPr>
                          <w:color w:val="000000" w:themeColor="text1"/>
                        </w:rPr>
                        <w:t xml:space="preserve">Figur </w:t>
                      </w:r>
                      <w:r w:rsidRPr="009D6157">
                        <w:rPr>
                          <w:color w:val="000000" w:themeColor="text1"/>
                        </w:rPr>
                        <w:fldChar w:fldCharType="begin"/>
                      </w:r>
                      <w:r w:rsidRPr="009D6157">
                        <w:rPr>
                          <w:color w:val="000000" w:themeColor="text1"/>
                        </w:rPr>
                        <w:instrText xml:space="preserve"> SEQ Figur \* ARABIC </w:instrText>
                      </w:r>
                      <w:r w:rsidRPr="009D6157">
                        <w:rPr>
                          <w:color w:val="000000" w:themeColor="text1"/>
                        </w:rPr>
                        <w:fldChar w:fldCharType="separate"/>
                      </w:r>
                      <w:r w:rsidR="00333E49">
                        <w:rPr>
                          <w:noProof/>
                          <w:color w:val="000000" w:themeColor="text1"/>
                        </w:rPr>
                        <w:t>2</w:t>
                      </w:r>
                      <w:r w:rsidRPr="009D6157">
                        <w:rPr>
                          <w:color w:val="000000" w:themeColor="text1"/>
                        </w:rPr>
                        <w:fldChar w:fldCharType="end"/>
                      </w:r>
                      <w:r w:rsidRPr="009D6157">
                        <w:rPr>
                          <w:color w:val="000000" w:themeColor="text1"/>
                        </w:rPr>
                        <w:t>- Ligebenet trekant</w:t>
                      </w:r>
                    </w:p>
                  </w:txbxContent>
                </v:textbox>
                <w10:wrap type="tight"/>
              </v:shape>
            </w:pict>
          </mc:Fallback>
        </mc:AlternateContent>
      </w:r>
      <w:r>
        <w:t>Programmet skal derfor udregne:</w:t>
      </w:r>
    </w:p>
    <w:p w14:paraId="748C1733" w14:textId="5AB97BD2" w:rsidR="009D6157" w:rsidRDefault="009D6157" w:rsidP="009D6157">
      <w:pPr>
        <w:pStyle w:val="Listeafsnit"/>
        <w:numPr>
          <w:ilvl w:val="0"/>
          <w:numId w:val="8"/>
        </w:numPr>
      </w:pPr>
      <w:r>
        <w:t>Længden på spær illustreret nedenfor med hhv. “b” og “a”. Vi ved at trekanten er ligebenet hvorfor “a” må svare til “b”.</w:t>
      </w:r>
    </w:p>
    <w:p w14:paraId="18D00C98" w14:textId="77777777" w:rsidR="00BE1980" w:rsidRDefault="00BE1980" w:rsidP="00BE1980">
      <w:pPr>
        <w:pStyle w:val="Listeafsnit"/>
      </w:pPr>
    </w:p>
    <w:p w14:paraId="2CB4F5CA" w14:textId="436921AB" w:rsidR="009D6157" w:rsidRDefault="009D6157" w:rsidP="009D6157">
      <w:pPr>
        <w:pStyle w:val="Listeafsnit"/>
        <w:numPr>
          <w:ilvl w:val="0"/>
          <w:numId w:val="8"/>
        </w:numPr>
      </w:pPr>
      <w:r>
        <w:t>Højden på den samlede konstruktion illustreret nedenfor med “h”.</w:t>
      </w:r>
    </w:p>
    <w:p w14:paraId="7FAFB929" w14:textId="485697EA" w:rsidR="009D6157" w:rsidRDefault="009D6157" w:rsidP="009D6157"/>
    <w:p w14:paraId="3D0EC5EC" w14:textId="6DFD5E27" w:rsidR="009D6157" w:rsidRDefault="00D0145F" w:rsidP="00E0144A">
      <w:pPr>
        <w:spacing w:line="360" w:lineRule="auto"/>
        <w:rPr>
          <w:rFonts w:eastAsiaTheme="minorEastAsia"/>
        </w:rPr>
      </w:pPr>
      <w:r>
        <w:t>Tagets kip (Vinkel C) udregnes</w:t>
      </w:r>
      <w:r w:rsidR="00511257">
        <w:t>:</w:t>
      </w:r>
      <w:r>
        <w:t xml:space="preserve"> </w:t>
      </w:r>
      <w:r>
        <w:rPr>
          <w:rFonts w:eastAsiaTheme="minorEastAsia"/>
        </w:rPr>
        <w:tab/>
      </w:r>
      <m:oMath>
        <m:r>
          <w:rPr>
            <w:rFonts w:ascii="Cambria Math" w:hAnsi="Cambria Math"/>
          </w:rPr>
          <m:t>C=180-</m:t>
        </m:r>
        <m:d>
          <m:dPr>
            <m:ctrlPr>
              <w:rPr>
                <w:rFonts w:ascii="Cambria Math" w:hAnsi="Cambria Math"/>
                <w:i/>
              </w:rPr>
            </m:ctrlPr>
          </m:dPr>
          <m:e>
            <m:r>
              <w:rPr>
                <w:rFonts w:ascii="Cambria Math" w:hAnsi="Cambria Math"/>
              </w:rPr>
              <m:t>A-B</m:t>
            </m:r>
          </m:e>
        </m:d>
      </m:oMath>
    </w:p>
    <w:p w14:paraId="0100A771" w14:textId="117A2473" w:rsidR="00D0145F" w:rsidRDefault="00D0145F" w:rsidP="00E0144A">
      <w:pPr>
        <w:spacing w:line="360" w:lineRule="auto"/>
        <w:rPr>
          <w:rFonts w:eastAsiaTheme="minorEastAsia"/>
        </w:rPr>
      </w:pPr>
      <w:r>
        <w:rPr>
          <w:rFonts w:eastAsiaTheme="minorEastAsia"/>
        </w:rPr>
        <w:t xml:space="preserve">Spærets længde: </w:t>
      </w:r>
      <w:r>
        <w:rPr>
          <w:rFonts w:eastAsiaTheme="minorEastAsia"/>
        </w:rPr>
        <w:tab/>
      </w:r>
      <w:r>
        <w:rPr>
          <w:rFonts w:eastAsiaTheme="minorEastAsia"/>
        </w:rPr>
        <w:tab/>
      </w: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c∙sin</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C</m:t>
                </m:r>
              </m:e>
            </m:d>
          </m:den>
        </m:f>
        <m:r>
          <w:rPr>
            <w:rFonts w:ascii="Cambria Math" w:eastAsiaTheme="minorEastAsia" w:hAnsi="Cambria Math"/>
          </w:rPr>
          <m:t>∙hældningsvinkel</m:t>
        </m:r>
      </m:oMath>
    </w:p>
    <w:p w14:paraId="15D50B0C" w14:textId="1C530665" w:rsidR="00D0145F" w:rsidRDefault="00E0144A" w:rsidP="00E0144A">
      <w:pPr>
        <w:spacing w:line="360" w:lineRule="auto"/>
        <w:rPr>
          <w:rFonts w:eastAsiaTheme="minorEastAsia"/>
        </w:rPr>
      </w:pPr>
      <w:r>
        <w:rPr>
          <w:rFonts w:eastAsiaTheme="minorEastAsia"/>
        </w:rPr>
        <w:t>Tagk</w:t>
      </w:r>
      <w:r w:rsidR="00511257">
        <w:rPr>
          <w:rFonts w:eastAsiaTheme="minorEastAsia"/>
        </w:rPr>
        <w:t>onstruktionens højde:</w:t>
      </w:r>
      <w:r w:rsidR="00511257">
        <w:rPr>
          <w:rFonts w:eastAsiaTheme="minorEastAsia"/>
        </w:rPr>
        <w:tab/>
      </w:r>
      <w:r w:rsidR="00511257">
        <w:rPr>
          <w:rFonts w:eastAsiaTheme="minorEastAsia"/>
        </w:rPr>
        <w:tab/>
      </w:r>
      <m:oMath>
        <m:r>
          <w:rPr>
            <w:rFonts w:ascii="Cambria Math" w:eastAsiaTheme="minorEastAsia" w:hAnsi="Cambria Math"/>
          </w:rPr>
          <m:t>h=tan</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oMath>
    </w:p>
    <w:p w14:paraId="0C1ECD19" w14:textId="77777777" w:rsidR="00D0145F" w:rsidRDefault="00D0145F" w:rsidP="00D0145F"/>
    <w:p w14:paraId="201779E4" w14:textId="67F96BDB" w:rsidR="00E0144A" w:rsidRDefault="00E0144A" w:rsidP="00D0145F">
      <w:r>
        <w:t>Med disse formler kan vi nu udregne det væsentligste.</w:t>
      </w:r>
    </w:p>
    <w:p w14:paraId="66AB8EBE" w14:textId="53BF829E" w:rsidR="004F6A54" w:rsidRDefault="004F6A54" w:rsidP="00D0145F"/>
    <w:p w14:paraId="24BAD50A" w14:textId="77777777" w:rsidR="004F6A54" w:rsidRDefault="004F6A54" w:rsidP="004F6A54">
      <w:pPr>
        <w:rPr>
          <w:b/>
          <w:bCs/>
        </w:rPr>
      </w:pPr>
    </w:p>
    <w:p w14:paraId="3C813F0D" w14:textId="77777777" w:rsidR="004F6A54" w:rsidRDefault="004F6A54" w:rsidP="004F6A54">
      <w:pPr>
        <w:rPr>
          <w:b/>
          <w:bCs/>
        </w:rPr>
      </w:pPr>
    </w:p>
    <w:p w14:paraId="07402160" w14:textId="2E8B9934" w:rsidR="004F6A54" w:rsidRDefault="004F6A54" w:rsidP="004F6A54">
      <w:r>
        <w:rPr>
          <w:b/>
          <w:bCs/>
        </w:rPr>
        <w:t>Udregnet eksempel</w:t>
      </w:r>
    </w:p>
    <w:p w14:paraId="7502CB5A" w14:textId="77777777" w:rsidR="004F6A54" w:rsidRDefault="004F6A54" w:rsidP="00D0145F"/>
    <w:p w14:paraId="5D4225E0" w14:textId="79A51DAE" w:rsidR="00D0145F" w:rsidRDefault="00D0145F" w:rsidP="00D0145F">
      <w:r>
        <w:t>Lad os antage at kunden bestiller en carport med målene 3</w:t>
      </w:r>
      <w:r w:rsidR="00622C75">
        <w:t>5</w:t>
      </w:r>
      <w:r>
        <w:t xml:space="preserve">0 x 510 cm, rejst tag på 15° samt et skur på 270 x 240 cm. </w:t>
      </w:r>
    </w:p>
    <w:p w14:paraId="25AFC174" w14:textId="629D4366" w:rsidR="00916531" w:rsidRDefault="00916531" w:rsidP="00D0145F"/>
    <w:p w14:paraId="68B72BDD" w14:textId="0C875064" w:rsidR="00916531" w:rsidRPr="00916531" w:rsidRDefault="00916531" w:rsidP="00D0145F">
      <w:pPr>
        <w:rPr>
          <w:rFonts w:eastAsiaTheme="minorEastAsia"/>
        </w:rPr>
      </w:pPr>
      <w:r>
        <w:t>Udregning af tagets kip:</w:t>
      </w:r>
      <w:r>
        <w:tab/>
      </w:r>
      <w:r>
        <w:tab/>
      </w:r>
      <m:oMath>
        <m:r>
          <w:rPr>
            <w:rFonts w:ascii="Cambria Math" w:hAnsi="Cambria Math"/>
          </w:rPr>
          <m:t>C=180-</m:t>
        </m:r>
        <m:d>
          <m:dPr>
            <m:ctrlPr>
              <w:rPr>
                <w:rFonts w:ascii="Cambria Math" w:hAnsi="Cambria Math"/>
                <w:i/>
              </w:rPr>
            </m:ctrlPr>
          </m:dPr>
          <m:e>
            <m:r>
              <w:rPr>
                <w:rFonts w:ascii="Cambria Math" w:hAnsi="Cambria Math"/>
              </w:rPr>
              <m:t>15-15</m:t>
            </m:r>
          </m:e>
        </m:d>
      </m:oMath>
    </w:p>
    <w:p w14:paraId="4450C12A" w14:textId="33FBB7AF" w:rsidR="00916531" w:rsidRDefault="00916531" w:rsidP="0091653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C= 150</m:t>
        </m:r>
      </m:oMath>
    </w:p>
    <w:p w14:paraId="3E23D396" w14:textId="690F37E8" w:rsidR="00916531" w:rsidRPr="00916531" w:rsidRDefault="00916531" w:rsidP="00D0145F">
      <w:pPr>
        <w:rPr>
          <w:rFonts w:eastAsiaTheme="minorEastAsia"/>
        </w:rPr>
      </w:pPr>
    </w:p>
    <w:p w14:paraId="68105D50" w14:textId="51CB7937" w:rsidR="00916531" w:rsidRPr="00916531" w:rsidRDefault="00916531" w:rsidP="00D0145F">
      <w:pPr>
        <w:rPr>
          <w:rFonts w:eastAsiaTheme="minorEastAsia"/>
        </w:rPr>
      </w:pPr>
      <w:r>
        <w:rPr>
          <w:rFonts w:eastAsiaTheme="minorEastAsia"/>
        </w:rPr>
        <w:t>Udregning af spærets længde:</w:t>
      </w:r>
      <w:r>
        <w:rPr>
          <w:rFonts w:eastAsiaTheme="minorEastAsia"/>
        </w:rPr>
        <w:tab/>
      </w: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350∙sin</m:t>
            </m:r>
            <m:d>
              <m:dPr>
                <m:ctrlPr>
                  <w:rPr>
                    <w:rFonts w:ascii="Cambria Math" w:eastAsiaTheme="minorEastAsia" w:hAnsi="Cambria Math"/>
                    <w:i/>
                  </w:rPr>
                </m:ctrlPr>
              </m:dPr>
              <m:e>
                <m:r>
                  <w:rPr>
                    <w:rFonts w:ascii="Cambria Math" w:eastAsiaTheme="minorEastAsia" w:hAnsi="Cambria Math"/>
                  </w:rPr>
                  <m:t>15</m:t>
                </m:r>
              </m:e>
            </m:d>
          </m:num>
          <m:den>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150</m:t>
                </m:r>
              </m:e>
            </m:d>
          </m:den>
        </m:f>
      </m:oMath>
    </w:p>
    <w:p w14:paraId="4283C47A" w14:textId="4FC54BD1" w:rsidR="00916531" w:rsidRPr="00916531" w:rsidRDefault="00916531" w:rsidP="0091653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a= 181,17 ∙1</m:t>
        </m:r>
      </m:oMath>
      <w:r>
        <w:rPr>
          <w:rFonts w:eastAsiaTheme="minorEastAsia"/>
        </w:rPr>
        <w:t xml:space="preserve"> </w:t>
      </w:r>
    </w:p>
    <w:p w14:paraId="0B7F8A50" w14:textId="7A139A44" w:rsidR="00916531" w:rsidRDefault="00916531" w:rsidP="0091653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a= 181,17 cm / 1 ,81m</m:t>
        </m:r>
      </m:oMath>
    </w:p>
    <w:p w14:paraId="3D7D7E0A" w14:textId="18539F86" w:rsidR="00916531" w:rsidRDefault="00916531" w:rsidP="00916531">
      <w:pPr>
        <w:rPr>
          <w:rFonts w:eastAsiaTheme="minorEastAsia"/>
        </w:rPr>
      </w:pPr>
    </w:p>
    <w:p w14:paraId="5B1BA1C8" w14:textId="1D925BDB" w:rsidR="00916531" w:rsidRDefault="00916531" w:rsidP="00916531">
      <w:pPr>
        <w:rPr>
          <w:rFonts w:eastAsiaTheme="minorEastAsia"/>
        </w:rPr>
      </w:pPr>
      <w:r>
        <w:rPr>
          <w:rFonts w:eastAsiaTheme="minorEastAsia"/>
        </w:rPr>
        <w:t>Udregning af tagkonstruktionens højde:</w:t>
      </w:r>
      <w:r>
        <w:rPr>
          <w:rFonts w:eastAsiaTheme="minorEastAsia"/>
        </w:rPr>
        <w:tab/>
      </w:r>
      <m:oMath>
        <m:r>
          <w:rPr>
            <w:rFonts w:ascii="Cambria Math" w:eastAsiaTheme="minorEastAsia" w:hAnsi="Cambria Math"/>
          </w:rPr>
          <m:t>h=tan</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350</m:t>
            </m:r>
          </m:num>
          <m:den>
            <m:r>
              <w:rPr>
                <w:rFonts w:ascii="Cambria Math" w:eastAsiaTheme="minorEastAsia" w:hAnsi="Cambria Math"/>
              </w:rPr>
              <m:t>2</m:t>
            </m:r>
          </m:den>
        </m:f>
      </m:oMath>
    </w:p>
    <w:p w14:paraId="314D451C" w14:textId="66FCF497" w:rsidR="00916531" w:rsidRDefault="00916531" w:rsidP="0091653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h=46,85 cm / 0,46m</m:t>
        </m:r>
      </m:oMath>
    </w:p>
    <w:p w14:paraId="11403540" w14:textId="77777777" w:rsidR="00622C75" w:rsidRPr="00916531" w:rsidRDefault="00622C75" w:rsidP="00916531">
      <w:pPr>
        <w:rPr>
          <w:rFonts w:eastAsiaTheme="minorEastAsia"/>
        </w:rPr>
      </w:pPr>
    </w:p>
    <w:p w14:paraId="1CE9703E" w14:textId="16AE8DB5" w:rsidR="00916531" w:rsidRDefault="00A94AFC" w:rsidP="00D0145F">
      <w:pPr>
        <w:rPr>
          <w:rFonts w:eastAsiaTheme="minorEastAsia"/>
        </w:rPr>
      </w:pPr>
      <w:r>
        <w:rPr>
          <w:rFonts w:eastAsiaTheme="minorEastAsia"/>
        </w:rPr>
        <w:t xml:space="preserve">Eksemplet kan </w:t>
      </w:r>
      <w:r w:rsidR="001F76EA">
        <w:rPr>
          <w:rFonts w:eastAsiaTheme="minorEastAsia"/>
        </w:rPr>
        <w:t>bl.a.</w:t>
      </w:r>
      <w:r>
        <w:rPr>
          <w:rFonts w:eastAsiaTheme="minorEastAsia"/>
        </w:rPr>
        <w:t xml:space="preserve"> verificeres ved at tegne spærkonstruktionen i målfast 3D</w:t>
      </w:r>
    </w:p>
    <w:p w14:paraId="5BFCAA19" w14:textId="4024A505" w:rsidR="00916531" w:rsidRPr="00916531" w:rsidRDefault="00A94AFC" w:rsidP="00D0145F">
      <w:pPr>
        <w:rPr>
          <w:rFonts w:eastAsiaTheme="minorEastAsia"/>
        </w:rPr>
      </w:pPr>
      <w:r>
        <w:rPr>
          <w:noProof/>
        </w:rPr>
        <mc:AlternateContent>
          <mc:Choice Requires="wps">
            <w:drawing>
              <wp:anchor distT="0" distB="0" distL="114300" distR="114300" simplePos="0" relativeHeight="251659264" behindDoc="1" locked="0" layoutInCell="1" allowOverlap="1" wp14:anchorId="314A97D0" wp14:editId="6334DA89">
                <wp:simplePos x="0" y="0"/>
                <wp:positionH relativeFrom="column">
                  <wp:posOffset>-263525</wp:posOffset>
                </wp:positionH>
                <wp:positionV relativeFrom="paragraph">
                  <wp:posOffset>2623185</wp:posOffset>
                </wp:positionV>
                <wp:extent cx="6652895" cy="635"/>
                <wp:effectExtent l="0" t="0" r="0" b="0"/>
                <wp:wrapTight wrapText="bothSides">
                  <wp:wrapPolygon edited="0">
                    <wp:start x="0" y="0"/>
                    <wp:lineTo x="0" y="21600"/>
                    <wp:lineTo x="21600" y="21600"/>
                    <wp:lineTo x="21600" y="0"/>
                  </wp:wrapPolygon>
                </wp:wrapTight>
                <wp:docPr id="6" name="Tekstfelt 6"/>
                <wp:cNvGraphicFramePr/>
                <a:graphic xmlns:a="http://schemas.openxmlformats.org/drawingml/2006/main">
                  <a:graphicData uri="http://schemas.microsoft.com/office/word/2010/wordprocessingShape">
                    <wps:wsp>
                      <wps:cNvSpPr txBox="1"/>
                      <wps:spPr>
                        <a:xfrm>
                          <a:off x="0" y="0"/>
                          <a:ext cx="6652895" cy="635"/>
                        </a:xfrm>
                        <a:prstGeom prst="rect">
                          <a:avLst/>
                        </a:prstGeom>
                        <a:solidFill>
                          <a:prstClr val="white"/>
                        </a:solidFill>
                        <a:ln>
                          <a:noFill/>
                        </a:ln>
                      </wps:spPr>
                      <wps:txbx>
                        <w:txbxContent>
                          <w:p w14:paraId="3D98AD67" w14:textId="70BC1927" w:rsidR="00A94AFC" w:rsidRPr="00A94AFC" w:rsidRDefault="00A94AFC" w:rsidP="00A94AFC">
                            <w:pPr>
                              <w:pStyle w:val="Billedtekst"/>
                              <w:rPr>
                                <w:noProof/>
                                <w:color w:val="000000" w:themeColor="text1"/>
                              </w:rPr>
                            </w:pPr>
                            <w:r w:rsidRPr="00A94AFC">
                              <w:rPr>
                                <w:color w:val="000000" w:themeColor="text1"/>
                              </w:rPr>
                              <w:t xml:space="preserve">Figur </w:t>
                            </w:r>
                            <w:r w:rsidRPr="00A94AFC">
                              <w:rPr>
                                <w:color w:val="000000" w:themeColor="text1"/>
                              </w:rPr>
                              <w:fldChar w:fldCharType="begin"/>
                            </w:r>
                            <w:r w:rsidRPr="00A94AFC">
                              <w:rPr>
                                <w:color w:val="000000" w:themeColor="text1"/>
                              </w:rPr>
                              <w:instrText xml:space="preserve"> SEQ Figur \* ARABIC </w:instrText>
                            </w:r>
                            <w:r w:rsidRPr="00A94AFC">
                              <w:rPr>
                                <w:color w:val="000000" w:themeColor="text1"/>
                              </w:rPr>
                              <w:fldChar w:fldCharType="separate"/>
                            </w:r>
                            <w:r w:rsidR="00333E49">
                              <w:rPr>
                                <w:noProof/>
                                <w:color w:val="000000" w:themeColor="text1"/>
                              </w:rPr>
                              <w:t>3</w:t>
                            </w:r>
                            <w:r w:rsidRPr="00A94AFC">
                              <w:rPr>
                                <w:color w:val="000000" w:themeColor="text1"/>
                              </w:rPr>
                              <w:fldChar w:fldCharType="end"/>
                            </w:r>
                            <w:r w:rsidRPr="00A94AFC">
                              <w:rPr>
                                <w:color w:val="000000" w:themeColor="text1"/>
                              </w:rPr>
                              <w:t xml:space="preserve"> - Målfast 3D tegning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A97D0" id="Tekstfelt 6" o:spid="_x0000_s1028" type="#_x0000_t202" style="position:absolute;margin-left:-20.75pt;margin-top:206.55pt;width:523.8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JMMQIAAGUEAAAOAAAAZHJzL2Uyb0RvYy54bWysVMFu2zAMvQ/YPwi6L04yxOiMOEWWIsOA&#10;oC2QFD0rshwbk0VNYmJ3Xz9KttOt22nYRaZIitJ7j/Tytms0uyjnazA5n02mnCkjoajNKedPh+2H&#10;G848ClMIDUbl/EV5frt6/27Z2kzNoQJdKMeoiPFZa3NeIdosSbysVCP8BKwyFCzBNQJp605J4URL&#10;1RudzKfTNGnBFdaBVN6T964P8lWsX5ZK4kNZeoVM55zehnF1cT2GNVktRXZywla1HJ4h/uEVjagN&#10;XXotdSdQsLOr/yjV1NKBhxInEpoEyrKWKmIgNLPpGzT7SlgVsRA53l5p8v+vrLy/PDpWFzlPOTOi&#10;IYkO6pvHUmlkaaCntT6jrL2lPOw+Q0cyj35PzoC6K10TvoSHUZyIfrmSqzpkkpxpupjffFpwJimW&#10;flyEGsnrUes8flHQsGDk3JFykVBx2XnsU8eUcJMHXRfbWuuwCYGNduwiSOW2qlENxX/L0ibkGgin&#10;+oLBkwR8PY5gYXfsIh3zEeMRiheC7qDvHW/ltqb7dsLjo3DULISWBgAfaCk1tDmHweKsAvfjb/6Q&#10;TxpSlLOWmi/n/vtZOMWZ/mpI3dCpo+FG4zga5txsgJDOaLSsjCYdcKhHs3TQPNNcrMMtFBJG0l05&#10;x9HcYD8CNFdSrdcxifrRCtyZvZWh9MjroXsWzg6qIIl5D2NbiuyNOH1ulMeuz0hMR+UCrz2LA93U&#10;y1H7Ye7CsPy6j1mvf4fVTwAAAP//AwBQSwMEFAAGAAgAAAAhAL+3tyrhAAAADAEAAA8AAABkcnMv&#10;ZG93bnJldi54bWxMj7FOwzAQhnck3sE6JBbUOklDhUKcqqpggKUidGFz42sciM+R7bTh7et2gfHu&#10;Pv3/d+VqMj07ovOdJQHpPAGG1FjVUStg9/k6ewLmgyQle0so4Bc9rKrbm1IWyp7oA491aFkMIV9I&#10;ATqEoeDcNxqN9HM7IMXbwTojQxxdy5WTpxhuep4lyZIb2VFs0HLAjcbmpx6NgG3+tdUP4+HlfZ0v&#10;3Ntu3Cy/21qI+7tp/Qws4BT+YLjoR3WootPejqQ86wXM8vQxogLydJECuxCxLwO2v64y4FXJ/z9R&#10;nQEAAP//AwBQSwECLQAUAAYACAAAACEAtoM4kv4AAADhAQAAEwAAAAAAAAAAAAAAAAAAAAAAW0Nv&#10;bnRlbnRfVHlwZXNdLnhtbFBLAQItABQABgAIAAAAIQA4/SH/1gAAAJQBAAALAAAAAAAAAAAAAAAA&#10;AC8BAABfcmVscy8ucmVsc1BLAQItABQABgAIAAAAIQBxnmJMMQIAAGUEAAAOAAAAAAAAAAAAAAAA&#10;AC4CAABkcnMvZTJvRG9jLnhtbFBLAQItABQABgAIAAAAIQC/t7cq4QAAAAwBAAAPAAAAAAAAAAAA&#10;AAAAAIsEAABkcnMvZG93bnJldi54bWxQSwUGAAAAAAQABADzAAAAmQUAAAAA&#10;" stroked="f">
                <v:textbox style="mso-fit-shape-to-text:t" inset="0,0,0,0">
                  <w:txbxContent>
                    <w:p w14:paraId="3D98AD67" w14:textId="70BC1927" w:rsidR="00A94AFC" w:rsidRPr="00A94AFC" w:rsidRDefault="00A94AFC" w:rsidP="00A94AFC">
                      <w:pPr>
                        <w:pStyle w:val="Billedtekst"/>
                        <w:rPr>
                          <w:noProof/>
                          <w:color w:val="000000" w:themeColor="text1"/>
                        </w:rPr>
                      </w:pPr>
                      <w:r w:rsidRPr="00A94AFC">
                        <w:rPr>
                          <w:color w:val="000000" w:themeColor="text1"/>
                        </w:rPr>
                        <w:t xml:space="preserve">Figur </w:t>
                      </w:r>
                      <w:r w:rsidRPr="00A94AFC">
                        <w:rPr>
                          <w:color w:val="000000" w:themeColor="text1"/>
                        </w:rPr>
                        <w:fldChar w:fldCharType="begin"/>
                      </w:r>
                      <w:r w:rsidRPr="00A94AFC">
                        <w:rPr>
                          <w:color w:val="000000" w:themeColor="text1"/>
                        </w:rPr>
                        <w:instrText xml:space="preserve"> SEQ Figur \* ARABIC </w:instrText>
                      </w:r>
                      <w:r w:rsidRPr="00A94AFC">
                        <w:rPr>
                          <w:color w:val="000000" w:themeColor="text1"/>
                        </w:rPr>
                        <w:fldChar w:fldCharType="separate"/>
                      </w:r>
                      <w:r w:rsidR="00333E49">
                        <w:rPr>
                          <w:noProof/>
                          <w:color w:val="000000" w:themeColor="text1"/>
                        </w:rPr>
                        <w:t>3</w:t>
                      </w:r>
                      <w:r w:rsidRPr="00A94AFC">
                        <w:rPr>
                          <w:color w:val="000000" w:themeColor="text1"/>
                        </w:rPr>
                        <w:fldChar w:fldCharType="end"/>
                      </w:r>
                      <w:r w:rsidRPr="00A94AFC">
                        <w:rPr>
                          <w:color w:val="000000" w:themeColor="text1"/>
                        </w:rPr>
                        <w:t xml:space="preserve"> - Målfast 3D tegning</w:t>
                      </w:r>
                    </w:p>
                  </w:txbxContent>
                </v:textbox>
                <w10:wrap type="tight"/>
              </v:shape>
            </w:pict>
          </mc:Fallback>
        </mc:AlternateContent>
      </w:r>
      <w:r>
        <w:rPr>
          <w:rFonts w:eastAsiaTheme="minorEastAsia"/>
          <w:noProof/>
        </w:rPr>
        <w:drawing>
          <wp:anchor distT="0" distB="0" distL="114300" distR="114300" simplePos="0" relativeHeight="251660288" behindDoc="1" locked="0" layoutInCell="1" allowOverlap="1" wp14:anchorId="1E0159EF" wp14:editId="3A04A75A">
            <wp:simplePos x="0" y="0"/>
            <wp:positionH relativeFrom="column">
              <wp:posOffset>-263525</wp:posOffset>
            </wp:positionH>
            <wp:positionV relativeFrom="paragraph">
              <wp:posOffset>308610</wp:posOffset>
            </wp:positionV>
            <wp:extent cx="6652895" cy="2257425"/>
            <wp:effectExtent l="0" t="0" r="0" b="9525"/>
            <wp:wrapTight wrapText="bothSides">
              <wp:wrapPolygon edited="0">
                <wp:start x="0" y="0"/>
                <wp:lineTo x="0" y="21509"/>
                <wp:lineTo x="21524" y="21509"/>
                <wp:lineTo x="21524"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5139" t="23823" r="7632" b="20295"/>
                    <a:stretch/>
                  </pic:blipFill>
                  <pic:spPr bwMode="auto">
                    <a:xfrm>
                      <a:off x="0" y="0"/>
                      <a:ext cx="6652895"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4B3D80" w14:textId="21CD7B2B" w:rsidR="00916531" w:rsidRPr="00916531" w:rsidRDefault="00916531" w:rsidP="00D0145F">
      <w:pPr>
        <w:rPr>
          <w:rFonts w:eastAsiaTheme="minorEastAsia"/>
        </w:rPr>
      </w:pPr>
    </w:p>
    <w:p w14:paraId="25E7243D" w14:textId="3650C105" w:rsidR="00D81FC5" w:rsidRDefault="008D2EAC" w:rsidP="00F65F2D">
      <w:r>
        <w:t>De øvrige mål for carporten er forholdsvis simple</w:t>
      </w:r>
      <w:r w:rsidR="00034070">
        <w:t xml:space="preserve">, sammenlignet med </w:t>
      </w:r>
      <w:r>
        <w:t xml:space="preserve">de ovennævnte udregninger hvorfor de ikke gennemgås i rapporten. </w:t>
      </w:r>
    </w:p>
    <w:p w14:paraId="776EF734" w14:textId="77777777" w:rsidR="008D2EAC" w:rsidRDefault="008D2EAC" w:rsidP="00F65F2D"/>
    <w:p w14:paraId="11CC672A" w14:textId="699E7233" w:rsidR="00C406AB" w:rsidRDefault="00C406AB" w:rsidP="002C095E"/>
    <w:p w14:paraId="7E8FF45A" w14:textId="739E1B20" w:rsidR="00C406AB" w:rsidRDefault="00C406AB" w:rsidP="002C095E"/>
    <w:p w14:paraId="13839356" w14:textId="39B815B2" w:rsidR="00C406AB" w:rsidRDefault="00C406AB" w:rsidP="002C095E"/>
    <w:p w14:paraId="66252421" w14:textId="39E7F75B" w:rsidR="00C406AB" w:rsidRDefault="00C406AB" w:rsidP="002C095E"/>
    <w:p w14:paraId="13093115" w14:textId="62ACAFFE" w:rsidR="00C406AB" w:rsidRDefault="00C406AB" w:rsidP="002C095E"/>
    <w:p w14:paraId="15E89A6A" w14:textId="77777777" w:rsidR="00C406AB" w:rsidRDefault="00C406AB" w:rsidP="002C095E"/>
    <w:p w14:paraId="300CF099" w14:textId="77777777" w:rsidR="00242B63" w:rsidRPr="00242B63" w:rsidRDefault="00242B63" w:rsidP="002C095E"/>
    <w:p w14:paraId="655A1466" w14:textId="05D7A4D7" w:rsidR="002C095E" w:rsidRDefault="002C095E" w:rsidP="002C095E">
      <w:pPr>
        <w:pStyle w:val="Overskrift1"/>
      </w:pPr>
      <w:bookmarkStart w:id="1" w:name="_Toc40899112"/>
      <w:r>
        <w:lastRenderedPageBreak/>
        <w:t>9 Udvalgte kodeeksempler</w:t>
      </w:r>
      <w:bookmarkEnd w:id="1"/>
    </w:p>
    <w:p w14:paraId="2312DB95" w14:textId="77777777" w:rsidR="002C095E" w:rsidRPr="002C095E" w:rsidRDefault="002C095E" w:rsidP="002C095E">
      <w:pPr>
        <w:rPr>
          <w:i/>
          <w:iCs/>
        </w:rPr>
      </w:pPr>
    </w:p>
    <w:p w14:paraId="257EB494" w14:textId="77777777" w:rsidR="002C095E" w:rsidRPr="002C095E" w:rsidRDefault="002C095E" w:rsidP="002C095E">
      <w:pPr>
        <w:rPr>
          <w:i/>
          <w:iCs/>
        </w:rPr>
      </w:pPr>
      <w:r w:rsidRPr="002C095E">
        <w:rPr>
          <w:i/>
          <w:iCs/>
        </w:rPr>
        <w:t>Det kommer til at virke særligt overbevisende hvis den kode man vælger ud indgår som led i et af sekvensdiagrammerne.</w:t>
      </w:r>
    </w:p>
    <w:p w14:paraId="2F7623D7" w14:textId="15DD126C" w:rsidR="002C095E" w:rsidRDefault="002C095E" w:rsidP="002C095E"/>
    <w:p w14:paraId="5D18879C" w14:textId="356D3997" w:rsidR="00CE48DD" w:rsidRDefault="00CE48DD" w:rsidP="00CE48DD">
      <w:pPr>
        <w:pStyle w:val="Overskrift2"/>
      </w:pPr>
      <w:r>
        <w:t>9.1 Carport Calculation</w:t>
      </w:r>
    </w:p>
    <w:p w14:paraId="3A472AE6" w14:textId="5745999D" w:rsidR="00CE48DD" w:rsidRDefault="00CE48DD" w:rsidP="00CE48DD"/>
    <w:p w14:paraId="2422F0A2" w14:textId="0403CB85" w:rsidR="00CE48DD" w:rsidRDefault="00CE48DD" w:rsidP="00CE48DD">
      <w:r>
        <w:t>Teorien bag ”CarportCalculation” klassen blev gennemgået i afsnit 8.1 og vil blive yderligere forklaret i, kodemæssigt i dette afsnit.</w:t>
      </w:r>
    </w:p>
    <w:p w14:paraId="20A36990" w14:textId="38156E4A" w:rsidR="00CE48DD" w:rsidRDefault="00CE48DD" w:rsidP="00CE48DD"/>
    <w:p w14:paraId="2934D078" w14:textId="7BB49738" w:rsidR="00CE48DD" w:rsidRDefault="00CE48DD" w:rsidP="00CE48DD">
      <w:r>
        <w:rPr>
          <w:b/>
          <w:bCs/>
        </w:rPr>
        <w:t>Standardmål</w:t>
      </w:r>
    </w:p>
    <w:p w14:paraId="5A1A4B3C" w14:textId="3DC51B6F" w:rsidR="00CE48DD" w:rsidRDefault="00CE48DD" w:rsidP="00CE48DD"/>
    <w:p w14:paraId="33981255" w14:textId="266B055B" w:rsidR="003365C0" w:rsidRDefault="006057A2" w:rsidP="00CE48DD">
      <w:r>
        <w:t>Tabellerne i afsnit 8.1 med standardmålene er oprettet som tabeller i databasen, således at programmet kan slå op i disse for at generere en korrekt, dynamisk beregning.</w:t>
      </w:r>
      <w:r w:rsidR="003365C0">
        <w:t xml:space="preserve"> Der er bl.a. oprettet én tabel til spærafstande og en til ”Vinkelfaktoren” (Også gennemgået i afsnit 8.1).</w:t>
      </w:r>
    </w:p>
    <w:p w14:paraId="72B929DB" w14:textId="569DFDBD" w:rsidR="003365C0" w:rsidRDefault="003365C0" w:rsidP="00CE48DD">
      <w:r>
        <w:t>Disse tabeller blev oprettet med følgende SQL:</w:t>
      </w:r>
    </w:p>
    <w:p w14:paraId="061C222A" w14:textId="77777777" w:rsidR="000567B0" w:rsidRDefault="000567B0" w:rsidP="00CE48DD"/>
    <w:tbl>
      <w:tblPr>
        <w:tblStyle w:val="Tabel-Gitter"/>
        <w:tblW w:w="111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916"/>
      </w:tblGrid>
      <w:tr w:rsidR="003365C0" w14:paraId="1314A801" w14:textId="77777777" w:rsidTr="000567B0">
        <w:trPr>
          <w:trHeight w:val="3431"/>
          <w:jc w:val="center"/>
        </w:trPr>
        <w:tc>
          <w:tcPr>
            <w:tcW w:w="5228" w:type="dxa"/>
            <w:vAlign w:val="center"/>
          </w:tcPr>
          <w:p w14:paraId="67CF1A29" w14:textId="3C308D4C" w:rsidR="003365C0" w:rsidRPr="00AC4B84" w:rsidRDefault="003365C0" w:rsidP="00A53F96">
            <w:pPr>
              <w:pStyle w:val="Billedtekst"/>
              <w:jc w:val="center"/>
              <w:rPr>
                <w:color w:val="000000" w:themeColor="text1"/>
              </w:rPr>
            </w:pPr>
            <w:r w:rsidRPr="00AC4B84">
              <w:rPr>
                <w:noProof/>
                <w:color w:val="000000" w:themeColor="text1"/>
              </w:rPr>
              <w:drawing>
                <wp:inline distT="0" distB="0" distL="0" distR="0" wp14:anchorId="1A8EA50A" wp14:editId="4B7E7DDB">
                  <wp:extent cx="2948400" cy="1800000"/>
                  <wp:effectExtent l="76200" t="38100" r="80645" b="1054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8400" cy="1800000"/>
                          </a:xfrm>
                          <a:prstGeom prst="rect">
                            <a:avLst/>
                          </a:prstGeom>
                          <a:ln>
                            <a:solidFill>
                              <a:schemeClr val="bg1">
                                <a:lumMod val="50000"/>
                              </a:schemeClr>
                            </a:solidFill>
                          </a:ln>
                          <a:effectLst>
                            <a:outerShdw blurRad="50800" dist="38100" dir="5400000" algn="t" rotWithShape="0">
                              <a:prstClr val="black">
                                <a:alpha val="40000"/>
                              </a:prstClr>
                            </a:outerShdw>
                          </a:effectLst>
                        </pic:spPr>
                      </pic:pic>
                    </a:graphicData>
                  </a:graphic>
                </wp:inline>
              </w:drawing>
            </w: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sidR="00333E49">
              <w:rPr>
                <w:noProof/>
                <w:color w:val="000000" w:themeColor="text1"/>
              </w:rPr>
              <w:t>4</w:t>
            </w:r>
            <w:r w:rsidRPr="00AC4B84">
              <w:rPr>
                <w:color w:val="000000" w:themeColor="text1"/>
              </w:rPr>
              <w:fldChar w:fldCharType="end"/>
            </w:r>
            <w:r w:rsidRPr="00AC4B84">
              <w:rPr>
                <w:color w:val="000000" w:themeColor="text1"/>
              </w:rPr>
              <w:t xml:space="preserve"> - </w:t>
            </w:r>
            <w:r w:rsidR="00AC4B84">
              <w:rPr>
                <w:color w:val="000000" w:themeColor="text1"/>
              </w:rPr>
              <w:t>t</w:t>
            </w:r>
            <w:r w:rsidR="00A53F96" w:rsidRPr="00AC4B84">
              <w:rPr>
                <w:color w:val="000000" w:themeColor="text1"/>
              </w:rPr>
              <w:t xml:space="preserve">abel </w:t>
            </w:r>
            <w:r w:rsidR="00653D6B">
              <w:rPr>
                <w:color w:val="000000" w:themeColor="text1"/>
              </w:rPr>
              <w:t>”rafter_spacing”</w:t>
            </w:r>
          </w:p>
        </w:tc>
        <w:tc>
          <w:tcPr>
            <w:tcW w:w="5916" w:type="dxa"/>
            <w:vAlign w:val="center"/>
          </w:tcPr>
          <w:p w14:paraId="4F5B02F7" w14:textId="77777777" w:rsidR="003365C0" w:rsidRPr="00AC4B84" w:rsidRDefault="003365C0" w:rsidP="00A53F96">
            <w:pPr>
              <w:keepNext/>
              <w:jc w:val="center"/>
              <w:rPr>
                <w:color w:val="000000" w:themeColor="text1"/>
              </w:rPr>
            </w:pPr>
            <w:r w:rsidRPr="00AC4B84">
              <w:rPr>
                <w:noProof/>
                <w:color w:val="000000" w:themeColor="text1"/>
              </w:rPr>
              <w:drawing>
                <wp:inline distT="0" distB="0" distL="0" distR="0" wp14:anchorId="0A003992" wp14:editId="4EAF14D9">
                  <wp:extent cx="3474000" cy="1800000"/>
                  <wp:effectExtent l="57150" t="57150" r="88900" b="8636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4000" cy="180000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0F2B8186" w14:textId="082C7269" w:rsidR="003365C0" w:rsidRPr="00AC4B84" w:rsidRDefault="003365C0" w:rsidP="00A53F96">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sidR="00333E49">
              <w:rPr>
                <w:noProof/>
                <w:color w:val="000000" w:themeColor="text1"/>
              </w:rPr>
              <w:t>5</w:t>
            </w:r>
            <w:r w:rsidRPr="00AC4B84">
              <w:rPr>
                <w:color w:val="000000" w:themeColor="text1"/>
              </w:rPr>
              <w:fldChar w:fldCharType="end"/>
            </w:r>
            <w:r w:rsidRPr="00AC4B84">
              <w:rPr>
                <w:color w:val="000000" w:themeColor="text1"/>
              </w:rPr>
              <w:t xml:space="preserve"> </w:t>
            </w:r>
            <w:r w:rsidR="00A53F96" w:rsidRPr="00AC4B84">
              <w:rPr>
                <w:color w:val="000000" w:themeColor="text1"/>
              </w:rPr>
              <w:t>–</w:t>
            </w:r>
            <w:r w:rsidRPr="00AC4B84">
              <w:rPr>
                <w:color w:val="000000" w:themeColor="text1"/>
              </w:rPr>
              <w:t xml:space="preserve"> </w:t>
            </w:r>
            <w:r w:rsidR="00653D6B">
              <w:rPr>
                <w:color w:val="000000" w:themeColor="text1"/>
              </w:rPr>
              <w:t>Tabel ”roof_pitch”</w:t>
            </w:r>
          </w:p>
        </w:tc>
      </w:tr>
      <w:tr w:rsidR="00A53F96" w14:paraId="6C53A77A" w14:textId="77777777" w:rsidTr="000567B0">
        <w:trPr>
          <w:trHeight w:val="3431"/>
          <w:jc w:val="center"/>
        </w:trPr>
        <w:tc>
          <w:tcPr>
            <w:tcW w:w="5228" w:type="dxa"/>
            <w:vAlign w:val="center"/>
          </w:tcPr>
          <w:p w14:paraId="705EC9AE" w14:textId="3A7FB6FB" w:rsidR="00AC4B84" w:rsidRPr="00AC4B84" w:rsidRDefault="000567B0" w:rsidP="00AC4B84">
            <w:pPr>
              <w:pStyle w:val="Billedtekst"/>
              <w:keepNext/>
              <w:jc w:val="center"/>
              <w:rPr>
                <w:color w:val="000000" w:themeColor="text1"/>
              </w:rPr>
            </w:pPr>
            <w:r w:rsidRPr="000567B0">
              <w:rPr>
                <w:noProof/>
                <w:color w:val="000000" w:themeColor="text1"/>
              </w:rPr>
              <w:drawing>
                <wp:inline distT="0" distB="0" distL="0" distR="0" wp14:anchorId="509B9F23" wp14:editId="1BE6439D">
                  <wp:extent cx="2615979" cy="1382377"/>
                  <wp:effectExtent l="0" t="0" r="0" b="889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8620" cy="1426047"/>
                          </a:xfrm>
                          <a:prstGeom prst="rect">
                            <a:avLst/>
                          </a:prstGeom>
                        </pic:spPr>
                      </pic:pic>
                    </a:graphicData>
                  </a:graphic>
                </wp:inline>
              </w:drawing>
            </w:r>
          </w:p>
          <w:p w14:paraId="7043CF98" w14:textId="51A04A87" w:rsidR="00A53F96" w:rsidRPr="00AC4B84" w:rsidRDefault="00AC4B84" w:rsidP="00AC4B84">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sidR="00333E49">
              <w:rPr>
                <w:noProof/>
                <w:color w:val="000000" w:themeColor="text1"/>
              </w:rPr>
              <w:t>6</w:t>
            </w:r>
            <w:r w:rsidRPr="00AC4B84">
              <w:rPr>
                <w:color w:val="000000" w:themeColor="text1"/>
              </w:rPr>
              <w:fldChar w:fldCharType="end"/>
            </w:r>
            <w:r w:rsidRPr="00AC4B84">
              <w:rPr>
                <w:color w:val="000000" w:themeColor="text1"/>
              </w:rPr>
              <w:t xml:space="preserve"> - Spærafstand </w:t>
            </w:r>
            <w:r>
              <w:rPr>
                <w:color w:val="000000" w:themeColor="text1"/>
              </w:rPr>
              <w:t>t</w:t>
            </w:r>
            <w:r w:rsidRPr="00AC4B84">
              <w:rPr>
                <w:color w:val="000000" w:themeColor="text1"/>
              </w:rPr>
              <w:t xml:space="preserve">abel </w:t>
            </w:r>
            <w:r>
              <w:rPr>
                <w:color w:val="000000" w:themeColor="text1"/>
              </w:rPr>
              <w:t>d</w:t>
            </w:r>
            <w:r w:rsidRPr="00AC4B84">
              <w:rPr>
                <w:color w:val="000000" w:themeColor="text1"/>
              </w:rPr>
              <w:t>ata</w:t>
            </w:r>
            <w:r w:rsidR="000567B0">
              <w:rPr>
                <w:color w:val="000000" w:themeColor="text1"/>
              </w:rPr>
              <w:t xml:space="preserve"> (Udsnit)</w:t>
            </w:r>
          </w:p>
        </w:tc>
        <w:tc>
          <w:tcPr>
            <w:tcW w:w="5916" w:type="dxa"/>
            <w:vAlign w:val="center"/>
          </w:tcPr>
          <w:p w14:paraId="214844BA" w14:textId="5887F317" w:rsidR="00AC4B84" w:rsidRPr="00AC4B84" w:rsidRDefault="000567B0" w:rsidP="00AC4B84">
            <w:pPr>
              <w:keepNext/>
              <w:jc w:val="center"/>
              <w:rPr>
                <w:color w:val="000000" w:themeColor="text1"/>
              </w:rPr>
            </w:pPr>
            <w:r w:rsidRPr="000567B0">
              <w:rPr>
                <w:noProof/>
                <w:color w:val="000000" w:themeColor="text1"/>
              </w:rPr>
              <w:drawing>
                <wp:inline distT="0" distB="0" distL="0" distR="0" wp14:anchorId="7285A3FA" wp14:editId="2C662656">
                  <wp:extent cx="1329345" cy="1121134"/>
                  <wp:effectExtent l="0" t="0" r="4445"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2376" cy="1174293"/>
                          </a:xfrm>
                          <a:prstGeom prst="rect">
                            <a:avLst/>
                          </a:prstGeom>
                        </pic:spPr>
                      </pic:pic>
                    </a:graphicData>
                  </a:graphic>
                </wp:inline>
              </w:drawing>
            </w:r>
          </w:p>
          <w:p w14:paraId="747FF7D5" w14:textId="17845110" w:rsidR="00A53F96" w:rsidRPr="00AC4B84" w:rsidRDefault="00AC4B84" w:rsidP="00AC4B84">
            <w:pPr>
              <w:pStyle w:val="Billedtekst"/>
              <w:jc w:val="center"/>
              <w:rPr>
                <w:color w:val="000000" w:themeColor="text1"/>
              </w:rPr>
            </w:pPr>
            <w:r w:rsidRPr="00AC4B84">
              <w:rPr>
                <w:color w:val="000000" w:themeColor="text1"/>
              </w:rPr>
              <w:t xml:space="preserve">Figur </w:t>
            </w:r>
            <w:r w:rsidRPr="00AC4B84">
              <w:rPr>
                <w:color w:val="000000" w:themeColor="text1"/>
              </w:rPr>
              <w:fldChar w:fldCharType="begin"/>
            </w:r>
            <w:r w:rsidRPr="00AC4B84">
              <w:rPr>
                <w:color w:val="000000" w:themeColor="text1"/>
              </w:rPr>
              <w:instrText xml:space="preserve"> SEQ Figur \* ARABIC </w:instrText>
            </w:r>
            <w:r w:rsidRPr="00AC4B84">
              <w:rPr>
                <w:color w:val="000000" w:themeColor="text1"/>
              </w:rPr>
              <w:fldChar w:fldCharType="separate"/>
            </w:r>
            <w:r w:rsidR="00333E49">
              <w:rPr>
                <w:noProof/>
                <w:color w:val="000000" w:themeColor="text1"/>
              </w:rPr>
              <w:t>7</w:t>
            </w:r>
            <w:r w:rsidRPr="00AC4B84">
              <w:rPr>
                <w:color w:val="000000" w:themeColor="text1"/>
              </w:rPr>
              <w:fldChar w:fldCharType="end"/>
            </w:r>
            <w:r w:rsidRPr="00AC4B84">
              <w:rPr>
                <w:color w:val="000000" w:themeColor="text1"/>
              </w:rPr>
              <w:t xml:space="preserve"> - Vinkelfaktor tabel data</w:t>
            </w:r>
          </w:p>
        </w:tc>
      </w:tr>
    </w:tbl>
    <w:p w14:paraId="7EEEE6C6" w14:textId="2E182ED2" w:rsidR="003365C0" w:rsidRDefault="003365C0" w:rsidP="00CE48DD"/>
    <w:p w14:paraId="00E031D7" w14:textId="1074C8B5" w:rsidR="003365C0" w:rsidRDefault="00653D6B" w:rsidP="003365C0">
      <w:r>
        <w:t xml:space="preserve">Når systemet har udregnet spærlængde og determineret om der er tale om et ”Let” eller ”Tungt” tag, dikterer det byggetekniske spærafstanden. Denne undersøges ved at gange spærlængden med vinkelfaktoren som beskrevet i afsnit 8 og lave et opslag i tabellen ”. Programmet skal finde en </w:t>
      </w:r>
      <w:r>
        <w:rPr>
          <w:i/>
          <w:iCs/>
        </w:rPr>
        <w:t>rafter_length</w:t>
      </w:r>
      <w:r>
        <w:t xml:space="preserve"> som kommer tættest på den udregnede spærlængde, uden at være under denne. </w:t>
      </w:r>
    </w:p>
    <w:p w14:paraId="08ADA5E0" w14:textId="77777777" w:rsidR="00653D6B" w:rsidRDefault="00653D6B" w:rsidP="00653D6B">
      <w:pPr>
        <w:keepNext/>
        <w:jc w:val="center"/>
      </w:pPr>
      <w:r w:rsidRPr="00653D6B">
        <w:lastRenderedPageBreak/>
        <w:drawing>
          <wp:inline distT="0" distB="0" distL="0" distR="0" wp14:anchorId="3F90E49D" wp14:editId="354CF76A">
            <wp:extent cx="4667415" cy="1845077"/>
            <wp:effectExtent l="57150" t="57150" r="95250" b="984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843" cy="1871732"/>
                    </a:xfrm>
                    <a:prstGeom prst="rect">
                      <a:avLst/>
                    </a:prstGeom>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6B4484BE" w14:textId="14C67C0B" w:rsidR="00653D6B" w:rsidRDefault="00653D6B" w:rsidP="00653D6B">
      <w:pPr>
        <w:pStyle w:val="Billedtekst"/>
        <w:jc w:val="center"/>
        <w:rPr>
          <w:color w:val="000000" w:themeColor="text1"/>
        </w:rPr>
      </w:pPr>
      <w:r w:rsidRPr="00653D6B">
        <w:rPr>
          <w:color w:val="000000" w:themeColor="text1"/>
        </w:rPr>
        <w:t xml:space="preserve">Figur </w:t>
      </w:r>
      <w:r w:rsidRPr="00653D6B">
        <w:rPr>
          <w:color w:val="000000" w:themeColor="text1"/>
        </w:rPr>
        <w:fldChar w:fldCharType="begin"/>
      </w:r>
      <w:r w:rsidRPr="00653D6B">
        <w:rPr>
          <w:color w:val="000000" w:themeColor="text1"/>
        </w:rPr>
        <w:instrText xml:space="preserve"> SEQ Figur \* ARABIC </w:instrText>
      </w:r>
      <w:r w:rsidRPr="00653D6B">
        <w:rPr>
          <w:color w:val="000000" w:themeColor="text1"/>
        </w:rPr>
        <w:fldChar w:fldCharType="separate"/>
      </w:r>
      <w:r w:rsidR="00333E49">
        <w:rPr>
          <w:noProof/>
          <w:color w:val="000000" w:themeColor="text1"/>
        </w:rPr>
        <w:t>8</w:t>
      </w:r>
      <w:r w:rsidRPr="00653D6B">
        <w:rPr>
          <w:color w:val="000000" w:themeColor="text1"/>
        </w:rPr>
        <w:fldChar w:fldCharType="end"/>
      </w:r>
      <w:r w:rsidRPr="00653D6B">
        <w:rPr>
          <w:color w:val="000000" w:themeColor="text1"/>
        </w:rPr>
        <w:t xml:space="preserve"> - metode "calcRaftLength"</w:t>
      </w:r>
    </w:p>
    <w:p w14:paraId="2FA57B80" w14:textId="3DC54F72" w:rsidR="00653D6B" w:rsidRDefault="00653D6B" w:rsidP="00653D6B">
      <w:r>
        <w:t xml:space="preserve">Metoden </w:t>
      </w:r>
      <w:r>
        <w:rPr>
          <w:i/>
          <w:iCs/>
        </w:rPr>
        <w:t>calcRaftLength</w:t>
      </w:r>
      <w:r>
        <w:t xml:space="preserve"> tager tre parametre. Carportens længde, samt hhv. kundens hældningsvinkel og den udregnede vinkel i tagets kip. </w:t>
      </w:r>
    </w:p>
    <w:p w14:paraId="55858FE5" w14:textId="202DE3F7" w:rsidR="00653D6B" w:rsidRDefault="00653D6B" w:rsidP="00653D6B">
      <w:r>
        <w:t xml:space="preserve">For at anvende sinus i Javas </w:t>
      </w:r>
      <w:r>
        <w:rPr>
          <w:i/>
          <w:iCs/>
        </w:rPr>
        <w:t>Math</w:t>
      </w:r>
      <w:r>
        <w:t xml:space="preserve"> klasse skal vinklerne konverteres til radianer.</w:t>
      </w:r>
    </w:p>
    <w:p w14:paraId="1B8F5146" w14:textId="1D9D4BCF" w:rsidR="00653D6B" w:rsidRDefault="00653D6B" w:rsidP="00653D6B">
      <w:r>
        <w:t xml:space="preserve">Herefter ganges spærlængden med hældningsfaktoren som er hentet fra databasen og gemt i Javas Collection class, </w:t>
      </w:r>
      <w:r>
        <w:rPr>
          <w:i/>
          <w:iCs/>
        </w:rPr>
        <w:t>”Map”</w:t>
      </w:r>
      <w:r>
        <w:t xml:space="preserve">. </w:t>
      </w:r>
    </w:p>
    <w:p w14:paraId="3671F354" w14:textId="192E0642" w:rsidR="00653D6B" w:rsidRDefault="00653D6B" w:rsidP="00653D6B">
      <w:r>
        <w:t>Ved at ”Matche” kundens hældningsvinkel med tilsvarende i dette map, findes vinkelfaktoren nemt.</w:t>
      </w:r>
    </w:p>
    <w:p w14:paraId="15B2DC75" w14:textId="09C03D1D" w:rsidR="00653D6B" w:rsidRDefault="00653D6B" w:rsidP="00653D6B"/>
    <w:p w14:paraId="2EF53563" w14:textId="3E3549AC" w:rsidR="00653D6B" w:rsidRDefault="00653D6B" w:rsidP="00653D6B">
      <w:r>
        <w:t xml:space="preserve">Programmet skal nu finde spærafstanden i databasetabellen </w:t>
      </w:r>
      <w:r>
        <w:rPr>
          <w:i/>
          <w:iCs/>
        </w:rPr>
        <w:t>rafter_spacing</w:t>
      </w:r>
      <w:r>
        <w:rPr>
          <w:i/>
          <w:iCs/>
        </w:rPr>
        <w:softHyphen/>
      </w:r>
      <w:r>
        <w:t xml:space="preserve">. </w:t>
      </w:r>
    </w:p>
    <w:p w14:paraId="1D581BF6" w14:textId="583562FD" w:rsidR="005C221D" w:rsidRDefault="005C221D" w:rsidP="00653D6B"/>
    <w:p w14:paraId="6BEE3B9A" w14:textId="77777777" w:rsidR="005C221D" w:rsidRDefault="005C221D" w:rsidP="005C221D">
      <w:pPr>
        <w:keepNext/>
        <w:jc w:val="center"/>
      </w:pPr>
      <w:r w:rsidRPr="005C221D">
        <w:drawing>
          <wp:inline distT="0" distB="0" distL="0" distR="0" wp14:anchorId="4AF2ACFF" wp14:editId="64BC6E0E">
            <wp:extent cx="5152445" cy="2462353"/>
            <wp:effectExtent l="57150" t="57150" r="86360" b="9080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3685" cy="2482062"/>
                    </a:xfrm>
                    <a:prstGeom prst="rect">
                      <a:avLst/>
                    </a:prstGeom>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13236DB6" w14:textId="1F020B3E" w:rsidR="005C221D" w:rsidRDefault="005C221D" w:rsidP="005C221D">
      <w:pPr>
        <w:pStyle w:val="Billedtekst"/>
        <w:jc w:val="center"/>
        <w:rPr>
          <w:color w:val="000000" w:themeColor="text1"/>
        </w:rPr>
      </w:pPr>
      <w:r w:rsidRPr="005C221D">
        <w:rPr>
          <w:color w:val="000000" w:themeColor="text1"/>
        </w:rPr>
        <w:t xml:space="preserve">Figur </w:t>
      </w:r>
      <w:r w:rsidRPr="005C221D">
        <w:rPr>
          <w:color w:val="000000" w:themeColor="text1"/>
        </w:rPr>
        <w:fldChar w:fldCharType="begin"/>
      </w:r>
      <w:r w:rsidRPr="005C221D">
        <w:rPr>
          <w:color w:val="000000" w:themeColor="text1"/>
        </w:rPr>
        <w:instrText xml:space="preserve"> SEQ Figur \* ARABIC </w:instrText>
      </w:r>
      <w:r w:rsidRPr="005C221D">
        <w:rPr>
          <w:color w:val="000000" w:themeColor="text1"/>
        </w:rPr>
        <w:fldChar w:fldCharType="separate"/>
      </w:r>
      <w:r w:rsidR="00333E49">
        <w:rPr>
          <w:noProof/>
          <w:color w:val="000000" w:themeColor="text1"/>
        </w:rPr>
        <w:t>9</w:t>
      </w:r>
      <w:r w:rsidRPr="005C221D">
        <w:rPr>
          <w:color w:val="000000" w:themeColor="text1"/>
        </w:rPr>
        <w:fldChar w:fldCharType="end"/>
      </w:r>
      <w:r w:rsidRPr="005C221D">
        <w:rPr>
          <w:color w:val="000000" w:themeColor="text1"/>
        </w:rPr>
        <w:t xml:space="preserve"> - determinering af spærafstand</w:t>
      </w:r>
    </w:p>
    <w:p w14:paraId="7B80B39D" w14:textId="30F21CCE" w:rsidR="005C221D" w:rsidRDefault="009221F5" w:rsidP="005C221D">
      <w:r>
        <w:t>Programmet har undersøgt om der er tale om en tung eller let tagkonstruktion på dette tidspunkt.</w:t>
      </w:r>
    </w:p>
    <w:p w14:paraId="5347D923" w14:textId="46AA69D1" w:rsidR="009221F5" w:rsidRDefault="009221F5" w:rsidP="005C221D">
      <w:r>
        <w:t>I Fogs tilfælde, vil udbuddet af carporte med flade tage, altid udgøre lette tagkonstruktioner.</w:t>
      </w:r>
    </w:p>
    <w:p w14:paraId="61C3AAD7" w14:textId="719840D4" w:rsidR="009221F5" w:rsidRDefault="009221F5" w:rsidP="005C221D"/>
    <w:p w14:paraId="76E28CC7" w14:textId="77777777" w:rsidR="009221F5" w:rsidRPr="009221F5" w:rsidRDefault="009221F5" w:rsidP="009221F5">
      <w:r>
        <w:rPr>
          <w:b/>
          <w:bCs/>
        </w:rPr>
        <w:t>Fladt tag</w:t>
      </w:r>
    </w:p>
    <w:p w14:paraId="78FC01EB" w14:textId="185D3C1C" w:rsidR="009221F5" w:rsidRDefault="009221F5" w:rsidP="005C221D">
      <w:r>
        <w:t>Er der tale om et let, fladt tag er det givet, at spærafstanden svarer til carportens bredde.</w:t>
      </w:r>
    </w:p>
    <w:p w14:paraId="0A37FCF5" w14:textId="0F62D133" w:rsidR="009221F5" w:rsidRDefault="009221F5" w:rsidP="005C221D">
      <w:r>
        <w:t>Spærafstanden sættes til 1m og spæret dimensioneres til et standardmål der passer til samme.</w:t>
      </w:r>
    </w:p>
    <w:p w14:paraId="5D0038DD" w14:textId="21F3F19C" w:rsidR="009221F5" w:rsidRPr="009221F5" w:rsidRDefault="009221F5" w:rsidP="005C221D">
      <w:r>
        <w:rPr>
          <w:i/>
          <w:iCs/>
        </w:rPr>
        <w:t>raftType</w:t>
      </w:r>
      <w:r>
        <w:t xml:space="preserve"> svarer direkte til spærets varenummer i databasen</w:t>
      </w:r>
    </w:p>
    <w:p w14:paraId="783703C3" w14:textId="2688AAF7" w:rsidR="009221F5" w:rsidRDefault="009221F5" w:rsidP="005C221D"/>
    <w:p w14:paraId="64139B09" w14:textId="5F2F8D89" w:rsidR="009221F5" w:rsidRDefault="009221F5" w:rsidP="005C221D"/>
    <w:p w14:paraId="3E559A16" w14:textId="77777777" w:rsidR="009221F5" w:rsidRDefault="009221F5" w:rsidP="005C221D"/>
    <w:p w14:paraId="3821BD9F" w14:textId="0FE49893" w:rsidR="009221F5" w:rsidRDefault="009221F5" w:rsidP="005C221D">
      <w:r>
        <w:rPr>
          <w:b/>
          <w:bCs/>
        </w:rPr>
        <w:lastRenderedPageBreak/>
        <w:t>Rejst tag</w:t>
      </w:r>
    </w:p>
    <w:p w14:paraId="4FBDF87F" w14:textId="48E71DC4" w:rsidR="009221F5" w:rsidRDefault="009221F5" w:rsidP="005C221D">
      <w:r>
        <w:t>Er der tale om et rejst tag skal programmet kigge i databasen efter den rigtige spærafstand.</w:t>
      </w:r>
    </w:p>
    <w:p w14:paraId="656DC2F0" w14:textId="1D72C27E" w:rsidR="009221F5" w:rsidRDefault="009221F5" w:rsidP="005C221D">
      <w:r>
        <w:t xml:space="preserve">Først divideres spærlængden med 100 for at konvertere den til meter så den svarer til databaseformatet. Herefter laves opslaget igennem </w:t>
      </w:r>
      <w:r>
        <w:rPr>
          <w:i/>
          <w:iCs/>
        </w:rPr>
        <w:t>LogicFacade</w:t>
      </w:r>
      <w:r>
        <w:t xml:space="preserve"> som indeholder den SQL der håndterer søgningen, og returneringen fra databasen. Der kaldes to metoder som returnerer hhv. spærets dimension og spærafstanden.</w:t>
      </w:r>
    </w:p>
    <w:p w14:paraId="187A1092" w14:textId="77777777" w:rsidR="009221F5" w:rsidRPr="009221F5" w:rsidRDefault="009221F5" w:rsidP="005C221D"/>
    <w:p w14:paraId="765E35BB" w14:textId="77777777" w:rsidR="003C4FB4" w:rsidRDefault="003C4FB4" w:rsidP="003C4FB4">
      <w:pPr>
        <w:keepNext/>
        <w:jc w:val="center"/>
      </w:pPr>
      <w:r>
        <w:rPr>
          <w:noProof/>
        </w:rPr>
        <w:drawing>
          <wp:inline distT="0" distB="0" distL="0" distR="0" wp14:anchorId="4D0EB346" wp14:editId="72DDE514">
            <wp:extent cx="5446009" cy="3459924"/>
            <wp:effectExtent l="57150" t="57150" r="97790" b="10287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8105" cy="3467609"/>
                    </a:xfrm>
                    <a:prstGeom prst="rect">
                      <a:avLst/>
                    </a:prstGeom>
                    <a:noFill/>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1A76A571" w14:textId="34A7EFF0" w:rsidR="009221F5" w:rsidRDefault="003C4FB4" w:rsidP="003C4FB4">
      <w:pPr>
        <w:pStyle w:val="Billedtekst"/>
        <w:jc w:val="center"/>
        <w:rPr>
          <w:color w:val="000000" w:themeColor="text1"/>
        </w:rPr>
      </w:pPr>
      <w:r w:rsidRPr="003C4FB4">
        <w:rPr>
          <w:color w:val="000000" w:themeColor="text1"/>
        </w:rPr>
        <w:t xml:space="preserve">Figur </w:t>
      </w:r>
      <w:r w:rsidRPr="003C4FB4">
        <w:rPr>
          <w:color w:val="000000" w:themeColor="text1"/>
        </w:rPr>
        <w:fldChar w:fldCharType="begin"/>
      </w:r>
      <w:r w:rsidRPr="003C4FB4">
        <w:rPr>
          <w:color w:val="000000" w:themeColor="text1"/>
        </w:rPr>
        <w:instrText xml:space="preserve"> SEQ Figur \* ARABIC </w:instrText>
      </w:r>
      <w:r w:rsidRPr="003C4FB4">
        <w:rPr>
          <w:color w:val="000000" w:themeColor="text1"/>
        </w:rPr>
        <w:fldChar w:fldCharType="separate"/>
      </w:r>
      <w:r w:rsidR="00333E49">
        <w:rPr>
          <w:noProof/>
          <w:color w:val="000000" w:themeColor="text1"/>
        </w:rPr>
        <w:t>10</w:t>
      </w:r>
      <w:r w:rsidRPr="003C4FB4">
        <w:rPr>
          <w:color w:val="000000" w:themeColor="text1"/>
        </w:rPr>
        <w:fldChar w:fldCharType="end"/>
      </w:r>
      <w:r w:rsidRPr="003C4FB4">
        <w:rPr>
          <w:color w:val="000000" w:themeColor="text1"/>
        </w:rPr>
        <w:t xml:space="preserve"> - SQL statement til spær</w:t>
      </w:r>
    </w:p>
    <w:p w14:paraId="58594DCB" w14:textId="522BB69E" w:rsidR="003C4FB4" w:rsidRDefault="00525614" w:rsidP="003C4FB4">
      <w:r>
        <w:t>I ovenstående figur ses et SQL opslag i kategorien ”Let” (Metoden er ens for kategorien ”Tung”).</w:t>
      </w:r>
    </w:p>
    <w:p w14:paraId="72099FC4" w14:textId="3E33B2A0" w:rsidR="00525614" w:rsidRDefault="00525614" w:rsidP="003C4FB4">
      <w:r>
        <w:t xml:space="preserve">Metoden søger, som tidligere beskrevet, efter den spærlængde som kommer tættest på den udregnede, uden at være under. Resultatet, i form af spærdimension og spærlængde gemmes i en </w:t>
      </w:r>
      <w:r>
        <w:rPr>
          <w:i/>
          <w:iCs/>
        </w:rPr>
        <w:t>List</w:t>
      </w:r>
      <w:r>
        <w:t xml:space="preserve"> som returneres til CarportCalculation klassen igennem LogicFacade. </w:t>
      </w:r>
    </w:p>
    <w:p w14:paraId="60588275" w14:textId="3E91B6A5" w:rsidR="001F76EA" w:rsidRDefault="001F76EA" w:rsidP="003C4FB4"/>
    <w:p w14:paraId="7718A03F" w14:textId="363DE3B7" w:rsidR="001F76EA" w:rsidRDefault="001F76EA" w:rsidP="003C4FB4">
      <w:r>
        <w:t>På denne måde returneres den rette spærafstand altid.</w:t>
      </w:r>
    </w:p>
    <w:p w14:paraId="7F55B2AD" w14:textId="15B496D4" w:rsidR="001F76EA" w:rsidRDefault="001F76EA" w:rsidP="003C4FB4"/>
    <w:p w14:paraId="4C0AFFC8" w14:textId="33970E46" w:rsidR="001F76EA" w:rsidRDefault="001F76EA" w:rsidP="00333E49">
      <w:pPr>
        <w:pStyle w:val="Overskrift2"/>
      </w:pPr>
      <w:r>
        <w:t>9.2 Price Calculat</w:t>
      </w:r>
      <w:r w:rsidR="00333E49">
        <w:t>ion</w:t>
      </w:r>
    </w:p>
    <w:p w14:paraId="450B6494" w14:textId="5F8AD760" w:rsidR="00333E49" w:rsidRDefault="00333E49" w:rsidP="00333E49">
      <w:r>
        <w:br/>
        <w:t xml:space="preserve">Priskalkulationsklassen foretager forholdsvis simple udregninger. Carportkalkulationen har på forhånd udregnet antal og / eller mængder af de forskellige, nødvendige materialer. Klassen ganger derfor, afhængigt af varen, antal, mængde og størrelse sammen med pris per enhed (Eksempelvis 14,95 kr. pr. meter) for alle varer hvilket resulterer i en totalpris. Der regnes moms på totalprisen og efterfølgende en dækningsgrad, fastsat af Fog medarbejderen. </w:t>
      </w:r>
    </w:p>
    <w:p w14:paraId="185BB9E6" w14:textId="2D188F98" w:rsidR="00333E49" w:rsidRDefault="00333E49" w:rsidP="00333E49">
      <w:r>
        <w:t>Samtlige priser hentes altid fra databasen og som nemt opdateres i programmets tilhørende CRUD system.</w:t>
      </w:r>
    </w:p>
    <w:p w14:paraId="224994A9" w14:textId="7BD8D415" w:rsidR="00333E49" w:rsidRDefault="00333E49" w:rsidP="00333E49"/>
    <w:p w14:paraId="484D2EC7" w14:textId="47497304" w:rsidR="00333E49" w:rsidRDefault="00333E49" w:rsidP="00333E49">
      <w:r>
        <w:t>Et væsentligt aspekt ved priskalkulationen er måden hvorpå varen findes i databasen for efterfølgende at blive anvendt. Til dette er der skrevet en ”Søgefunktion”.</w:t>
      </w:r>
    </w:p>
    <w:p w14:paraId="4D8BF9B1" w14:textId="77777777" w:rsidR="00333E49" w:rsidRDefault="00333E49" w:rsidP="00333E49">
      <w:pPr>
        <w:keepNext/>
        <w:jc w:val="center"/>
      </w:pPr>
      <w:r w:rsidRPr="00333E49">
        <w:lastRenderedPageBreak/>
        <w:drawing>
          <wp:inline distT="0" distB="0" distL="0" distR="0" wp14:anchorId="2A1EE7E2" wp14:editId="4AABA478">
            <wp:extent cx="4095750" cy="1762839"/>
            <wp:effectExtent l="57150" t="57150" r="95250" b="1041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9296" cy="1768669"/>
                    </a:xfrm>
                    <a:prstGeom prst="rect">
                      <a:avLst/>
                    </a:prstGeom>
                    <a:ln>
                      <a:solidFill>
                        <a:schemeClr val="bg1">
                          <a:lumMod val="65000"/>
                        </a:schemeClr>
                      </a:solidFill>
                    </a:ln>
                    <a:effectLst>
                      <a:outerShdw blurRad="50800" dist="38100" dir="2700000" algn="tl" rotWithShape="0">
                        <a:prstClr val="black">
                          <a:alpha val="40000"/>
                        </a:prstClr>
                      </a:outerShdw>
                    </a:effectLst>
                  </pic:spPr>
                </pic:pic>
              </a:graphicData>
            </a:graphic>
          </wp:inline>
        </w:drawing>
      </w:r>
    </w:p>
    <w:p w14:paraId="67CE3738" w14:textId="03DBD069" w:rsidR="00333E49" w:rsidRPr="00B2376C" w:rsidRDefault="00333E49" w:rsidP="00333E49">
      <w:pPr>
        <w:pStyle w:val="Billedtekst"/>
        <w:jc w:val="center"/>
        <w:rPr>
          <w:color w:val="000000" w:themeColor="text1"/>
          <w:lang w:val="en-US"/>
        </w:rPr>
      </w:pPr>
      <w:r w:rsidRPr="00B2376C">
        <w:rPr>
          <w:color w:val="000000" w:themeColor="text1"/>
          <w:lang w:val="en-US"/>
        </w:rPr>
        <w:t xml:space="preserve">Figur </w:t>
      </w:r>
      <w:r w:rsidRPr="00333E49">
        <w:rPr>
          <w:color w:val="000000" w:themeColor="text1"/>
        </w:rPr>
        <w:fldChar w:fldCharType="begin"/>
      </w:r>
      <w:r w:rsidRPr="00B2376C">
        <w:rPr>
          <w:color w:val="000000" w:themeColor="text1"/>
          <w:lang w:val="en-US"/>
        </w:rPr>
        <w:instrText xml:space="preserve"> SEQ Figur \* ARABIC </w:instrText>
      </w:r>
      <w:r w:rsidRPr="00333E49">
        <w:rPr>
          <w:color w:val="000000" w:themeColor="text1"/>
        </w:rPr>
        <w:fldChar w:fldCharType="separate"/>
      </w:r>
      <w:r w:rsidRPr="00B2376C">
        <w:rPr>
          <w:noProof/>
          <w:color w:val="000000" w:themeColor="text1"/>
          <w:lang w:val="en-US"/>
        </w:rPr>
        <w:t>11</w:t>
      </w:r>
      <w:r w:rsidRPr="00333E49">
        <w:rPr>
          <w:color w:val="000000" w:themeColor="text1"/>
        </w:rPr>
        <w:fldChar w:fldCharType="end"/>
      </w:r>
      <w:r w:rsidRPr="00B2376C">
        <w:rPr>
          <w:color w:val="000000" w:themeColor="text1"/>
          <w:lang w:val="en-US"/>
        </w:rPr>
        <w:t xml:space="preserve"> - PriceCalculator search</w:t>
      </w:r>
    </w:p>
    <w:p w14:paraId="22D70504" w14:textId="66BD2AE7" w:rsidR="00333E49" w:rsidRDefault="00B2376C" w:rsidP="00333E49">
      <w:r w:rsidRPr="00B2376C">
        <w:t>Metoden modtager et varenummer, som e</w:t>
      </w:r>
      <w:r>
        <w:t xml:space="preserve">r fastsat i carportkalkulationsklassen. </w:t>
      </w:r>
    </w:p>
    <w:p w14:paraId="0223C3E0" w14:textId="2F132603" w:rsidR="00B2376C" w:rsidRDefault="00B2376C" w:rsidP="00333E49">
      <w:r>
        <w:t>Den søger herefter i en liste som består af samtlige varenumre, hentet via LogicFacade i databasen.</w:t>
      </w:r>
    </w:p>
    <w:p w14:paraId="0CA5FB50" w14:textId="44CB7286" w:rsidR="00B2376C" w:rsidRPr="00AB1ECC" w:rsidRDefault="00AB1ECC" w:rsidP="00333E49">
      <w:r>
        <w:t xml:space="preserve">Når varenummeret matcher returneres hele varen, </w:t>
      </w:r>
      <w:r>
        <w:rPr>
          <w:i/>
          <w:iCs/>
        </w:rPr>
        <w:t>item</w:t>
      </w:r>
      <w:r>
        <w:t>, fra listen som indeholder informationer om pris, navn mm. Varen kan nu bruges til udregninger.</w:t>
      </w:r>
    </w:p>
    <w:sectPr w:rsidR="00B2376C" w:rsidRPr="00AB1ECC" w:rsidSect="00FE0536">
      <w:headerReference w:type="default" r:id="rId19"/>
      <w:footerReference w:type="default" r:id="rId20"/>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8687B" w14:textId="77777777" w:rsidR="006C524A" w:rsidRDefault="006C524A" w:rsidP="009817ED">
      <w:pPr>
        <w:spacing w:line="240" w:lineRule="auto"/>
      </w:pPr>
      <w:r>
        <w:separator/>
      </w:r>
    </w:p>
  </w:endnote>
  <w:endnote w:type="continuationSeparator" w:id="0">
    <w:p w14:paraId="59059FC7" w14:textId="77777777" w:rsidR="006C524A" w:rsidRDefault="006C524A"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712480" w14:paraId="55B37E57" w14:textId="77777777" w:rsidTr="009817ED">
      <w:trPr>
        <w:trHeight w:val="266"/>
        <w:jc w:val="center"/>
      </w:trPr>
      <w:tc>
        <w:tcPr>
          <w:tcW w:w="3614" w:type="dxa"/>
        </w:tcPr>
        <w:p w14:paraId="34503AF8" w14:textId="1714A237" w:rsidR="00712480" w:rsidRPr="009817ED" w:rsidRDefault="00712480">
          <w:pPr>
            <w:pStyle w:val="Sidefod"/>
            <w:rPr>
              <w:sz w:val="20"/>
              <w:szCs w:val="20"/>
            </w:rPr>
          </w:pPr>
          <w:r w:rsidRPr="009817ED">
            <w:rPr>
              <w:sz w:val="20"/>
              <w:szCs w:val="20"/>
            </w:rPr>
            <w:t xml:space="preserve">Oprettet: </w:t>
          </w:r>
          <w:r w:rsidR="005260CB">
            <w:rPr>
              <w:sz w:val="20"/>
              <w:szCs w:val="20"/>
            </w:rPr>
            <w:t>20</w:t>
          </w:r>
          <w:r w:rsidRPr="009817ED">
            <w:rPr>
              <w:sz w:val="20"/>
              <w:szCs w:val="20"/>
            </w:rPr>
            <w:t>-0</w:t>
          </w:r>
          <w:r w:rsidR="005260CB">
            <w:rPr>
              <w:sz w:val="20"/>
              <w:szCs w:val="20"/>
            </w:rPr>
            <w:t>5</w:t>
          </w:r>
          <w:r w:rsidRPr="009817ED">
            <w:rPr>
              <w:sz w:val="20"/>
              <w:szCs w:val="20"/>
            </w:rPr>
            <w:t>-2020</w:t>
          </w:r>
        </w:p>
      </w:tc>
      <w:tc>
        <w:tcPr>
          <w:tcW w:w="3614" w:type="dxa"/>
        </w:tcPr>
        <w:p w14:paraId="04F3176F" w14:textId="23E692F2" w:rsidR="00712480" w:rsidRPr="009817ED" w:rsidRDefault="005260CB" w:rsidP="009817ED">
          <w:pPr>
            <w:pStyle w:val="Sidefod"/>
            <w:jc w:val="center"/>
            <w:rPr>
              <w:sz w:val="20"/>
              <w:szCs w:val="20"/>
            </w:rPr>
          </w:pPr>
          <w:r>
            <w:rPr>
              <w:sz w:val="20"/>
              <w:szCs w:val="20"/>
            </w:rPr>
            <w:t>FOG Carporte</w:t>
          </w:r>
        </w:p>
      </w:tc>
      <w:tc>
        <w:tcPr>
          <w:tcW w:w="3615" w:type="dxa"/>
        </w:tcPr>
        <w:p w14:paraId="7CD6C0E8" w14:textId="30753911" w:rsidR="00712480" w:rsidRPr="009817ED" w:rsidRDefault="00712480" w:rsidP="009817ED">
          <w:pPr>
            <w:pStyle w:val="Sidefod"/>
            <w:jc w:val="right"/>
            <w:rPr>
              <w:sz w:val="20"/>
              <w:szCs w:val="20"/>
            </w:rPr>
          </w:pPr>
          <w:r w:rsidRPr="009817ED">
            <w:rPr>
              <w:sz w:val="20"/>
              <w:szCs w:val="20"/>
            </w:rPr>
            <w:t xml:space="preserve">Revideret: </w:t>
          </w:r>
          <w:r w:rsidR="005260CB">
            <w:rPr>
              <w:sz w:val="20"/>
              <w:szCs w:val="20"/>
            </w:rPr>
            <w:t>20</w:t>
          </w:r>
          <w:r w:rsidRPr="009817ED">
            <w:rPr>
              <w:sz w:val="20"/>
              <w:szCs w:val="20"/>
            </w:rPr>
            <w:t>-0</w:t>
          </w:r>
          <w:r w:rsidR="005260CB">
            <w:rPr>
              <w:sz w:val="20"/>
              <w:szCs w:val="20"/>
            </w:rPr>
            <w:t>5</w:t>
          </w:r>
          <w:r w:rsidRPr="009817ED">
            <w:rPr>
              <w:sz w:val="20"/>
              <w:szCs w:val="20"/>
            </w:rPr>
            <w:t>-2020</w:t>
          </w:r>
        </w:p>
      </w:tc>
    </w:tr>
    <w:tr w:rsidR="00712480" w14:paraId="2378AFE1" w14:textId="77777777" w:rsidTr="009817ED">
      <w:trPr>
        <w:trHeight w:val="245"/>
        <w:jc w:val="center"/>
      </w:trPr>
      <w:tc>
        <w:tcPr>
          <w:tcW w:w="3614" w:type="dxa"/>
        </w:tcPr>
        <w:p w14:paraId="6202A566" w14:textId="614800BC" w:rsidR="00712480" w:rsidRPr="009817ED" w:rsidRDefault="00712480">
          <w:pPr>
            <w:pStyle w:val="Sidefod"/>
            <w:rPr>
              <w:sz w:val="20"/>
              <w:szCs w:val="20"/>
            </w:rPr>
          </w:pPr>
          <w:r w:rsidRPr="009817ED">
            <w:rPr>
              <w:sz w:val="20"/>
              <w:szCs w:val="20"/>
            </w:rPr>
            <w:t>DAT2SEM HOLD E</w:t>
          </w:r>
          <w:r w:rsidR="005260CB">
            <w:rPr>
              <w:sz w:val="20"/>
              <w:szCs w:val="20"/>
            </w:rPr>
            <w:t>, GRUPPE 666</w:t>
          </w:r>
        </w:p>
      </w:tc>
      <w:tc>
        <w:tcPr>
          <w:tcW w:w="3614" w:type="dxa"/>
        </w:tcPr>
        <w:p w14:paraId="1A901312" w14:textId="77777777" w:rsidR="00712480" w:rsidRPr="009817ED" w:rsidRDefault="00712480" w:rsidP="009817ED">
          <w:pPr>
            <w:pStyle w:val="Sidefod"/>
            <w:jc w:val="center"/>
            <w:rPr>
              <w:sz w:val="20"/>
              <w:szCs w:val="20"/>
            </w:rPr>
          </w:pPr>
        </w:p>
      </w:tc>
      <w:tc>
        <w:tcPr>
          <w:tcW w:w="3615" w:type="dxa"/>
        </w:tcPr>
        <w:p w14:paraId="24386B4A" w14:textId="77777777" w:rsidR="00712480" w:rsidRPr="009817ED" w:rsidRDefault="00712480"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712480" w:rsidRDefault="007124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9BFB5" w14:textId="77777777" w:rsidR="006C524A" w:rsidRDefault="006C524A" w:rsidP="009817ED">
      <w:pPr>
        <w:spacing w:line="240" w:lineRule="auto"/>
      </w:pPr>
      <w:r>
        <w:separator/>
      </w:r>
    </w:p>
  </w:footnote>
  <w:footnote w:type="continuationSeparator" w:id="0">
    <w:p w14:paraId="1D1304D6" w14:textId="77777777" w:rsidR="006C524A" w:rsidRDefault="006C524A" w:rsidP="009817ED">
      <w:pPr>
        <w:spacing w:line="240" w:lineRule="auto"/>
      </w:pPr>
      <w:r>
        <w:continuationSeparator/>
      </w:r>
    </w:p>
  </w:footnote>
  <w:footnote w:id="1">
    <w:p w14:paraId="6D12BF60" w14:textId="4BF1F2D8" w:rsidR="001814AD" w:rsidRDefault="001814AD">
      <w:pPr>
        <w:pStyle w:val="Fodnotetekst"/>
      </w:pPr>
      <w:r>
        <w:rPr>
          <w:rStyle w:val="Fodnotehenvisning"/>
        </w:rPr>
        <w:footnoteRef/>
      </w:r>
      <w:r>
        <w:t xml:space="preserve"> </w:t>
      </w:r>
      <w:hyperlink r:id="rId1" w:history="1">
        <w:r w:rsidRPr="001814AD">
          <w:rPr>
            <w:rStyle w:val="Hyperlink"/>
            <w:sz w:val="14"/>
            <w:szCs w:val="14"/>
          </w:rPr>
          <w:t>http://www.icopal.dk/~/media/UploadFolder/Products/DK/IcopalDK/ProductLibrary/Bitumen%20Membranes/SBS%20TopBase/6001altomtag0612.pdf</w:t>
        </w:r>
      </w:hyperlink>
      <w:r w:rsidRPr="001814AD">
        <w:rPr>
          <w:sz w:val="14"/>
          <w:szCs w:val="14"/>
        </w:rPr>
        <w:t xml:space="preserve"> </w:t>
      </w:r>
    </w:p>
  </w:footnote>
  <w:footnote w:id="2">
    <w:p w14:paraId="3FAD7223" w14:textId="6173B10D" w:rsidR="001814AD" w:rsidRDefault="001814AD">
      <w:pPr>
        <w:pStyle w:val="Fodnotetekst"/>
      </w:pPr>
      <w:r>
        <w:rPr>
          <w:rStyle w:val="Fodnotehenvisning"/>
        </w:rPr>
        <w:footnoteRef/>
      </w:r>
      <w:r>
        <w:t xml:space="preserve"> </w:t>
      </w:r>
      <w:hyperlink r:id="rId2" w:history="1">
        <w:r w:rsidRPr="009E7341">
          <w:rPr>
            <w:rStyle w:val="Hyperlink"/>
          </w:rPr>
          <w:t>http://flexwood.dk/wp-content/uploads/2012/03/Flexwood-beregningstabel.pdf</w:t>
        </w:r>
      </w:hyperlink>
      <w:r>
        <w:t xml:space="preserve"> </w:t>
      </w:r>
    </w:p>
  </w:footnote>
  <w:footnote w:id="3">
    <w:p w14:paraId="546D2552" w14:textId="77777777" w:rsidR="00EA457F" w:rsidRDefault="00EA457F" w:rsidP="00EA457F">
      <w:pPr>
        <w:pStyle w:val="Fodnotetekst"/>
      </w:pPr>
      <w:r>
        <w:rPr>
          <w:rStyle w:val="Fodnotehenvisning"/>
        </w:rPr>
        <w:footnoteRef/>
      </w:r>
      <w:r>
        <w:t xml:space="preserve"> </w:t>
      </w:r>
      <w:hyperlink r:id="rId3" w:history="1">
        <w:r w:rsidRPr="009E7341">
          <w:rPr>
            <w:rStyle w:val="Hyperlink"/>
          </w:rPr>
          <w:t>https://www.ringstedspaer.dk/konstruktioner/bjaelkespaer</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712480" w:rsidRDefault="00712480">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47C2"/>
    <w:multiLevelType w:val="hybridMultilevel"/>
    <w:tmpl w:val="58FC10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2"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CD718B"/>
    <w:multiLevelType w:val="hybridMultilevel"/>
    <w:tmpl w:val="530C67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C144A2"/>
    <w:multiLevelType w:val="hybridMultilevel"/>
    <w:tmpl w:val="602AA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5437F6A"/>
    <w:multiLevelType w:val="hybridMultilevel"/>
    <w:tmpl w:val="9FCE3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B05"/>
    <w:rsid w:val="0000063F"/>
    <w:rsid w:val="00025866"/>
    <w:rsid w:val="00034070"/>
    <w:rsid w:val="00043893"/>
    <w:rsid w:val="000567B0"/>
    <w:rsid w:val="00062A7F"/>
    <w:rsid w:val="000824C5"/>
    <w:rsid w:val="000C011F"/>
    <w:rsid w:val="000F352E"/>
    <w:rsid w:val="001138BF"/>
    <w:rsid w:val="00121DF5"/>
    <w:rsid w:val="00164637"/>
    <w:rsid w:val="00172396"/>
    <w:rsid w:val="001814AD"/>
    <w:rsid w:val="001A45DF"/>
    <w:rsid w:val="001F76EA"/>
    <w:rsid w:val="00242B63"/>
    <w:rsid w:val="0026528D"/>
    <w:rsid w:val="002C095E"/>
    <w:rsid w:val="002E169C"/>
    <w:rsid w:val="0032025B"/>
    <w:rsid w:val="00333E49"/>
    <w:rsid w:val="003347EA"/>
    <w:rsid w:val="003365C0"/>
    <w:rsid w:val="00376181"/>
    <w:rsid w:val="003A66E3"/>
    <w:rsid w:val="003C4FB4"/>
    <w:rsid w:val="00401453"/>
    <w:rsid w:val="00441EE1"/>
    <w:rsid w:val="004937AA"/>
    <w:rsid w:val="00497568"/>
    <w:rsid w:val="004D4B05"/>
    <w:rsid w:val="004D6DD9"/>
    <w:rsid w:val="004E6883"/>
    <w:rsid w:val="004F6A54"/>
    <w:rsid w:val="00511257"/>
    <w:rsid w:val="00525614"/>
    <w:rsid w:val="005260CB"/>
    <w:rsid w:val="00533640"/>
    <w:rsid w:val="005C221D"/>
    <w:rsid w:val="006057A2"/>
    <w:rsid w:val="00622C75"/>
    <w:rsid w:val="00640A61"/>
    <w:rsid w:val="00653D6B"/>
    <w:rsid w:val="006724ED"/>
    <w:rsid w:val="006743C9"/>
    <w:rsid w:val="006B0205"/>
    <w:rsid w:val="006C3573"/>
    <w:rsid w:val="006C522B"/>
    <w:rsid w:val="006C524A"/>
    <w:rsid w:val="006D062F"/>
    <w:rsid w:val="006F1031"/>
    <w:rsid w:val="00712480"/>
    <w:rsid w:val="00721347"/>
    <w:rsid w:val="00721385"/>
    <w:rsid w:val="00730B03"/>
    <w:rsid w:val="00755B2E"/>
    <w:rsid w:val="00773E53"/>
    <w:rsid w:val="00777FBA"/>
    <w:rsid w:val="00796C3A"/>
    <w:rsid w:val="007D4FBD"/>
    <w:rsid w:val="0083600B"/>
    <w:rsid w:val="008703A5"/>
    <w:rsid w:val="00890168"/>
    <w:rsid w:val="008D2EAC"/>
    <w:rsid w:val="008F3E57"/>
    <w:rsid w:val="0091080A"/>
    <w:rsid w:val="00916531"/>
    <w:rsid w:val="009221F5"/>
    <w:rsid w:val="009304AC"/>
    <w:rsid w:val="00976EEA"/>
    <w:rsid w:val="009776ED"/>
    <w:rsid w:val="009817ED"/>
    <w:rsid w:val="009D6157"/>
    <w:rsid w:val="00A052F8"/>
    <w:rsid w:val="00A22D67"/>
    <w:rsid w:val="00A53F96"/>
    <w:rsid w:val="00A94AFC"/>
    <w:rsid w:val="00AB1ECC"/>
    <w:rsid w:val="00AB4B65"/>
    <w:rsid w:val="00AC4B84"/>
    <w:rsid w:val="00B10B63"/>
    <w:rsid w:val="00B16759"/>
    <w:rsid w:val="00B21C2F"/>
    <w:rsid w:val="00B2376C"/>
    <w:rsid w:val="00B3383F"/>
    <w:rsid w:val="00B410B8"/>
    <w:rsid w:val="00B84191"/>
    <w:rsid w:val="00BA3DBB"/>
    <w:rsid w:val="00BE1980"/>
    <w:rsid w:val="00C25D05"/>
    <w:rsid w:val="00C406AB"/>
    <w:rsid w:val="00C40AD1"/>
    <w:rsid w:val="00C41703"/>
    <w:rsid w:val="00C802A6"/>
    <w:rsid w:val="00CB4721"/>
    <w:rsid w:val="00CD6EB8"/>
    <w:rsid w:val="00CE48DD"/>
    <w:rsid w:val="00D0145F"/>
    <w:rsid w:val="00D377BF"/>
    <w:rsid w:val="00D7496E"/>
    <w:rsid w:val="00D81FC5"/>
    <w:rsid w:val="00DA5682"/>
    <w:rsid w:val="00DB28AC"/>
    <w:rsid w:val="00DE1D87"/>
    <w:rsid w:val="00E0144A"/>
    <w:rsid w:val="00E20AA7"/>
    <w:rsid w:val="00E56B28"/>
    <w:rsid w:val="00EA01B7"/>
    <w:rsid w:val="00EA457F"/>
    <w:rsid w:val="00ED1E7E"/>
    <w:rsid w:val="00ED56C1"/>
    <w:rsid w:val="00F06625"/>
    <w:rsid w:val="00F13CD8"/>
    <w:rsid w:val="00F1655E"/>
    <w:rsid w:val="00F20C57"/>
    <w:rsid w:val="00F34520"/>
    <w:rsid w:val="00F36592"/>
    <w:rsid w:val="00F42818"/>
    <w:rsid w:val="00F65F2D"/>
    <w:rsid w:val="00F72677"/>
    <w:rsid w:val="00F73A84"/>
    <w:rsid w:val="00F92840"/>
    <w:rsid w:val="00FA0A8C"/>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B10B63"/>
    <w:rPr>
      <w:rFonts w:asciiTheme="majorHAnsi" w:eastAsiaTheme="majorEastAsia" w:hAnsiTheme="majorHAnsi" w:cstheme="majorBidi"/>
      <w:color w:val="243F60" w:themeColor="accent1" w:themeShade="7F"/>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 w:type="paragraph" w:styleId="Billedtekst">
    <w:name w:val="caption"/>
    <w:basedOn w:val="Normal"/>
    <w:next w:val="Normal"/>
    <w:uiPriority w:val="35"/>
    <w:unhideWhenUsed/>
    <w:qFormat/>
    <w:rsid w:val="00F34520"/>
    <w:pPr>
      <w:spacing w:after="200" w:line="240" w:lineRule="auto"/>
    </w:pPr>
    <w:rPr>
      <w:i/>
      <w:iCs/>
      <w:color w:val="1F497D" w:themeColor="text2"/>
      <w:sz w:val="18"/>
      <w:szCs w:val="18"/>
    </w:rPr>
  </w:style>
  <w:style w:type="paragraph" w:styleId="Fodnotetekst">
    <w:name w:val="footnote text"/>
    <w:basedOn w:val="Normal"/>
    <w:link w:val="FodnotetekstTegn"/>
    <w:uiPriority w:val="99"/>
    <w:semiHidden/>
    <w:unhideWhenUsed/>
    <w:rsid w:val="001814AD"/>
    <w:pPr>
      <w:spacing w:line="240" w:lineRule="auto"/>
    </w:pPr>
    <w:rPr>
      <w:sz w:val="20"/>
      <w:szCs w:val="20"/>
    </w:rPr>
  </w:style>
  <w:style w:type="character" w:customStyle="1" w:styleId="FodnotetekstTegn">
    <w:name w:val="Fodnotetekst Tegn"/>
    <w:basedOn w:val="Standardskrifttypeiafsnit"/>
    <w:link w:val="Fodnotetekst"/>
    <w:uiPriority w:val="99"/>
    <w:semiHidden/>
    <w:rsid w:val="001814AD"/>
    <w:rPr>
      <w:sz w:val="20"/>
      <w:szCs w:val="20"/>
    </w:rPr>
  </w:style>
  <w:style w:type="character" w:styleId="Fodnotehenvisning">
    <w:name w:val="footnote reference"/>
    <w:basedOn w:val="Standardskrifttypeiafsnit"/>
    <w:uiPriority w:val="99"/>
    <w:semiHidden/>
    <w:unhideWhenUsed/>
    <w:rsid w:val="001814AD"/>
    <w:rPr>
      <w:vertAlign w:val="superscript"/>
    </w:rPr>
  </w:style>
  <w:style w:type="paragraph" w:styleId="NormalWeb">
    <w:name w:val="Normal (Web)"/>
    <w:basedOn w:val="Normal"/>
    <w:uiPriority w:val="99"/>
    <w:semiHidden/>
    <w:unhideWhenUsed/>
    <w:rsid w:val="00EA45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Pladsholdertekst">
    <w:name w:val="Placeholder Text"/>
    <w:basedOn w:val="Standardskrifttypeiafsnit"/>
    <w:uiPriority w:val="99"/>
    <w:semiHidden/>
    <w:rsid w:val="00D014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 w:id="1903787695">
      <w:bodyDiv w:val="1"/>
      <w:marLeft w:val="0"/>
      <w:marRight w:val="0"/>
      <w:marTop w:val="0"/>
      <w:marBottom w:val="0"/>
      <w:divBdr>
        <w:top w:val="none" w:sz="0" w:space="0" w:color="auto"/>
        <w:left w:val="none" w:sz="0" w:space="0" w:color="auto"/>
        <w:bottom w:val="none" w:sz="0" w:space="0" w:color="auto"/>
        <w:right w:val="none" w:sz="0" w:space="0" w:color="auto"/>
      </w:divBdr>
    </w:div>
    <w:div w:id="212461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ringstedspaer.dk/konstruktioner/bjaelkespaer" TargetMode="External"/><Relationship Id="rId2" Type="http://schemas.openxmlformats.org/officeDocument/2006/relationships/hyperlink" Target="http://flexwood.dk/wp-content/uploads/2012/03/Flexwood-beregningstabel.pdf" TargetMode="External"/><Relationship Id="rId1" Type="http://schemas.openxmlformats.org/officeDocument/2006/relationships/hyperlink" Target="http://www.icopal.dk/~/media/UploadFolder/Products/DK/IcopalDK/ProductLibrary/Bitumen%20Membranes/SBS%20TopBase/6001altomtag06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C53B6-0595-4B85-8B62-DAFDE3421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8</Pages>
  <Words>1509</Words>
  <Characters>9207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Mick Larsen</cp:lastModifiedBy>
  <cp:revision>78</cp:revision>
  <cp:lastPrinted>2020-04-01T12:10:00Z</cp:lastPrinted>
  <dcterms:created xsi:type="dcterms:W3CDTF">2020-03-26T19:12:00Z</dcterms:created>
  <dcterms:modified xsi:type="dcterms:W3CDTF">2020-05-27T22:23:00Z</dcterms:modified>
</cp:coreProperties>
</file>