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DD6B" w14:textId="32392052" w:rsidR="007B6CFA" w:rsidRPr="00E43FB7" w:rsidRDefault="007B6CFA" w:rsidP="007B6CFA">
      <w:pPr>
        <w:pStyle w:val="ListParagraph"/>
        <w:numPr>
          <w:ilvl w:val="0"/>
          <w:numId w:val="1"/>
        </w:numPr>
        <w:rPr>
          <w:highlight w:val="green"/>
          <w:lang w:val="en-US"/>
        </w:rPr>
      </w:pPr>
      <w:r w:rsidRPr="00E43FB7">
        <w:rPr>
          <w:highlight w:val="green"/>
          <w:lang w:val="en-US"/>
        </w:rPr>
        <w:t>Head-to-head</w:t>
      </w:r>
    </w:p>
    <w:p w14:paraId="2ACD3F55" w14:textId="2438A524" w:rsidR="007B6CFA" w:rsidRDefault="007B6CFA" w:rsidP="007B6CFA">
      <w:pPr>
        <w:pStyle w:val="ListParagraph"/>
        <w:numPr>
          <w:ilvl w:val="0"/>
          <w:numId w:val="1"/>
        </w:numPr>
        <w:rPr>
          <w:lang w:val="en-US"/>
        </w:rPr>
      </w:pPr>
      <w:r>
        <w:rPr>
          <w:lang w:val="en-US"/>
        </w:rPr>
        <w:t>Describe model:</w:t>
      </w:r>
    </w:p>
    <w:p w14:paraId="030A1F27" w14:textId="34B916DF" w:rsidR="007B6CFA" w:rsidRPr="00651F97" w:rsidRDefault="007B6CFA" w:rsidP="007B6CFA">
      <w:pPr>
        <w:pStyle w:val="ListParagraph"/>
        <w:numPr>
          <w:ilvl w:val="1"/>
          <w:numId w:val="1"/>
        </w:numPr>
        <w:rPr>
          <w:highlight w:val="green"/>
          <w:lang w:val="en-US"/>
        </w:rPr>
      </w:pPr>
      <w:r w:rsidRPr="00651F97">
        <w:rPr>
          <w:highlight w:val="green"/>
          <w:lang w:val="en-US"/>
        </w:rPr>
        <w:t>Network structure</w:t>
      </w:r>
    </w:p>
    <w:p w14:paraId="4C59E5BD" w14:textId="686B271D" w:rsidR="007B6CFA" w:rsidRDefault="007B6CFA" w:rsidP="007B6CFA">
      <w:pPr>
        <w:pStyle w:val="ListParagraph"/>
        <w:numPr>
          <w:ilvl w:val="1"/>
          <w:numId w:val="1"/>
        </w:numPr>
        <w:rPr>
          <w:lang w:val="en-US"/>
        </w:rPr>
      </w:pPr>
      <w:r>
        <w:rPr>
          <w:lang w:val="en-US"/>
        </w:rPr>
        <w:t>Input tensor</w:t>
      </w:r>
    </w:p>
    <w:p w14:paraId="2FBE5185" w14:textId="04AB7FC4" w:rsidR="007B6CFA" w:rsidRPr="00651F97" w:rsidRDefault="007B6CFA" w:rsidP="007B6CFA">
      <w:pPr>
        <w:pStyle w:val="ListParagraph"/>
        <w:numPr>
          <w:ilvl w:val="1"/>
          <w:numId w:val="1"/>
        </w:numPr>
        <w:rPr>
          <w:highlight w:val="green"/>
          <w:lang w:val="en-US"/>
        </w:rPr>
      </w:pPr>
      <w:r w:rsidRPr="00651F97">
        <w:rPr>
          <w:highlight w:val="green"/>
          <w:lang w:val="en-US"/>
        </w:rPr>
        <w:t>Exploited Symmetries</w:t>
      </w:r>
    </w:p>
    <w:p w14:paraId="3F3A94C1" w14:textId="03E2B0C8" w:rsidR="007B6CFA" w:rsidRDefault="007B6CFA" w:rsidP="007B6CFA">
      <w:pPr>
        <w:pStyle w:val="ListParagraph"/>
        <w:numPr>
          <w:ilvl w:val="1"/>
          <w:numId w:val="1"/>
        </w:numPr>
        <w:rPr>
          <w:lang w:val="en-US"/>
        </w:rPr>
      </w:pPr>
      <w:r w:rsidRPr="00190061">
        <w:rPr>
          <w:highlight w:val="green"/>
          <w:lang w:val="en-US"/>
        </w:rPr>
        <w:t>Observed gameplay (chains)</w:t>
      </w:r>
    </w:p>
    <w:p w14:paraId="06B64529" w14:textId="497E2FC0" w:rsidR="007B6CFA" w:rsidRPr="00E43FB7" w:rsidRDefault="007B6CFA" w:rsidP="007B6CFA">
      <w:pPr>
        <w:pStyle w:val="ListParagraph"/>
        <w:numPr>
          <w:ilvl w:val="0"/>
          <w:numId w:val="1"/>
        </w:numPr>
        <w:rPr>
          <w:highlight w:val="green"/>
          <w:lang w:val="en-US"/>
        </w:rPr>
      </w:pPr>
      <w:r w:rsidRPr="00E43FB7">
        <w:rPr>
          <w:highlight w:val="green"/>
          <w:lang w:val="en-US"/>
        </w:rPr>
        <w:t>Discuss learning statistics</w:t>
      </w:r>
    </w:p>
    <w:p w14:paraId="78F6A653" w14:textId="59B6A4DE" w:rsidR="007B6CFA" w:rsidRDefault="00A353F4">
      <w:pPr>
        <w:rPr>
          <w:lang w:val="en-US"/>
        </w:rPr>
      </w:pPr>
      <w:r>
        <w:rPr>
          <w:lang w:val="en-US"/>
        </w:rPr>
        <w:t>PROBLEM STATEMENT</w:t>
      </w:r>
    </w:p>
    <w:p w14:paraId="768A3A2F" w14:textId="759E890E" w:rsidR="00A353F4" w:rsidRDefault="00A353F4">
      <w:pPr>
        <w:rPr>
          <w:lang w:val="en-US"/>
        </w:rPr>
      </w:pPr>
      <w:r>
        <w:rPr>
          <w:lang w:val="en-US"/>
        </w:rPr>
        <w:t>DESGIN CHOICES AS RESEARCH QUESTIONS</w:t>
      </w:r>
    </w:p>
    <w:p w14:paraId="494D2A2E" w14:textId="132B833C" w:rsidR="00A353F4" w:rsidRDefault="00A353F4">
      <w:pPr>
        <w:rPr>
          <w:lang w:val="en-US"/>
        </w:rPr>
      </w:pPr>
      <w:r>
        <w:rPr>
          <w:lang w:val="en-US"/>
        </w:rPr>
        <w:t>CONCLUSIONS FROM EXPERIMENTS TOGETHER WITH SCIENTIFIC SUPPORTED MOTIVATION</w:t>
      </w:r>
    </w:p>
    <w:p w14:paraId="16E57729" w14:textId="12E4C40E" w:rsidR="00A353F4" w:rsidRDefault="00A353F4">
      <w:pPr>
        <w:rPr>
          <w:lang w:val="en-US"/>
        </w:rPr>
      </w:pPr>
      <w:r>
        <w:rPr>
          <w:lang w:val="en-US"/>
        </w:rPr>
        <w:t>CONCRETE + PRECISE methods</w:t>
      </w:r>
      <w:r w:rsidR="00707DA7">
        <w:rPr>
          <w:lang w:val="en-US"/>
        </w:rPr>
        <w:t xml:space="preserve">, </w:t>
      </w:r>
      <w:r>
        <w:rPr>
          <w:lang w:val="en-US"/>
        </w:rPr>
        <w:t xml:space="preserve">formulas </w:t>
      </w:r>
    </w:p>
    <w:p w14:paraId="4C5ACCDF" w14:textId="56D9EB80" w:rsidR="00675060" w:rsidRDefault="00AC1E8A" w:rsidP="00AC1E8A">
      <w:pPr>
        <w:rPr>
          <w:lang w:val="en-US"/>
        </w:rPr>
      </w:pPr>
      <w:r>
        <w:rPr>
          <w:lang w:val="en-US"/>
        </w:rPr>
        <w:t xml:space="preserve">For this part, the challenge is to create an agent that can play on a bigger board and also on any size. </w:t>
      </w:r>
      <w:r w:rsidR="00983B81" w:rsidRPr="00983B81">
        <w:rPr>
          <w:lang w:val="en-US"/>
        </w:rPr>
        <w:t xml:space="preserve">To tackle the challenge of </w:t>
      </w:r>
      <w:r w:rsidR="00983B81">
        <w:rPr>
          <w:lang w:val="en-US"/>
        </w:rPr>
        <w:t xml:space="preserve">playing </w:t>
      </w:r>
      <w:r w:rsidR="00C16D9C">
        <w:rPr>
          <w:lang w:val="en-US"/>
        </w:rPr>
        <w:t>on</w:t>
      </w:r>
      <w:r w:rsidR="00983B81">
        <w:rPr>
          <w:lang w:val="en-US"/>
        </w:rPr>
        <w:t xml:space="preserve"> a </w:t>
      </w:r>
      <w:r w:rsidR="00983B81" w:rsidRPr="00983B81">
        <w:rPr>
          <w:lang w:val="en-US"/>
        </w:rPr>
        <w:t>b</w:t>
      </w:r>
      <w:r w:rsidR="00983B81">
        <w:rPr>
          <w:lang w:val="en-US"/>
        </w:rPr>
        <w:t>igger board size</w:t>
      </w:r>
      <w:r w:rsidR="00675060">
        <w:rPr>
          <w:lang w:val="en-US"/>
        </w:rPr>
        <w:t xml:space="preserve">, we </w:t>
      </w:r>
      <w:r w:rsidR="00C2640C">
        <w:rPr>
          <w:lang w:val="en-US"/>
        </w:rPr>
        <w:t xml:space="preserve">are using </w:t>
      </w:r>
      <w:r w:rsidR="00675060">
        <w:rPr>
          <w:lang w:val="en-US"/>
        </w:rPr>
        <w:t>a</w:t>
      </w:r>
      <w:r w:rsidR="00983B81">
        <w:rPr>
          <w:lang w:val="en-US"/>
        </w:rPr>
        <w:t xml:space="preserve"> deep Q-network</w:t>
      </w:r>
      <w:r w:rsidR="003078FD">
        <w:rPr>
          <w:lang w:val="en-US"/>
        </w:rPr>
        <w:t xml:space="preserve"> (DQN)</w:t>
      </w:r>
      <w:r w:rsidR="00983B81">
        <w:rPr>
          <w:lang w:val="en-US"/>
        </w:rPr>
        <w:t xml:space="preserve">. </w:t>
      </w:r>
      <w:r w:rsidR="00C2640C">
        <w:rPr>
          <w:lang w:val="en-US"/>
        </w:rPr>
        <w:t>The agent is implemented</w:t>
      </w:r>
      <w:r w:rsidR="00675060">
        <w:rPr>
          <w:lang w:val="en-US"/>
        </w:rPr>
        <w:t xml:space="preserve"> using the PyTorch version of OpenSpiel’s DQN. </w:t>
      </w:r>
      <w:r w:rsidR="00C2640C">
        <w:rPr>
          <w:lang w:val="en-US"/>
        </w:rPr>
        <w:t>Being able to play on multiple board sizes is considered a challenge</w:t>
      </w:r>
      <w:r w:rsidR="00B235AA">
        <w:rPr>
          <w:lang w:val="en-US"/>
        </w:rPr>
        <w:t>. T</w:t>
      </w:r>
      <w:r w:rsidR="00C2640C">
        <w:rPr>
          <w:lang w:val="en-US"/>
        </w:rPr>
        <w:t>herefore</w:t>
      </w:r>
      <w:r w:rsidR="00675060">
        <w:rPr>
          <w:lang w:val="en-US"/>
        </w:rPr>
        <w:t xml:space="preserve"> </w:t>
      </w:r>
      <w:r w:rsidR="00C2640C">
        <w:rPr>
          <w:lang w:val="en-US"/>
        </w:rPr>
        <w:t>there are two viable options</w:t>
      </w:r>
      <w:r w:rsidR="003078FD">
        <w:rPr>
          <w:lang w:val="en-US"/>
        </w:rPr>
        <w:t xml:space="preserve"> presented</w:t>
      </w:r>
      <w:r w:rsidR="00675060">
        <w:rPr>
          <w:lang w:val="en-US"/>
        </w:rPr>
        <w:t xml:space="preserve">: training a model for a 7x7 </w:t>
      </w:r>
      <w:r w:rsidR="00C2640C">
        <w:rPr>
          <w:lang w:val="en-US"/>
        </w:rPr>
        <w:t xml:space="preserve">board </w:t>
      </w:r>
      <w:r w:rsidR="00675060">
        <w:rPr>
          <w:lang w:val="en-US"/>
        </w:rPr>
        <w:t xml:space="preserve">or finding a way </w:t>
      </w:r>
      <w:r w:rsidR="00FD7BC6">
        <w:rPr>
          <w:lang w:val="en-US"/>
        </w:rPr>
        <w:t xml:space="preserve">for the agent to tackle the problem of different board sizes. </w:t>
      </w:r>
    </w:p>
    <w:p w14:paraId="65E399AB" w14:textId="7C0F1382" w:rsidR="005F12D1" w:rsidRDefault="00542084" w:rsidP="00675060">
      <w:pPr>
        <w:jc w:val="both"/>
        <w:rPr>
          <w:lang w:val="en-US"/>
        </w:rPr>
      </w:pPr>
      <w:r>
        <w:rPr>
          <w:lang w:val="en-US"/>
        </w:rPr>
        <w:t>A</w:t>
      </w:r>
      <w:r w:rsidR="00721878">
        <w:rPr>
          <w:lang w:val="en-US"/>
        </w:rPr>
        <w:t xml:space="preserve"> working solution</w:t>
      </w:r>
      <w:r w:rsidR="00AC1E8A">
        <w:rPr>
          <w:lang w:val="en-US"/>
        </w:rPr>
        <w:t xml:space="preserve"> to create an agent that can play on any size</w:t>
      </w:r>
      <w:r w:rsidR="00721878">
        <w:rPr>
          <w:lang w:val="en-US"/>
        </w:rPr>
        <w:t xml:space="preserve"> </w:t>
      </w:r>
      <w:r w:rsidR="00B235AA">
        <w:rPr>
          <w:lang w:val="en-US"/>
        </w:rPr>
        <w:t>is</w:t>
      </w:r>
      <w:r w:rsidR="00721878">
        <w:rPr>
          <w:lang w:val="en-US"/>
        </w:rPr>
        <w:t xml:space="preserve"> to train a model for the maximum size</w:t>
      </w:r>
      <w:r w:rsidR="00B235AA">
        <w:rPr>
          <w:lang w:val="en-US"/>
        </w:rPr>
        <w:t>d</w:t>
      </w:r>
      <w:r w:rsidR="00721878">
        <w:rPr>
          <w:lang w:val="en-US"/>
        </w:rPr>
        <w:t xml:space="preserve"> </w:t>
      </w:r>
      <w:r>
        <w:rPr>
          <w:lang w:val="en-US"/>
        </w:rPr>
        <w:t>board</w:t>
      </w:r>
      <w:r w:rsidR="00721878">
        <w:rPr>
          <w:lang w:val="en-US"/>
        </w:rPr>
        <w:t xml:space="preserve">, which is 15x15, using </w:t>
      </w:r>
      <w:r w:rsidR="00AC1E8A">
        <w:rPr>
          <w:lang w:val="en-US"/>
        </w:rPr>
        <w:t>OpenSpiel’s</w:t>
      </w:r>
      <w:r w:rsidR="00721878">
        <w:rPr>
          <w:lang w:val="en-US"/>
        </w:rPr>
        <w:t xml:space="preserve"> DQN-agent. </w:t>
      </w:r>
      <w:r w:rsidR="005F12D1">
        <w:rPr>
          <w:lang w:val="en-US"/>
        </w:rPr>
        <w:t xml:space="preserve">The idea is that the </w:t>
      </w:r>
      <w:r w:rsidR="00B235AA">
        <w:rPr>
          <w:lang w:val="en-US"/>
        </w:rPr>
        <w:t>DQN-agent plays on 15x15-board but</w:t>
      </w:r>
      <w:r w:rsidR="005F12D1">
        <w:rPr>
          <w:lang w:val="en-US"/>
        </w:rPr>
        <w:t xml:space="preserve"> is only allowed to take actions that are legal on the board where the actual game is played. For example, if a game is played on a 7x7-board, the DQN-agent </w:t>
      </w:r>
      <w:r w:rsidR="00B235AA">
        <w:rPr>
          <w:lang w:val="en-US"/>
        </w:rPr>
        <w:t>that has been trained for a</w:t>
      </w:r>
      <w:r w:rsidR="005F12D1">
        <w:rPr>
          <w:lang w:val="en-US"/>
        </w:rPr>
        <w:t xml:space="preserve"> 15x15-</w:t>
      </w:r>
      <w:r w:rsidR="00B235AA">
        <w:rPr>
          <w:lang w:val="en-US"/>
        </w:rPr>
        <w:t>board,</w:t>
      </w:r>
      <w:r w:rsidR="005F12D1">
        <w:rPr>
          <w:lang w:val="en-US"/>
        </w:rPr>
        <w:t xml:space="preserve"> will return the best action that is legal for the 7x7-board.</w:t>
      </w:r>
    </w:p>
    <w:p w14:paraId="31471F21" w14:textId="77777777" w:rsidR="008B5CB5" w:rsidRDefault="00542084" w:rsidP="00675060">
      <w:pPr>
        <w:jc w:val="both"/>
        <w:rPr>
          <w:lang w:val="en-US"/>
        </w:rPr>
      </w:pPr>
      <w:r>
        <w:rPr>
          <w:lang w:val="en-US"/>
        </w:rPr>
        <w:t xml:space="preserve">When a game </w:t>
      </w:r>
      <w:r w:rsidR="008E5E1F">
        <w:rPr>
          <w:lang w:val="en-US"/>
        </w:rPr>
        <w:t>starts</w:t>
      </w:r>
      <w:r>
        <w:rPr>
          <w:lang w:val="en-US"/>
        </w:rPr>
        <w:t xml:space="preserve">, </w:t>
      </w:r>
      <w:r w:rsidR="008E5E1F">
        <w:rPr>
          <w:lang w:val="en-US"/>
        </w:rPr>
        <w:t xml:space="preserve">the 15x15-model is loaded into the DQN-agent. Then, </w:t>
      </w:r>
      <w:r>
        <w:rPr>
          <w:lang w:val="en-US"/>
        </w:rPr>
        <w:t>a</w:t>
      </w:r>
      <w:r w:rsidR="005F12D1">
        <w:rPr>
          <w:lang w:val="en-US"/>
        </w:rPr>
        <w:t xml:space="preserve"> separate </w:t>
      </w:r>
      <w:r>
        <w:rPr>
          <w:lang w:val="en-US"/>
        </w:rPr>
        <w:t>environment is created for th</w:t>
      </w:r>
      <w:r w:rsidR="008E5E1F">
        <w:rPr>
          <w:lang w:val="en-US"/>
        </w:rPr>
        <w:t>e</w:t>
      </w:r>
      <w:r>
        <w:rPr>
          <w:lang w:val="en-US"/>
        </w:rPr>
        <w:t xml:space="preserve"> specific board</w:t>
      </w:r>
      <w:r w:rsidR="008E5E1F">
        <w:rPr>
          <w:lang w:val="en-US"/>
        </w:rPr>
        <w:t xml:space="preserve"> size of the game</w:t>
      </w:r>
      <w:r>
        <w:rPr>
          <w:lang w:val="en-US"/>
        </w:rPr>
        <w:t>.</w:t>
      </w:r>
      <w:r w:rsidR="008E5E1F">
        <w:rPr>
          <w:lang w:val="en-US"/>
        </w:rPr>
        <w:t xml:space="preserve"> </w:t>
      </w:r>
      <w:r w:rsidR="009A2024">
        <w:rPr>
          <w:lang w:val="en-US"/>
        </w:rPr>
        <w:t xml:space="preserve">All legal moves for the smaller board are converted to the </w:t>
      </w:r>
      <w:r w:rsidR="004B2D2C">
        <w:rPr>
          <w:lang w:val="en-US"/>
        </w:rPr>
        <w:t xml:space="preserve">corresponding actions </w:t>
      </w:r>
      <w:r w:rsidR="00B235AA">
        <w:rPr>
          <w:lang w:val="en-US"/>
        </w:rPr>
        <w:t>of</w:t>
      </w:r>
      <w:r w:rsidR="004B2D2C">
        <w:rPr>
          <w:lang w:val="en-US"/>
        </w:rPr>
        <w:t xml:space="preserve"> the bigger board. When </w:t>
      </w:r>
      <w:r w:rsidR="004B2D2C" w:rsidRPr="00B235AA">
        <w:rPr>
          <w:i/>
          <w:iCs/>
          <w:lang w:val="en-US"/>
        </w:rPr>
        <w:t>step</w:t>
      </w:r>
      <w:r w:rsidR="004B2D2C">
        <w:rPr>
          <w:lang w:val="en-US"/>
        </w:rPr>
        <w:t xml:space="preserve"> is called on the agent, the legal actions of the small board are given to the step function of the big 15x15-board agent. The </w:t>
      </w:r>
      <w:r w:rsidR="00262D4E">
        <w:rPr>
          <w:lang w:val="en-US"/>
        </w:rPr>
        <w:t>DQN</w:t>
      </w:r>
      <w:r w:rsidR="00B235AA">
        <w:rPr>
          <w:lang w:val="en-US"/>
        </w:rPr>
        <w:t xml:space="preserve">-agent’s </w:t>
      </w:r>
      <w:r w:rsidR="004B2D2C">
        <w:rPr>
          <w:lang w:val="en-US"/>
        </w:rPr>
        <w:t xml:space="preserve">step function returns the best </w:t>
      </w:r>
      <w:r w:rsidR="0055349D">
        <w:rPr>
          <w:lang w:val="en-US"/>
        </w:rPr>
        <w:t xml:space="preserve">epsilon-greedy </w:t>
      </w:r>
      <w:r w:rsidR="004B2D2C">
        <w:rPr>
          <w:lang w:val="en-US"/>
        </w:rPr>
        <w:t xml:space="preserve">action for </w:t>
      </w:r>
      <w:r w:rsidR="00262D4E">
        <w:rPr>
          <w:lang w:val="en-US"/>
        </w:rPr>
        <w:t xml:space="preserve">the given legal moves. The action is converted back to </w:t>
      </w:r>
      <w:r w:rsidR="00B235AA">
        <w:rPr>
          <w:lang w:val="en-US"/>
        </w:rPr>
        <w:t>the action</w:t>
      </w:r>
      <w:r w:rsidR="00262D4E">
        <w:rPr>
          <w:lang w:val="en-US"/>
        </w:rPr>
        <w:t xml:space="preserve"> </w:t>
      </w:r>
      <w:r w:rsidR="00B235AA">
        <w:rPr>
          <w:lang w:val="en-US"/>
        </w:rPr>
        <w:t>of</w:t>
      </w:r>
      <w:r w:rsidR="00262D4E">
        <w:rPr>
          <w:lang w:val="en-US"/>
        </w:rPr>
        <w:t xml:space="preserve"> the smaller board. Finally, the action is applied to both boards. The final state of the two board</w:t>
      </w:r>
      <w:r w:rsidR="00202CE0">
        <w:rPr>
          <w:lang w:val="en-US"/>
        </w:rPr>
        <w:t>s</w:t>
      </w:r>
      <w:r w:rsidR="00262D4E">
        <w:rPr>
          <w:lang w:val="en-US"/>
        </w:rPr>
        <w:t xml:space="preserve"> an</w:t>
      </w:r>
      <w:r w:rsidR="00202CE0">
        <w:rPr>
          <w:lang w:val="en-US"/>
        </w:rPr>
        <w:t xml:space="preserve">d </w:t>
      </w:r>
      <w:r w:rsidR="00262D4E">
        <w:rPr>
          <w:lang w:val="en-US"/>
        </w:rPr>
        <w:t>how the smaller board fits into the bigger board can be seen in figure 1.</w:t>
      </w:r>
      <w:r w:rsidR="00CC1CC2">
        <w:rPr>
          <w:lang w:val="en-US"/>
        </w:rPr>
        <w:t xml:space="preserve"> The smaller board starts in the most upper left corner of the 15x15-board as it can then be extended to any other board size.</w:t>
      </w:r>
      <w:r w:rsidR="008B5CB5">
        <w:rPr>
          <w:lang w:val="en-US"/>
        </w:rPr>
        <w:t xml:space="preserve"> However, </w:t>
      </w:r>
      <w:r w:rsidR="00401004">
        <w:rPr>
          <w:lang w:val="en-US"/>
        </w:rPr>
        <w:t xml:space="preserve">he success of the agent very much depends on how </w:t>
      </w:r>
      <w:r w:rsidR="00E4689E">
        <w:rPr>
          <w:lang w:val="en-US"/>
        </w:rPr>
        <w:t>well</w:t>
      </w:r>
      <w:r w:rsidR="00401004">
        <w:rPr>
          <w:lang w:val="en-US"/>
        </w:rPr>
        <w:t xml:space="preserve"> the main 15x15-model can generalize so it can easily adept to various board sizes. </w:t>
      </w:r>
    </w:p>
    <w:p w14:paraId="6A7E03B7" w14:textId="13854B90" w:rsidR="00707DA7" w:rsidRDefault="00707DA7" w:rsidP="00675060">
      <w:pPr>
        <w:jc w:val="both"/>
        <w:rPr>
          <w:lang w:val="en-US"/>
        </w:rPr>
      </w:pPr>
      <w:r>
        <w:rPr>
          <w:lang w:val="en-US"/>
        </w:rPr>
        <w:t xml:space="preserve">Creating a DQN-agent requires some design choices. All of which have an impact on performance and correctness. </w:t>
      </w:r>
      <w:r w:rsidR="006D3320">
        <w:rPr>
          <w:lang w:val="en-US"/>
        </w:rPr>
        <w:t xml:space="preserve">Part of choosing these design chooses is balancing effectiveness of the agent and the training time, so we can make regular adjustment and experiment with hyperparameters. </w:t>
      </w:r>
    </w:p>
    <w:p w14:paraId="1E6E9292" w14:textId="5A18C7E9" w:rsidR="00B235AA" w:rsidRDefault="0058297C" w:rsidP="00675060">
      <w:pPr>
        <w:jc w:val="both"/>
        <w:rPr>
          <w:lang w:val="en-US"/>
        </w:rPr>
      </w:pPr>
      <w:r>
        <w:rPr>
          <w:lang w:val="en-US"/>
        </w:rPr>
        <w:t xml:space="preserve">The network of the DQN-agent consist of </w:t>
      </w:r>
      <w:r w:rsidR="00FB05C4">
        <w:rPr>
          <w:highlight w:val="yellow"/>
          <w:lang w:val="en-US"/>
        </w:rPr>
        <w:t>2</w:t>
      </w:r>
      <w:r w:rsidRPr="006A46F5">
        <w:rPr>
          <w:highlight w:val="yellow"/>
          <w:lang w:val="en-US"/>
        </w:rPr>
        <w:t xml:space="preserve"> hidden layer of </w:t>
      </w:r>
      <w:r w:rsidR="00FB05C4">
        <w:rPr>
          <w:highlight w:val="yellow"/>
          <w:lang w:val="en-US"/>
        </w:rPr>
        <w:t>a 100</w:t>
      </w:r>
      <w:r w:rsidR="00116EEF" w:rsidRPr="006A46F5">
        <w:rPr>
          <w:highlight w:val="yellow"/>
          <w:lang w:val="en-US"/>
        </w:rPr>
        <w:t xml:space="preserve"> nodes</w:t>
      </w:r>
      <w:r w:rsidR="00FB05C4">
        <w:rPr>
          <w:lang w:val="en-US"/>
        </w:rPr>
        <w:t xml:space="preserve"> per layer</w:t>
      </w:r>
      <w:r w:rsidR="00116EEF">
        <w:rPr>
          <w:lang w:val="en-US"/>
        </w:rPr>
        <w:t xml:space="preserve">. </w:t>
      </w:r>
      <w:r w:rsidR="00354A23">
        <w:rPr>
          <w:lang w:val="en-US"/>
        </w:rPr>
        <w:t>The number of input nodes is equal to the size of the observation tensor</w:t>
      </w:r>
      <w:r w:rsidR="00116EEF">
        <w:rPr>
          <w:lang w:val="en-US"/>
        </w:rPr>
        <w:t>. The number of output nodes are the possible actions that can be taken.</w:t>
      </w:r>
      <w:r w:rsidR="006A46F5">
        <w:rPr>
          <w:lang w:val="en-US"/>
        </w:rPr>
        <w:t xml:space="preserve"> The learning rate is 0.001 and </w:t>
      </w:r>
      <w:r w:rsidR="005B2504">
        <w:rPr>
          <w:lang w:val="en-US"/>
        </w:rPr>
        <w:t>the discount factor is 0.99. A range of batch sizes and replay buffer capacities are used to acquire a good result.</w:t>
      </w:r>
      <w:r w:rsidR="00350B8C">
        <w:rPr>
          <w:lang w:val="en-US"/>
        </w:rPr>
        <w:t xml:space="preserve"> For the final model, a replay buffer capacity of 150 was used and a batch size of 50.</w:t>
      </w:r>
      <w:r w:rsidR="005B2504">
        <w:rPr>
          <w:lang w:val="en-US"/>
        </w:rPr>
        <w:t xml:space="preserve"> </w:t>
      </w:r>
      <w:r w:rsidR="009F1F8A">
        <w:rPr>
          <w:lang w:val="en-US"/>
        </w:rPr>
        <w:t xml:space="preserve">While training the model a mean episode reward </w:t>
      </w:r>
      <w:r w:rsidR="008E1C49">
        <w:rPr>
          <w:lang w:val="en-US"/>
        </w:rPr>
        <w:t xml:space="preserve">function </w:t>
      </w:r>
      <w:r w:rsidR="009F1F8A">
        <w:rPr>
          <w:lang w:val="en-US"/>
        </w:rPr>
        <w:t>is used to evaluate the trained agent every 250 episodes.</w:t>
      </w:r>
      <w:r w:rsidR="00E4689E">
        <w:rPr>
          <w:lang w:val="en-US"/>
        </w:rPr>
        <w:t xml:space="preserve"> </w:t>
      </w:r>
      <w:r w:rsidR="00C32D2E" w:rsidRPr="00C32D2E">
        <w:rPr>
          <w:highlight w:val="yellow"/>
          <w:lang w:val="en-US"/>
        </w:rPr>
        <w:t>INPUTTENSOR?</w:t>
      </w:r>
      <w:r w:rsidR="00C32D2E">
        <w:rPr>
          <w:lang w:val="en-US"/>
        </w:rPr>
        <w:t xml:space="preserve"> Furthermore, </w:t>
      </w:r>
      <w:r w:rsidR="00190061">
        <w:rPr>
          <w:lang w:val="en-US"/>
        </w:rPr>
        <w:t>the agent</w:t>
      </w:r>
      <w:r w:rsidR="00C32D2E">
        <w:rPr>
          <w:lang w:val="en-US"/>
        </w:rPr>
        <w:t xml:space="preserve"> do no</w:t>
      </w:r>
      <w:r w:rsidR="008B5CB5">
        <w:rPr>
          <w:lang w:val="en-US"/>
        </w:rPr>
        <w:t xml:space="preserve">t </w:t>
      </w:r>
      <w:r w:rsidR="00C32D2E">
        <w:rPr>
          <w:lang w:val="en-US"/>
        </w:rPr>
        <w:t>make</w:t>
      </w:r>
      <w:r w:rsidR="008B5CB5">
        <w:rPr>
          <w:lang w:val="en-US"/>
        </w:rPr>
        <w:t xml:space="preserve"> any</w:t>
      </w:r>
      <w:r w:rsidR="00C32D2E">
        <w:rPr>
          <w:lang w:val="en-US"/>
        </w:rPr>
        <w:t xml:space="preserve"> use of any symmetries of the board. </w:t>
      </w:r>
      <w:r w:rsidR="00FB05C4">
        <w:rPr>
          <w:lang w:val="en-US"/>
        </w:rPr>
        <w:t xml:space="preserve">Every 1000 episodes, the models for the agent that goes first and for the agent that goes second are saved. </w:t>
      </w:r>
    </w:p>
    <w:p w14:paraId="6DC01FD7" w14:textId="50E2833F" w:rsidR="00651F97" w:rsidRDefault="00651F97" w:rsidP="00675060">
      <w:pPr>
        <w:jc w:val="both"/>
        <w:rPr>
          <w:b/>
          <w:bCs/>
          <w:lang w:val="en-US"/>
        </w:rPr>
      </w:pPr>
      <w:r w:rsidRPr="00FB05C4">
        <w:rPr>
          <w:b/>
          <w:bCs/>
          <w:lang w:val="en-US"/>
        </w:rPr>
        <w:lastRenderedPageBreak/>
        <w:t xml:space="preserve">Results training </w:t>
      </w:r>
    </w:p>
    <w:p w14:paraId="12A49B61" w14:textId="21F0E0ED" w:rsidR="00FB05C4" w:rsidRDefault="00E4689E" w:rsidP="00675060">
      <w:pPr>
        <w:jc w:val="both"/>
        <w:rPr>
          <w:lang w:val="en-US"/>
        </w:rPr>
      </w:pPr>
      <w:r>
        <w:rPr>
          <w:lang w:val="en-US"/>
        </w:rPr>
        <w:t xml:space="preserve">In figure 2 we can see the </w:t>
      </w:r>
      <w:r w:rsidR="008B5CB5">
        <w:rPr>
          <w:lang w:val="en-US"/>
        </w:rPr>
        <w:t>evaluation of the agents every 250 episodes</w:t>
      </w:r>
      <w:r w:rsidR="006C7D8E">
        <w:rPr>
          <w:lang w:val="en-US"/>
        </w:rPr>
        <w:t xml:space="preserve"> against random bots</w:t>
      </w:r>
      <w:r>
        <w:rPr>
          <w:lang w:val="en-US"/>
        </w:rPr>
        <w:t xml:space="preserve">. </w:t>
      </w:r>
      <w:r w:rsidR="008B5CB5">
        <w:rPr>
          <w:lang w:val="en-US"/>
        </w:rPr>
        <w:t xml:space="preserve">The rewards of every state for the agents is summed and a mean is taken of a 1000 played games. Figure 2 shows that </w:t>
      </w:r>
      <w:r w:rsidR="006C7D8E">
        <w:rPr>
          <w:lang w:val="en-US"/>
        </w:rPr>
        <w:t xml:space="preserve">the mean reward slowly increases until 4000 episodes where the reward rapidly increases to 0.92. After 10000 </w:t>
      </w:r>
      <w:r w:rsidR="007837BA">
        <w:rPr>
          <w:lang w:val="en-US"/>
        </w:rPr>
        <w:t>episodes</w:t>
      </w:r>
      <w:r w:rsidR="006C7D8E">
        <w:rPr>
          <w:lang w:val="en-US"/>
        </w:rPr>
        <w:t xml:space="preserve">, the mean reward stabilizes but start to slowly decrease. This could be due to overfitting. </w:t>
      </w:r>
    </w:p>
    <w:p w14:paraId="445625EC" w14:textId="77777777" w:rsidR="004609C1" w:rsidRDefault="004609C1" w:rsidP="00675060">
      <w:pPr>
        <w:jc w:val="both"/>
        <w:rPr>
          <w:lang w:val="en-US"/>
        </w:rPr>
      </w:pPr>
    </w:p>
    <w:p w14:paraId="7F0169DD" w14:textId="77777777" w:rsidR="004609C1" w:rsidRPr="00FB05C4" w:rsidRDefault="004609C1" w:rsidP="00675060">
      <w:pPr>
        <w:jc w:val="both"/>
        <w:rPr>
          <w:lang w:val="en-US"/>
        </w:rPr>
      </w:pPr>
    </w:p>
    <w:p w14:paraId="3AA5300E" w14:textId="4344B9DF" w:rsidR="00651F97" w:rsidRDefault="00651F97" w:rsidP="00675060">
      <w:pPr>
        <w:jc w:val="both"/>
        <w:rPr>
          <w:b/>
          <w:bCs/>
          <w:lang w:val="en-US"/>
        </w:rPr>
      </w:pPr>
      <w:r w:rsidRPr="00FB05C4">
        <w:rPr>
          <w:b/>
          <w:bCs/>
          <w:lang w:val="en-US"/>
        </w:rPr>
        <w:t>Head-to-head</w:t>
      </w:r>
    </w:p>
    <w:p w14:paraId="4F7600C4" w14:textId="0E746267" w:rsidR="003232CC" w:rsidRPr="003232CC" w:rsidRDefault="003232CC" w:rsidP="00675060">
      <w:pPr>
        <w:jc w:val="both"/>
        <w:rPr>
          <w:lang w:val="en-US"/>
        </w:rPr>
      </w:pPr>
      <w:r>
        <w:rPr>
          <w:lang w:val="en-US"/>
        </w:rPr>
        <w:t xml:space="preserve">As already mentioned, during training, the agent is evaluated against random bots. With the full 15x15 model trained, we can now show how the agent would perform against random bots on different board sizes. To get a broad idea of the performance of the agent, </w:t>
      </w:r>
      <w:r w:rsidR="004609C1">
        <w:rPr>
          <w:lang w:val="en-US"/>
        </w:rPr>
        <w:t>the agent is</w:t>
      </w:r>
      <w:r>
        <w:rPr>
          <w:lang w:val="en-US"/>
        </w:rPr>
        <w:t xml:space="preserve"> play</w:t>
      </w:r>
      <w:r w:rsidR="004609C1">
        <w:rPr>
          <w:lang w:val="en-US"/>
        </w:rPr>
        <w:t>ed</w:t>
      </w:r>
      <w:r>
        <w:rPr>
          <w:lang w:val="en-US"/>
        </w:rPr>
        <w:t xml:space="preserve"> against random bots on different board sizes. In figure 3, we can see the number of wins the agents is able to achieve on square boards when a 100 games are played.</w:t>
      </w:r>
      <w:r w:rsidR="004609C1">
        <w:rPr>
          <w:lang w:val="en-US"/>
        </w:rPr>
        <w:t xml:space="preserve"> It is clear that the agent is able to win the most on a 15x15-board. This makes sense, as the main model was trained for this board size. We can also conclude a lower board size, such as 5x5, does not bode very well for the agent. The agent barely manages to do slightly better than a random bot. Sizes 7x7 and 10x10 have a higher win rate than 5x5 but not as much as for the 15x15-board size. </w:t>
      </w:r>
    </w:p>
    <w:p w14:paraId="510E75B5" w14:textId="5BA4B35F" w:rsidR="00FB05C4" w:rsidRPr="004609C1" w:rsidRDefault="004609C1" w:rsidP="00675060">
      <w:pPr>
        <w:jc w:val="both"/>
        <w:rPr>
          <w:lang w:val="en-US"/>
        </w:rPr>
      </w:pPr>
      <w:r>
        <w:rPr>
          <w:lang w:val="en-US"/>
        </w:rPr>
        <w:t xml:space="preserve">The agent is also tested on less conventional non-square boards. We can see in figure 4 that the agent more or less has the same win rate </w:t>
      </w:r>
      <w:r w:rsidR="00F97BDD">
        <w:rPr>
          <w:lang w:val="en-US"/>
        </w:rPr>
        <w:t xml:space="preserve">for all the non-square board. </w:t>
      </w:r>
      <w:r w:rsidR="0047470C">
        <w:rPr>
          <w:lang w:val="en-US"/>
        </w:rPr>
        <w:t>From figure 3 and figure 4 ,we can see that the agent handles the square boards a bit better than the non-square boards.</w:t>
      </w:r>
    </w:p>
    <w:p w14:paraId="75BD48E0" w14:textId="77777777" w:rsidR="00F97BDD" w:rsidRDefault="00651F97" w:rsidP="00675060">
      <w:pPr>
        <w:jc w:val="both"/>
        <w:rPr>
          <w:b/>
          <w:bCs/>
          <w:lang w:val="en-US"/>
        </w:rPr>
      </w:pPr>
      <w:r w:rsidRPr="00FB05C4">
        <w:rPr>
          <w:b/>
          <w:bCs/>
          <w:lang w:val="en-US"/>
        </w:rPr>
        <w:t>Results gameplay</w:t>
      </w:r>
    </w:p>
    <w:p w14:paraId="69D740E8" w14:textId="4C3EEB94" w:rsidR="00FD7BC6" w:rsidRDefault="00F97BDD" w:rsidP="00675060">
      <w:pPr>
        <w:jc w:val="both"/>
        <w:rPr>
          <w:lang w:val="en-US"/>
        </w:rPr>
      </w:pPr>
      <w:r>
        <w:rPr>
          <w:lang w:val="en-US"/>
        </w:rPr>
        <w:t xml:space="preserve">As far as gameplay tactics, the against does not seem to have follow a specific tactical plan such as chaining. This </w:t>
      </w:r>
      <w:r w:rsidR="00190061">
        <w:rPr>
          <w:lang w:val="en-US"/>
        </w:rPr>
        <w:t>can be</w:t>
      </w:r>
      <w:r>
        <w:rPr>
          <w:lang w:val="en-US"/>
        </w:rPr>
        <w:t xml:space="preserve"> expected as the evaluation mean is 0.75 for a 15x15 board and even less for smaller boards.</w:t>
      </w:r>
      <w:r w:rsidR="00190061">
        <w:rPr>
          <w:lang w:val="en-US"/>
        </w:rPr>
        <w:t xml:space="preserve"> If we look at the win rates in figure 3 and 4, then it is not unusual that we can assume, the model did not develop a tactic.</w:t>
      </w:r>
      <w:r>
        <w:rPr>
          <w:lang w:val="en-US"/>
        </w:rPr>
        <w:t xml:space="preserve"> If the agent struggles against random bots, the chance is small it developed a tactical plan. </w:t>
      </w:r>
    </w:p>
    <w:p w14:paraId="0C3F0C9C" w14:textId="0A3659D0" w:rsidR="00A353F4" w:rsidRDefault="00350B8C" w:rsidP="00675060">
      <w:pPr>
        <w:jc w:val="both"/>
        <w:rPr>
          <w:b/>
          <w:bCs/>
          <w:lang w:val="en-US"/>
        </w:rPr>
      </w:pPr>
      <w:r>
        <w:rPr>
          <w:b/>
          <w:bCs/>
          <w:lang w:val="en-US"/>
        </w:rPr>
        <w:t>Conclusion</w:t>
      </w:r>
    </w:p>
    <w:p w14:paraId="0831588B" w14:textId="77777777" w:rsidR="00350B8C" w:rsidRPr="00350B8C" w:rsidRDefault="00350B8C" w:rsidP="00675060">
      <w:pPr>
        <w:jc w:val="both"/>
        <w:rPr>
          <w:lang w:val="en-US"/>
        </w:rPr>
      </w:pPr>
    </w:p>
    <w:p w14:paraId="705F8984" w14:textId="77777777" w:rsidR="00A353F4" w:rsidRDefault="00A353F4" w:rsidP="00675060">
      <w:pPr>
        <w:jc w:val="both"/>
        <w:rPr>
          <w:lang w:val="en-US"/>
        </w:rPr>
      </w:pPr>
    </w:p>
    <w:p w14:paraId="4C323C1B" w14:textId="77777777" w:rsidR="00A353F4" w:rsidRDefault="00A353F4" w:rsidP="00675060">
      <w:pPr>
        <w:jc w:val="both"/>
        <w:rPr>
          <w:lang w:val="en-US"/>
        </w:rPr>
      </w:pPr>
    </w:p>
    <w:p w14:paraId="1F99A3C4" w14:textId="3CDF574E" w:rsidR="00A353F4" w:rsidRDefault="00A353F4" w:rsidP="00675060">
      <w:pPr>
        <w:jc w:val="both"/>
        <w:rPr>
          <w:b/>
          <w:bCs/>
          <w:lang w:val="en-US"/>
        </w:rPr>
      </w:pPr>
      <w:r>
        <w:rPr>
          <w:b/>
          <w:bCs/>
          <w:lang w:val="en-US"/>
        </w:rPr>
        <w:t>Maarten</w:t>
      </w:r>
    </w:p>
    <w:p w14:paraId="2CA8F3B3" w14:textId="1DCCE8B9" w:rsidR="00A353F4" w:rsidRPr="00A353F4" w:rsidRDefault="00A353F4" w:rsidP="00675060">
      <w:pPr>
        <w:jc w:val="both"/>
        <w:rPr>
          <w:lang w:val="en-US"/>
        </w:rPr>
      </w:pPr>
      <w:r>
        <w:rPr>
          <w:lang w:val="en-US"/>
        </w:rPr>
        <w:t>3</w:t>
      </w:r>
    </w:p>
    <w:p w14:paraId="0B80B215" w14:textId="40E1051C" w:rsidR="009A2024" w:rsidRDefault="009A2024" w:rsidP="00675060">
      <w:pPr>
        <w:jc w:val="both"/>
        <w:rPr>
          <w:noProof/>
          <w:lang w:val="en-US"/>
        </w:rPr>
      </w:pPr>
      <w:r w:rsidRPr="009A2024">
        <w:rPr>
          <w:noProof/>
          <w:lang w:val="en-US"/>
        </w:rPr>
        <w:lastRenderedPageBreak/>
        <w:drawing>
          <wp:inline distT="0" distB="0" distL="0" distR="0" wp14:anchorId="138DE302" wp14:editId="454A836A">
            <wp:extent cx="4248743" cy="7649643"/>
            <wp:effectExtent l="0" t="0" r="0" b="8890"/>
            <wp:docPr id="881974530" name="Picture 1" descr="A picture containing screenshot, square,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74530" name="Picture 1" descr="A picture containing screenshot, square, rectangle, design&#10;&#10;Description automatically generated"/>
                    <pic:cNvPicPr/>
                  </pic:nvPicPr>
                  <pic:blipFill>
                    <a:blip r:embed="rId5"/>
                    <a:stretch>
                      <a:fillRect/>
                    </a:stretch>
                  </pic:blipFill>
                  <pic:spPr>
                    <a:xfrm>
                      <a:off x="0" y="0"/>
                      <a:ext cx="4248743" cy="7649643"/>
                    </a:xfrm>
                    <a:prstGeom prst="rect">
                      <a:avLst/>
                    </a:prstGeom>
                  </pic:spPr>
                </pic:pic>
              </a:graphicData>
            </a:graphic>
          </wp:inline>
        </w:drawing>
      </w:r>
    </w:p>
    <w:p w14:paraId="4CE158C5" w14:textId="77777777" w:rsidR="00F11262" w:rsidRPr="00F11262" w:rsidRDefault="00F11262" w:rsidP="00F11262">
      <w:pPr>
        <w:rPr>
          <w:lang w:val="en-US"/>
        </w:rPr>
      </w:pPr>
    </w:p>
    <w:p w14:paraId="59C5D786" w14:textId="68A95664" w:rsidR="00F11262" w:rsidRPr="00F11262" w:rsidRDefault="00F11262" w:rsidP="00F11262">
      <w:pPr>
        <w:tabs>
          <w:tab w:val="left" w:pos="1653"/>
        </w:tabs>
        <w:rPr>
          <w:lang w:val="en-US"/>
        </w:rPr>
      </w:pPr>
    </w:p>
    <w:sectPr w:rsidR="00F11262" w:rsidRPr="00F112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042DD"/>
    <w:multiLevelType w:val="hybridMultilevel"/>
    <w:tmpl w:val="C5D63DB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9210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81"/>
    <w:rsid w:val="00116EEF"/>
    <w:rsid w:val="00190061"/>
    <w:rsid w:val="00202CE0"/>
    <w:rsid w:val="00262D4E"/>
    <w:rsid w:val="003078FD"/>
    <w:rsid w:val="003232CC"/>
    <w:rsid w:val="00350B8C"/>
    <w:rsid w:val="00354A23"/>
    <w:rsid w:val="0037011B"/>
    <w:rsid w:val="00401004"/>
    <w:rsid w:val="004609C1"/>
    <w:rsid w:val="0047470C"/>
    <w:rsid w:val="004B2D2C"/>
    <w:rsid w:val="00542084"/>
    <w:rsid w:val="0055349D"/>
    <w:rsid w:val="0058297C"/>
    <w:rsid w:val="005B2504"/>
    <w:rsid w:val="005F12D1"/>
    <w:rsid w:val="00651F97"/>
    <w:rsid w:val="00675060"/>
    <w:rsid w:val="006A46F5"/>
    <w:rsid w:val="006C7D8E"/>
    <w:rsid w:val="006D3320"/>
    <w:rsid w:val="006F35B0"/>
    <w:rsid w:val="00707DA7"/>
    <w:rsid w:val="007141AF"/>
    <w:rsid w:val="00721878"/>
    <w:rsid w:val="007837BA"/>
    <w:rsid w:val="007B6CFA"/>
    <w:rsid w:val="008B5CB5"/>
    <w:rsid w:val="008E1C49"/>
    <w:rsid w:val="008E5E1F"/>
    <w:rsid w:val="00983B81"/>
    <w:rsid w:val="009A2024"/>
    <w:rsid w:val="009F1F8A"/>
    <w:rsid w:val="00A353F4"/>
    <w:rsid w:val="00AC1E8A"/>
    <w:rsid w:val="00B235AA"/>
    <w:rsid w:val="00B61E92"/>
    <w:rsid w:val="00C16D9C"/>
    <w:rsid w:val="00C2640C"/>
    <w:rsid w:val="00C32D2E"/>
    <w:rsid w:val="00CC1CC2"/>
    <w:rsid w:val="00E43FB7"/>
    <w:rsid w:val="00E4689E"/>
    <w:rsid w:val="00F11262"/>
    <w:rsid w:val="00F86F5F"/>
    <w:rsid w:val="00F97BDD"/>
    <w:rsid w:val="00FB05C4"/>
    <w:rsid w:val="00FD7BC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BD5E"/>
  <w15:chartTrackingRefBased/>
  <w15:docId w15:val="{9995D3DD-9765-4B02-B8B3-9532E27E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2481">
      <w:bodyDiv w:val="1"/>
      <w:marLeft w:val="0"/>
      <w:marRight w:val="0"/>
      <w:marTop w:val="0"/>
      <w:marBottom w:val="0"/>
      <w:divBdr>
        <w:top w:val="none" w:sz="0" w:space="0" w:color="auto"/>
        <w:left w:val="none" w:sz="0" w:space="0" w:color="auto"/>
        <w:bottom w:val="none" w:sz="0" w:space="0" w:color="auto"/>
        <w:right w:val="none" w:sz="0" w:space="0" w:color="auto"/>
      </w:divBdr>
      <w:divsChild>
        <w:div w:id="469399646">
          <w:marLeft w:val="0"/>
          <w:marRight w:val="0"/>
          <w:marTop w:val="0"/>
          <w:marBottom w:val="0"/>
          <w:divBdr>
            <w:top w:val="none" w:sz="0" w:space="0" w:color="auto"/>
            <w:left w:val="none" w:sz="0" w:space="0" w:color="auto"/>
            <w:bottom w:val="none" w:sz="0" w:space="0" w:color="auto"/>
            <w:right w:val="none" w:sz="0" w:space="0" w:color="auto"/>
          </w:divBdr>
          <w:divsChild>
            <w:div w:id="484858670">
              <w:marLeft w:val="0"/>
              <w:marRight w:val="0"/>
              <w:marTop w:val="0"/>
              <w:marBottom w:val="0"/>
              <w:divBdr>
                <w:top w:val="none" w:sz="0" w:space="0" w:color="auto"/>
                <w:left w:val="none" w:sz="0" w:space="0" w:color="auto"/>
                <w:bottom w:val="none" w:sz="0" w:space="0" w:color="auto"/>
                <w:right w:val="none" w:sz="0" w:space="0" w:color="auto"/>
              </w:divBdr>
            </w:div>
          </w:divsChild>
        </w:div>
        <w:div w:id="1350792837">
          <w:marLeft w:val="0"/>
          <w:marRight w:val="0"/>
          <w:marTop w:val="0"/>
          <w:marBottom w:val="0"/>
          <w:divBdr>
            <w:top w:val="none" w:sz="0" w:space="0" w:color="auto"/>
            <w:left w:val="none" w:sz="0" w:space="0" w:color="auto"/>
            <w:bottom w:val="none" w:sz="0" w:space="0" w:color="auto"/>
            <w:right w:val="none" w:sz="0" w:space="0" w:color="auto"/>
          </w:divBdr>
          <w:divsChild>
            <w:div w:id="1478107634">
              <w:marLeft w:val="0"/>
              <w:marRight w:val="0"/>
              <w:marTop w:val="0"/>
              <w:marBottom w:val="0"/>
              <w:divBdr>
                <w:top w:val="none" w:sz="0" w:space="0" w:color="auto"/>
                <w:left w:val="none" w:sz="0" w:space="0" w:color="auto"/>
                <w:bottom w:val="none" w:sz="0" w:space="0" w:color="auto"/>
                <w:right w:val="none" w:sz="0" w:space="0" w:color="auto"/>
              </w:divBdr>
            </w:div>
          </w:divsChild>
        </w:div>
        <w:div w:id="1175464413">
          <w:marLeft w:val="0"/>
          <w:marRight w:val="0"/>
          <w:marTop w:val="0"/>
          <w:marBottom w:val="0"/>
          <w:divBdr>
            <w:top w:val="none" w:sz="0" w:space="0" w:color="auto"/>
            <w:left w:val="none" w:sz="0" w:space="0" w:color="auto"/>
            <w:bottom w:val="none" w:sz="0" w:space="0" w:color="auto"/>
            <w:right w:val="none" w:sz="0" w:space="0" w:color="auto"/>
          </w:divBdr>
          <w:divsChild>
            <w:div w:id="2037851310">
              <w:marLeft w:val="0"/>
              <w:marRight w:val="0"/>
              <w:marTop w:val="0"/>
              <w:marBottom w:val="0"/>
              <w:divBdr>
                <w:top w:val="none" w:sz="0" w:space="0" w:color="auto"/>
                <w:left w:val="none" w:sz="0" w:space="0" w:color="auto"/>
                <w:bottom w:val="none" w:sz="0" w:space="0" w:color="auto"/>
                <w:right w:val="none" w:sz="0" w:space="0" w:color="auto"/>
              </w:divBdr>
            </w:div>
          </w:divsChild>
        </w:div>
        <w:div w:id="1863669556">
          <w:marLeft w:val="0"/>
          <w:marRight w:val="0"/>
          <w:marTop w:val="0"/>
          <w:marBottom w:val="0"/>
          <w:divBdr>
            <w:top w:val="none" w:sz="0" w:space="0" w:color="auto"/>
            <w:left w:val="none" w:sz="0" w:space="0" w:color="auto"/>
            <w:bottom w:val="none" w:sz="0" w:space="0" w:color="auto"/>
            <w:right w:val="none" w:sz="0" w:space="0" w:color="auto"/>
          </w:divBdr>
          <w:divsChild>
            <w:div w:id="550700916">
              <w:marLeft w:val="0"/>
              <w:marRight w:val="0"/>
              <w:marTop w:val="0"/>
              <w:marBottom w:val="0"/>
              <w:divBdr>
                <w:top w:val="none" w:sz="0" w:space="0" w:color="auto"/>
                <w:left w:val="none" w:sz="0" w:space="0" w:color="auto"/>
                <w:bottom w:val="none" w:sz="0" w:space="0" w:color="auto"/>
                <w:right w:val="none" w:sz="0" w:space="0" w:color="auto"/>
              </w:divBdr>
            </w:div>
          </w:divsChild>
        </w:div>
        <w:div w:id="2020960634">
          <w:marLeft w:val="0"/>
          <w:marRight w:val="0"/>
          <w:marTop w:val="0"/>
          <w:marBottom w:val="0"/>
          <w:divBdr>
            <w:top w:val="none" w:sz="0" w:space="0" w:color="auto"/>
            <w:left w:val="none" w:sz="0" w:space="0" w:color="auto"/>
            <w:bottom w:val="none" w:sz="0" w:space="0" w:color="auto"/>
            <w:right w:val="none" w:sz="0" w:space="0" w:color="auto"/>
          </w:divBdr>
          <w:divsChild>
            <w:div w:id="191379453">
              <w:marLeft w:val="0"/>
              <w:marRight w:val="0"/>
              <w:marTop w:val="0"/>
              <w:marBottom w:val="0"/>
              <w:divBdr>
                <w:top w:val="none" w:sz="0" w:space="0" w:color="auto"/>
                <w:left w:val="none" w:sz="0" w:space="0" w:color="auto"/>
                <w:bottom w:val="none" w:sz="0" w:space="0" w:color="auto"/>
                <w:right w:val="none" w:sz="0" w:space="0" w:color="auto"/>
              </w:divBdr>
            </w:div>
          </w:divsChild>
        </w:div>
        <w:div w:id="1714381615">
          <w:marLeft w:val="0"/>
          <w:marRight w:val="0"/>
          <w:marTop w:val="0"/>
          <w:marBottom w:val="0"/>
          <w:divBdr>
            <w:top w:val="none" w:sz="0" w:space="0" w:color="auto"/>
            <w:left w:val="none" w:sz="0" w:space="0" w:color="auto"/>
            <w:bottom w:val="none" w:sz="0" w:space="0" w:color="auto"/>
            <w:right w:val="none" w:sz="0" w:space="0" w:color="auto"/>
          </w:divBdr>
          <w:divsChild>
            <w:div w:id="419569862">
              <w:marLeft w:val="0"/>
              <w:marRight w:val="0"/>
              <w:marTop w:val="0"/>
              <w:marBottom w:val="0"/>
              <w:divBdr>
                <w:top w:val="none" w:sz="0" w:space="0" w:color="auto"/>
                <w:left w:val="none" w:sz="0" w:space="0" w:color="auto"/>
                <w:bottom w:val="none" w:sz="0" w:space="0" w:color="auto"/>
                <w:right w:val="none" w:sz="0" w:space="0" w:color="auto"/>
              </w:divBdr>
            </w:div>
          </w:divsChild>
        </w:div>
        <w:div w:id="1901750076">
          <w:marLeft w:val="0"/>
          <w:marRight w:val="0"/>
          <w:marTop w:val="0"/>
          <w:marBottom w:val="0"/>
          <w:divBdr>
            <w:top w:val="none" w:sz="0" w:space="0" w:color="auto"/>
            <w:left w:val="none" w:sz="0" w:space="0" w:color="auto"/>
            <w:bottom w:val="none" w:sz="0" w:space="0" w:color="auto"/>
            <w:right w:val="none" w:sz="0" w:space="0" w:color="auto"/>
          </w:divBdr>
          <w:divsChild>
            <w:div w:id="7129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3</Pages>
  <Words>826</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Schoeters</dc:creator>
  <cp:keywords/>
  <dc:description/>
  <cp:lastModifiedBy>Alexander Schoeters</cp:lastModifiedBy>
  <cp:revision>7</cp:revision>
  <dcterms:created xsi:type="dcterms:W3CDTF">2023-05-15T15:35:00Z</dcterms:created>
  <dcterms:modified xsi:type="dcterms:W3CDTF">2023-05-17T14:35:00Z</dcterms:modified>
</cp:coreProperties>
</file>