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OFFICIAL SWEEPSTAKES RULES</w:t>
      </w:r>
    </w:p>
    <w:p>
      <w:pPr>
        <w:pStyle w:val="Heading2"/>
      </w:pPr>
      <w:r>
        <w:t>Agreement to Official Rules</w:t>
      </w:r>
    </w:p>
    <w:p>
      <w:r>
        <w:t>Agreement to Official Rules</w:t>
      </w:r>
    </w:p>
    <w:p/>
    <w:p>
      <w:r>
        <w:t>By participating in the Test Sweep (the “Sweepstakes”), each entrant fully and unconditionally agrees to be bound by these Official Rules and the decisions of the Sponsor, which are final and binding in all matters related to the Sweepstakes. Eligibility to participate in the Sweepstakes is limited to legal residents of Florida who are eighteen (18) years of age or older as of the date of entry. Entry into the Sweepstakes constitutes entrant’s full and unconditional agreement to comply with and abide by these Official Rules and all decisions of the Sponsor. Entrants further acknowledge and agree that the Sweepstakes is a game of chance, that winners will be selected at random, and that all eligible entrants have an equal chance to win regardless of method of entry.</w:t>
      </w:r>
    </w:p>
    <w:p>
      <w:pPr>
        <w:pStyle w:val="Heading2"/>
      </w:pPr>
      <w:r>
        <w:t>Eligibility</w:t>
      </w:r>
    </w:p>
    <w:p>
      <w:r>
        <w:t>Eligibility</w:t>
      </w:r>
    </w:p>
    <w:p/>
    <w:p>
      <w:r>
        <w:t>NO PURCHASE NECESSARY TO ENTER OR WIN IN THE TEST SWEEP. Open only to legal residents of Florida who are eighteen (18) years of age or older at the time of entry. Void where prohibited. The Test Sweep begins on March 1, 2026 and ends on April 1, 2026.</w:t>
      </w:r>
    </w:p>
    <w:p>
      <w:pPr>
        <w:pStyle w:val="Heading2"/>
      </w:pPr>
      <w:r>
        <w:t>How to Enter</w:t>
      </w:r>
    </w:p>
    <w:p>
      <w:r>
        <w:t>How to Enter</w:t>
      </w:r>
    </w:p>
    <w:p/>
    <w:p>
      <w:r>
        <w:t>NO PURCHASE NECESSARY TO ENTER OR WIN IN THE TEST SWEEP SWEEPSTAKES. Open only to legal residents of Florida who are eighteen (18) years of age or older at the time of entry. Void where prohibited. The Sweepstakes begins at 12:00 AM Eastern Time (“ET”) on March 1, 2026 and ends at 11:59 PM ET on April 1, 2026.</w:t>
      </w:r>
    </w:p>
    <w:p/>
    <w:p>
      <w:r>
        <w:t>To enter, eligible participants must complete the entry process as directed during the Sweepstakes Period. Limit one (1) entry per person. Entries that are incomplete, illegible, or submitted by ineligible individuals will be void. All entries must be received by the end of the Sweepstakes Period to be eligible.</w:t>
      </w:r>
    </w:p>
    <w:p>
      <w:pPr>
        <w:pStyle w:val="Heading2"/>
      </w:pPr>
      <w:r>
        <w:t>Prize(s)</w:t>
      </w:r>
    </w:p>
    <w:p>
      <w:r>
        <w:t>PRIZE(S)</w:t>
      </w:r>
    </w:p>
    <w:p/>
    <w:p>
      <w:r>
        <w:t>One (1) prize will be awarded in this Sweepstakes. The prize consists of a cash award in the amount of five thousand dollars ($5,000.00). The total approximate retail value (“ARV”) of all prizes to be awarded in this Sweepstakes is five thousand dollars ($5,000.00). No substitution, transfer, or assignment of the prize is permitted, except at Sponsor’s sole discretion or as otherwise provided herein.</w:t>
      </w:r>
    </w:p>
    <w:p>
      <w:pPr>
        <w:pStyle w:val="Heading2"/>
      </w:pPr>
      <w:r>
        <w:t>Requirements of Potential Winners</w:t>
      </w:r>
    </w:p>
    <w:p>
      <w:r>
        <w:t>**Requirements of Potential Winners**</w:t>
      </w:r>
    </w:p>
    <w:p/>
    <w:p>
      <w:r>
        <w:t>Potential winners will be notified in accordance with the procedures set forth by the Sponsor. In order to be declared an official winner, each potential winner must, within twenty-four (24) hours of notification, execute and return an affidavit of eligibility, which shall include confirmation of compliance with all eligibility requirements and grant to the Sponsor and its designees the right to use the winner’s name, image, likeness, and entry for advertising, publicity, and promotional purposes without further compensation, unless prohibited by law.</w:t>
      </w:r>
    </w:p>
    <w:p/>
    <w:p>
      <w:r>
        <w:t>As the total prize value for this Sweepstakes exceeds $600, each potential winner will be required to provide enhanced identity verification as determined by the Sponsor in its sole discretion. In addition, each potential winner must complete and return an IRS Form W-9, and Sponsor will file an IRS Form 1099-MISC or 1099-NEC, as applicable, for the value of the prize awarded.</w:t>
      </w:r>
    </w:p>
    <w:p/>
    <w:p>
      <w:r>
        <w:t>Failure to comply with any of the above requirements within the specified time period may result in disqualification and, at Sponsor’s sole discretion, selection of an alternate potential winner.</w:t>
      </w:r>
    </w:p>
    <w:p>
      <w:pPr>
        <w:pStyle w:val="Heading2"/>
      </w:pPr>
      <w:r>
        <w:t>General Conditions</w:t>
      </w:r>
    </w:p>
    <w:p>
      <w:r>
        <w:t>GENERAL CONDITIONS</w:t>
      </w:r>
    </w:p>
    <w:p/>
    <w:p>
      <w:r>
        <w:t>By participating in the Test Sweep (“Sweepstakes”), entrants agree to be bound by these Official Rules and the decisions of the Sponsor, which shall be final and binding in all matters relating to the Sweepstakes. The Sponsor reserves the right, in its sole discretion, to disqualify any individual it finds to be tampering with the entry process or the operation of the Sweepstakes or to be acting in violation of these Official Rules 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