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57091" w14:textId="3B6D3147" w:rsidR="00D55EB6" w:rsidRDefault="00053AC1" w:rsidP="00053AC1">
      <w:pPr>
        <w:pStyle w:val="a3"/>
      </w:pPr>
      <w:r>
        <w:t>Проект дефростер</w:t>
      </w:r>
    </w:p>
    <w:p w14:paraId="0D6CCE65" w14:textId="40666B47" w:rsidR="002C476E" w:rsidRDefault="002C476E" w:rsidP="00557A9B">
      <w:pPr>
        <w:pStyle w:val="1"/>
      </w:pPr>
      <w:r>
        <w:t>Аппаратная реализация проекта дефростер</w:t>
      </w:r>
    </w:p>
    <w:p w14:paraId="71540824" w14:textId="2C14446F" w:rsidR="002C476E" w:rsidRDefault="00C36D02" w:rsidP="002C476E">
      <w:r>
        <w:t xml:space="preserve">Проект дефростер реализуется на микроконтроллере </w:t>
      </w:r>
      <w:r>
        <w:rPr>
          <w:lang w:val="en-US"/>
        </w:rPr>
        <w:t>STM</w:t>
      </w:r>
      <w:r w:rsidRPr="00C36D02">
        <w:t>32</w:t>
      </w:r>
      <w:r>
        <w:rPr>
          <w:lang w:val="en-US"/>
        </w:rPr>
        <w:t>F</w:t>
      </w:r>
      <w:r w:rsidRPr="00C36D02">
        <w:t>429</w:t>
      </w:r>
      <w:r>
        <w:t>, имеющем собственный дисплейный модуль для отображения информации.</w:t>
      </w:r>
    </w:p>
    <w:p w14:paraId="340648F6" w14:textId="77777777" w:rsidR="00257205" w:rsidRDefault="00FD03A9" w:rsidP="002C476E">
      <w:r>
        <w:t xml:space="preserve">К микроконтроллеру подключена рабочая шина </w:t>
      </w:r>
      <w:r>
        <w:rPr>
          <w:lang w:val="en-US"/>
        </w:rPr>
        <w:t>MODBUS</w:t>
      </w:r>
      <w:r>
        <w:t>, к которой подключены</w:t>
      </w:r>
      <w:r w:rsidR="00257205">
        <w:t>:</w:t>
      </w:r>
      <w:r>
        <w:t xml:space="preserve"> </w:t>
      </w:r>
    </w:p>
    <w:p w14:paraId="156AFBDF" w14:textId="3DF6B5E2" w:rsidR="00FD03A9" w:rsidRDefault="00257205" w:rsidP="00257205">
      <w:pPr>
        <w:pStyle w:val="a5"/>
        <w:numPr>
          <w:ilvl w:val="0"/>
          <w:numId w:val="5"/>
        </w:numPr>
      </w:pPr>
      <w:r>
        <w:t>Д</w:t>
      </w:r>
      <w:r w:rsidR="00FD03A9">
        <w:t>атчики температуры и вла</w:t>
      </w:r>
      <w:r>
        <w:t>ж</w:t>
      </w:r>
      <w:r w:rsidR="00FD03A9">
        <w:t>ности</w:t>
      </w:r>
      <w:r w:rsidR="00B11952">
        <w:t>;</w:t>
      </w:r>
    </w:p>
    <w:p w14:paraId="1BF5B747" w14:textId="3CAC7A97" w:rsidR="00257205" w:rsidRDefault="005B5ED8" w:rsidP="00257205">
      <w:pPr>
        <w:pStyle w:val="a5"/>
        <w:numPr>
          <w:ilvl w:val="0"/>
          <w:numId w:val="5"/>
        </w:numPr>
      </w:pPr>
      <w:r>
        <w:t xml:space="preserve">Порт ввода цифровых данных для </w:t>
      </w:r>
      <w:r w:rsidR="00D0673F">
        <w:t xml:space="preserve">приёма информации о включении </w:t>
      </w:r>
      <w:r w:rsidR="00D13645">
        <w:t>устройств дефростера</w:t>
      </w:r>
      <w:r w:rsidR="00B11952">
        <w:t>;</w:t>
      </w:r>
    </w:p>
    <w:p w14:paraId="1E6C1795" w14:textId="3FE7C461" w:rsidR="00D13645" w:rsidRDefault="00D13645" w:rsidP="00257205">
      <w:pPr>
        <w:pStyle w:val="a5"/>
        <w:numPr>
          <w:ilvl w:val="0"/>
          <w:numId w:val="5"/>
        </w:numPr>
      </w:pPr>
      <w:r>
        <w:t>Порт вывода цифровых данных для управления включением устройств дефростера</w:t>
      </w:r>
      <w:r w:rsidR="00B11952">
        <w:t>;</w:t>
      </w:r>
    </w:p>
    <w:p w14:paraId="6E24EE0A" w14:textId="396588B1" w:rsidR="00EE4295" w:rsidRDefault="00EE4295" w:rsidP="00257205">
      <w:pPr>
        <w:pStyle w:val="a5"/>
        <w:numPr>
          <w:ilvl w:val="0"/>
          <w:numId w:val="5"/>
        </w:numPr>
      </w:pPr>
      <w:r>
        <w:t>Удалённый компьютер-сервер для сохранения и анализа данн</w:t>
      </w:r>
      <w:r w:rsidR="003D2CBB">
        <w:t>ых температуры, влажности и работы устройств дефростера</w:t>
      </w:r>
      <w:r w:rsidR="00B11952">
        <w:t xml:space="preserve"> во времени;</w:t>
      </w:r>
    </w:p>
    <w:p w14:paraId="4E3E8492" w14:textId="6FBD5787" w:rsidR="00B11952" w:rsidRPr="00CF126C" w:rsidRDefault="006B08DF" w:rsidP="00B11952">
      <w:r>
        <w:t xml:space="preserve">Микроконтроллер имеет отдельную шину </w:t>
      </w:r>
      <w:r>
        <w:rPr>
          <w:lang w:val="en-US"/>
        </w:rPr>
        <w:t>MODBUS</w:t>
      </w:r>
      <w:r w:rsidRPr="006B08DF">
        <w:t xml:space="preserve"> </w:t>
      </w:r>
      <w:r w:rsidR="00CF126C">
        <w:t xml:space="preserve">для программирования устройств </w:t>
      </w:r>
      <w:r w:rsidR="00CF126C">
        <w:rPr>
          <w:lang w:val="en-US"/>
        </w:rPr>
        <w:t>MODBUS</w:t>
      </w:r>
      <w:r w:rsidR="00CF126C">
        <w:t xml:space="preserve">. </w:t>
      </w:r>
      <w:r w:rsidR="00C441D8">
        <w:t xml:space="preserve">Шина программирования имеет отдельную колодку для подключения устройства, </w:t>
      </w:r>
      <w:proofErr w:type="gramStart"/>
      <w:r w:rsidR="00C441D8">
        <w:t>т.к.</w:t>
      </w:r>
      <w:proofErr w:type="gramEnd"/>
      <w:r w:rsidR="00C441D8">
        <w:t xml:space="preserve"> для определения текущих параметров устройства оно должно быть единственным, подключенным к шине.</w:t>
      </w:r>
    </w:p>
    <w:p w14:paraId="2ECA57C3" w14:textId="7C5CC133" w:rsidR="00053AC1" w:rsidRPr="00557A9B" w:rsidRDefault="005D3D2B" w:rsidP="00557A9B">
      <w:pPr>
        <w:pStyle w:val="1"/>
      </w:pPr>
      <w:r w:rsidRPr="00557A9B">
        <w:t>Задачи графического интерфейса</w:t>
      </w:r>
    </w:p>
    <w:p w14:paraId="5F08C8BC" w14:textId="79724351" w:rsidR="00D310FE" w:rsidRDefault="00D310FE" w:rsidP="00D310FE">
      <w:pPr>
        <w:pStyle w:val="a5"/>
        <w:numPr>
          <w:ilvl w:val="0"/>
          <w:numId w:val="1"/>
        </w:numPr>
      </w:pPr>
      <w:r>
        <w:t>Выводить да</w:t>
      </w:r>
      <w:r w:rsidR="004634D9">
        <w:t>нные с датчиков в информационные поля на дисплее</w:t>
      </w:r>
    </w:p>
    <w:p w14:paraId="5FA3BB4F" w14:textId="547692C6" w:rsidR="004634D9" w:rsidRDefault="004634D9" w:rsidP="00D310FE">
      <w:pPr>
        <w:pStyle w:val="a5"/>
        <w:numPr>
          <w:ilvl w:val="0"/>
          <w:numId w:val="1"/>
        </w:numPr>
      </w:pPr>
      <w:r>
        <w:t>Отслеживать нажатия на управляющие кнопки</w:t>
      </w:r>
    </w:p>
    <w:p w14:paraId="1265886E" w14:textId="582183E9" w:rsidR="004634D9" w:rsidRDefault="00ED29D1" w:rsidP="00D310FE">
      <w:pPr>
        <w:pStyle w:val="a5"/>
        <w:numPr>
          <w:ilvl w:val="0"/>
          <w:numId w:val="1"/>
        </w:numPr>
      </w:pPr>
      <w:r>
        <w:t>Выполнять обработку нажатий на кнопки</w:t>
      </w:r>
    </w:p>
    <w:p w14:paraId="36F97F80" w14:textId="7B66149B" w:rsidR="00101D7E" w:rsidRPr="00D310FE" w:rsidRDefault="00101D7E" w:rsidP="00D310FE">
      <w:pPr>
        <w:pStyle w:val="a5"/>
        <w:numPr>
          <w:ilvl w:val="0"/>
          <w:numId w:val="1"/>
        </w:numPr>
      </w:pPr>
      <w:r>
        <w:t>Ввод управляющих параметров</w:t>
      </w:r>
      <w:r w:rsidR="00557A9B">
        <w:t xml:space="preserve"> с экрана в память микроконтроллера</w:t>
      </w:r>
    </w:p>
    <w:p w14:paraId="4441A04E" w14:textId="15D50784" w:rsidR="005D3D2B" w:rsidRDefault="00284A37" w:rsidP="00284A37">
      <w:pPr>
        <w:pStyle w:val="1"/>
      </w:pPr>
      <w:r>
        <w:t>Управляющая информация</w:t>
      </w:r>
    </w:p>
    <w:p w14:paraId="347E2D35" w14:textId="3B23F79C" w:rsidR="00284A37" w:rsidRDefault="00284A37" w:rsidP="00640E0C">
      <w:pPr>
        <w:pStyle w:val="2"/>
      </w:pPr>
      <w:r w:rsidRPr="00640E0C">
        <w:t>Данные с датчиков</w:t>
      </w:r>
    </w:p>
    <w:p w14:paraId="76EF30C6" w14:textId="5BE5A765" w:rsidR="00BC7289" w:rsidRDefault="003470B7" w:rsidP="00BC7289">
      <w:pPr>
        <w:pStyle w:val="a5"/>
        <w:numPr>
          <w:ilvl w:val="0"/>
          <w:numId w:val="2"/>
        </w:numPr>
      </w:pPr>
      <w:r>
        <w:t>Температура, влажность: камера</w:t>
      </w:r>
      <w:r w:rsidR="00F72F11">
        <w:t>, исходящий поток,</w:t>
      </w:r>
      <w:r>
        <w:t xml:space="preserve"> левая сторона</w:t>
      </w:r>
    </w:p>
    <w:p w14:paraId="2DDCBA92" w14:textId="3B352522" w:rsidR="003470B7" w:rsidRPr="00BC7289" w:rsidRDefault="003470B7" w:rsidP="003470B7">
      <w:pPr>
        <w:pStyle w:val="a5"/>
        <w:numPr>
          <w:ilvl w:val="0"/>
          <w:numId w:val="2"/>
        </w:numPr>
      </w:pPr>
      <w:r>
        <w:t xml:space="preserve">Температура, влажность: </w:t>
      </w:r>
      <w:r w:rsidR="00F75D74">
        <w:t>камера</w:t>
      </w:r>
      <w:r w:rsidR="00F72F11">
        <w:t xml:space="preserve">, исходящий поток, </w:t>
      </w:r>
      <w:r w:rsidR="00F75D74">
        <w:t>правая сторона</w:t>
      </w:r>
    </w:p>
    <w:p w14:paraId="0158255E" w14:textId="3AFBFA6E" w:rsidR="00F75D74" w:rsidRPr="00BC7289" w:rsidRDefault="00F75D74" w:rsidP="00F75D74">
      <w:pPr>
        <w:pStyle w:val="a5"/>
        <w:numPr>
          <w:ilvl w:val="0"/>
          <w:numId w:val="2"/>
        </w:numPr>
      </w:pPr>
      <w:r>
        <w:t>Температура, влажность: камера</w:t>
      </w:r>
      <w:r w:rsidR="00F72F11">
        <w:t>, входящий поток,</w:t>
      </w:r>
      <w:r>
        <w:t xml:space="preserve"> центр</w:t>
      </w:r>
    </w:p>
    <w:p w14:paraId="3E6117D9" w14:textId="1435A4BC" w:rsidR="003470B7" w:rsidRDefault="00CD6015" w:rsidP="00BC7289">
      <w:pPr>
        <w:pStyle w:val="a5"/>
        <w:numPr>
          <w:ilvl w:val="0"/>
          <w:numId w:val="2"/>
        </w:numPr>
      </w:pPr>
      <w:r>
        <w:t>Температура продукта: левая шпилька</w:t>
      </w:r>
    </w:p>
    <w:p w14:paraId="60D5F516" w14:textId="1539C4C2" w:rsidR="00CD6015" w:rsidRPr="00BC7289" w:rsidRDefault="00CD6015" w:rsidP="00CD6015">
      <w:pPr>
        <w:pStyle w:val="a5"/>
        <w:numPr>
          <w:ilvl w:val="0"/>
          <w:numId w:val="2"/>
        </w:numPr>
      </w:pPr>
      <w:r>
        <w:t>Температура продукта: правая шпилька</w:t>
      </w:r>
    </w:p>
    <w:p w14:paraId="5F91361E" w14:textId="7C2AB250" w:rsidR="00CD6015" w:rsidRDefault="009D5FE3" w:rsidP="00BC7289">
      <w:pPr>
        <w:pStyle w:val="a5"/>
        <w:numPr>
          <w:ilvl w:val="0"/>
          <w:numId w:val="2"/>
        </w:numPr>
      </w:pPr>
      <w:r>
        <w:t xml:space="preserve">Датчик положения </w:t>
      </w:r>
      <w:r w:rsidR="00244C6C">
        <w:t>ворот</w:t>
      </w:r>
    </w:p>
    <w:p w14:paraId="787FB32F" w14:textId="43069A15" w:rsidR="004162D6" w:rsidRDefault="004162D6" w:rsidP="00BC7289">
      <w:pPr>
        <w:pStyle w:val="a5"/>
        <w:numPr>
          <w:ilvl w:val="0"/>
          <w:numId w:val="2"/>
        </w:numPr>
      </w:pPr>
      <w:r>
        <w:t>Датчик температуры в помещении</w:t>
      </w:r>
      <w:r w:rsidR="005643A3">
        <w:t xml:space="preserve"> (?)</w:t>
      </w:r>
    </w:p>
    <w:p w14:paraId="51A7C92F" w14:textId="68B25697" w:rsidR="004162D6" w:rsidRPr="00BC7289" w:rsidRDefault="004162D6" w:rsidP="00BC7289">
      <w:pPr>
        <w:pStyle w:val="a5"/>
        <w:numPr>
          <w:ilvl w:val="0"/>
          <w:numId w:val="2"/>
        </w:numPr>
      </w:pPr>
      <w:r>
        <w:t xml:space="preserve">Датчик температуры </w:t>
      </w:r>
      <w:r w:rsidR="00AB0A9D">
        <w:t>корпуса камеры</w:t>
      </w:r>
      <w:r w:rsidR="005643A3">
        <w:t xml:space="preserve"> (?)</w:t>
      </w:r>
    </w:p>
    <w:p w14:paraId="6935C0D5" w14:textId="61860CC9" w:rsidR="00640E0C" w:rsidRDefault="00640E0C" w:rsidP="005028E3">
      <w:pPr>
        <w:pStyle w:val="2"/>
      </w:pPr>
      <w:r>
        <w:t>Управляющие параметры</w:t>
      </w:r>
    </w:p>
    <w:p w14:paraId="6DE6881A" w14:textId="660272A4" w:rsidR="00DB5A16" w:rsidRDefault="00244C6C" w:rsidP="00DB5A16">
      <w:pPr>
        <w:pStyle w:val="a5"/>
        <w:numPr>
          <w:ilvl w:val="0"/>
          <w:numId w:val="3"/>
        </w:numPr>
      </w:pPr>
      <w:r>
        <w:t>Заданная температура в камере</w:t>
      </w:r>
    </w:p>
    <w:p w14:paraId="0F0FFB4E" w14:textId="7DEEB249" w:rsidR="0073399E" w:rsidRDefault="0073399E" w:rsidP="00244C6C">
      <w:pPr>
        <w:pStyle w:val="a5"/>
        <w:numPr>
          <w:ilvl w:val="0"/>
          <w:numId w:val="3"/>
        </w:numPr>
      </w:pPr>
      <w:r>
        <w:t>Заданная влажность в камере</w:t>
      </w:r>
    </w:p>
    <w:p w14:paraId="0B43635A" w14:textId="14CA4AA7" w:rsidR="00244C6C" w:rsidRPr="00244C6C" w:rsidRDefault="00244C6C" w:rsidP="00244C6C">
      <w:pPr>
        <w:pStyle w:val="a5"/>
        <w:numPr>
          <w:ilvl w:val="0"/>
          <w:numId w:val="3"/>
        </w:numPr>
      </w:pPr>
      <w:r>
        <w:t>Заданная температура окончания разморозки</w:t>
      </w:r>
    </w:p>
    <w:p w14:paraId="5C279A61" w14:textId="63F04728" w:rsidR="00640E0C" w:rsidRDefault="00640E0C" w:rsidP="005028E3">
      <w:pPr>
        <w:pStyle w:val="2"/>
      </w:pPr>
      <w:r>
        <w:t>Команды управления оборудованием</w:t>
      </w:r>
    </w:p>
    <w:p w14:paraId="7D1C0762" w14:textId="77777777" w:rsidR="00530970" w:rsidRPr="00530970" w:rsidRDefault="00530970" w:rsidP="00530970">
      <w:pPr>
        <w:pStyle w:val="a5"/>
        <w:numPr>
          <w:ilvl w:val="0"/>
          <w:numId w:val="4"/>
        </w:numPr>
      </w:pPr>
      <w:r>
        <w:t>Включить левый ТЭН №1</w:t>
      </w:r>
    </w:p>
    <w:p w14:paraId="3A202A60" w14:textId="77777777" w:rsidR="006E0033" w:rsidRPr="00530970" w:rsidRDefault="006E0033" w:rsidP="006E0033">
      <w:pPr>
        <w:pStyle w:val="a5"/>
        <w:numPr>
          <w:ilvl w:val="0"/>
          <w:numId w:val="4"/>
        </w:numPr>
      </w:pPr>
      <w:r>
        <w:t>Включить левый ТЭН №2</w:t>
      </w:r>
    </w:p>
    <w:p w14:paraId="223B0DAF" w14:textId="77777777" w:rsidR="00530970" w:rsidRPr="00530970" w:rsidRDefault="00530970" w:rsidP="00530970">
      <w:pPr>
        <w:pStyle w:val="a5"/>
        <w:numPr>
          <w:ilvl w:val="0"/>
          <w:numId w:val="4"/>
        </w:numPr>
      </w:pPr>
      <w:r>
        <w:t>Включить правый ТЭН №1</w:t>
      </w:r>
    </w:p>
    <w:p w14:paraId="408C39FC" w14:textId="77777777" w:rsidR="006E0033" w:rsidRPr="00530970" w:rsidRDefault="006E0033" w:rsidP="006E0033">
      <w:pPr>
        <w:pStyle w:val="a5"/>
        <w:numPr>
          <w:ilvl w:val="0"/>
          <w:numId w:val="4"/>
        </w:numPr>
      </w:pPr>
      <w:r>
        <w:t>Включить правый ТЭН №2</w:t>
      </w:r>
    </w:p>
    <w:p w14:paraId="7E0643BC" w14:textId="77777777" w:rsidR="00426A5B" w:rsidRPr="00530970" w:rsidRDefault="00426A5B" w:rsidP="00426A5B">
      <w:pPr>
        <w:pStyle w:val="a5"/>
        <w:numPr>
          <w:ilvl w:val="0"/>
          <w:numId w:val="4"/>
        </w:numPr>
      </w:pPr>
      <w:r>
        <w:t>Включить левый вентилятор №1</w:t>
      </w:r>
    </w:p>
    <w:p w14:paraId="6ADA6A33" w14:textId="7C9E5C04" w:rsidR="00426A5B" w:rsidRPr="00530970" w:rsidRDefault="00426A5B" w:rsidP="00426A5B">
      <w:pPr>
        <w:pStyle w:val="a5"/>
        <w:numPr>
          <w:ilvl w:val="0"/>
          <w:numId w:val="4"/>
        </w:numPr>
      </w:pPr>
      <w:r>
        <w:lastRenderedPageBreak/>
        <w:t>Включить левый вентилятор №2</w:t>
      </w:r>
    </w:p>
    <w:p w14:paraId="5C1E0D3D" w14:textId="2547C481" w:rsidR="00426A5B" w:rsidRPr="00530970" w:rsidRDefault="00426A5B" w:rsidP="00426A5B">
      <w:pPr>
        <w:pStyle w:val="a5"/>
        <w:numPr>
          <w:ilvl w:val="0"/>
          <w:numId w:val="4"/>
        </w:numPr>
      </w:pPr>
      <w:r>
        <w:t>Включить правый вентилятор №1</w:t>
      </w:r>
    </w:p>
    <w:p w14:paraId="07EECC48" w14:textId="00C2E333" w:rsidR="00426A5B" w:rsidRPr="00530970" w:rsidRDefault="00426A5B" w:rsidP="00426A5B">
      <w:pPr>
        <w:pStyle w:val="a5"/>
        <w:numPr>
          <w:ilvl w:val="0"/>
          <w:numId w:val="4"/>
        </w:numPr>
      </w:pPr>
      <w:r>
        <w:t>Включить правый вентилятор №2</w:t>
      </w:r>
    </w:p>
    <w:p w14:paraId="53752D85" w14:textId="648D6420" w:rsidR="00530970" w:rsidRDefault="00260233" w:rsidP="00426A5B">
      <w:pPr>
        <w:pStyle w:val="a5"/>
        <w:numPr>
          <w:ilvl w:val="0"/>
          <w:numId w:val="4"/>
        </w:numPr>
      </w:pPr>
      <w:r>
        <w:t>Включить воду на форсунки</w:t>
      </w:r>
    </w:p>
    <w:p w14:paraId="03022335" w14:textId="5C5AE706" w:rsidR="00260233" w:rsidRDefault="00260233" w:rsidP="00426A5B">
      <w:pPr>
        <w:pStyle w:val="a5"/>
        <w:numPr>
          <w:ilvl w:val="0"/>
          <w:numId w:val="4"/>
        </w:numPr>
      </w:pPr>
      <w:r>
        <w:t>Открыть ворота</w:t>
      </w:r>
    </w:p>
    <w:p w14:paraId="71DB7778" w14:textId="655A6C70" w:rsidR="00260233" w:rsidRDefault="00260233" w:rsidP="00E87CA9">
      <w:pPr>
        <w:pStyle w:val="a5"/>
        <w:numPr>
          <w:ilvl w:val="0"/>
          <w:numId w:val="3"/>
        </w:numPr>
      </w:pPr>
      <w:r>
        <w:t>Закрыть ворота</w:t>
      </w:r>
    </w:p>
    <w:p w14:paraId="48531528" w14:textId="51EEE643" w:rsidR="005643A3" w:rsidRDefault="005643A3" w:rsidP="005643A3">
      <w:pPr>
        <w:pStyle w:val="2"/>
      </w:pPr>
      <w:r>
        <w:t>Алгоритм управления</w:t>
      </w:r>
    </w:p>
    <w:p w14:paraId="51FCB2D8" w14:textId="2665DC0E" w:rsidR="00E87CA9" w:rsidRDefault="00615AA4" w:rsidP="00E87CA9">
      <w:r>
        <w:t xml:space="preserve">Алгоритм управления следит за температурой </w:t>
      </w:r>
      <w:r w:rsidR="00240D9F">
        <w:t xml:space="preserve">(Т) </w:t>
      </w:r>
      <w:r>
        <w:t xml:space="preserve">и влажностью </w:t>
      </w:r>
      <w:r w:rsidR="00240D9F">
        <w:t xml:space="preserve">(Н) </w:t>
      </w:r>
      <w:r>
        <w:t xml:space="preserve">в </w:t>
      </w:r>
      <w:r w:rsidR="00240D9F">
        <w:t>камере.</w:t>
      </w:r>
      <w:r w:rsidR="00F72F11">
        <w:t xml:space="preserve"> Основной параметр</w:t>
      </w:r>
      <w:r w:rsidR="003622DD">
        <w:t xml:space="preserve"> по </w:t>
      </w:r>
      <w:r w:rsidR="00EC0CCE">
        <w:t>Т</w:t>
      </w:r>
      <w:r w:rsidR="003622DD">
        <w:t xml:space="preserve"> – заданная </w:t>
      </w:r>
      <w:r w:rsidR="00EC0CCE">
        <w:t>Т</w:t>
      </w:r>
      <w:r w:rsidR="003622DD">
        <w:t xml:space="preserve"> исходящего потока, поступающего на размораживаемый продукт.</w:t>
      </w:r>
      <w:r w:rsidR="00E728C1">
        <w:t xml:space="preserve"> </w:t>
      </w:r>
      <w:r w:rsidR="00A96FD9">
        <w:t>Т</w:t>
      </w:r>
      <w:r w:rsidR="00E728C1">
        <w:t xml:space="preserve"> не должна пр</w:t>
      </w:r>
      <w:r w:rsidR="00AB03C0">
        <w:t>евысить температуру свёртываемости белка рыбы, чтобы не повредить продукт.</w:t>
      </w:r>
      <w:r w:rsidR="004C1631">
        <w:t xml:space="preserve"> В камере должна поддерживаться определённая влажность, чтобы </w:t>
      </w:r>
      <w:r w:rsidR="00575411">
        <w:t>размораживаемый продукт не пересох.</w:t>
      </w:r>
    </w:p>
    <w:p w14:paraId="0D1A67E7" w14:textId="67992C3F" w:rsidR="005514DE" w:rsidRDefault="00D7623E" w:rsidP="00E87CA9">
      <w:r>
        <w:t>Для управления параметрами Т и Н п</w:t>
      </w:r>
      <w:r w:rsidR="005F2DD1">
        <w:t>рименяется</w:t>
      </w:r>
      <w:r>
        <w:t xml:space="preserve"> алгоритм ПИД -</w:t>
      </w:r>
      <w:r w:rsidR="00711515">
        <w:t xml:space="preserve"> </w:t>
      </w:r>
      <w:r w:rsidR="005F2DD1">
        <w:t xml:space="preserve"> </w:t>
      </w:r>
      <w:r w:rsidR="005F2DD1" w:rsidRPr="005F2DD1">
        <w:t>Пропорционально–интегрально–производный</w:t>
      </w:r>
      <w:r w:rsidR="0042005E">
        <w:t xml:space="preserve"> (</w:t>
      </w:r>
      <w:r w:rsidR="0042005E">
        <w:rPr>
          <w:lang w:val="en-US"/>
        </w:rPr>
        <w:t>PID</w:t>
      </w:r>
      <w:r w:rsidR="0042005E" w:rsidRPr="008557FC">
        <w:t xml:space="preserve"> </w:t>
      </w:r>
      <w:r w:rsidR="008557FC">
        <w:t>–</w:t>
      </w:r>
      <w:r w:rsidR="0042005E" w:rsidRPr="008557FC">
        <w:t xml:space="preserve"> </w:t>
      </w:r>
      <w:r w:rsidR="008557FC">
        <w:rPr>
          <w:lang w:val="en-US"/>
        </w:rPr>
        <w:t>proportional</w:t>
      </w:r>
      <w:r w:rsidR="008557FC" w:rsidRPr="008557FC">
        <w:t xml:space="preserve">, </w:t>
      </w:r>
      <w:r w:rsidR="008557FC">
        <w:rPr>
          <w:lang w:val="en-US"/>
        </w:rPr>
        <w:t>integral</w:t>
      </w:r>
      <w:r w:rsidR="008557FC" w:rsidRPr="008557FC">
        <w:t xml:space="preserve"> </w:t>
      </w:r>
      <w:r w:rsidR="008557FC">
        <w:rPr>
          <w:lang w:val="en-US"/>
        </w:rPr>
        <w:t>and</w:t>
      </w:r>
      <w:r w:rsidR="008557FC" w:rsidRPr="008557FC">
        <w:t xml:space="preserve"> </w:t>
      </w:r>
      <w:r w:rsidR="008557FC">
        <w:rPr>
          <w:lang w:val="en-US"/>
        </w:rPr>
        <w:t>derivatives</w:t>
      </w:r>
      <w:r w:rsidR="008557FC" w:rsidRPr="008557FC">
        <w:t xml:space="preserve"> </w:t>
      </w:r>
      <w:r w:rsidR="008557FC">
        <w:rPr>
          <w:lang w:val="en-US"/>
        </w:rPr>
        <w:t>terms</w:t>
      </w:r>
      <w:r w:rsidR="008557FC" w:rsidRPr="008557FC">
        <w:t>)</w:t>
      </w:r>
      <w:r w:rsidR="00711515">
        <w:t xml:space="preserve">. </w:t>
      </w:r>
      <w:r w:rsidR="0028333A" w:rsidRPr="0028333A">
        <w:t>Отличительной особенностью ПИД-регулятора является возможность использования трех условий управления пропорциональным, интегральным и производным воздействием на выходной сигнал контроллера для применения точного и оптимального управления.</w:t>
      </w:r>
      <w:r w:rsidR="000D31E2">
        <w:t xml:space="preserve"> </w:t>
      </w:r>
    </w:p>
    <w:p w14:paraId="4D5D2D90" w14:textId="5EDEE160" w:rsidR="002D0C4D" w:rsidRDefault="002D0C4D" w:rsidP="002D0C4D">
      <w:r>
        <w:t xml:space="preserve">Член P пропорционален текущему значению ошибки </w:t>
      </w:r>
      <w:r w:rsidR="00461BBF">
        <w:t>между желаемым</w:t>
      </w:r>
      <w:r w:rsidR="005373C3" w:rsidRPr="005373C3">
        <w:t xml:space="preserve"> </w:t>
      </w:r>
      <w:r w:rsidR="005373C3">
        <w:rPr>
          <w:lang w:val="en-US"/>
        </w:rPr>
        <w:t>PV</w:t>
      </w:r>
      <w:r w:rsidR="00461BBF">
        <w:t xml:space="preserve"> и заданным значением</w:t>
      </w:r>
      <w:r w:rsidR="005373C3">
        <w:t xml:space="preserve"> </w:t>
      </w:r>
      <w:r w:rsidR="005373C3">
        <w:rPr>
          <w:lang w:val="en-US"/>
        </w:rPr>
        <w:t>SP</w:t>
      </w:r>
      <w:r w:rsidR="00461BBF">
        <w:t>.</w:t>
      </w:r>
      <w:r>
        <w:t xml:space="preserve"> Например, если ошибка велика, выходной сигнал управления будет пропорционально большим при использовании коэффициента усиления "</w:t>
      </w:r>
      <w:proofErr w:type="spellStart"/>
      <w:r>
        <w:t>Kp</w:t>
      </w:r>
      <w:proofErr w:type="spellEnd"/>
      <w:r>
        <w:t>". Использование только пропорционального управления приведет к ошибке между заданным значением и значением процесса, поскольку контроллеру требуется ошибка для генерации пропорционального выходного отклика. В установившихся условиях технологического процесса достигается равновесие с постоянным "смещением" SP-PV.</w:t>
      </w:r>
    </w:p>
    <w:p w14:paraId="365BE649" w14:textId="59BB0F8D" w:rsidR="00106ED6" w:rsidRDefault="00106ED6" w:rsidP="002D0C4D">
      <w:r w:rsidRPr="00106ED6">
        <w:t>Термин I учитывает прошлые значения ошибки SP − PV и интегрирует их с течением времени для получения I термина. Например, если после применения пропорционального управления возникает остаточная ошибка SP − PV, интегральный член стремится устранить остаточную ошибку, добавляя эффект управления из-за накопленного значения ошибки за прошлые периоды. Когда ошибка устранена, интегральный член перестанет расти. Это приведет к уменьшению пропорционального эффекта по мере уменьшения ошибки, но это компенсируется растущим интегральным эффектом.</w:t>
      </w:r>
    </w:p>
    <w:p w14:paraId="6CF32F35" w14:textId="692AB7B4" w:rsidR="00E12BC1" w:rsidRDefault="00E12BC1" w:rsidP="002D0C4D">
      <w:r w:rsidRPr="00E12BC1">
        <w:t>Термин D представляет собой наилучшую оценку будущей тенденции погрешности SP - PV, основанную на ее текущей скорости изменения. Его иногда называют "упреждающим управлением", поскольку он эффективно стремится уменьшить влияние ошибки SP − PV путем оказания управляющего воздействия, генерируемого скоростью изменения ошибки. Чем быстрее изменение, тем больше эффект управления или демпфирования.</w:t>
      </w:r>
    </w:p>
    <w:p w14:paraId="1584E389" w14:textId="295F8133" w:rsidR="009C0031" w:rsidRPr="000D17FB" w:rsidRDefault="009C0031" w:rsidP="000D17FB">
      <w:pPr>
        <w:pStyle w:val="3"/>
      </w:pPr>
      <w:r w:rsidRPr="000D17FB">
        <w:t>Тепловая мощность</w:t>
      </w:r>
      <w:r w:rsidR="000D17FB">
        <w:t>, оценка времени разморозки</w:t>
      </w:r>
    </w:p>
    <w:p w14:paraId="26403973" w14:textId="1AE9C706" w:rsidR="00240D9F" w:rsidRDefault="00CC5CAA" w:rsidP="00E87CA9">
      <w:r>
        <w:t>По разнице температур</w:t>
      </w:r>
      <w:r w:rsidR="00FC485A">
        <w:t xml:space="preserve"> исходящего и входящего потока воздуха можно </w:t>
      </w:r>
      <w:r w:rsidR="0082131D">
        <w:t xml:space="preserve">количественно </w:t>
      </w:r>
      <w:r w:rsidR="00FC485A">
        <w:t>оценить</w:t>
      </w:r>
      <w:r w:rsidR="00BE2ACD">
        <w:t xml:space="preserve"> тепловые потери на разморозк</w:t>
      </w:r>
      <w:r w:rsidR="0091472D">
        <w:t>е</w:t>
      </w:r>
      <w:r w:rsidR="00BE2ACD">
        <w:t xml:space="preserve"> продукта</w:t>
      </w:r>
      <w:r w:rsidR="0082131D">
        <w:t xml:space="preserve"> и, соответственно, оценить </w:t>
      </w:r>
      <w:r w:rsidR="00B373EA">
        <w:t xml:space="preserve">время разморозки при </w:t>
      </w:r>
      <w:r w:rsidR="00316A6E">
        <w:t>установленной</w:t>
      </w:r>
      <w:r w:rsidR="00B373EA">
        <w:t xml:space="preserve"> тепловой мощности дефростера.</w:t>
      </w:r>
      <w:r w:rsidR="00AD16D5">
        <w:t xml:space="preserve"> </w:t>
      </w:r>
      <w:r w:rsidR="00E37048">
        <w:t xml:space="preserve">Кроме того, тепловые затраты на нагрев воздуха </w:t>
      </w:r>
      <w:r w:rsidR="004373E1">
        <w:t>известны</w:t>
      </w:r>
      <w:r w:rsidR="002756F3">
        <w:t>, п</w:t>
      </w:r>
      <w:r w:rsidR="004373E1">
        <w:t xml:space="preserve">оскольку известна мощность </w:t>
      </w:r>
      <w:proofErr w:type="spellStart"/>
      <w:r w:rsidR="004373E1">
        <w:t>ТЭНов</w:t>
      </w:r>
      <w:proofErr w:type="spellEnd"/>
      <w:r w:rsidR="008E1A9E">
        <w:t>, поэтому известна и тепловая мощность, передаваемая продукту.</w:t>
      </w:r>
      <w:r w:rsidR="009B29EB">
        <w:t xml:space="preserve"> Однако следует учитывать и теплопотери на нагрев корпуса дефростера и на излучение тепловой энергии нагретым корпусом дефростера.</w:t>
      </w:r>
      <w:r w:rsidR="004C28E5">
        <w:t xml:space="preserve"> Теплопотери можно учесть эмпирически, </w:t>
      </w:r>
      <w:r w:rsidR="00686E97">
        <w:t xml:space="preserve">выполнив оценку теплопотерь, либо </w:t>
      </w:r>
      <w:r w:rsidR="00A9005F">
        <w:t>фактически, измеряя температуру корпуса и воздуха в помещении.</w:t>
      </w:r>
    </w:p>
    <w:p w14:paraId="60042AC6" w14:textId="18665BAC" w:rsidR="009C0031" w:rsidRDefault="00C124DA" w:rsidP="00C124DA">
      <w:pPr>
        <w:pStyle w:val="3"/>
      </w:pPr>
      <w:r>
        <w:lastRenderedPageBreak/>
        <w:t xml:space="preserve">Управление включением </w:t>
      </w:r>
      <w:proofErr w:type="spellStart"/>
      <w:r>
        <w:t>ТЭНов</w:t>
      </w:r>
      <w:proofErr w:type="spellEnd"/>
      <w:r w:rsidR="00DD0851">
        <w:t>, инерционные характеристики</w:t>
      </w:r>
    </w:p>
    <w:p w14:paraId="01BAB3E1" w14:textId="597F1373" w:rsidR="00C124DA" w:rsidRDefault="000B1580" w:rsidP="00E87CA9">
      <w:r>
        <w:t xml:space="preserve">Включать </w:t>
      </w:r>
      <w:proofErr w:type="spellStart"/>
      <w:r>
        <w:t>ТЭНы</w:t>
      </w:r>
      <w:proofErr w:type="spellEnd"/>
      <w:r>
        <w:t xml:space="preserve"> можно только при включенных вентиляторах</w:t>
      </w:r>
      <w:r w:rsidR="00AB07F3">
        <w:t xml:space="preserve"> обдува.</w:t>
      </w:r>
    </w:p>
    <w:p w14:paraId="3010FEA8" w14:textId="22C97BAE" w:rsidR="00AB07F3" w:rsidRDefault="00AB07F3" w:rsidP="00E87CA9">
      <w:r>
        <w:t xml:space="preserve">Включать </w:t>
      </w:r>
      <w:proofErr w:type="spellStart"/>
      <w:r>
        <w:t>ТЭНы</w:t>
      </w:r>
      <w:proofErr w:type="spellEnd"/>
      <w:r>
        <w:t xml:space="preserve"> нужно только </w:t>
      </w:r>
      <w:r w:rsidR="00890465">
        <w:t>тогда, когда Т исходящего потока становится ниже заданной величины, а выключать, когда Т станет выше заданной величины.</w:t>
      </w:r>
      <w:r w:rsidR="003D0C9B">
        <w:t xml:space="preserve"> Т включения и Т выключения должны обрабатывать гистерезис, например, </w:t>
      </w:r>
      <w:r w:rsidR="003203B8">
        <w:t>включаться при падении Т исходящего потока</w:t>
      </w:r>
      <w:r w:rsidR="007727C8">
        <w:t xml:space="preserve"> на 2 градуса</w:t>
      </w:r>
      <w:r w:rsidR="003203B8">
        <w:t xml:space="preserve"> ниже заданной Т</w:t>
      </w:r>
      <w:r w:rsidR="007727C8">
        <w:t>, а выключаться при Т на 2 градуса выше заданной</w:t>
      </w:r>
      <w:r w:rsidR="005E46AB">
        <w:t>.</w:t>
      </w:r>
    </w:p>
    <w:p w14:paraId="5FA7240D" w14:textId="5C1DC59A" w:rsidR="00C67DA2" w:rsidRDefault="00C67DA2" w:rsidP="00E87CA9">
      <w:r>
        <w:t>Однако не всё так просто. Есть тепловая инерция системы, её надо учитывать. Например, нагрев</w:t>
      </w:r>
      <w:r w:rsidR="008B2D9E">
        <w:t xml:space="preserve"> и остывание</w:t>
      </w:r>
      <w:r>
        <w:t xml:space="preserve"> </w:t>
      </w:r>
      <w:proofErr w:type="spellStart"/>
      <w:r>
        <w:t>ТЭНов</w:t>
      </w:r>
      <w:proofErr w:type="spellEnd"/>
      <w:r>
        <w:t xml:space="preserve"> не мгновенн</w:t>
      </w:r>
      <w:r w:rsidR="008B2D9E">
        <w:t>ы во времени</w:t>
      </w:r>
      <w:r>
        <w:t>. Нужно некоторое время на разогрев</w:t>
      </w:r>
      <w:r w:rsidR="00D9466C">
        <w:t xml:space="preserve"> и на остывание</w:t>
      </w:r>
      <w:r>
        <w:t xml:space="preserve"> нагревателей. </w:t>
      </w:r>
      <w:r w:rsidR="008B2D9E">
        <w:t xml:space="preserve">Если не учесть этот факт, </w:t>
      </w:r>
      <w:r w:rsidR="00D9466C">
        <w:t>система легко превысит параметры гистерезиса в разы</w:t>
      </w:r>
      <w:r w:rsidR="003B2FFD">
        <w:t>, что неминуемо скажется на качестве продукта и на времени разморозки.</w:t>
      </w:r>
    </w:p>
    <w:p w14:paraId="54016B62" w14:textId="378DE762" w:rsidR="00CD65C0" w:rsidRDefault="00814DF6" w:rsidP="00E87CA9">
      <w:r>
        <w:t>Определить</w:t>
      </w:r>
      <w:r w:rsidR="00CD65C0">
        <w:t xml:space="preserve"> скорость нагрева и остывания </w:t>
      </w:r>
      <w:proofErr w:type="spellStart"/>
      <w:r w:rsidR="00CD65C0">
        <w:t>ТЭНов</w:t>
      </w:r>
      <w:proofErr w:type="spellEnd"/>
      <w:r w:rsidR="00CD65C0">
        <w:t xml:space="preserve"> можно</w:t>
      </w:r>
      <w:r w:rsidR="00E05FBE">
        <w:t>, выполняя расчёт скорости изменения Т за условно короткий интервал времени.</w:t>
      </w:r>
      <w:r w:rsidR="0023421C">
        <w:t xml:space="preserve"> В памяти контроллера сохраняем массив Т</w:t>
      </w:r>
      <w:r w:rsidR="00AF4109">
        <w:t xml:space="preserve">, </w:t>
      </w:r>
      <w:r w:rsidR="0028051B">
        <w:t>полученных с датчиков</w:t>
      </w:r>
      <w:r w:rsidR="00AF4109">
        <w:t xml:space="preserve"> с интервалом 1 секунда за период 5 секунд.</w:t>
      </w:r>
      <w:r w:rsidR="001D1EAE">
        <w:t xml:space="preserve"> Каждую секунду вычисляе</w:t>
      </w:r>
      <w:r w:rsidR="00C337E1">
        <w:t>м</w:t>
      </w:r>
      <w:r w:rsidR="001D1EAE">
        <w:t xml:space="preserve"> </w:t>
      </w:r>
      <w:r w:rsidR="00906B67">
        <w:t>изменение</w:t>
      </w:r>
      <w:r w:rsidR="009A7890">
        <w:t xml:space="preserve"> Т между текущей Т и </w:t>
      </w:r>
      <w:r w:rsidR="00906B67">
        <w:t xml:space="preserve">Т, </w:t>
      </w:r>
      <w:r w:rsidR="009A0BEC">
        <w:t>полученной</w:t>
      </w:r>
      <w:r w:rsidR="00906B67">
        <w:t xml:space="preserve"> 5 секунд назад. Разность Т – это скорость изменения Т </w:t>
      </w:r>
      <w:r w:rsidR="002C350C">
        <w:t>за 5 секунд. Зная инерционные характеристики системы</w:t>
      </w:r>
      <w:r w:rsidR="00A37E6D">
        <w:t>,</w:t>
      </w:r>
      <w:r w:rsidR="002C350C">
        <w:t xml:space="preserve"> </w:t>
      </w:r>
      <w:r w:rsidR="0056719D">
        <w:t>можно спрогнозировать Т, как минимум, на 5 секунд вперёд</w:t>
      </w:r>
      <w:r w:rsidR="000B2089">
        <w:t xml:space="preserve"> и своевременно включить или выключить соответствующий ТЭН.</w:t>
      </w:r>
    </w:p>
    <w:p w14:paraId="5D14229F" w14:textId="145A6DCF" w:rsidR="00CA310C" w:rsidRDefault="00CA310C" w:rsidP="00E87CA9">
      <w:r>
        <w:t>Систему нужно сделать самообучающейся</w:t>
      </w:r>
      <w:r w:rsidR="00F2080C">
        <w:t xml:space="preserve">. Контроллер в начале работы цикла разморозки </w:t>
      </w:r>
      <w:r w:rsidR="002C2BC3">
        <w:t>использует усреднённые инерционные параметры</w:t>
      </w:r>
      <w:r w:rsidR="00CE660D">
        <w:t>.</w:t>
      </w:r>
      <w:r w:rsidR="003E78E0">
        <w:t xml:space="preserve"> Понятно, что тепловая инерция системы будет зависеть как от количества </w:t>
      </w:r>
      <w:r w:rsidR="00217A84">
        <w:t xml:space="preserve">и Т </w:t>
      </w:r>
      <w:r w:rsidR="003E78E0">
        <w:t>загруженного продукта, так и от Т окружающей среды.</w:t>
      </w:r>
      <w:r w:rsidR="00CE660D">
        <w:t xml:space="preserve"> В течение работы контроллер </w:t>
      </w:r>
      <w:r w:rsidR="00811EA1">
        <w:t>вычисляет</w:t>
      </w:r>
      <w:r w:rsidR="00CE660D">
        <w:t xml:space="preserve"> инерционные параметры </w:t>
      </w:r>
      <w:r w:rsidR="00C74C68">
        <w:t>работающей системы и обновляет у себя инерционные параметры по текущим значениям.</w:t>
      </w:r>
    </w:p>
    <w:p w14:paraId="0DCAC26F" w14:textId="7659D5DD" w:rsidR="00C2171A" w:rsidRDefault="00C2171A" w:rsidP="00C2171A">
      <w:pPr>
        <w:pStyle w:val="3"/>
      </w:pPr>
      <w:r>
        <w:t>Управление включением форсунок</w:t>
      </w:r>
    </w:p>
    <w:p w14:paraId="7E514264" w14:textId="0C7FF7AE" w:rsidR="00C2171A" w:rsidRDefault="00173A42" w:rsidP="00E87CA9">
      <w:r>
        <w:t>При уменьшении Н в камере требуется включить подачу воды на форсунки, а при превышении – выключить.</w:t>
      </w:r>
      <w:r w:rsidR="000576FA">
        <w:t xml:space="preserve"> Как и в случае с Т влажность системы тоже имеет </w:t>
      </w:r>
      <w:r w:rsidR="00951C8E">
        <w:t>инерцию. Учитывать при управлении включением подачи воды инерцию нужно также</w:t>
      </w:r>
      <w:r w:rsidR="00BD2846">
        <w:t>, как и в случае с Т.</w:t>
      </w:r>
    </w:p>
    <w:p w14:paraId="2F046D68" w14:textId="34FAC987" w:rsidR="005E307C" w:rsidRDefault="005E307C" w:rsidP="00E87CA9">
      <w:r>
        <w:t xml:space="preserve">Нужно учесть влияние водяного пара на снижение Т </w:t>
      </w:r>
      <w:r w:rsidR="00FF021F">
        <w:t>исходящего</w:t>
      </w:r>
      <w:r>
        <w:t xml:space="preserve"> потока</w:t>
      </w:r>
      <w:r w:rsidR="00FF021F">
        <w:t xml:space="preserve"> воздуха </w:t>
      </w:r>
      <w:r>
        <w:t>в камере.</w:t>
      </w:r>
      <w:r w:rsidR="007D4C65">
        <w:t xml:space="preserve"> Следует подумать о </w:t>
      </w:r>
      <w:r w:rsidR="00B370B7">
        <w:t xml:space="preserve">размещении датчика Т исходящего потока воздуха в факеле распыла </w:t>
      </w:r>
      <w:r w:rsidR="00A71733">
        <w:t xml:space="preserve">форсунки, </w:t>
      </w:r>
      <w:r w:rsidR="00B97889">
        <w:t>к</w:t>
      </w:r>
      <w:r w:rsidR="00A71733">
        <w:t>огда контроллер увидит резкое снижение Т в камере</w:t>
      </w:r>
      <w:r w:rsidR="003A6A2C">
        <w:t xml:space="preserve"> и включит </w:t>
      </w:r>
      <w:proofErr w:type="spellStart"/>
      <w:r w:rsidR="003A6A2C">
        <w:t>ТЭНы</w:t>
      </w:r>
      <w:proofErr w:type="spellEnd"/>
      <w:r w:rsidR="003A6A2C">
        <w:t>.</w:t>
      </w:r>
      <w:r w:rsidR="00A71733">
        <w:t xml:space="preserve"> </w:t>
      </w:r>
      <w:r w:rsidR="00B97889">
        <w:t xml:space="preserve">Однако контроллер </w:t>
      </w:r>
      <w:r w:rsidR="007D11C6">
        <w:t>см</w:t>
      </w:r>
      <w:r w:rsidR="00097734">
        <w:t xml:space="preserve">ожет </w:t>
      </w:r>
      <w:r w:rsidR="007D11C6">
        <w:t>корректировать Т</w:t>
      </w:r>
      <w:r w:rsidR="00DF013B">
        <w:t xml:space="preserve"> </w:t>
      </w:r>
      <w:r w:rsidR="007D11C6">
        <w:t>и</w:t>
      </w:r>
      <w:r w:rsidR="00097734">
        <w:t xml:space="preserve"> по факту снижения Т в камере</w:t>
      </w:r>
      <w:r w:rsidR="00AA75B0">
        <w:t>, оценивая Т не обводнённого, сухого датчика Т.</w:t>
      </w:r>
      <w:r w:rsidR="00DF013B">
        <w:t xml:space="preserve"> При это</w:t>
      </w:r>
      <w:r w:rsidR="00DD64D8">
        <w:t xml:space="preserve">м инерционные тепловые характеристики </w:t>
      </w:r>
      <w:r w:rsidR="00B022AD">
        <w:t xml:space="preserve">системы </w:t>
      </w:r>
      <w:r w:rsidR="00DD64D8">
        <w:t>имеет смысл разделить на «сухие» и «влажные».</w:t>
      </w:r>
    </w:p>
    <w:p w14:paraId="28B474AF" w14:textId="3FED1D22" w:rsidR="00C931E7" w:rsidRDefault="009A43BB" w:rsidP="009A43BB">
      <w:pPr>
        <w:pStyle w:val="2"/>
      </w:pPr>
      <w:r>
        <w:t>Передача информации на сервер</w:t>
      </w:r>
    </w:p>
    <w:p w14:paraId="7DC090F8" w14:textId="55EDBF8F" w:rsidR="009A43BB" w:rsidRDefault="00F7346D" w:rsidP="00E87CA9">
      <w:r>
        <w:t xml:space="preserve">Собранную информацию контроллер </w:t>
      </w:r>
      <w:r w:rsidR="009250D5">
        <w:t xml:space="preserve">может передать </w:t>
      </w:r>
      <w:r w:rsidR="00984805">
        <w:t>серверу</w:t>
      </w:r>
      <w:r w:rsidR="001801B0">
        <w:t xml:space="preserve">. </w:t>
      </w:r>
      <w:r w:rsidR="00350245">
        <w:t>П</w:t>
      </w:r>
      <w:r w:rsidR="001801B0">
        <w:t xml:space="preserve">ередача данных осуществляются по сети </w:t>
      </w:r>
      <w:r w:rsidR="001801B0">
        <w:rPr>
          <w:lang w:val="en-US"/>
        </w:rPr>
        <w:t>TCP</w:t>
      </w:r>
      <w:r w:rsidR="001801B0" w:rsidRPr="001801B0">
        <w:t>/</w:t>
      </w:r>
      <w:r w:rsidR="001801B0">
        <w:rPr>
          <w:lang w:val="en-US"/>
        </w:rPr>
        <w:t>IP</w:t>
      </w:r>
      <w:r w:rsidR="00350245">
        <w:t xml:space="preserve"> через модуль-конвертер </w:t>
      </w:r>
      <w:r w:rsidR="00350245">
        <w:rPr>
          <w:lang w:val="en-US"/>
        </w:rPr>
        <w:t>ModBus</w:t>
      </w:r>
      <w:r w:rsidR="002C4BCF" w:rsidRPr="002C4BCF">
        <w:t xml:space="preserve"> </w:t>
      </w:r>
      <w:r w:rsidR="002C4BCF">
        <w:t>–</w:t>
      </w:r>
      <w:r w:rsidR="002C4BCF" w:rsidRPr="002C4BCF">
        <w:t xml:space="preserve"> </w:t>
      </w:r>
      <w:r w:rsidR="002C4BCF">
        <w:rPr>
          <w:lang w:val="en-US"/>
        </w:rPr>
        <w:t>TCP</w:t>
      </w:r>
      <w:r w:rsidR="002C4BCF" w:rsidRPr="002C4BCF">
        <w:t>/</w:t>
      </w:r>
      <w:r w:rsidR="002C4BCF">
        <w:rPr>
          <w:lang w:val="en-US"/>
        </w:rPr>
        <w:t>IP</w:t>
      </w:r>
      <w:r w:rsidR="002C4BCF">
        <w:t xml:space="preserve"> </w:t>
      </w:r>
      <w:r w:rsidR="002C4BCF">
        <w:rPr>
          <w:lang w:val="en-US"/>
        </w:rPr>
        <w:t>Elfin</w:t>
      </w:r>
      <w:r w:rsidR="002C4BCF" w:rsidRPr="002C4BCF">
        <w:t xml:space="preserve"> </w:t>
      </w:r>
      <w:r w:rsidR="002C4BCF">
        <w:rPr>
          <w:lang w:val="en-US"/>
        </w:rPr>
        <w:t>EW</w:t>
      </w:r>
      <w:r w:rsidR="002C4BCF" w:rsidRPr="002C4BCF">
        <w:t>11</w:t>
      </w:r>
      <w:r w:rsidR="002C4BCF">
        <w:t>. Особенностью конвертера является т</w:t>
      </w:r>
      <w:r w:rsidR="00D57EE8">
        <w:t xml:space="preserve">о, что он осуществляет «прозрачную» передачу всей информации с шины </w:t>
      </w:r>
      <w:r w:rsidR="00D57EE8">
        <w:rPr>
          <w:lang w:val="en-US"/>
        </w:rPr>
        <w:t>ModBus</w:t>
      </w:r>
      <w:r w:rsidR="00D57EE8">
        <w:t xml:space="preserve"> в </w:t>
      </w:r>
      <w:r w:rsidR="00D57EE8">
        <w:rPr>
          <w:lang w:val="en-US"/>
        </w:rPr>
        <w:t>TCP</w:t>
      </w:r>
      <w:r w:rsidR="00D57EE8" w:rsidRPr="002C4BCF">
        <w:t>/</w:t>
      </w:r>
      <w:r w:rsidR="00D57EE8">
        <w:rPr>
          <w:lang w:val="en-US"/>
        </w:rPr>
        <w:t>IP</w:t>
      </w:r>
      <w:r w:rsidR="00B677A3">
        <w:t xml:space="preserve"> и обратно. Если конвертер подключить к рабочей шине </w:t>
      </w:r>
      <w:r w:rsidR="00B677A3">
        <w:rPr>
          <w:lang w:val="en-US"/>
        </w:rPr>
        <w:t>ModBus</w:t>
      </w:r>
      <w:r w:rsidR="00B677A3">
        <w:t xml:space="preserve"> с датчиками, </w:t>
      </w:r>
      <w:r w:rsidR="00E91C9E">
        <w:t>к серверу будет передаваться вся информация с рабочей шины, включая</w:t>
      </w:r>
      <w:r w:rsidR="00850FF8">
        <w:t xml:space="preserve"> служебную информацию, </w:t>
      </w:r>
      <w:r w:rsidR="00C14458">
        <w:t>например</w:t>
      </w:r>
      <w:r w:rsidR="00850FF8">
        <w:t xml:space="preserve"> подтверждение приёма</w:t>
      </w:r>
      <w:r w:rsidR="008C202F">
        <w:t xml:space="preserve">, а эта информация не является существенной. </w:t>
      </w:r>
      <w:r w:rsidR="00420D32">
        <w:t xml:space="preserve">На стороне сервера придётся или фильтровать поступающие данные и выбирать нужные, или отбрасывать всю поступающую информацию в ожидании </w:t>
      </w:r>
      <w:r w:rsidR="0018223D">
        <w:t xml:space="preserve">адресованной серверу, что будет занимать работой сервер и загружать сеть </w:t>
      </w:r>
      <w:r w:rsidR="0018223D">
        <w:rPr>
          <w:lang w:val="en-US"/>
        </w:rPr>
        <w:t>TCP</w:t>
      </w:r>
      <w:r w:rsidR="0018223D" w:rsidRPr="002C4BCF">
        <w:t>/</w:t>
      </w:r>
      <w:r w:rsidR="0018223D">
        <w:rPr>
          <w:lang w:val="en-US"/>
        </w:rPr>
        <w:t>IP</w:t>
      </w:r>
      <w:r w:rsidR="0018223D">
        <w:t>.</w:t>
      </w:r>
    </w:p>
    <w:p w14:paraId="0C04D6FD" w14:textId="0AA7C69A" w:rsidR="0018223D" w:rsidRDefault="0018223D" w:rsidP="00E87CA9">
      <w:r>
        <w:t xml:space="preserve">Более разумным вариантом </w:t>
      </w:r>
      <w:r w:rsidR="004E54E0">
        <w:t xml:space="preserve">будет использование нерабочей шины </w:t>
      </w:r>
      <w:r w:rsidR="004E54E0">
        <w:rPr>
          <w:lang w:val="en-US"/>
        </w:rPr>
        <w:t>ModBus</w:t>
      </w:r>
      <w:r w:rsidR="004E54E0">
        <w:t>, а шины программирования. Эта шина используется очень редко, только при установке новых датчиков</w:t>
      </w:r>
      <w:r w:rsidR="0031027B">
        <w:t xml:space="preserve">, когда контроллер не в рабочем режиме и информация на сервере не нужна. </w:t>
      </w:r>
      <w:r w:rsidR="00F73C7E">
        <w:t>В рабочем же режиме шина программирования не нужна и может быть использована для связи с сервером.</w:t>
      </w:r>
    </w:p>
    <w:p w14:paraId="25C62636" w14:textId="3EBD6333" w:rsidR="00C24E57" w:rsidRDefault="00C24E57" w:rsidP="00E87CA9">
      <w:r>
        <w:lastRenderedPageBreak/>
        <w:t xml:space="preserve">Так как при обмене с сервером </w:t>
      </w:r>
      <w:r w:rsidR="00C77E67">
        <w:t xml:space="preserve">на связи по шине </w:t>
      </w:r>
      <w:r w:rsidR="00C77E67">
        <w:rPr>
          <w:lang w:val="en-US"/>
        </w:rPr>
        <w:t>ModBus</w:t>
      </w:r>
      <w:r w:rsidR="00C77E67">
        <w:t xml:space="preserve"> только два устройства</w:t>
      </w:r>
      <w:r w:rsidR="00DB4887">
        <w:t xml:space="preserve">, то обычный адресный протокол </w:t>
      </w:r>
      <w:r w:rsidR="00DB4887">
        <w:rPr>
          <w:lang w:val="en-US"/>
        </w:rPr>
        <w:t>ModBus</w:t>
      </w:r>
      <w:r w:rsidR="00DB4887">
        <w:t xml:space="preserve"> не требуется, можно </w:t>
      </w:r>
      <w:r w:rsidR="00D421A7">
        <w:t>просто организовать поток данных на сервер</w:t>
      </w:r>
      <w:r w:rsidR="001412CB">
        <w:t xml:space="preserve">, а проверку данных </w:t>
      </w:r>
      <w:r w:rsidR="000C7A67">
        <w:t>ограничить проверкой</w:t>
      </w:r>
      <w:r w:rsidR="0070036F">
        <w:t xml:space="preserve"> совпадения</w:t>
      </w:r>
      <w:r w:rsidR="000C7A67">
        <w:t xml:space="preserve"> контрольной суммы</w:t>
      </w:r>
      <w:r w:rsidR="0070036F">
        <w:t>.</w:t>
      </w:r>
      <w:r w:rsidR="00D34C61">
        <w:t xml:space="preserve"> Кроме контрольной суммы сервер может передать в обратном потоке контроллеру как</w:t>
      </w:r>
      <w:r w:rsidR="005F6FCC">
        <w:t xml:space="preserve">ие-либо команды или данные. Таким образом </w:t>
      </w:r>
      <w:r w:rsidR="004A002D">
        <w:t>для обмена с сервером контроллер будет использовать только физический уровень</w:t>
      </w:r>
      <w:r w:rsidR="004E3D3C">
        <w:t xml:space="preserve"> шины </w:t>
      </w:r>
      <w:r w:rsidR="004E3D3C">
        <w:rPr>
          <w:lang w:val="en-US"/>
        </w:rPr>
        <w:t>ModBus</w:t>
      </w:r>
      <w:r w:rsidR="004E3D3C">
        <w:t xml:space="preserve">, а логический протокол обмена должен быть разработан </w:t>
      </w:r>
      <w:r w:rsidR="004B0B9B">
        <w:t>собственный</w:t>
      </w:r>
      <w:r w:rsidR="004E3D3C">
        <w:t>.</w:t>
      </w:r>
    </w:p>
    <w:p w14:paraId="650AAC7D" w14:textId="22F929EE" w:rsidR="004B0B9B" w:rsidRDefault="006E1886" w:rsidP="00E87CA9">
      <w:r>
        <w:t xml:space="preserve">Модуль-конвертер </w:t>
      </w:r>
      <w:r>
        <w:rPr>
          <w:lang w:val="en-US"/>
        </w:rPr>
        <w:t>Elfin</w:t>
      </w:r>
      <w:r w:rsidRPr="002C4BCF">
        <w:t xml:space="preserve"> </w:t>
      </w:r>
      <w:r>
        <w:rPr>
          <w:lang w:val="en-US"/>
        </w:rPr>
        <w:t>EW</w:t>
      </w:r>
      <w:r w:rsidRPr="002C4BCF">
        <w:t>11</w:t>
      </w:r>
      <w:r>
        <w:t xml:space="preserve"> имеет на борту </w:t>
      </w:r>
      <w:r w:rsidR="00721A5D">
        <w:t xml:space="preserve">собственный микропроцессор, прошитый для обеспечения работы протокола </w:t>
      </w:r>
      <w:r w:rsidR="00721A5D">
        <w:rPr>
          <w:lang w:val="en-US"/>
        </w:rPr>
        <w:t>TCP</w:t>
      </w:r>
      <w:r w:rsidR="00721A5D" w:rsidRPr="002C4BCF">
        <w:t>/</w:t>
      </w:r>
      <w:r w:rsidR="00721A5D">
        <w:rPr>
          <w:lang w:val="en-US"/>
        </w:rPr>
        <w:t>IP</w:t>
      </w:r>
      <w:r w:rsidR="004210AF">
        <w:t xml:space="preserve">, в который входит буфер изменяемого в настройках размера. </w:t>
      </w:r>
      <w:r w:rsidR="00E010EF">
        <w:t xml:space="preserve">Таким образом, можно не обременять микроконтроллер созданием очереди сообщений для сервера. Эту работу выполнит </w:t>
      </w:r>
      <w:r w:rsidR="005E2B05">
        <w:t xml:space="preserve">процессор конвертера. Контроллер будет </w:t>
      </w:r>
      <w:r w:rsidR="003213C6">
        <w:t>формировать</w:t>
      </w:r>
      <w:r w:rsidR="005E3767">
        <w:t xml:space="preserve"> поток данных на сервер, </w:t>
      </w:r>
      <w:r w:rsidR="00EC3B8A">
        <w:t>а</w:t>
      </w:r>
      <w:r w:rsidR="00C255E1">
        <w:t xml:space="preserve"> гарантированную</w:t>
      </w:r>
      <w:r w:rsidR="00EC3B8A">
        <w:t xml:space="preserve"> </w:t>
      </w:r>
      <w:r w:rsidR="005E3767">
        <w:t xml:space="preserve">передачу </w:t>
      </w:r>
      <w:r w:rsidR="003213C6">
        <w:t>данных</w:t>
      </w:r>
      <w:r w:rsidR="005E3767">
        <w:t xml:space="preserve"> серверу </w:t>
      </w:r>
      <w:r w:rsidR="003213C6">
        <w:t>обеспечит конвертер.</w:t>
      </w:r>
    </w:p>
    <w:p w14:paraId="633E7198" w14:textId="4EF0E7A1" w:rsidR="0081524E" w:rsidRDefault="0081524E" w:rsidP="00E87CA9">
      <w:r>
        <w:t xml:space="preserve">Задача сервера будет состоять в том, чтобы принятые данные </w:t>
      </w:r>
      <w:r w:rsidR="00AE02CD">
        <w:t xml:space="preserve">поместить в ячейки таблицы </w:t>
      </w:r>
      <w:r w:rsidR="00AE02CD">
        <w:rPr>
          <w:lang w:val="en-US"/>
        </w:rPr>
        <w:t>EXCEL</w:t>
      </w:r>
      <w:r w:rsidR="00AE02CD">
        <w:t xml:space="preserve">. Каждая строка таблицы должна предоставить информацию о состоянии датчиков и регистра управления в </w:t>
      </w:r>
      <w:r w:rsidR="00037477">
        <w:t>определённый момент времени.</w:t>
      </w:r>
      <w:r w:rsidR="002A0E80">
        <w:t xml:space="preserve"> Программы управления контроллером и программа сервера написаны на языке С++, поэтому будет удобно организовать </w:t>
      </w:r>
      <w:r w:rsidR="00AD0157">
        <w:t xml:space="preserve">таблицу </w:t>
      </w:r>
      <w:r w:rsidR="00AD0157">
        <w:rPr>
          <w:lang w:val="en-US"/>
        </w:rPr>
        <w:t>EXCEL</w:t>
      </w:r>
      <w:r w:rsidR="00AD0157">
        <w:t xml:space="preserve"> в виде массива </w:t>
      </w:r>
      <w:r w:rsidR="000E2558">
        <w:t>строк определённой структуры.</w:t>
      </w:r>
      <w:r w:rsidR="00377C31">
        <w:t xml:space="preserve"> Структуру определить в языке С++</w:t>
      </w:r>
      <w:r w:rsidR="004E44C2">
        <w:t xml:space="preserve"> как отметку времени, данные с датчиков и данные регистра управления. </w:t>
      </w:r>
      <w:r w:rsidR="00A944EA">
        <w:t>После формирован</w:t>
      </w:r>
      <w:r w:rsidR="005D5E4B">
        <w:t>ия</w:t>
      </w:r>
      <w:r w:rsidR="00A944EA">
        <w:t xml:space="preserve"> строки массива в контроллере передать в сервер область памяти контроллера</w:t>
      </w:r>
      <w:r w:rsidR="005D5E4B">
        <w:t xml:space="preserve">, в которой записана </w:t>
      </w:r>
      <w:r w:rsidR="007F796B">
        <w:t>сформированная</w:t>
      </w:r>
      <w:r w:rsidR="007F796B">
        <w:t xml:space="preserve"> </w:t>
      </w:r>
      <w:r w:rsidR="005D5E4B">
        <w:t>строка</w:t>
      </w:r>
      <w:r w:rsidR="007F796B">
        <w:t xml:space="preserve">. На стороне сервера присвоить принятым данным тип заданной структуры и </w:t>
      </w:r>
      <w:r w:rsidR="00D4497D">
        <w:t xml:space="preserve">записать </w:t>
      </w:r>
      <w:r w:rsidR="007F796B">
        <w:t>расшифрова</w:t>
      </w:r>
      <w:r w:rsidR="00D4497D">
        <w:t xml:space="preserve">нные данные в ячейки таблицы </w:t>
      </w:r>
      <w:r w:rsidR="00D4497D">
        <w:rPr>
          <w:lang w:val="en-US"/>
        </w:rPr>
        <w:t>EXCEL</w:t>
      </w:r>
      <w:r w:rsidR="00D4497D">
        <w:t>.</w:t>
      </w:r>
    </w:p>
    <w:p w14:paraId="3B3E088F" w14:textId="77777777" w:rsidR="00F82889" w:rsidRPr="00D4497D" w:rsidRDefault="00F82889" w:rsidP="00E87CA9"/>
    <w:sectPr w:rsidR="00F82889" w:rsidRPr="00D44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B4DC5"/>
    <w:multiLevelType w:val="hybridMultilevel"/>
    <w:tmpl w:val="901E3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E1765"/>
    <w:multiLevelType w:val="hybridMultilevel"/>
    <w:tmpl w:val="68166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5217D"/>
    <w:multiLevelType w:val="hybridMultilevel"/>
    <w:tmpl w:val="CC16F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E4C29"/>
    <w:multiLevelType w:val="hybridMultilevel"/>
    <w:tmpl w:val="141A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934A9"/>
    <w:multiLevelType w:val="hybridMultilevel"/>
    <w:tmpl w:val="F6549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585745">
    <w:abstractNumId w:val="3"/>
  </w:num>
  <w:num w:numId="2" w16cid:durableId="914239812">
    <w:abstractNumId w:val="2"/>
  </w:num>
  <w:num w:numId="3" w16cid:durableId="1535730865">
    <w:abstractNumId w:val="1"/>
  </w:num>
  <w:num w:numId="4" w16cid:durableId="918907126">
    <w:abstractNumId w:val="4"/>
  </w:num>
  <w:num w:numId="5" w16cid:durableId="73447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74"/>
    <w:rsid w:val="00037477"/>
    <w:rsid w:val="00053AC1"/>
    <w:rsid w:val="000576FA"/>
    <w:rsid w:val="000726CD"/>
    <w:rsid w:val="00097734"/>
    <w:rsid w:val="000B1580"/>
    <w:rsid w:val="000B2089"/>
    <w:rsid w:val="000C7A67"/>
    <w:rsid w:val="000D17FB"/>
    <w:rsid w:val="000D31E2"/>
    <w:rsid w:val="000D50E8"/>
    <w:rsid w:val="000E2558"/>
    <w:rsid w:val="00101D7E"/>
    <w:rsid w:val="00106ED6"/>
    <w:rsid w:val="001412CB"/>
    <w:rsid w:val="00173A42"/>
    <w:rsid w:val="001801B0"/>
    <w:rsid w:val="0018223D"/>
    <w:rsid w:val="00185005"/>
    <w:rsid w:val="001D1EAE"/>
    <w:rsid w:val="00217A84"/>
    <w:rsid w:val="0023421C"/>
    <w:rsid w:val="00240D9F"/>
    <w:rsid w:val="00244C6C"/>
    <w:rsid w:val="00257205"/>
    <w:rsid w:val="00260233"/>
    <w:rsid w:val="002756F3"/>
    <w:rsid w:val="0028051B"/>
    <w:rsid w:val="0028333A"/>
    <w:rsid w:val="00284A37"/>
    <w:rsid w:val="002A0E80"/>
    <w:rsid w:val="002C2BC3"/>
    <w:rsid w:val="002C350C"/>
    <w:rsid w:val="002C476E"/>
    <w:rsid w:val="002C4BCF"/>
    <w:rsid w:val="002D0C4D"/>
    <w:rsid w:val="0031027B"/>
    <w:rsid w:val="00316A6E"/>
    <w:rsid w:val="003203B8"/>
    <w:rsid w:val="003213C6"/>
    <w:rsid w:val="00346308"/>
    <w:rsid w:val="003470B7"/>
    <w:rsid w:val="00350245"/>
    <w:rsid w:val="003622DD"/>
    <w:rsid w:val="00377C31"/>
    <w:rsid w:val="003A6A2C"/>
    <w:rsid w:val="003B2FFD"/>
    <w:rsid w:val="003D0C9B"/>
    <w:rsid w:val="003D2CBB"/>
    <w:rsid w:val="003E60C3"/>
    <w:rsid w:val="003E78E0"/>
    <w:rsid w:val="00407ED0"/>
    <w:rsid w:val="004162D6"/>
    <w:rsid w:val="0042005E"/>
    <w:rsid w:val="00420D32"/>
    <w:rsid w:val="004210AF"/>
    <w:rsid w:val="00426A5B"/>
    <w:rsid w:val="004373E1"/>
    <w:rsid w:val="00461BBF"/>
    <w:rsid w:val="004634D9"/>
    <w:rsid w:val="004A002D"/>
    <w:rsid w:val="004A1B9E"/>
    <w:rsid w:val="004B0B9B"/>
    <w:rsid w:val="004C1631"/>
    <w:rsid w:val="004C28E5"/>
    <w:rsid w:val="004E3D3C"/>
    <w:rsid w:val="004E44C2"/>
    <w:rsid w:val="004E54E0"/>
    <w:rsid w:val="005028E3"/>
    <w:rsid w:val="00530970"/>
    <w:rsid w:val="005373C3"/>
    <w:rsid w:val="005514DE"/>
    <w:rsid w:val="00557A9B"/>
    <w:rsid w:val="005643A3"/>
    <w:rsid w:val="0056719D"/>
    <w:rsid w:val="00575411"/>
    <w:rsid w:val="005B5ED8"/>
    <w:rsid w:val="005D3D2B"/>
    <w:rsid w:val="005D5E4B"/>
    <w:rsid w:val="005E2B05"/>
    <w:rsid w:val="005E307C"/>
    <w:rsid w:val="005E3767"/>
    <w:rsid w:val="005E46AB"/>
    <w:rsid w:val="005F2DD1"/>
    <w:rsid w:val="005F6FCC"/>
    <w:rsid w:val="00615AA4"/>
    <w:rsid w:val="00622230"/>
    <w:rsid w:val="00640E0C"/>
    <w:rsid w:val="00675D00"/>
    <w:rsid w:val="00686E97"/>
    <w:rsid w:val="006A264E"/>
    <w:rsid w:val="006B08DF"/>
    <w:rsid w:val="006E0033"/>
    <w:rsid w:val="006E1886"/>
    <w:rsid w:val="006E7545"/>
    <w:rsid w:val="0070036F"/>
    <w:rsid w:val="00704D93"/>
    <w:rsid w:val="00711515"/>
    <w:rsid w:val="00721A5D"/>
    <w:rsid w:val="0073399E"/>
    <w:rsid w:val="0076091A"/>
    <w:rsid w:val="007727C8"/>
    <w:rsid w:val="007D11C6"/>
    <w:rsid w:val="007D4C65"/>
    <w:rsid w:val="007F796B"/>
    <w:rsid w:val="00811EA1"/>
    <w:rsid w:val="00814DF6"/>
    <w:rsid w:val="0081524E"/>
    <w:rsid w:val="0082131D"/>
    <w:rsid w:val="008502E3"/>
    <w:rsid w:val="00850FF8"/>
    <w:rsid w:val="008557FC"/>
    <w:rsid w:val="00890465"/>
    <w:rsid w:val="008B2D9E"/>
    <w:rsid w:val="008C202F"/>
    <w:rsid w:val="008D65ED"/>
    <w:rsid w:val="008E1A9E"/>
    <w:rsid w:val="00906B67"/>
    <w:rsid w:val="0091472D"/>
    <w:rsid w:val="009250D5"/>
    <w:rsid w:val="00951C8E"/>
    <w:rsid w:val="00984805"/>
    <w:rsid w:val="009A0BEC"/>
    <w:rsid w:val="009A43BB"/>
    <w:rsid w:val="009A7890"/>
    <w:rsid w:val="009B29EB"/>
    <w:rsid w:val="009C0031"/>
    <w:rsid w:val="009D5FE3"/>
    <w:rsid w:val="00A37E6D"/>
    <w:rsid w:val="00A57CC0"/>
    <w:rsid w:val="00A71733"/>
    <w:rsid w:val="00A9005F"/>
    <w:rsid w:val="00A944EA"/>
    <w:rsid w:val="00A96FD9"/>
    <w:rsid w:val="00AA75B0"/>
    <w:rsid w:val="00AB03C0"/>
    <w:rsid w:val="00AB07F3"/>
    <w:rsid w:val="00AB0A9D"/>
    <w:rsid w:val="00AD0157"/>
    <w:rsid w:val="00AD16D5"/>
    <w:rsid w:val="00AE02CD"/>
    <w:rsid w:val="00AE6123"/>
    <w:rsid w:val="00AF4109"/>
    <w:rsid w:val="00B022AD"/>
    <w:rsid w:val="00B11952"/>
    <w:rsid w:val="00B370B7"/>
    <w:rsid w:val="00B373EA"/>
    <w:rsid w:val="00B6382D"/>
    <w:rsid w:val="00B677A3"/>
    <w:rsid w:val="00B72DC0"/>
    <w:rsid w:val="00B97889"/>
    <w:rsid w:val="00BC7289"/>
    <w:rsid w:val="00BD2846"/>
    <w:rsid w:val="00BE2ACD"/>
    <w:rsid w:val="00C124DA"/>
    <w:rsid w:val="00C14458"/>
    <w:rsid w:val="00C2171A"/>
    <w:rsid w:val="00C24E57"/>
    <w:rsid w:val="00C255E1"/>
    <w:rsid w:val="00C337E1"/>
    <w:rsid w:val="00C36D02"/>
    <w:rsid w:val="00C441D8"/>
    <w:rsid w:val="00C67DA2"/>
    <w:rsid w:val="00C727E7"/>
    <w:rsid w:val="00C74C68"/>
    <w:rsid w:val="00C77E67"/>
    <w:rsid w:val="00C931E7"/>
    <w:rsid w:val="00CA310C"/>
    <w:rsid w:val="00CC5CAA"/>
    <w:rsid w:val="00CC64A8"/>
    <w:rsid w:val="00CD6015"/>
    <w:rsid w:val="00CD65C0"/>
    <w:rsid w:val="00CE660D"/>
    <w:rsid w:val="00CF126C"/>
    <w:rsid w:val="00D0673F"/>
    <w:rsid w:val="00D13645"/>
    <w:rsid w:val="00D310FE"/>
    <w:rsid w:val="00D34C61"/>
    <w:rsid w:val="00D421A7"/>
    <w:rsid w:val="00D4497D"/>
    <w:rsid w:val="00D55EB6"/>
    <w:rsid w:val="00D57EE8"/>
    <w:rsid w:val="00D600B0"/>
    <w:rsid w:val="00D7623E"/>
    <w:rsid w:val="00D9466C"/>
    <w:rsid w:val="00DB4887"/>
    <w:rsid w:val="00DB5A16"/>
    <w:rsid w:val="00DD0851"/>
    <w:rsid w:val="00DD64D8"/>
    <w:rsid w:val="00DF013B"/>
    <w:rsid w:val="00E010EF"/>
    <w:rsid w:val="00E05FBE"/>
    <w:rsid w:val="00E12BC1"/>
    <w:rsid w:val="00E20B25"/>
    <w:rsid w:val="00E37048"/>
    <w:rsid w:val="00E728C1"/>
    <w:rsid w:val="00E87CA9"/>
    <w:rsid w:val="00E91C9E"/>
    <w:rsid w:val="00EC0CCE"/>
    <w:rsid w:val="00EC3B8A"/>
    <w:rsid w:val="00ED29D1"/>
    <w:rsid w:val="00EE4295"/>
    <w:rsid w:val="00F2080C"/>
    <w:rsid w:val="00F72F11"/>
    <w:rsid w:val="00F7346D"/>
    <w:rsid w:val="00F73C7E"/>
    <w:rsid w:val="00F75D74"/>
    <w:rsid w:val="00F82889"/>
    <w:rsid w:val="00FB4F74"/>
    <w:rsid w:val="00FC485A"/>
    <w:rsid w:val="00FD03A9"/>
    <w:rsid w:val="00F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0D0DC"/>
  <w15:chartTrackingRefBased/>
  <w15:docId w15:val="{C1508BC4-DDA3-44D8-B0F8-1C20803C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7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0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3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3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57A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10F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40E0C"/>
    <w:rPr>
      <w:rFonts w:asciiTheme="majorHAnsi" w:eastAsiaTheme="majorEastAsia" w:hAnsiTheme="majorHAnsi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D17FB"/>
    <w:rPr>
      <w:rFonts w:asciiTheme="majorHAnsi" w:eastAsiaTheme="majorEastAsia" w:hAnsiTheme="majorHAnsi" w:cstheme="majorBidi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1502</Words>
  <Characters>8565</Characters>
  <Application>Microsoft Office Word</Application>
  <DocSecurity>0</DocSecurity>
  <Lines>71</Lines>
  <Paragraphs>20</Paragraphs>
  <ScaleCrop>false</ScaleCrop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Александр Щёголев</cp:lastModifiedBy>
  <cp:revision>210</cp:revision>
  <dcterms:created xsi:type="dcterms:W3CDTF">2023-06-25T19:20:00Z</dcterms:created>
  <dcterms:modified xsi:type="dcterms:W3CDTF">2025-01-09T20:41:00Z</dcterms:modified>
</cp:coreProperties>
</file>