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7CAAC" w:themeColor="accent2" w:themeTint="66"/>
  <w:body>
    <w:p w14:paraId="75644276" w14:textId="2E2A071E" w:rsidR="00D147B8" w:rsidRPr="00484FB5" w:rsidRDefault="000D79E2" w:rsidP="00484FB5">
      <w:pPr>
        <w:spacing w:line="276" w:lineRule="auto"/>
        <w:jc w:val="center"/>
        <w:rPr>
          <w:rFonts w:ascii="Bahnschrift SemiBold" w:hAnsi="Bahnschrift SemiBold"/>
          <w:color w:val="000000" w:themeColor="text1"/>
          <w:sz w:val="96"/>
          <w:szCs w:val="96"/>
        </w:rPr>
      </w:pPr>
      <w:r w:rsidRPr="00484FB5">
        <w:rPr>
          <w:rFonts w:ascii="Bahnschrift SemiBold" w:hAnsi="Bahnschrift SemiBold"/>
          <w:color w:val="000000" w:themeColor="text1"/>
          <w:sz w:val="96"/>
          <w:szCs w:val="96"/>
        </w:rPr>
        <w:t>Интелигентна домашна автоматизация</w:t>
      </w:r>
    </w:p>
    <w:p w14:paraId="7FC25D15" w14:textId="5978B9A5" w:rsidR="000D79E2" w:rsidRDefault="00484FB5" w:rsidP="000D79E2">
      <w:pPr>
        <w:jc w:val="center"/>
        <w:rPr>
          <w:color w:val="000000" w:themeColor="text1"/>
          <w:sz w:val="56"/>
          <w:szCs w:val="56"/>
        </w:rPr>
      </w:pPr>
      <w:r>
        <w:rPr>
          <w:color w:val="000000" w:themeColor="text1"/>
          <w:sz w:val="56"/>
          <w:szCs w:val="56"/>
        </w:rPr>
        <w:t>Документация</w:t>
      </w:r>
    </w:p>
    <w:p w14:paraId="1EC66AFE" w14:textId="77777777" w:rsidR="000D79E2" w:rsidRDefault="000D79E2" w:rsidP="00484FB5">
      <w:pPr>
        <w:spacing w:line="360" w:lineRule="auto"/>
        <w:rPr>
          <w:b/>
          <w:bCs/>
          <w:color w:val="000000" w:themeColor="text1"/>
          <w:sz w:val="28"/>
          <w:szCs w:val="28"/>
        </w:rPr>
      </w:pPr>
    </w:p>
    <w:p w14:paraId="76E9C552" w14:textId="77777777" w:rsidR="00484FB5" w:rsidRPr="00484FB5" w:rsidRDefault="00484FB5" w:rsidP="00484FB5">
      <w:pPr>
        <w:spacing w:line="360" w:lineRule="auto"/>
        <w:rPr>
          <w:b/>
          <w:bCs/>
          <w:color w:val="000000" w:themeColor="text1"/>
          <w:sz w:val="28"/>
          <w:szCs w:val="28"/>
        </w:rPr>
      </w:pPr>
    </w:p>
    <w:p w14:paraId="0150F819" w14:textId="1977741F" w:rsidR="00484FB5" w:rsidRPr="00484FB5" w:rsidRDefault="00484FB5" w:rsidP="00484FB5">
      <w:pPr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484FB5">
        <w:rPr>
          <w:rFonts w:ascii="Cambria" w:hAnsi="Cambria" w:cs="Cambria"/>
          <w:b/>
          <w:bCs/>
          <w:color w:val="000000" w:themeColor="text1"/>
          <w:sz w:val="28"/>
          <w:szCs w:val="28"/>
        </w:rPr>
        <w:t>Изготвили</w:t>
      </w:r>
      <w:r>
        <w:rPr>
          <w:b/>
          <w:bCs/>
          <w:color w:val="000000" w:themeColor="text1"/>
          <w:sz w:val="28"/>
          <w:szCs w:val="28"/>
        </w:rPr>
        <w:t xml:space="preserve"> :</w:t>
      </w:r>
    </w:p>
    <w:p w14:paraId="4235C14F" w14:textId="0E663020" w:rsidR="000D79E2" w:rsidRPr="00484FB5" w:rsidRDefault="00484FB5" w:rsidP="00484FB5">
      <w:pPr>
        <w:spacing w:line="360" w:lineRule="auto"/>
        <w:jc w:val="center"/>
        <w:rPr>
          <w:rFonts w:ascii="Curlz MT" w:hAnsi="Curlz MT"/>
          <w:b/>
          <w:bCs/>
          <w:color w:val="000000" w:themeColor="text1"/>
          <w:sz w:val="28"/>
          <w:szCs w:val="28"/>
        </w:rPr>
      </w:pPr>
      <w:r w:rsidRPr="00484FB5">
        <w:rPr>
          <w:rFonts w:ascii="Cambria" w:hAnsi="Cambria" w:cs="Cambria"/>
          <w:b/>
          <w:bCs/>
          <w:color w:val="000000" w:themeColor="text1"/>
          <w:sz w:val="28"/>
          <w:szCs w:val="28"/>
        </w:rPr>
        <w:t>Марио</w:t>
      </w:r>
      <w:r w:rsidRPr="00484FB5">
        <w:rPr>
          <w:rFonts w:ascii="Curlz MT" w:hAnsi="Curlz MT"/>
          <w:b/>
          <w:bCs/>
          <w:color w:val="000000" w:themeColor="text1"/>
          <w:sz w:val="28"/>
          <w:szCs w:val="28"/>
        </w:rPr>
        <w:t xml:space="preserve"> </w:t>
      </w:r>
      <w:r w:rsidRPr="00484FB5">
        <w:rPr>
          <w:rFonts w:ascii="Cambria" w:hAnsi="Cambria" w:cs="Cambria"/>
          <w:b/>
          <w:bCs/>
          <w:color w:val="000000" w:themeColor="text1"/>
          <w:sz w:val="28"/>
          <w:szCs w:val="28"/>
        </w:rPr>
        <w:t>Семерджиев</w:t>
      </w:r>
    </w:p>
    <w:p w14:paraId="302C70EE" w14:textId="4BCAA7CD" w:rsidR="00484FB5" w:rsidRPr="00484FB5" w:rsidRDefault="00484FB5" w:rsidP="00484FB5">
      <w:pPr>
        <w:spacing w:line="360" w:lineRule="auto"/>
        <w:jc w:val="center"/>
        <w:rPr>
          <w:rFonts w:ascii="Curlz MT" w:hAnsi="Curlz MT"/>
          <w:b/>
          <w:bCs/>
          <w:color w:val="000000" w:themeColor="text1"/>
          <w:sz w:val="28"/>
          <w:szCs w:val="28"/>
        </w:rPr>
      </w:pPr>
      <w:r w:rsidRPr="00484FB5">
        <w:rPr>
          <w:rFonts w:ascii="Cambria" w:hAnsi="Cambria" w:cs="Cambria"/>
          <w:b/>
          <w:bCs/>
          <w:color w:val="000000" w:themeColor="text1"/>
          <w:sz w:val="28"/>
          <w:szCs w:val="28"/>
        </w:rPr>
        <w:t>Ангел</w:t>
      </w:r>
      <w:r w:rsidRPr="00484FB5">
        <w:rPr>
          <w:rFonts w:ascii="Curlz MT" w:hAnsi="Curlz MT"/>
          <w:b/>
          <w:bCs/>
          <w:color w:val="000000" w:themeColor="text1"/>
          <w:sz w:val="28"/>
          <w:szCs w:val="28"/>
        </w:rPr>
        <w:t xml:space="preserve"> </w:t>
      </w:r>
      <w:r w:rsidRPr="00484FB5">
        <w:rPr>
          <w:rFonts w:ascii="Cambria" w:hAnsi="Cambria" w:cs="Cambria"/>
          <w:b/>
          <w:bCs/>
          <w:color w:val="000000" w:themeColor="text1"/>
          <w:sz w:val="28"/>
          <w:szCs w:val="28"/>
        </w:rPr>
        <w:t>Филипов</w:t>
      </w:r>
    </w:p>
    <w:p w14:paraId="28EFE406" w14:textId="25C840AF" w:rsidR="00484FB5" w:rsidRPr="00484FB5" w:rsidRDefault="00484FB5" w:rsidP="00484FB5">
      <w:pPr>
        <w:spacing w:line="360" w:lineRule="auto"/>
        <w:jc w:val="center"/>
        <w:rPr>
          <w:rFonts w:ascii="Curlz MT" w:hAnsi="Curlz MT"/>
          <w:b/>
          <w:bCs/>
          <w:color w:val="000000" w:themeColor="text1"/>
          <w:sz w:val="28"/>
          <w:szCs w:val="28"/>
        </w:rPr>
      </w:pPr>
      <w:r w:rsidRPr="00484FB5">
        <w:rPr>
          <w:rFonts w:ascii="Cambria" w:hAnsi="Cambria" w:cs="Cambria"/>
          <w:b/>
          <w:bCs/>
          <w:color w:val="000000" w:themeColor="text1"/>
          <w:sz w:val="28"/>
          <w:szCs w:val="28"/>
        </w:rPr>
        <w:t>Александър</w:t>
      </w:r>
      <w:r w:rsidRPr="00484FB5">
        <w:rPr>
          <w:rFonts w:ascii="Curlz MT" w:hAnsi="Curlz MT"/>
          <w:b/>
          <w:bCs/>
          <w:color w:val="000000" w:themeColor="text1"/>
          <w:sz w:val="28"/>
          <w:szCs w:val="28"/>
        </w:rPr>
        <w:t xml:space="preserve"> </w:t>
      </w:r>
      <w:r w:rsidRPr="00484FB5">
        <w:rPr>
          <w:rFonts w:ascii="Cambria" w:hAnsi="Cambria" w:cs="Cambria"/>
          <w:b/>
          <w:bCs/>
          <w:color w:val="000000" w:themeColor="text1"/>
          <w:sz w:val="28"/>
          <w:szCs w:val="28"/>
        </w:rPr>
        <w:t>Сливаров</w:t>
      </w:r>
    </w:p>
    <w:p w14:paraId="4860D381" w14:textId="77777777" w:rsidR="000D79E2" w:rsidRPr="00484FB5" w:rsidRDefault="000D79E2" w:rsidP="000D79E2">
      <w:pPr>
        <w:rPr>
          <w:rFonts w:ascii="Curlz MT" w:hAnsi="Curlz MT"/>
          <w:color w:val="000000" w:themeColor="text1"/>
          <w:sz w:val="28"/>
          <w:szCs w:val="28"/>
        </w:rPr>
      </w:pPr>
    </w:p>
    <w:p w14:paraId="7714E79B" w14:textId="77777777" w:rsidR="000D79E2" w:rsidRPr="00484FB5" w:rsidRDefault="000D79E2" w:rsidP="000D79E2">
      <w:pPr>
        <w:rPr>
          <w:rFonts w:ascii="Curlz MT" w:hAnsi="Curlz MT"/>
          <w:color w:val="000000" w:themeColor="text1"/>
          <w:sz w:val="28"/>
          <w:szCs w:val="28"/>
        </w:rPr>
      </w:pPr>
    </w:p>
    <w:p w14:paraId="1E194CEE" w14:textId="77777777" w:rsidR="000D79E2" w:rsidRDefault="000D79E2" w:rsidP="000D79E2">
      <w:pPr>
        <w:rPr>
          <w:color w:val="000000" w:themeColor="text1"/>
          <w:sz w:val="28"/>
          <w:szCs w:val="28"/>
        </w:rPr>
      </w:pPr>
    </w:p>
    <w:p w14:paraId="2D9D3172" w14:textId="77777777" w:rsidR="000D79E2" w:rsidRDefault="000D79E2" w:rsidP="000D79E2">
      <w:pPr>
        <w:rPr>
          <w:color w:val="000000" w:themeColor="text1"/>
          <w:sz w:val="28"/>
          <w:szCs w:val="28"/>
        </w:rPr>
      </w:pPr>
    </w:p>
    <w:p w14:paraId="512BB0C1" w14:textId="77777777" w:rsidR="000D79E2" w:rsidRDefault="000D79E2" w:rsidP="000D79E2">
      <w:pPr>
        <w:rPr>
          <w:color w:val="000000" w:themeColor="text1"/>
          <w:sz w:val="28"/>
          <w:szCs w:val="28"/>
        </w:rPr>
      </w:pPr>
    </w:p>
    <w:p w14:paraId="77D0C636" w14:textId="77777777" w:rsidR="000D79E2" w:rsidRDefault="000D79E2" w:rsidP="000D79E2">
      <w:pPr>
        <w:rPr>
          <w:color w:val="000000" w:themeColor="text1"/>
          <w:sz w:val="28"/>
          <w:szCs w:val="28"/>
        </w:rPr>
      </w:pPr>
    </w:p>
    <w:p w14:paraId="003F9326" w14:textId="77777777" w:rsidR="000D79E2" w:rsidRDefault="000D79E2" w:rsidP="000D79E2">
      <w:pPr>
        <w:rPr>
          <w:color w:val="000000" w:themeColor="text1"/>
          <w:sz w:val="28"/>
          <w:szCs w:val="28"/>
        </w:rPr>
      </w:pPr>
    </w:p>
    <w:p w14:paraId="7AA5D2C8" w14:textId="77777777" w:rsidR="000D79E2" w:rsidRDefault="000D79E2" w:rsidP="000D79E2">
      <w:pPr>
        <w:rPr>
          <w:color w:val="000000" w:themeColor="text1"/>
          <w:sz w:val="28"/>
          <w:szCs w:val="28"/>
        </w:rPr>
      </w:pPr>
    </w:p>
    <w:p w14:paraId="41D59815" w14:textId="77777777" w:rsidR="000D79E2" w:rsidRDefault="000D79E2" w:rsidP="000D79E2">
      <w:pPr>
        <w:rPr>
          <w:color w:val="000000" w:themeColor="text1"/>
          <w:sz w:val="28"/>
          <w:szCs w:val="28"/>
        </w:rPr>
      </w:pPr>
    </w:p>
    <w:p w14:paraId="1C2A4BF2" w14:textId="77777777" w:rsidR="000D79E2" w:rsidRDefault="000D79E2" w:rsidP="000D79E2">
      <w:pPr>
        <w:rPr>
          <w:color w:val="000000" w:themeColor="text1"/>
          <w:sz w:val="28"/>
          <w:szCs w:val="28"/>
        </w:rPr>
      </w:pPr>
    </w:p>
    <w:p w14:paraId="0ECCAD5A" w14:textId="32EDF11F" w:rsidR="000D79E2" w:rsidRPr="00484FB5" w:rsidRDefault="00484FB5" w:rsidP="00484FB5">
      <w:pPr>
        <w:jc w:val="center"/>
        <w:rPr>
          <w:b/>
          <w:bCs/>
          <w:color w:val="000000" w:themeColor="text1"/>
          <w:sz w:val="72"/>
          <w:szCs w:val="72"/>
        </w:rPr>
      </w:pPr>
      <w:r w:rsidRPr="00484FB5">
        <w:rPr>
          <w:b/>
          <w:bCs/>
          <w:color w:val="000000" w:themeColor="text1"/>
          <w:sz w:val="72"/>
          <w:szCs w:val="72"/>
        </w:rPr>
        <w:t>Съдържание</w:t>
      </w:r>
    </w:p>
    <w:p w14:paraId="272EAB9C" w14:textId="77777777" w:rsidR="000D79E2" w:rsidRDefault="000D79E2" w:rsidP="000D79E2">
      <w:pPr>
        <w:rPr>
          <w:color w:val="000000" w:themeColor="text1"/>
          <w:sz w:val="28"/>
          <w:szCs w:val="28"/>
        </w:rPr>
      </w:pPr>
    </w:p>
    <w:p w14:paraId="2413B069" w14:textId="77777777" w:rsidR="000D79E2" w:rsidRDefault="000D79E2" w:rsidP="000D79E2">
      <w:pPr>
        <w:rPr>
          <w:color w:val="000000" w:themeColor="text1"/>
          <w:sz w:val="28"/>
          <w:szCs w:val="28"/>
        </w:rPr>
      </w:pPr>
    </w:p>
    <w:p w14:paraId="68C5894B" w14:textId="77777777" w:rsidR="000D79E2" w:rsidRPr="00484FB5" w:rsidRDefault="000D79E2" w:rsidP="000D79E2">
      <w:pPr>
        <w:rPr>
          <w:b/>
          <w:bCs/>
          <w:color w:val="000000" w:themeColor="text1"/>
          <w:sz w:val="28"/>
          <w:szCs w:val="28"/>
        </w:rPr>
      </w:pPr>
    </w:p>
    <w:p w14:paraId="30BCC37D" w14:textId="3AF1757E" w:rsidR="000D79E2" w:rsidRPr="00484FB5" w:rsidRDefault="000D79E2" w:rsidP="00484FB5">
      <w:pPr>
        <w:pStyle w:val="a3"/>
        <w:numPr>
          <w:ilvl w:val="0"/>
          <w:numId w:val="2"/>
        </w:numPr>
        <w:jc w:val="center"/>
        <w:rPr>
          <w:b/>
          <w:bCs/>
          <w:color w:val="000000" w:themeColor="text1"/>
          <w:sz w:val="44"/>
          <w:szCs w:val="44"/>
        </w:rPr>
      </w:pPr>
      <w:r w:rsidRPr="00484FB5">
        <w:rPr>
          <w:b/>
          <w:bCs/>
          <w:color w:val="000000" w:themeColor="text1"/>
          <w:sz w:val="44"/>
          <w:szCs w:val="44"/>
        </w:rPr>
        <w:t>Описание</w:t>
      </w:r>
    </w:p>
    <w:p w14:paraId="0B159DC2" w14:textId="3F65C7BB" w:rsidR="000D79E2" w:rsidRPr="00484FB5" w:rsidRDefault="000D79E2" w:rsidP="00484FB5">
      <w:pPr>
        <w:pStyle w:val="a3"/>
        <w:numPr>
          <w:ilvl w:val="0"/>
          <w:numId w:val="2"/>
        </w:numPr>
        <w:jc w:val="center"/>
        <w:rPr>
          <w:b/>
          <w:bCs/>
          <w:color w:val="000000" w:themeColor="text1"/>
          <w:sz w:val="44"/>
          <w:szCs w:val="44"/>
        </w:rPr>
      </w:pPr>
      <w:r w:rsidRPr="00484FB5">
        <w:rPr>
          <w:b/>
          <w:bCs/>
          <w:color w:val="000000" w:themeColor="text1"/>
          <w:sz w:val="44"/>
          <w:szCs w:val="44"/>
        </w:rPr>
        <w:t>Електрическа схема</w:t>
      </w:r>
    </w:p>
    <w:p w14:paraId="6F2271E4" w14:textId="5041AC0D" w:rsidR="000D79E2" w:rsidRPr="00484FB5" w:rsidRDefault="000D79E2" w:rsidP="00484FB5">
      <w:pPr>
        <w:pStyle w:val="a3"/>
        <w:numPr>
          <w:ilvl w:val="0"/>
          <w:numId w:val="2"/>
        </w:numPr>
        <w:jc w:val="center"/>
        <w:rPr>
          <w:b/>
          <w:bCs/>
          <w:color w:val="000000" w:themeColor="text1"/>
          <w:sz w:val="44"/>
          <w:szCs w:val="44"/>
        </w:rPr>
      </w:pPr>
      <w:r w:rsidRPr="00484FB5">
        <w:rPr>
          <w:b/>
          <w:bCs/>
          <w:color w:val="000000" w:themeColor="text1"/>
          <w:sz w:val="44"/>
          <w:szCs w:val="44"/>
        </w:rPr>
        <w:t>Съставни части</w:t>
      </w:r>
    </w:p>
    <w:p w14:paraId="77B232D3" w14:textId="59616E3E" w:rsidR="000D79E2" w:rsidRPr="00484FB5" w:rsidRDefault="000D79E2" w:rsidP="00484FB5">
      <w:pPr>
        <w:pStyle w:val="a3"/>
        <w:numPr>
          <w:ilvl w:val="0"/>
          <w:numId w:val="2"/>
        </w:numPr>
        <w:jc w:val="center"/>
        <w:rPr>
          <w:b/>
          <w:bCs/>
          <w:color w:val="000000" w:themeColor="text1"/>
          <w:sz w:val="44"/>
          <w:szCs w:val="44"/>
        </w:rPr>
      </w:pPr>
      <w:r w:rsidRPr="00484FB5">
        <w:rPr>
          <w:b/>
          <w:bCs/>
          <w:color w:val="000000" w:themeColor="text1"/>
          <w:sz w:val="44"/>
          <w:szCs w:val="44"/>
        </w:rPr>
        <w:t>Сорс код</w:t>
      </w:r>
    </w:p>
    <w:p w14:paraId="2C9A18F7" w14:textId="44D9E884" w:rsidR="00484FB5" w:rsidRDefault="00484FB5" w:rsidP="00484FB5">
      <w:pPr>
        <w:pStyle w:val="a3"/>
        <w:numPr>
          <w:ilvl w:val="0"/>
          <w:numId w:val="2"/>
        </w:numPr>
        <w:jc w:val="center"/>
        <w:rPr>
          <w:b/>
          <w:bCs/>
          <w:color w:val="000000" w:themeColor="text1"/>
          <w:sz w:val="44"/>
          <w:szCs w:val="44"/>
        </w:rPr>
      </w:pPr>
      <w:r>
        <w:rPr>
          <w:b/>
          <w:bCs/>
          <w:color w:val="000000" w:themeColor="text1"/>
          <w:sz w:val="44"/>
          <w:szCs w:val="44"/>
        </w:rPr>
        <w:t xml:space="preserve"> Заключение</w:t>
      </w:r>
    </w:p>
    <w:p w14:paraId="444001E2" w14:textId="0841DDBC" w:rsidR="00484FB5" w:rsidRPr="00484FB5" w:rsidRDefault="00484FB5" w:rsidP="00484FB5">
      <w:pPr>
        <w:jc w:val="center"/>
        <w:rPr>
          <w:b/>
          <w:bCs/>
          <w:color w:val="000000" w:themeColor="text1"/>
          <w:sz w:val="44"/>
          <w:szCs w:val="44"/>
        </w:rPr>
      </w:pPr>
      <w:r>
        <w:rPr>
          <w:b/>
          <w:bCs/>
          <w:color w:val="000000" w:themeColor="text1"/>
          <w:sz w:val="44"/>
          <w:szCs w:val="44"/>
        </w:rPr>
        <w:br w:type="page"/>
      </w:r>
      <w:r w:rsidRPr="00484FB5">
        <w:rPr>
          <w:b/>
          <w:bCs/>
          <w:color w:val="000000" w:themeColor="text1"/>
          <w:sz w:val="72"/>
          <w:szCs w:val="72"/>
        </w:rPr>
        <w:lastRenderedPageBreak/>
        <w:t>Описание</w:t>
      </w:r>
    </w:p>
    <w:p w14:paraId="310096F7" w14:textId="77777777" w:rsidR="00484FB5" w:rsidRDefault="00484FB5" w:rsidP="00484FB5">
      <w:pPr>
        <w:rPr>
          <w:b/>
          <w:bCs/>
          <w:color w:val="000000" w:themeColor="text1"/>
          <w:sz w:val="48"/>
          <w:szCs w:val="48"/>
        </w:rPr>
      </w:pPr>
    </w:p>
    <w:p w14:paraId="32566356" w14:textId="3056630C" w:rsidR="00484FB5" w:rsidRPr="00B302FC" w:rsidRDefault="00484FB5" w:rsidP="00B302FC">
      <w:pPr>
        <w:jc w:val="center"/>
        <w:rPr>
          <w:b/>
          <w:bCs/>
          <w:color w:val="000000" w:themeColor="text1"/>
          <w:sz w:val="52"/>
          <w:szCs w:val="52"/>
        </w:rPr>
      </w:pPr>
      <w:r w:rsidRPr="00B302FC">
        <w:rPr>
          <w:b/>
          <w:bCs/>
          <w:color w:val="000000" w:themeColor="text1"/>
          <w:sz w:val="40"/>
          <w:szCs w:val="40"/>
        </w:rPr>
        <w:t>Когато не сте вкъщи, неприятните съмнения могат да предизвикат истински стрес. Включена ли е системата за сигурност? Изключих ли ютията? Затворени ли са прозорците? С интелигентната система за домашна автоматизация можете да успокоите ума си и да накарате дома си да работи вместо вас, като контролирате почти всеки електрически уред</w:t>
      </w:r>
      <w:r w:rsidR="00B302FC" w:rsidRPr="00B302FC">
        <w:rPr>
          <w:b/>
          <w:bCs/>
          <w:color w:val="000000" w:themeColor="text1"/>
          <w:sz w:val="40"/>
          <w:szCs w:val="40"/>
        </w:rPr>
        <w:t>, където и да се намирате.</w:t>
      </w:r>
      <w:r w:rsidR="00F36060">
        <w:rPr>
          <w:b/>
          <w:bCs/>
          <w:color w:val="000000" w:themeColor="text1"/>
          <w:sz w:val="40"/>
          <w:szCs w:val="40"/>
        </w:rPr>
        <w:t xml:space="preserve"> </w:t>
      </w:r>
    </w:p>
    <w:p w14:paraId="1E5C3C23" w14:textId="3F6C0A0B" w:rsidR="00D231DC" w:rsidRDefault="00B302FC">
      <w:pPr>
        <w:rPr>
          <w:b/>
          <w:bCs/>
          <w:color w:val="000000" w:themeColor="text1"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0F44541" wp14:editId="2D482C1A">
            <wp:simplePos x="0" y="0"/>
            <wp:positionH relativeFrom="margin">
              <wp:align>center</wp:align>
            </wp:positionH>
            <wp:positionV relativeFrom="paragraph">
              <wp:posOffset>382270</wp:posOffset>
            </wp:positionV>
            <wp:extent cx="4762500" cy="3724275"/>
            <wp:effectExtent l="0" t="0" r="0" b="9525"/>
            <wp:wrapThrough wrapText="bothSides">
              <wp:wrapPolygon edited="0">
                <wp:start x="432" y="0"/>
                <wp:lineTo x="173" y="331"/>
                <wp:lineTo x="0" y="994"/>
                <wp:lineTo x="0" y="20108"/>
                <wp:lineTo x="86" y="21324"/>
                <wp:lineTo x="432" y="21545"/>
                <wp:lineTo x="21082" y="21545"/>
                <wp:lineTo x="21427" y="21324"/>
                <wp:lineTo x="21514" y="20219"/>
                <wp:lineTo x="21514" y="884"/>
                <wp:lineTo x="21341" y="221"/>
                <wp:lineTo x="21082" y="0"/>
                <wp:lineTo x="432" y="0"/>
              </wp:wrapPolygon>
            </wp:wrapThrough>
            <wp:docPr id="354927919" name="Картина 4" descr="Интелигентни решения за домашна автоматизация | АКТАКО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Интелигентни решения за домашна автоматизация | АКТАКОН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84FB5">
        <w:rPr>
          <w:b/>
          <w:bCs/>
          <w:color w:val="000000" w:themeColor="text1"/>
          <w:sz w:val="72"/>
          <w:szCs w:val="72"/>
        </w:rPr>
        <w:t xml:space="preserve"> </w:t>
      </w:r>
      <w:r w:rsidR="00484FB5" w:rsidRPr="00484FB5">
        <w:rPr>
          <w:b/>
          <w:bCs/>
          <w:color w:val="000000" w:themeColor="text1"/>
          <w:sz w:val="72"/>
          <w:szCs w:val="72"/>
        </w:rPr>
        <w:br w:type="page"/>
      </w:r>
    </w:p>
    <w:p w14:paraId="6E976A6B" w14:textId="77777777" w:rsidR="00D231DC" w:rsidRPr="00D231DC" w:rsidRDefault="00D231DC" w:rsidP="00D231DC">
      <w:pPr>
        <w:jc w:val="center"/>
        <w:rPr>
          <w:b/>
          <w:bCs/>
          <w:color w:val="000000" w:themeColor="text1"/>
          <w:sz w:val="72"/>
          <w:szCs w:val="72"/>
        </w:rPr>
      </w:pPr>
      <w:r w:rsidRPr="00D231DC">
        <w:rPr>
          <w:b/>
          <w:bCs/>
          <w:color w:val="000000" w:themeColor="text1"/>
          <w:sz w:val="72"/>
          <w:szCs w:val="72"/>
        </w:rPr>
        <w:lastRenderedPageBreak/>
        <w:t>Електрическа схема</w:t>
      </w:r>
    </w:p>
    <w:p w14:paraId="38ED9112" w14:textId="703DFD93" w:rsidR="00D231DC" w:rsidRDefault="00D231DC" w:rsidP="00D231DC">
      <w:pPr>
        <w:jc w:val="center"/>
        <w:rPr>
          <w:b/>
          <w:bCs/>
          <w:color w:val="000000" w:themeColor="text1"/>
          <w:sz w:val="72"/>
          <w:szCs w:val="72"/>
        </w:rPr>
      </w:pPr>
    </w:p>
    <w:p w14:paraId="1C162AA2" w14:textId="1535D389" w:rsidR="00D231DC" w:rsidRDefault="00CF33B4">
      <w:pPr>
        <w:rPr>
          <w:b/>
          <w:bCs/>
          <w:color w:val="000000" w:themeColor="text1"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837FB29" wp14:editId="4D7DB3F7">
            <wp:simplePos x="0" y="0"/>
            <wp:positionH relativeFrom="margin">
              <wp:align>center</wp:align>
            </wp:positionH>
            <wp:positionV relativeFrom="paragraph">
              <wp:posOffset>885991</wp:posOffset>
            </wp:positionV>
            <wp:extent cx="5955197" cy="4651513"/>
            <wp:effectExtent l="0" t="0" r="7620" b="0"/>
            <wp:wrapTight wrapText="bothSides">
              <wp:wrapPolygon edited="0">
                <wp:start x="0" y="0"/>
                <wp:lineTo x="0" y="21497"/>
                <wp:lineTo x="21559" y="21497"/>
                <wp:lineTo x="21559" y="0"/>
                <wp:lineTo x="0" y="0"/>
              </wp:wrapPolygon>
            </wp:wrapTight>
            <wp:docPr id="2" name="Картина 1" descr="Картина, която съдържа текст, диаграма, Паралелен, Пла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1" descr="Картина, която съдържа текст, диаграма, Паралелен, План&#10;&#10;Описанието е генерирано автоматично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197" cy="46515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31DC">
        <w:rPr>
          <w:b/>
          <w:bCs/>
          <w:color w:val="000000" w:themeColor="text1"/>
          <w:sz w:val="72"/>
          <w:szCs w:val="72"/>
        </w:rPr>
        <w:br w:type="page"/>
      </w:r>
    </w:p>
    <w:p w14:paraId="6F18F124" w14:textId="13FBA498" w:rsidR="00D231DC" w:rsidRDefault="00D231DC" w:rsidP="00D231DC">
      <w:pPr>
        <w:jc w:val="center"/>
        <w:rPr>
          <w:b/>
          <w:bCs/>
          <w:color w:val="000000" w:themeColor="text1"/>
          <w:sz w:val="72"/>
          <w:szCs w:val="72"/>
        </w:rPr>
      </w:pPr>
      <w:r>
        <w:rPr>
          <w:b/>
          <w:bCs/>
          <w:color w:val="000000" w:themeColor="text1"/>
          <w:sz w:val="72"/>
          <w:szCs w:val="72"/>
        </w:rPr>
        <w:lastRenderedPageBreak/>
        <w:t>Съставни части</w:t>
      </w:r>
    </w:p>
    <w:p w14:paraId="3BD7EBB6" w14:textId="77777777" w:rsidR="00FE389D" w:rsidRPr="00FE389D" w:rsidRDefault="00FE389D">
      <w:pPr>
        <w:rPr>
          <w:b/>
          <w:bCs/>
          <w:color w:val="000000" w:themeColor="text1"/>
          <w:sz w:val="48"/>
          <w:szCs w:val="48"/>
        </w:rPr>
      </w:pPr>
    </w:p>
    <w:p w14:paraId="6456D6E8" w14:textId="77777777" w:rsidR="005D6A84" w:rsidRDefault="005D6A84" w:rsidP="00FE389D">
      <w:pPr>
        <w:pStyle w:val="a3"/>
        <w:ind w:left="465"/>
        <w:rPr>
          <w:b/>
          <w:bCs/>
          <w:color w:val="000000" w:themeColor="text1"/>
          <w:sz w:val="48"/>
          <w:szCs w:val="48"/>
        </w:rPr>
      </w:pPr>
    </w:p>
    <w:p w14:paraId="7D598AEE" w14:textId="7D0FDB23" w:rsidR="00FE389D" w:rsidRDefault="00FE389D" w:rsidP="00FE389D">
      <w:pPr>
        <w:pStyle w:val="a3"/>
        <w:ind w:left="465"/>
        <w:rPr>
          <w:b/>
          <w:bCs/>
          <w:color w:val="000000" w:themeColor="text1"/>
          <w:sz w:val="48"/>
          <w:szCs w:val="48"/>
        </w:rPr>
      </w:pPr>
      <w:r w:rsidRPr="00FE389D">
        <w:rPr>
          <w:b/>
          <w:bCs/>
          <w:color w:val="000000" w:themeColor="text1"/>
          <w:sz w:val="48"/>
          <w:szCs w:val="48"/>
        </w:rPr>
        <w:t>Нашата система включва</w:t>
      </w:r>
      <w:r>
        <w:rPr>
          <w:b/>
          <w:bCs/>
          <w:color w:val="000000" w:themeColor="text1"/>
          <w:sz w:val="48"/>
          <w:szCs w:val="48"/>
        </w:rPr>
        <w:t>:</w:t>
      </w:r>
    </w:p>
    <w:p w14:paraId="57B49EB9" w14:textId="77777777" w:rsidR="005D6A84" w:rsidRPr="005D6A84" w:rsidRDefault="005D6A84" w:rsidP="00FE389D">
      <w:pPr>
        <w:pStyle w:val="a3"/>
        <w:numPr>
          <w:ilvl w:val="0"/>
          <w:numId w:val="10"/>
        </w:numPr>
        <w:rPr>
          <w:b/>
          <w:bCs/>
          <w:color w:val="000000" w:themeColor="text1"/>
          <w:sz w:val="72"/>
          <w:szCs w:val="72"/>
        </w:rPr>
      </w:pPr>
      <w:r>
        <w:rPr>
          <w:b/>
          <w:bCs/>
          <w:color w:val="000000" w:themeColor="text1"/>
          <w:sz w:val="48"/>
          <w:szCs w:val="48"/>
        </w:rPr>
        <w:t>Контролиране на интензитета на светлината</w:t>
      </w:r>
    </w:p>
    <w:p w14:paraId="123E53DB" w14:textId="77777777" w:rsidR="005D6A84" w:rsidRPr="005D6A84" w:rsidRDefault="005D6A84" w:rsidP="00FE389D">
      <w:pPr>
        <w:pStyle w:val="a3"/>
        <w:numPr>
          <w:ilvl w:val="0"/>
          <w:numId w:val="10"/>
        </w:numPr>
        <w:rPr>
          <w:b/>
          <w:bCs/>
          <w:color w:val="000000" w:themeColor="text1"/>
          <w:sz w:val="72"/>
          <w:szCs w:val="72"/>
        </w:rPr>
      </w:pPr>
      <w:r>
        <w:rPr>
          <w:b/>
          <w:bCs/>
          <w:color w:val="000000" w:themeColor="text1"/>
          <w:sz w:val="48"/>
          <w:szCs w:val="48"/>
        </w:rPr>
        <w:t>Управление на реле с крушка</w:t>
      </w:r>
    </w:p>
    <w:p w14:paraId="3BCF4BA1" w14:textId="77777777" w:rsidR="005D6A84" w:rsidRPr="005D6A84" w:rsidRDefault="005D6A84" w:rsidP="00FE389D">
      <w:pPr>
        <w:pStyle w:val="a3"/>
        <w:numPr>
          <w:ilvl w:val="0"/>
          <w:numId w:val="10"/>
        </w:numPr>
        <w:rPr>
          <w:b/>
          <w:bCs/>
          <w:color w:val="000000" w:themeColor="text1"/>
          <w:sz w:val="72"/>
          <w:szCs w:val="72"/>
        </w:rPr>
      </w:pPr>
      <w:r>
        <w:rPr>
          <w:b/>
          <w:bCs/>
          <w:color w:val="000000" w:themeColor="text1"/>
          <w:sz w:val="48"/>
          <w:szCs w:val="48"/>
        </w:rPr>
        <w:t xml:space="preserve">Детекция на движение с помощта на </w:t>
      </w:r>
      <w:r>
        <w:rPr>
          <w:b/>
          <w:bCs/>
          <w:color w:val="000000" w:themeColor="text1"/>
          <w:sz w:val="48"/>
          <w:szCs w:val="48"/>
          <w:lang w:val="en-US"/>
        </w:rPr>
        <w:t xml:space="preserve">PIR </w:t>
      </w:r>
      <w:r>
        <w:rPr>
          <w:b/>
          <w:bCs/>
          <w:color w:val="000000" w:themeColor="text1"/>
          <w:sz w:val="48"/>
          <w:szCs w:val="48"/>
        </w:rPr>
        <w:t>сензор</w:t>
      </w:r>
    </w:p>
    <w:p w14:paraId="67BDBB48" w14:textId="77777777" w:rsidR="005D6A84" w:rsidRPr="005D6A84" w:rsidRDefault="005D6A84" w:rsidP="00FE389D">
      <w:pPr>
        <w:pStyle w:val="a3"/>
        <w:numPr>
          <w:ilvl w:val="0"/>
          <w:numId w:val="10"/>
        </w:numPr>
        <w:rPr>
          <w:b/>
          <w:bCs/>
          <w:color w:val="000000" w:themeColor="text1"/>
          <w:sz w:val="72"/>
          <w:szCs w:val="72"/>
        </w:rPr>
      </w:pPr>
      <w:r>
        <w:rPr>
          <w:b/>
          <w:bCs/>
          <w:color w:val="000000" w:themeColor="text1"/>
          <w:sz w:val="48"/>
          <w:szCs w:val="48"/>
        </w:rPr>
        <w:t>Четене на стойности от газов сензор</w:t>
      </w:r>
    </w:p>
    <w:p w14:paraId="21B81923" w14:textId="75313D76" w:rsidR="00FE389D" w:rsidRPr="00FE389D" w:rsidRDefault="005D6A84" w:rsidP="00FE389D">
      <w:pPr>
        <w:pStyle w:val="a3"/>
        <w:numPr>
          <w:ilvl w:val="0"/>
          <w:numId w:val="10"/>
        </w:numPr>
        <w:rPr>
          <w:b/>
          <w:bCs/>
          <w:color w:val="000000" w:themeColor="text1"/>
          <w:sz w:val="72"/>
          <w:szCs w:val="72"/>
        </w:rPr>
      </w:pPr>
      <w:r>
        <w:rPr>
          <w:b/>
          <w:bCs/>
          <w:color w:val="000000" w:themeColor="text1"/>
          <w:sz w:val="48"/>
          <w:szCs w:val="48"/>
        </w:rPr>
        <w:t>Управление на серво мотор</w:t>
      </w:r>
      <w:r w:rsidR="00D231DC" w:rsidRPr="00FE389D">
        <w:rPr>
          <w:b/>
          <w:bCs/>
          <w:color w:val="000000" w:themeColor="text1"/>
          <w:sz w:val="72"/>
          <w:szCs w:val="72"/>
        </w:rPr>
        <w:br w:type="page"/>
      </w:r>
    </w:p>
    <w:p w14:paraId="276DB671" w14:textId="7AF067CC" w:rsidR="00FE389D" w:rsidRPr="005D6A84" w:rsidRDefault="00D231DC" w:rsidP="005D6A84">
      <w:pPr>
        <w:jc w:val="center"/>
        <w:rPr>
          <w:b/>
          <w:bCs/>
          <w:color w:val="000000" w:themeColor="text1"/>
          <w:sz w:val="72"/>
          <w:szCs w:val="72"/>
        </w:rPr>
      </w:pPr>
      <w:r>
        <w:rPr>
          <w:b/>
          <w:bCs/>
          <w:color w:val="000000" w:themeColor="text1"/>
          <w:sz w:val="72"/>
          <w:szCs w:val="72"/>
        </w:rPr>
        <w:lastRenderedPageBreak/>
        <w:t>Сорс код</w:t>
      </w:r>
    </w:p>
    <w:p w14:paraId="19C0693A" w14:textId="77777777" w:rsidR="00FE389D" w:rsidRDefault="00FE389D" w:rsidP="00FE389D">
      <w:pPr>
        <w:pStyle w:val="a3"/>
        <w:rPr>
          <w:b/>
          <w:bCs/>
          <w:color w:val="000000" w:themeColor="text1"/>
          <w:sz w:val="40"/>
          <w:szCs w:val="40"/>
        </w:rPr>
      </w:pPr>
    </w:p>
    <w:p w14:paraId="06722082" w14:textId="36FCC28D" w:rsidR="00D231DC" w:rsidRPr="00D231DC" w:rsidRDefault="00D231DC" w:rsidP="007E4650">
      <w:pPr>
        <w:pStyle w:val="a3"/>
        <w:numPr>
          <w:ilvl w:val="0"/>
          <w:numId w:val="4"/>
        </w:numPr>
        <w:jc w:val="center"/>
        <w:rPr>
          <w:b/>
          <w:bCs/>
          <w:color w:val="000000" w:themeColor="text1"/>
          <w:sz w:val="40"/>
          <w:szCs w:val="40"/>
        </w:rPr>
      </w:pPr>
      <w:r w:rsidRPr="00D231DC">
        <w:rPr>
          <w:b/>
          <w:bCs/>
          <w:color w:val="000000" w:themeColor="text1"/>
          <w:sz w:val="40"/>
          <w:szCs w:val="40"/>
        </w:rPr>
        <w:t>В секцията за контрол на интензитета на светлината се чете стойността на LDR (Light Dependent Resistor) и ако тя надвишава прага (в случая 500), крушката се включва чрез задаване на пин 13 на LOW. В противен случай крушката се изключва чрез задаване на пин 13 на HIGH.</w:t>
      </w:r>
    </w:p>
    <w:p w14:paraId="716D21E0" w14:textId="77777777" w:rsidR="005D6A84" w:rsidRDefault="005D6A84" w:rsidP="007E4650">
      <w:pPr>
        <w:pStyle w:val="a3"/>
        <w:jc w:val="center"/>
        <w:rPr>
          <w:b/>
          <w:bCs/>
          <w:color w:val="000000" w:themeColor="text1"/>
          <w:sz w:val="40"/>
          <w:szCs w:val="40"/>
        </w:rPr>
      </w:pPr>
    </w:p>
    <w:p w14:paraId="1699CA21" w14:textId="36DA57F5" w:rsidR="005D6A84" w:rsidRDefault="005D6A84" w:rsidP="007E4650">
      <w:pPr>
        <w:pStyle w:val="a3"/>
        <w:numPr>
          <w:ilvl w:val="0"/>
          <w:numId w:val="4"/>
        </w:numPr>
        <w:jc w:val="center"/>
        <w:rPr>
          <w:b/>
          <w:bCs/>
          <w:color w:val="000000" w:themeColor="text1"/>
          <w:sz w:val="40"/>
          <w:szCs w:val="40"/>
        </w:rPr>
      </w:pPr>
      <w:r w:rsidRPr="00D231DC">
        <w:rPr>
          <w:b/>
          <w:bCs/>
          <w:color w:val="000000" w:themeColor="text1"/>
          <w:sz w:val="40"/>
          <w:szCs w:val="40"/>
        </w:rPr>
        <w:t>В секцията за управление на светлината и вентилатора се чете стойността от PIR (Passive Infrared) сензора и ако се засича движение (стойността на сензора е 1), npn транзисторния ключ (управляван от пин 10) се включва, което се отразява на светодиодите (пинове 4 и 3). Ако не се засича движение (стойността на сензора е 0), ключът се изключва, а светодиодите показват, че няма движение.</w:t>
      </w:r>
    </w:p>
    <w:p w14:paraId="47F9024E" w14:textId="77777777" w:rsidR="005D6A84" w:rsidRDefault="005D6A84" w:rsidP="007E4650">
      <w:pPr>
        <w:pStyle w:val="a3"/>
        <w:jc w:val="center"/>
        <w:rPr>
          <w:b/>
          <w:bCs/>
          <w:color w:val="000000" w:themeColor="text1"/>
          <w:sz w:val="40"/>
          <w:szCs w:val="40"/>
        </w:rPr>
      </w:pPr>
    </w:p>
    <w:p w14:paraId="565EFEEC" w14:textId="5F015EAA" w:rsidR="005D6A84" w:rsidRDefault="005D6A84" w:rsidP="007E4650">
      <w:pPr>
        <w:pStyle w:val="a3"/>
        <w:numPr>
          <w:ilvl w:val="0"/>
          <w:numId w:val="4"/>
        </w:numPr>
        <w:jc w:val="center"/>
        <w:rPr>
          <w:b/>
          <w:bCs/>
          <w:color w:val="000000" w:themeColor="text1"/>
          <w:sz w:val="40"/>
          <w:szCs w:val="40"/>
        </w:rPr>
      </w:pPr>
      <w:r w:rsidRPr="005D6A84">
        <w:rPr>
          <w:b/>
          <w:bCs/>
          <w:color w:val="000000" w:themeColor="text1"/>
          <w:sz w:val="40"/>
          <w:szCs w:val="40"/>
        </w:rPr>
        <w:t>В секцията за газовия сензор се чете стойността от сензора и се извежда на серийния монитор. Ако стойността на</w:t>
      </w:r>
    </w:p>
    <w:p w14:paraId="15668272" w14:textId="77777777" w:rsidR="005D6A84" w:rsidRPr="005D6A84" w:rsidRDefault="005D6A84" w:rsidP="005D6A84">
      <w:pPr>
        <w:pStyle w:val="a3"/>
        <w:rPr>
          <w:b/>
          <w:bCs/>
          <w:color w:val="000000" w:themeColor="text1"/>
          <w:sz w:val="72"/>
          <w:szCs w:val="72"/>
        </w:rPr>
      </w:pPr>
    </w:p>
    <w:p w14:paraId="4ACF9EDC" w14:textId="514B71F1" w:rsidR="005D6A84" w:rsidRPr="005D6A84" w:rsidRDefault="005D6A84" w:rsidP="005D6A84">
      <w:pPr>
        <w:jc w:val="center"/>
        <w:rPr>
          <w:b/>
          <w:bCs/>
          <w:color w:val="000000" w:themeColor="text1"/>
          <w:sz w:val="40"/>
          <w:szCs w:val="40"/>
        </w:rPr>
      </w:pPr>
      <w:r w:rsidRPr="005D6A84">
        <w:rPr>
          <w:b/>
          <w:bCs/>
          <w:color w:val="000000" w:themeColor="text1"/>
          <w:sz w:val="72"/>
          <w:szCs w:val="72"/>
        </w:rPr>
        <w:lastRenderedPageBreak/>
        <w:t>Сорс код</w:t>
      </w:r>
    </w:p>
    <w:p w14:paraId="473B44BC" w14:textId="77777777" w:rsidR="00FE389D" w:rsidRDefault="00FE389D" w:rsidP="005D6A84">
      <w:pPr>
        <w:rPr>
          <w:b/>
          <w:bCs/>
          <w:color w:val="000000" w:themeColor="text1"/>
          <w:sz w:val="44"/>
          <w:szCs w:val="44"/>
        </w:rPr>
      </w:pPr>
    </w:p>
    <w:p w14:paraId="2CFD808F" w14:textId="1F100A51" w:rsidR="005D6A84" w:rsidRPr="005D6A84" w:rsidRDefault="005D6A84" w:rsidP="007E4650">
      <w:pPr>
        <w:pStyle w:val="a3"/>
        <w:numPr>
          <w:ilvl w:val="0"/>
          <w:numId w:val="4"/>
        </w:numPr>
        <w:jc w:val="center"/>
        <w:rPr>
          <w:b/>
          <w:bCs/>
          <w:color w:val="000000" w:themeColor="text1"/>
          <w:sz w:val="44"/>
          <w:szCs w:val="44"/>
        </w:rPr>
      </w:pPr>
      <w:r w:rsidRPr="005D6A84">
        <w:rPr>
          <w:b/>
          <w:bCs/>
          <w:color w:val="000000" w:themeColor="text1"/>
          <w:sz w:val="44"/>
          <w:szCs w:val="44"/>
        </w:rPr>
        <w:t>Линията #include &lt;Servo.h&gt; включва библиотеката Servo, която позволява управление на серво мотори.</w:t>
      </w:r>
    </w:p>
    <w:p w14:paraId="3E097688" w14:textId="77777777" w:rsidR="005D6A84" w:rsidRDefault="005D6A84" w:rsidP="007E4650">
      <w:pPr>
        <w:pStyle w:val="a3"/>
        <w:jc w:val="center"/>
        <w:rPr>
          <w:b/>
          <w:bCs/>
          <w:color w:val="000000" w:themeColor="text1"/>
          <w:sz w:val="44"/>
          <w:szCs w:val="44"/>
        </w:rPr>
      </w:pPr>
    </w:p>
    <w:p w14:paraId="055F5CD4" w14:textId="10483AEE" w:rsidR="005D6A84" w:rsidRPr="005D6A84" w:rsidRDefault="005D6A84" w:rsidP="007E4650">
      <w:pPr>
        <w:pStyle w:val="a3"/>
        <w:numPr>
          <w:ilvl w:val="0"/>
          <w:numId w:val="4"/>
        </w:numPr>
        <w:jc w:val="center"/>
        <w:rPr>
          <w:b/>
          <w:bCs/>
          <w:color w:val="000000" w:themeColor="text1"/>
          <w:sz w:val="44"/>
          <w:szCs w:val="44"/>
        </w:rPr>
      </w:pPr>
      <w:r w:rsidRPr="005D6A84">
        <w:rPr>
          <w:b/>
          <w:bCs/>
          <w:color w:val="000000" w:themeColor="text1"/>
          <w:sz w:val="44"/>
          <w:szCs w:val="44"/>
        </w:rPr>
        <w:t>Декларират се различни глобални променливи, които съхраняват стойности на сензори и конфигурации на пинове.</w:t>
      </w:r>
    </w:p>
    <w:p w14:paraId="1F2606B1" w14:textId="77777777" w:rsidR="005D6A84" w:rsidRDefault="005D6A84" w:rsidP="007E4650">
      <w:pPr>
        <w:pStyle w:val="a3"/>
        <w:jc w:val="center"/>
        <w:rPr>
          <w:b/>
          <w:bCs/>
          <w:color w:val="000000" w:themeColor="text1"/>
          <w:sz w:val="44"/>
          <w:szCs w:val="44"/>
        </w:rPr>
      </w:pPr>
    </w:p>
    <w:p w14:paraId="582D1892" w14:textId="0C15107B" w:rsidR="005D6A84" w:rsidRPr="005D6A84" w:rsidRDefault="005D6A84" w:rsidP="007E4650">
      <w:pPr>
        <w:pStyle w:val="a3"/>
        <w:numPr>
          <w:ilvl w:val="0"/>
          <w:numId w:val="4"/>
        </w:numPr>
        <w:jc w:val="center"/>
        <w:rPr>
          <w:b/>
          <w:bCs/>
          <w:color w:val="000000" w:themeColor="text1"/>
          <w:sz w:val="44"/>
          <w:szCs w:val="44"/>
        </w:rPr>
      </w:pPr>
      <w:r w:rsidRPr="005D6A84">
        <w:rPr>
          <w:b/>
          <w:bCs/>
          <w:color w:val="000000" w:themeColor="text1"/>
          <w:sz w:val="44"/>
          <w:szCs w:val="44"/>
        </w:rPr>
        <w:t>Функцията readUltrasonicDistance е дефинирана, за да измерва разстоянието с помощта на ултразвуков сензор.</w:t>
      </w:r>
    </w:p>
    <w:p w14:paraId="4F5C4A1B" w14:textId="77777777" w:rsidR="005D6A84" w:rsidRDefault="005D6A84" w:rsidP="007E4650">
      <w:pPr>
        <w:pStyle w:val="a3"/>
        <w:jc w:val="center"/>
        <w:rPr>
          <w:b/>
          <w:bCs/>
          <w:color w:val="000000" w:themeColor="text1"/>
          <w:sz w:val="44"/>
          <w:szCs w:val="44"/>
        </w:rPr>
      </w:pPr>
    </w:p>
    <w:p w14:paraId="102E2962" w14:textId="0FA4DD54" w:rsidR="005D6A84" w:rsidRPr="005D6A84" w:rsidRDefault="005D6A84" w:rsidP="007E4650">
      <w:pPr>
        <w:pStyle w:val="a3"/>
        <w:numPr>
          <w:ilvl w:val="0"/>
          <w:numId w:val="4"/>
        </w:numPr>
        <w:jc w:val="center"/>
        <w:rPr>
          <w:b/>
          <w:bCs/>
          <w:color w:val="000000" w:themeColor="text1"/>
          <w:sz w:val="44"/>
          <w:szCs w:val="44"/>
        </w:rPr>
      </w:pPr>
      <w:r w:rsidRPr="005D6A84">
        <w:rPr>
          <w:b/>
          <w:bCs/>
          <w:color w:val="000000" w:themeColor="text1"/>
          <w:sz w:val="44"/>
          <w:szCs w:val="44"/>
        </w:rPr>
        <w:t>В функцията setup() се инициализира серийната комуникация, се задават режими на пиновете и се свързва серво моторът.</w:t>
      </w:r>
    </w:p>
    <w:p w14:paraId="1A0EC6B4" w14:textId="77777777" w:rsidR="005D6A84" w:rsidRDefault="005D6A84" w:rsidP="007E4650">
      <w:pPr>
        <w:pStyle w:val="a3"/>
        <w:jc w:val="center"/>
        <w:rPr>
          <w:b/>
          <w:bCs/>
          <w:color w:val="000000" w:themeColor="text1"/>
          <w:sz w:val="44"/>
          <w:szCs w:val="44"/>
        </w:rPr>
      </w:pPr>
    </w:p>
    <w:p w14:paraId="62CD13C6" w14:textId="42CBA892" w:rsidR="005D6A84" w:rsidRPr="005D6A84" w:rsidRDefault="005D6A84" w:rsidP="007E4650">
      <w:pPr>
        <w:pStyle w:val="a3"/>
        <w:numPr>
          <w:ilvl w:val="0"/>
          <w:numId w:val="4"/>
        </w:numPr>
        <w:jc w:val="center"/>
        <w:rPr>
          <w:b/>
          <w:bCs/>
          <w:color w:val="000000" w:themeColor="text1"/>
          <w:sz w:val="44"/>
          <w:szCs w:val="44"/>
        </w:rPr>
      </w:pPr>
      <w:r w:rsidRPr="005D6A84">
        <w:rPr>
          <w:b/>
          <w:bCs/>
          <w:color w:val="000000" w:themeColor="text1"/>
          <w:sz w:val="44"/>
          <w:szCs w:val="44"/>
        </w:rPr>
        <w:t>Функцията loop() съдържа основния код, който се изпълнява непрекъснато.</w:t>
      </w:r>
    </w:p>
    <w:p w14:paraId="01D3E58C" w14:textId="22FA678A" w:rsidR="00FE389D" w:rsidRDefault="00FE389D" w:rsidP="007E4650">
      <w:pPr>
        <w:pStyle w:val="a3"/>
        <w:jc w:val="center"/>
        <w:rPr>
          <w:b/>
          <w:bCs/>
          <w:color w:val="000000" w:themeColor="text1"/>
          <w:sz w:val="72"/>
          <w:szCs w:val="72"/>
        </w:rPr>
      </w:pPr>
      <w:r w:rsidRPr="00FE389D">
        <w:rPr>
          <w:b/>
          <w:bCs/>
          <w:color w:val="000000" w:themeColor="text1"/>
          <w:sz w:val="40"/>
          <w:szCs w:val="40"/>
        </w:rPr>
        <w:br w:type="page"/>
      </w:r>
      <w:r w:rsidR="007E4650" w:rsidRPr="007E4650">
        <w:rPr>
          <w:b/>
          <w:bCs/>
          <w:color w:val="000000" w:themeColor="text1"/>
          <w:sz w:val="72"/>
          <w:szCs w:val="72"/>
        </w:rPr>
        <w:lastRenderedPageBreak/>
        <w:t>Заключение</w:t>
      </w:r>
    </w:p>
    <w:p w14:paraId="18CBE8C9" w14:textId="77777777" w:rsidR="007E4650" w:rsidRDefault="007E4650" w:rsidP="007E4650">
      <w:pPr>
        <w:pStyle w:val="a3"/>
        <w:jc w:val="center"/>
        <w:rPr>
          <w:b/>
          <w:bCs/>
          <w:color w:val="000000" w:themeColor="text1"/>
          <w:sz w:val="72"/>
          <w:szCs w:val="72"/>
        </w:rPr>
      </w:pPr>
    </w:p>
    <w:p w14:paraId="02D2E24C" w14:textId="77777777" w:rsidR="007E4650" w:rsidRDefault="007E4650" w:rsidP="007E4650">
      <w:pPr>
        <w:pStyle w:val="a3"/>
        <w:rPr>
          <w:b/>
          <w:bCs/>
          <w:color w:val="000000" w:themeColor="text1"/>
          <w:sz w:val="44"/>
          <w:szCs w:val="44"/>
        </w:rPr>
      </w:pPr>
    </w:p>
    <w:p w14:paraId="0AB3C12C" w14:textId="77777777" w:rsidR="007E4650" w:rsidRDefault="007E4650" w:rsidP="007E4650">
      <w:pPr>
        <w:pStyle w:val="a3"/>
        <w:rPr>
          <w:b/>
          <w:bCs/>
          <w:color w:val="000000" w:themeColor="text1"/>
          <w:sz w:val="44"/>
          <w:szCs w:val="44"/>
        </w:rPr>
      </w:pPr>
    </w:p>
    <w:p w14:paraId="6B8035EA" w14:textId="77777777" w:rsidR="007E4650" w:rsidRDefault="007E4650" w:rsidP="007E4650">
      <w:pPr>
        <w:pStyle w:val="a3"/>
        <w:rPr>
          <w:b/>
          <w:bCs/>
          <w:color w:val="000000" w:themeColor="text1"/>
          <w:sz w:val="44"/>
          <w:szCs w:val="44"/>
        </w:rPr>
      </w:pPr>
    </w:p>
    <w:p w14:paraId="715D733C" w14:textId="2D067340" w:rsidR="007E4650" w:rsidRDefault="007E4650" w:rsidP="007E4650">
      <w:pPr>
        <w:pStyle w:val="a3"/>
        <w:jc w:val="center"/>
        <w:rPr>
          <w:b/>
          <w:bCs/>
          <w:color w:val="000000" w:themeColor="text1"/>
          <w:sz w:val="44"/>
          <w:szCs w:val="44"/>
        </w:rPr>
      </w:pPr>
      <w:r>
        <w:rPr>
          <w:b/>
          <w:bCs/>
          <w:color w:val="000000" w:themeColor="text1"/>
          <w:sz w:val="44"/>
          <w:szCs w:val="44"/>
        </w:rPr>
        <w:t>В заключение идеята за интелигентна домашна автоматизация е доста добра .</w:t>
      </w:r>
    </w:p>
    <w:p w14:paraId="469717FA" w14:textId="456F83CC" w:rsidR="007E4650" w:rsidRPr="007E4650" w:rsidRDefault="007E4650" w:rsidP="007E4650">
      <w:pPr>
        <w:pStyle w:val="a3"/>
        <w:jc w:val="center"/>
        <w:rPr>
          <w:b/>
          <w:bCs/>
          <w:color w:val="000000" w:themeColor="text1"/>
          <w:sz w:val="44"/>
          <w:szCs w:val="44"/>
        </w:rPr>
      </w:pPr>
      <w:r w:rsidRPr="007E4650">
        <w:rPr>
          <w:b/>
          <w:bCs/>
          <w:color w:val="000000" w:themeColor="text1"/>
          <w:sz w:val="44"/>
          <w:szCs w:val="44"/>
        </w:rPr>
        <w:t xml:space="preserve">Целта на </w:t>
      </w:r>
      <w:r>
        <w:rPr>
          <w:b/>
          <w:bCs/>
          <w:color w:val="000000" w:themeColor="text1"/>
          <w:sz w:val="44"/>
          <w:szCs w:val="44"/>
        </w:rPr>
        <w:t xml:space="preserve">й </w:t>
      </w:r>
      <w:r w:rsidRPr="007E4650">
        <w:rPr>
          <w:b/>
          <w:bCs/>
          <w:color w:val="000000" w:themeColor="text1"/>
          <w:sz w:val="44"/>
          <w:szCs w:val="44"/>
        </w:rPr>
        <w:t>е да улесни и оптимизира ежедневния живот на хората, като им осигури по-голяма удобност, ефективност и безопасност.</w:t>
      </w:r>
    </w:p>
    <w:sectPr w:rsidR="007E4650" w:rsidRPr="007E4650" w:rsidSect="000D79E2">
      <w:footerReference w:type="default" r:id="rId10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9536D" w14:textId="77777777" w:rsidR="00FF4A82" w:rsidRDefault="00FF4A82" w:rsidP="005D6A84">
      <w:pPr>
        <w:spacing w:after="0" w:line="240" w:lineRule="auto"/>
      </w:pPr>
      <w:r>
        <w:separator/>
      </w:r>
    </w:p>
  </w:endnote>
  <w:endnote w:type="continuationSeparator" w:id="0">
    <w:p w14:paraId="186802E5" w14:textId="77777777" w:rsidR="00FF4A82" w:rsidRDefault="00FF4A82" w:rsidP="005D6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urlz MT">
    <w:panose1 w:val="0404040405070202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9440913"/>
      <w:docPartObj>
        <w:docPartGallery w:val="Page Numbers (Bottom of Page)"/>
        <w:docPartUnique/>
      </w:docPartObj>
    </w:sdtPr>
    <w:sdtContent>
      <w:p w14:paraId="49F8B1E8" w14:textId="5A579876" w:rsidR="005D6A84" w:rsidRDefault="005D6A8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9791D8" w14:textId="77777777" w:rsidR="005D6A84" w:rsidRDefault="005D6A8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4061B" w14:textId="77777777" w:rsidR="00FF4A82" w:rsidRDefault="00FF4A82" w:rsidP="005D6A84">
      <w:pPr>
        <w:spacing w:after="0" w:line="240" w:lineRule="auto"/>
      </w:pPr>
      <w:r>
        <w:separator/>
      </w:r>
    </w:p>
  </w:footnote>
  <w:footnote w:type="continuationSeparator" w:id="0">
    <w:p w14:paraId="3DFEA871" w14:textId="77777777" w:rsidR="00FF4A82" w:rsidRDefault="00FF4A82" w:rsidP="005D6A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E43C3"/>
    <w:multiLevelType w:val="hybridMultilevel"/>
    <w:tmpl w:val="968E592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F03B1"/>
    <w:multiLevelType w:val="hybridMultilevel"/>
    <w:tmpl w:val="38C89E0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42E36"/>
    <w:multiLevelType w:val="hybridMultilevel"/>
    <w:tmpl w:val="14148D66"/>
    <w:lvl w:ilvl="0" w:tplc="E1368984">
      <w:start w:val="1"/>
      <w:numFmt w:val="bullet"/>
      <w:lvlText w:val="-"/>
      <w:lvlJc w:val="left"/>
      <w:pPr>
        <w:ind w:left="52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3" w15:restartNumberingAfterBreak="0">
    <w:nsid w:val="1CC31F5B"/>
    <w:multiLevelType w:val="hybridMultilevel"/>
    <w:tmpl w:val="A896055E"/>
    <w:lvl w:ilvl="0" w:tplc="F464243E">
      <w:start w:val="1"/>
      <w:numFmt w:val="decimal"/>
      <w:lvlText w:val="%1."/>
      <w:lvlJc w:val="left"/>
      <w:pPr>
        <w:ind w:left="1185" w:hanging="720"/>
      </w:pPr>
      <w:rPr>
        <w:rFonts w:hint="default"/>
        <w:sz w:val="48"/>
      </w:rPr>
    </w:lvl>
    <w:lvl w:ilvl="1" w:tplc="04020019" w:tentative="1">
      <w:start w:val="1"/>
      <w:numFmt w:val="lowerLetter"/>
      <w:lvlText w:val="%2."/>
      <w:lvlJc w:val="left"/>
      <w:pPr>
        <w:ind w:left="1545" w:hanging="360"/>
      </w:pPr>
    </w:lvl>
    <w:lvl w:ilvl="2" w:tplc="0402001B" w:tentative="1">
      <w:start w:val="1"/>
      <w:numFmt w:val="lowerRoman"/>
      <w:lvlText w:val="%3."/>
      <w:lvlJc w:val="right"/>
      <w:pPr>
        <w:ind w:left="2265" w:hanging="180"/>
      </w:pPr>
    </w:lvl>
    <w:lvl w:ilvl="3" w:tplc="0402000F" w:tentative="1">
      <w:start w:val="1"/>
      <w:numFmt w:val="decimal"/>
      <w:lvlText w:val="%4."/>
      <w:lvlJc w:val="left"/>
      <w:pPr>
        <w:ind w:left="2985" w:hanging="360"/>
      </w:pPr>
    </w:lvl>
    <w:lvl w:ilvl="4" w:tplc="04020019" w:tentative="1">
      <w:start w:val="1"/>
      <w:numFmt w:val="lowerLetter"/>
      <w:lvlText w:val="%5."/>
      <w:lvlJc w:val="left"/>
      <w:pPr>
        <w:ind w:left="3705" w:hanging="360"/>
      </w:pPr>
    </w:lvl>
    <w:lvl w:ilvl="5" w:tplc="0402001B" w:tentative="1">
      <w:start w:val="1"/>
      <w:numFmt w:val="lowerRoman"/>
      <w:lvlText w:val="%6."/>
      <w:lvlJc w:val="right"/>
      <w:pPr>
        <w:ind w:left="4425" w:hanging="180"/>
      </w:pPr>
    </w:lvl>
    <w:lvl w:ilvl="6" w:tplc="0402000F" w:tentative="1">
      <w:start w:val="1"/>
      <w:numFmt w:val="decimal"/>
      <w:lvlText w:val="%7."/>
      <w:lvlJc w:val="left"/>
      <w:pPr>
        <w:ind w:left="5145" w:hanging="360"/>
      </w:pPr>
    </w:lvl>
    <w:lvl w:ilvl="7" w:tplc="04020019" w:tentative="1">
      <w:start w:val="1"/>
      <w:numFmt w:val="lowerLetter"/>
      <w:lvlText w:val="%8."/>
      <w:lvlJc w:val="left"/>
      <w:pPr>
        <w:ind w:left="5865" w:hanging="360"/>
      </w:pPr>
    </w:lvl>
    <w:lvl w:ilvl="8" w:tplc="0402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4" w15:restartNumberingAfterBreak="0">
    <w:nsid w:val="1D1603C4"/>
    <w:multiLevelType w:val="hybridMultilevel"/>
    <w:tmpl w:val="968E5926"/>
    <w:lvl w:ilvl="0" w:tplc="822C52B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CB7B54"/>
    <w:multiLevelType w:val="hybridMultilevel"/>
    <w:tmpl w:val="566032E0"/>
    <w:lvl w:ilvl="0" w:tplc="42DC76C8">
      <w:numFmt w:val="bullet"/>
      <w:lvlText w:val="-"/>
      <w:lvlJc w:val="left"/>
      <w:pPr>
        <w:ind w:left="465" w:hanging="360"/>
      </w:pPr>
      <w:rPr>
        <w:rFonts w:ascii="Calibri" w:eastAsiaTheme="minorHAnsi" w:hAnsi="Calibri" w:cs="Calibri" w:hint="default"/>
        <w:sz w:val="44"/>
      </w:rPr>
    </w:lvl>
    <w:lvl w:ilvl="1" w:tplc="0402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6" w15:restartNumberingAfterBreak="0">
    <w:nsid w:val="27CB50EE"/>
    <w:multiLevelType w:val="hybridMultilevel"/>
    <w:tmpl w:val="915E3266"/>
    <w:lvl w:ilvl="0" w:tplc="7D0A48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D54B6"/>
    <w:multiLevelType w:val="hybridMultilevel"/>
    <w:tmpl w:val="F9F857D4"/>
    <w:lvl w:ilvl="0" w:tplc="87487C8E">
      <w:start w:val="1"/>
      <w:numFmt w:val="bullet"/>
      <w:lvlText w:val="-"/>
      <w:lvlJc w:val="left"/>
      <w:pPr>
        <w:ind w:left="82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8" w15:restartNumberingAfterBreak="0">
    <w:nsid w:val="33D53690"/>
    <w:multiLevelType w:val="hybridMultilevel"/>
    <w:tmpl w:val="BE4CEE52"/>
    <w:lvl w:ilvl="0" w:tplc="5E2661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72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700507"/>
    <w:multiLevelType w:val="hybridMultilevel"/>
    <w:tmpl w:val="E8F465B4"/>
    <w:lvl w:ilvl="0" w:tplc="00ECBDB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9736743">
    <w:abstractNumId w:val="1"/>
  </w:num>
  <w:num w:numId="2" w16cid:durableId="108086155">
    <w:abstractNumId w:val="4"/>
  </w:num>
  <w:num w:numId="3" w16cid:durableId="1435858092">
    <w:abstractNumId w:val="0"/>
  </w:num>
  <w:num w:numId="4" w16cid:durableId="1003704813">
    <w:abstractNumId w:val="6"/>
  </w:num>
  <w:num w:numId="5" w16cid:durableId="1520658556">
    <w:abstractNumId w:val="5"/>
  </w:num>
  <w:num w:numId="6" w16cid:durableId="947810721">
    <w:abstractNumId w:val="3"/>
  </w:num>
  <w:num w:numId="7" w16cid:durableId="1102921768">
    <w:abstractNumId w:val="9"/>
  </w:num>
  <w:num w:numId="8" w16cid:durableId="1636790107">
    <w:abstractNumId w:val="7"/>
  </w:num>
  <w:num w:numId="9" w16cid:durableId="107938826">
    <w:abstractNumId w:val="8"/>
  </w:num>
  <w:num w:numId="10" w16cid:durableId="10698154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E67"/>
    <w:rsid w:val="000D79E2"/>
    <w:rsid w:val="003C46D3"/>
    <w:rsid w:val="00484FB5"/>
    <w:rsid w:val="00566E67"/>
    <w:rsid w:val="005D6A84"/>
    <w:rsid w:val="007E4650"/>
    <w:rsid w:val="00AF1174"/>
    <w:rsid w:val="00B302FC"/>
    <w:rsid w:val="00CF33B4"/>
    <w:rsid w:val="00D147B8"/>
    <w:rsid w:val="00D231DC"/>
    <w:rsid w:val="00F36060"/>
    <w:rsid w:val="00FE389D"/>
    <w:rsid w:val="00FF4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49E3A"/>
  <w15:chartTrackingRefBased/>
  <w15:docId w15:val="{BE446844-0B10-4E0D-BAA8-F3BEC6ECE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79E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D6A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rsid w:val="005D6A84"/>
  </w:style>
  <w:style w:type="paragraph" w:styleId="a6">
    <w:name w:val="footer"/>
    <w:basedOn w:val="a"/>
    <w:link w:val="a7"/>
    <w:uiPriority w:val="99"/>
    <w:unhideWhenUsed/>
    <w:rsid w:val="005D6A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rsid w:val="005D6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DCB822-A96B-4B14-9536-F0F65EDC1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8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Maluk guz</dc:creator>
  <cp:keywords/>
  <dc:description/>
  <cp:lastModifiedBy>Maluk guz</cp:lastModifiedBy>
  <cp:revision>3</cp:revision>
  <dcterms:created xsi:type="dcterms:W3CDTF">2023-05-13T19:27:00Z</dcterms:created>
  <dcterms:modified xsi:type="dcterms:W3CDTF">2023-05-14T05:57:00Z</dcterms:modified>
</cp:coreProperties>
</file>