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ECF3D" w14:textId="457A2D6C" w:rsidR="000D2CA1" w:rsidRDefault="00300CB5" w:rsidP="00300CB5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Sistema de Información</w:t>
      </w:r>
    </w:p>
    <w:p w14:paraId="7B2D6597" w14:textId="33557618" w:rsidR="00300CB5" w:rsidRDefault="00300CB5" w:rsidP="00300CB5">
      <w:pPr>
        <w:spacing w:after="0"/>
        <w:jc w:val="both"/>
        <w:rPr>
          <w:lang w:val="es-ES"/>
        </w:rPr>
      </w:pPr>
      <w:r>
        <w:rPr>
          <w:lang w:val="es-ES"/>
        </w:rPr>
        <w:t>Un sistema es un conjunto de datos que se interactúan entre sí con un fin común.</w:t>
      </w:r>
    </w:p>
    <w:p w14:paraId="70A0416B" w14:textId="6D28C8F1" w:rsidR="00300CB5" w:rsidRDefault="00300CB5" w:rsidP="00300CB5">
      <w:pPr>
        <w:jc w:val="both"/>
        <w:rPr>
          <w:lang w:val="es-ES"/>
        </w:rPr>
      </w:pPr>
      <w:r>
        <w:rPr>
          <w:lang w:val="es-ES"/>
        </w:rPr>
        <w:t xml:space="preserve">Sistema de información es cualquier sistema informático que se utilice para obtener, almacenar, manipular, administrar, controlar, procesar, transmitir o recibir datos, para satisfacer una necesidad de información. Toda la información se compone de: </w:t>
      </w:r>
    </w:p>
    <w:p w14:paraId="50B1BA5D" w14:textId="34E251CC" w:rsidR="00300CB5" w:rsidRDefault="00300CB5" w:rsidP="00300CB5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Recursos humanos, datos, información y conocimiento, actividades y recursos tecnológica. </w:t>
      </w:r>
    </w:p>
    <w:p w14:paraId="6968C205" w14:textId="58AFCD19" w:rsidR="00300CB5" w:rsidRDefault="00300CB5" w:rsidP="00300CB5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Base de Datos</w:t>
      </w:r>
    </w:p>
    <w:p w14:paraId="6B5C1524" w14:textId="6C73461E" w:rsidR="00300CB5" w:rsidRDefault="00300CB5" w:rsidP="00300CB5">
      <w:pPr>
        <w:jc w:val="both"/>
        <w:rPr>
          <w:lang w:val="es-ES"/>
        </w:rPr>
      </w:pPr>
      <w:r>
        <w:rPr>
          <w:lang w:val="es-ES"/>
        </w:rPr>
        <w:t>Un conjunto de datos estructurado que pertenecen a un mismo contexto, organizados y relacionados de modo sistemátic</w:t>
      </w:r>
      <w:r w:rsidR="003B1725">
        <w:rPr>
          <w:lang w:val="es-ES"/>
        </w:rPr>
        <w:t xml:space="preserve">o para su recuperación, procesamiento y/o transmisión. </w:t>
      </w:r>
    </w:p>
    <w:p w14:paraId="57C19C4F" w14:textId="10BDEF85" w:rsidR="003B1725" w:rsidRDefault="003B1725" w:rsidP="00300CB5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Característica</w:t>
      </w:r>
      <w:r w:rsidR="00AB3EA0">
        <w:rPr>
          <w:b/>
          <w:bCs/>
          <w:lang w:val="es-ES"/>
        </w:rPr>
        <w:t>s</w:t>
      </w:r>
    </w:p>
    <w:p w14:paraId="1662C35E" w14:textId="2240644B" w:rsidR="003B1725" w:rsidRDefault="00AB3EA0" w:rsidP="003B1725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b/>
          <w:bCs/>
          <w:lang w:val="es-ES"/>
        </w:rPr>
        <w:t xml:space="preserve">Independencia lógica y física de los datos. – </w:t>
      </w:r>
      <w:r>
        <w:rPr>
          <w:lang w:val="es-ES"/>
        </w:rPr>
        <w:t xml:space="preserve">Los datos son independientes de las aplicaciones que los utilizan, así como de los usuarios. </w:t>
      </w:r>
    </w:p>
    <w:p w14:paraId="1B545AD4" w14:textId="695DEA81" w:rsidR="00AB3EA0" w:rsidRDefault="00AB3EA0" w:rsidP="003B1725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b/>
          <w:bCs/>
          <w:lang w:val="es-ES"/>
        </w:rPr>
        <w:t xml:space="preserve">Redundancia mínima. – </w:t>
      </w:r>
      <w:r>
        <w:rPr>
          <w:lang w:val="es-ES"/>
        </w:rPr>
        <w:t xml:space="preserve">Un mismo dato se procura que no se encuentre almacenado en múltiples ficheros, sino en una única instancia en la base de datos. </w:t>
      </w:r>
    </w:p>
    <w:p w14:paraId="52FA4130" w14:textId="11BDD9EB" w:rsidR="00AB3EA0" w:rsidRDefault="00AB3EA0" w:rsidP="003B1725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b/>
          <w:bCs/>
          <w:lang w:val="es-ES"/>
        </w:rPr>
        <w:t xml:space="preserve">Acceso concurrente por múltiples usuarios. – </w:t>
      </w:r>
      <w:r>
        <w:rPr>
          <w:lang w:val="es-ES"/>
        </w:rPr>
        <w:t xml:space="preserve">Acceso simultáneo de múltiples usuarios a un mismo fichero. </w:t>
      </w:r>
    </w:p>
    <w:p w14:paraId="3B5DB61B" w14:textId="4A3AF722" w:rsidR="00AB3EA0" w:rsidRDefault="00AB3EA0" w:rsidP="003B1725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b/>
          <w:bCs/>
          <w:lang w:val="es-ES"/>
        </w:rPr>
        <w:t xml:space="preserve">Integridad de los datos. – </w:t>
      </w:r>
      <w:r>
        <w:rPr>
          <w:lang w:val="es-ES"/>
        </w:rPr>
        <w:t xml:space="preserve">Validez y consistencia en base a reglas que no se pueden violar. </w:t>
      </w:r>
    </w:p>
    <w:p w14:paraId="5327C072" w14:textId="2DAFC9E6" w:rsidR="00AB3EA0" w:rsidRPr="00AB3EA0" w:rsidRDefault="00AB3EA0" w:rsidP="003B1725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b/>
          <w:bCs/>
          <w:lang w:val="es-ES"/>
        </w:rPr>
        <w:t>Consultas complejas optimizadas</w:t>
      </w:r>
    </w:p>
    <w:p w14:paraId="060F36FC" w14:textId="77777777" w:rsidR="00AB3EA0" w:rsidRPr="00AB3EA0" w:rsidRDefault="00AB3EA0" w:rsidP="00AB3EA0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b/>
          <w:bCs/>
          <w:lang w:val="es-ES"/>
        </w:rPr>
        <w:t xml:space="preserve">Seguridad de acceso y auditoria. – </w:t>
      </w:r>
      <w:r>
        <w:rPr>
          <w:lang w:val="es-ES"/>
        </w:rPr>
        <w:t>Protección de los datos frente a usuarios no autorizados.</w:t>
      </w:r>
      <w:r>
        <w:rPr>
          <w:b/>
          <w:bCs/>
          <w:lang w:val="es-ES"/>
        </w:rPr>
        <w:t xml:space="preserve"> </w:t>
      </w:r>
    </w:p>
    <w:p w14:paraId="608B100A" w14:textId="77777777" w:rsidR="00713B43" w:rsidRDefault="00AB3EA0" w:rsidP="00AB3EA0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b/>
          <w:bCs/>
          <w:lang w:val="es-ES"/>
        </w:rPr>
        <w:t xml:space="preserve">Respaldo y recuperación. </w:t>
      </w:r>
      <w:r w:rsidR="00713B43">
        <w:rPr>
          <w:b/>
          <w:bCs/>
          <w:lang w:val="es-ES"/>
        </w:rPr>
        <w:t>–</w:t>
      </w:r>
      <w:r>
        <w:rPr>
          <w:b/>
          <w:bCs/>
          <w:lang w:val="es-ES"/>
        </w:rPr>
        <w:t xml:space="preserve"> </w:t>
      </w:r>
      <w:r w:rsidR="00713B43">
        <w:rPr>
          <w:lang w:val="es-ES"/>
        </w:rPr>
        <w:t xml:space="preserve">Copias de respaldo y recuperación según fechas de copia. </w:t>
      </w:r>
    </w:p>
    <w:p w14:paraId="7DB365ED" w14:textId="1E5F1E66" w:rsidR="00713B43" w:rsidRDefault="00713B43" w:rsidP="00AB3EA0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b/>
          <w:bCs/>
          <w:lang w:val="es-ES"/>
        </w:rPr>
        <w:t xml:space="preserve">Soporte de múltiples vistas de los datos. – </w:t>
      </w:r>
      <w:r>
        <w:rPr>
          <w:lang w:val="es-ES"/>
        </w:rPr>
        <w:t xml:space="preserve">Diferentes perspectivas o vistas por usuario. </w:t>
      </w:r>
    </w:p>
    <w:p w14:paraId="421DEFB8" w14:textId="1AD6D3A6" w:rsidR="00713B43" w:rsidRDefault="00713B43" w:rsidP="00713B43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Sistemas Gestores de Base de Datos (SGBD)</w:t>
      </w:r>
    </w:p>
    <w:p w14:paraId="3E823769" w14:textId="0F00AA94" w:rsidR="00713B43" w:rsidRDefault="00713B43" w:rsidP="00713B43">
      <w:pPr>
        <w:jc w:val="both"/>
        <w:rPr>
          <w:lang w:val="es-ES"/>
        </w:rPr>
      </w:pPr>
      <w:r>
        <w:rPr>
          <w:lang w:val="es-ES"/>
        </w:rPr>
        <w:t>Sistema de manipulación de base de datos es una colección de programas que permiten a los usuarios</w:t>
      </w:r>
      <w:r w:rsidR="00A90F0F">
        <w:rPr>
          <w:lang w:val="es-ES"/>
        </w:rPr>
        <w:t xml:space="preserve">, es una colección de datos interrelacionados y un conjunto de programas para acceder a esos datos. </w:t>
      </w:r>
    </w:p>
    <w:p w14:paraId="7C32A11F" w14:textId="6C0F57DA" w:rsidR="00713B43" w:rsidRDefault="00713B43" w:rsidP="00713B4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b/>
          <w:bCs/>
          <w:lang w:val="es-ES"/>
        </w:rPr>
        <w:t xml:space="preserve">Definir una Base de Datos. – </w:t>
      </w:r>
      <w:r>
        <w:rPr>
          <w:lang w:val="es-ES"/>
        </w:rPr>
        <w:t>Es</w:t>
      </w:r>
      <w:r w:rsidR="00A90F0F">
        <w:rPr>
          <w:lang w:val="es-ES"/>
        </w:rPr>
        <w:t xml:space="preserve">pecificar los tipos de datos. </w:t>
      </w:r>
    </w:p>
    <w:p w14:paraId="23AA46D9" w14:textId="040D5289" w:rsidR="00A90F0F" w:rsidRDefault="00A90F0F" w:rsidP="00713B4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b/>
          <w:bCs/>
          <w:lang w:val="es-ES"/>
        </w:rPr>
        <w:t xml:space="preserve">Construir una Base de Datos. – </w:t>
      </w:r>
      <w:r>
        <w:rPr>
          <w:lang w:val="es-ES"/>
        </w:rPr>
        <w:t xml:space="preserve">Almacenar los datos concretos en un medio de almacenamiento. </w:t>
      </w:r>
    </w:p>
    <w:p w14:paraId="0E240E3D" w14:textId="4CB9C500" w:rsidR="00A90F0F" w:rsidRDefault="00A90F0F" w:rsidP="00713B4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b/>
          <w:bCs/>
          <w:lang w:val="es-ES"/>
        </w:rPr>
        <w:t xml:space="preserve">Manipular una Base de Datos. – </w:t>
      </w:r>
      <w:r>
        <w:rPr>
          <w:lang w:val="es-ES"/>
        </w:rPr>
        <w:t xml:space="preserve">Implicar consultas a la Base de Datos y actualizar los datos. </w:t>
      </w:r>
    </w:p>
    <w:p w14:paraId="0DC75FAE" w14:textId="63A47C38" w:rsidR="00A90F0F" w:rsidRDefault="00A90F0F" w:rsidP="00A90F0F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Ventajas del uso de un Sistema Gestor de Base de Datos</w:t>
      </w:r>
    </w:p>
    <w:p w14:paraId="383E6828" w14:textId="7827BE1F" w:rsidR="00A90F0F" w:rsidRPr="00A90F0F" w:rsidRDefault="00A90F0F" w:rsidP="00A90F0F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lang w:val="es-ES"/>
        </w:rPr>
        <w:t>Disminución y control de la redundancia de datos.</w:t>
      </w:r>
    </w:p>
    <w:p w14:paraId="27B59523" w14:textId="0CA806E2" w:rsidR="00A90F0F" w:rsidRPr="00A90F0F" w:rsidRDefault="00A90F0F" w:rsidP="00A90F0F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lang w:val="es-ES"/>
        </w:rPr>
        <w:t>Evitar inconsistencias en los datos.</w:t>
      </w:r>
    </w:p>
    <w:p w14:paraId="660A235A" w14:textId="47249388" w:rsidR="00A90F0F" w:rsidRPr="00A90F0F" w:rsidRDefault="00A90F0F" w:rsidP="00A90F0F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lang w:val="es-ES"/>
        </w:rPr>
        <w:t>Mantener integridad según las restricciones de seguridad.</w:t>
      </w:r>
    </w:p>
    <w:p w14:paraId="613CB055" w14:textId="3BB469FA" w:rsidR="00A90F0F" w:rsidRPr="00A90F0F" w:rsidRDefault="00A90F0F" w:rsidP="00A90F0F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lang w:val="es-ES"/>
        </w:rPr>
        <w:t xml:space="preserve">Aplicación de restricciones de seguridad. </w:t>
      </w:r>
    </w:p>
    <w:p w14:paraId="13526BEC" w14:textId="746103D8" w:rsidR="00A90F0F" w:rsidRPr="00A90F0F" w:rsidRDefault="00A90F0F" w:rsidP="00A90F0F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lang w:val="es-ES"/>
        </w:rPr>
        <w:t xml:space="preserve">Suministros de múltiples interfaces de usuario. </w:t>
      </w:r>
    </w:p>
    <w:p w14:paraId="48DD7A51" w14:textId="279CA664" w:rsidR="00A90F0F" w:rsidRPr="00A90F0F" w:rsidRDefault="00A90F0F" w:rsidP="00A90F0F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lang w:val="es-ES"/>
        </w:rPr>
        <w:t xml:space="preserve">Respaldo y Recuperación. </w:t>
      </w:r>
    </w:p>
    <w:p w14:paraId="06A63C77" w14:textId="3321025C" w:rsidR="00A90F0F" w:rsidRDefault="00A90F0F" w:rsidP="00A90F0F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Arquitectura de un Gestor de Base de Datos</w:t>
      </w:r>
    </w:p>
    <w:p w14:paraId="146452EC" w14:textId="77777777" w:rsidR="00A90F0F" w:rsidRPr="00A90F0F" w:rsidRDefault="00A90F0F" w:rsidP="00A90F0F">
      <w:pPr>
        <w:jc w:val="both"/>
        <w:rPr>
          <w:lang w:val="es-ES"/>
        </w:rPr>
      </w:pPr>
    </w:p>
    <w:p w14:paraId="0F57290C" w14:textId="77777777" w:rsidR="00A90F0F" w:rsidRPr="00A90F0F" w:rsidRDefault="00A90F0F" w:rsidP="00A90F0F">
      <w:pPr>
        <w:jc w:val="both"/>
        <w:rPr>
          <w:b/>
          <w:bCs/>
          <w:lang w:val="es-ES"/>
        </w:rPr>
      </w:pPr>
    </w:p>
    <w:p w14:paraId="4BE15319" w14:textId="19B7CA79" w:rsidR="00AB3EA0" w:rsidRPr="00713B43" w:rsidRDefault="00AB3EA0" w:rsidP="00713B43">
      <w:pPr>
        <w:jc w:val="both"/>
        <w:rPr>
          <w:lang w:val="es-ES"/>
        </w:rPr>
      </w:pPr>
      <w:r w:rsidRPr="00713B43">
        <w:rPr>
          <w:b/>
          <w:bCs/>
          <w:lang w:val="es-ES"/>
        </w:rPr>
        <w:t xml:space="preserve"> </w:t>
      </w:r>
    </w:p>
    <w:p w14:paraId="032A4BB5" w14:textId="3792A86C" w:rsidR="003B1725" w:rsidRPr="003B1725" w:rsidRDefault="003B1725" w:rsidP="003B1725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 w:rsidRPr="003B1725">
        <w:rPr>
          <w:b/>
          <w:bCs/>
          <w:lang w:val="es-ES"/>
        </w:rPr>
        <w:t xml:space="preserve">Debian 11 para AMD </w:t>
      </w:r>
    </w:p>
    <w:p w14:paraId="0A1730BC" w14:textId="77777777" w:rsidR="00300CB5" w:rsidRDefault="00300CB5" w:rsidP="00300CB5">
      <w:pPr>
        <w:jc w:val="both"/>
        <w:rPr>
          <w:lang w:val="es-ES"/>
        </w:rPr>
      </w:pPr>
    </w:p>
    <w:p w14:paraId="5186FE94" w14:textId="77777777" w:rsidR="00300CB5" w:rsidRPr="00300CB5" w:rsidRDefault="00300CB5" w:rsidP="00300CB5">
      <w:pPr>
        <w:jc w:val="both"/>
        <w:rPr>
          <w:lang w:val="es-ES"/>
        </w:rPr>
      </w:pPr>
    </w:p>
    <w:sectPr w:rsidR="00300CB5" w:rsidRPr="00300CB5" w:rsidSect="00300CB5">
      <w:pgSz w:w="16838" w:h="11906" w:orient="landscape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731340"/>
    <w:multiLevelType w:val="hybridMultilevel"/>
    <w:tmpl w:val="AB7AF6F2"/>
    <w:lvl w:ilvl="0" w:tplc="E67250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773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B5"/>
    <w:rsid w:val="000D2CA1"/>
    <w:rsid w:val="002C3405"/>
    <w:rsid w:val="00300CB5"/>
    <w:rsid w:val="003B1725"/>
    <w:rsid w:val="00713B43"/>
    <w:rsid w:val="00A90F0F"/>
    <w:rsid w:val="00AB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935E"/>
  <w15:chartTrackingRefBased/>
  <w15:docId w15:val="{99356C23-885B-451D-AD0D-34A5ED16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0C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356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Nina</dc:creator>
  <cp:keywords/>
  <dc:description/>
  <cp:lastModifiedBy>Alexander Nina</cp:lastModifiedBy>
  <cp:revision>1</cp:revision>
  <dcterms:created xsi:type="dcterms:W3CDTF">2022-07-04T23:17:00Z</dcterms:created>
  <dcterms:modified xsi:type="dcterms:W3CDTF">2022-07-05T04:44:00Z</dcterms:modified>
</cp:coreProperties>
</file>