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Elanus Risk Control Services: Warlord Armor (Levels I–III)</w:t>
      </w:r>
    </w:p>
    <w:p>
      <w:r>
        <w:t>Manufacturer: Elanus Risk Control Services (ERCS)</w:t>
        <w:br/>
        <w:t>Armor Type: Heavy</w:t>
        <w:br/>
        <w:t>Allowed Users: Krogan</w:t>
        <w:br/>
        <w:br/>
        <w:t>Description: Warlord Armor, produced by ERCS, is an affordable yet sturdy heavy armor specifically designed for Krogan warriors. The armor provides reliable kinetic protection at the expense of advanced shielding and mobility. The Level III variant introduces the 'Heavyweight Build' trait, enhancing melee combat capabilities.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3</w:t>
            </w:r>
          </w:p>
        </w:tc>
        <w:tc>
          <w:tcPr>
            <w:tcW w:type="dxa" w:w="1080"/>
          </w:tcPr>
          <w:p>
            <w:r>
              <w:t>7</w:t>
            </w:r>
          </w:p>
        </w:tc>
        <w:tc>
          <w:tcPr>
            <w:tcW w:type="dxa" w:w="1080"/>
          </w:tcPr>
          <w:p>
            <w:r>
              <w:t>None</w:t>
            </w:r>
          </w:p>
        </w:tc>
        <w:tc>
          <w:tcPr>
            <w:tcW w:type="dxa" w:w="1080"/>
          </w:tcPr>
          <w:p>
            <w:r>
              <w:t>None</w:t>
            </w:r>
          </w:p>
        </w:tc>
        <w:tc>
          <w:tcPr>
            <w:tcW w:type="dxa" w:w="1080"/>
          </w:tcPr>
          <w:p>
            <w:r>
              <w:t>Krogan</w:t>
            </w:r>
          </w:p>
        </w:tc>
        <w:tc>
          <w:tcPr>
            <w:tcW w:type="dxa" w:w="1080"/>
          </w:tcPr>
          <w:p>
            <w:r>
              <w:t>ERCS</w:t>
            </w:r>
          </w:p>
        </w:tc>
        <w:tc>
          <w:tcPr>
            <w:tcW w:type="dxa" w:w="1080"/>
          </w:tcPr>
          <w:p>
            <w:r>
              <w:t>2,500</w:t>
            </w:r>
          </w:p>
        </w:tc>
      </w:tr>
      <w:tr>
        <w:tc>
          <w:tcPr>
            <w:tcW w:type="dxa" w:w="1080"/>
          </w:tcPr>
          <w:p>
            <w:r>
              <w:t>II</w:t>
            </w:r>
          </w:p>
        </w:tc>
        <w:tc>
          <w:tcPr>
            <w:tcW w:type="dxa" w:w="1080"/>
          </w:tcPr>
          <w:p>
            <w:r>
              <w:t>5</w:t>
            </w:r>
          </w:p>
        </w:tc>
        <w:tc>
          <w:tcPr>
            <w:tcW w:type="dxa" w:w="1080"/>
          </w:tcPr>
          <w:p>
            <w:r>
              <w:t>9</w:t>
            </w:r>
          </w:p>
        </w:tc>
        <w:tc>
          <w:tcPr>
            <w:tcW w:type="dxa" w:w="1080"/>
          </w:tcPr>
          <w:p>
            <w:r>
              <w:t>None</w:t>
            </w:r>
          </w:p>
        </w:tc>
        <w:tc>
          <w:tcPr>
            <w:tcW w:type="dxa" w:w="1080"/>
          </w:tcPr>
          <w:p>
            <w:r>
              <w:t>None</w:t>
            </w:r>
          </w:p>
        </w:tc>
        <w:tc>
          <w:tcPr>
            <w:tcW w:type="dxa" w:w="1080"/>
          </w:tcPr>
          <w:p>
            <w:r>
              <w:t>Krogan</w:t>
            </w:r>
          </w:p>
        </w:tc>
        <w:tc>
          <w:tcPr>
            <w:tcW w:type="dxa" w:w="1080"/>
          </w:tcPr>
          <w:p>
            <w:r>
              <w:t>ERCS</w:t>
            </w:r>
          </w:p>
        </w:tc>
        <w:tc>
          <w:tcPr>
            <w:tcW w:type="dxa" w:w="1080"/>
          </w:tcPr>
          <w:p>
            <w:r>
              <w:t>5,500</w:t>
            </w:r>
          </w:p>
        </w:tc>
      </w:tr>
      <w:tr>
        <w:tc>
          <w:tcPr>
            <w:tcW w:type="dxa" w:w="1080"/>
          </w:tcPr>
          <w:p>
            <w:r>
              <w:t>III</w:t>
            </w:r>
          </w:p>
        </w:tc>
        <w:tc>
          <w:tcPr>
            <w:tcW w:type="dxa" w:w="1080"/>
          </w:tcPr>
          <w:p>
            <w:r>
              <w:t>7</w:t>
            </w:r>
          </w:p>
        </w:tc>
        <w:tc>
          <w:tcPr>
            <w:tcW w:type="dxa" w:w="1080"/>
          </w:tcPr>
          <w:p>
            <w:r>
              <w:t>11</w:t>
            </w:r>
          </w:p>
        </w:tc>
        <w:tc>
          <w:tcPr>
            <w:tcW w:type="dxa" w:w="1080"/>
          </w:tcPr>
          <w:p>
            <w:r>
              <w:t>None</w:t>
            </w:r>
          </w:p>
        </w:tc>
        <w:tc>
          <w:tcPr>
            <w:tcW w:type="dxa" w:w="1080"/>
          </w:tcPr>
          <w:p>
            <w:r>
              <w:t>Heavyweight Build: Passive effect. Wearer suffers -1” movement but gains +1 melee damage permanently.</w:t>
            </w:r>
          </w:p>
        </w:tc>
        <w:tc>
          <w:tcPr>
            <w:tcW w:type="dxa" w:w="1080"/>
          </w:tcPr>
          <w:p>
            <w:r>
              <w:t>Krogan</w:t>
            </w:r>
          </w:p>
        </w:tc>
        <w:tc>
          <w:tcPr>
            <w:tcW w:type="dxa" w:w="1080"/>
          </w:tcPr>
          <w:p>
            <w:r>
              <w:t>ERCS</w:t>
            </w:r>
          </w:p>
        </w:tc>
        <w:tc>
          <w:tcPr>
            <w:tcW w:type="dxa" w:w="1080"/>
          </w:tcPr>
          <w:p>
            <w:r>
              <w:t>12,000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