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3800"/>
        <w:gridCol w:w="5271"/>
      </w:tblGrid>
      <w:tr>
        <w:tc>
          <w:tcPr>
            <w:tcW w:type="dxa" w:w="3800"/>
            <w:tcBorders>
              <w:top w:val="none" w:color="FFFFFF" w:sz="0"/>
              <w:left w:val="none" w:color="FFFFFF" w:sz="0"/>
              <w:bottom w:val="none" w:color="FFFFFF" w:sz="0"/>
              <w:right w:val="none" w:color="FFFFFF" w:sz="0"/>
            </w:tcBorders>
          </w:tcPr>
          <w:p>
            <w:pPr>
              <w:spacing w:after="0" w:before="0" w:line="300"/>
              <w:jc w:val="center"/>
            </w:pPr>
            <w:r>
              <w:rPr>
                <w:b/>
                <w:bCs/>
                <w:sz w:val="24"/>
                <w:szCs w:val="24"/>
              </w:rPr>
              <w:t xml:space="preserve">CÔNG TY CP ĐẦU TƯ VÀ</w:t>
            </w:r>
          </w:p>
          <w:p>
            <w:pPr>
              <w:spacing w:after="60" w:before="0" w:line="300"/>
              <w:jc w:val="center"/>
            </w:pPr>
            <w:r>
              <w:rPr>
                <w:b/>
                <w:bCs/>
                <w:sz w:val="24"/>
                <w:szCs w:val="24"/>
              </w:rPr>
              <w:t xml:space="preserve">PHÁT TRIỂN THẮNG ANH</w:t>
            </w:r>
          </w:p>
          <w:p>
            <w:pPr>
              <w:spacing w:after="0" w:before="0" w:line="300"/>
              <w:jc w:val="center"/>
            </w:pPr>
            <w:r>
              <w:rPr>
                <w:sz w:val="24"/>
                <w:szCs w:val="24"/>
              </w:rPr>
              <w:t xml:space="preserve">Số: ……/BC-TA</w:t>
            </w:r>
          </w:p>
        </w:tc>
        <w:tc>
          <w:tcPr>
            <w:tcW w:type="dxa" w:w="5271"/>
            <w:tcBorders>
              <w:top w:val="none" w:color="FFFFFF" w:sz="0"/>
              <w:left w:val="none" w:color="FFFFFF" w:sz="0"/>
              <w:bottom w:val="none" w:color="FFFFFF" w:sz="0"/>
              <w:right w:val="none" w:color="FFFFFF" w:sz="0"/>
            </w:tcBorders>
          </w:tcPr>
          <w:p>
            <w:pPr>
              <w:spacing w:after="0" w:before="0" w:line="300"/>
              <w:jc w:val="center"/>
            </w:pPr>
            <w:r>
              <w:rPr>
                <w:b/>
                <w:bCs/>
                <w:sz w:val="24"/>
                <w:szCs w:val="24"/>
              </w:rPr>
              <w:t xml:space="preserve">CỘNG HÒA XÃ HỘI CHỦ NGHĨA VIỆT NAM</w:t>
            </w:r>
          </w:p>
          <w:p>
            <w:pPr>
              <w:spacing w:after="60" w:before="0" w:line="300"/>
              <w:jc w:val="center"/>
            </w:pPr>
            <w:r>
              <w:rPr>
                <w:b/>
                <w:bCs/>
                <w:sz w:val="25"/>
                <w:szCs w:val="25"/>
              </w:rPr>
              <w:t xml:space="preserve">Độc lập – Tự do – Hạnh phúc</w:t>
            </w:r>
          </w:p>
          <w:p>
            <w:pPr>
              <w:spacing w:after="0" w:before="0" w:line="300"/>
              <w:jc w:val="center"/>
            </w:pPr>
            <w:r>
              <w:rPr>
                <w:i/>
                <w:iCs/>
                <w:sz w:val="24"/>
                <w:szCs w:val="24"/>
              </w:rPr>
              <w:t xml:space="preserve">Bắc Ninh, ngày 09 tháng 10 năm 2026</w:t>
            </w:r>
          </w:p>
        </w:tc>
      </w:tr>
    </w:tbl>
    <w:p>
      <w:pPr>
        <w:spacing w:after="60"/>
      </w:pPr>
    </w:p>
    <w:p>
      <w:pPr>
        <w:spacing w:after="60" w:before="200" w:line="300"/>
        <w:jc w:val="center"/>
      </w:pPr>
      <w:r>
        <w:rPr>
          <w:b/>
          <w:bCs/>
          <w:sz w:val="30"/>
          <w:szCs w:val="30"/>
        </w:rPr>
        <w:t xml:space="preserve">BÁO CÁO ĐỀ XUẤT</w:t>
      </w:r>
    </w:p>
    <w:p>
      <w:pPr>
        <w:spacing w:after="60" w:before="0" w:line="300"/>
        <w:jc w:val="center"/>
      </w:pPr>
      <w:r>
        <w:rPr>
          <w:b/>
          <w:bCs/>
          <w:sz w:val="28"/>
          <w:szCs w:val="28"/>
        </w:rPr>
        <w:t xml:space="preserve">Chương trình khuyến mại “Cọc đất – Nhận lộc – Bốc iPhone”</w:t>
      </w:r>
    </w:p>
    <w:p>
      <w:pPr>
        <w:spacing w:after="60" w:before="0" w:line="300"/>
        <w:jc w:val="center"/>
      </w:pPr>
      <w:r>
        <w:t xml:space="preserve">Dự án Khu dân cư trung tâm xã Đồng Lạc (Đồng Lạc Golden Hill), xã Yên Thế, thành phố Bắc Ninh</w:t>
      </w:r>
    </w:p>
    <w:p>
      <w:pPr>
        <w:spacing w:after="200" w:before="0" w:line="300"/>
        <w:jc w:val="center"/>
      </w:pPr>
      <w:r>
        <w:rPr>
          <w:i/>
          <w:iCs/>
        </w:rPr>
        <w:t xml:space="preserve">Bổ sung cho Phương án B “Đột phá 90 ngày” · Thời gian chạy dự kiến 20/10/2026 – 26/12/2026</w:t>
      </w:r>
    </w:p>
    <w:p>
      <w:pPr>
        <w:spacing w:after="160" w:before="0" w:line="300"/>
        <w:jc w:val="center"/>
      </w:pPr>
      <w:r>
        <w:rPr>
          <w:b/>
          <w:bCs/>
        </w:rPr>
        <w:t xml:space="preserve">Kính gửi: Chủ tịch Hội đồng quản trị Công ty CP Đầu tư và Phát triển Thắng Anh</w:t>
      </w:r>
    </w:p>
    <w:p>
      <w:pPr>
        <w:spacing w:after="40" w:before="0" w:line="300"/>
        <w:jc w:val="both"/>
      </w:pPr>
      <w:r>
        <w:rPr>
          <w:i/>
          <w:iCs/>
        </w:rPr>
        <w:t xml:space="preserve">Căn cứ Báo cáo đề xuất Phương án A, B phát triển thị trường Đồng Lạc ngày 08/10/2026 và Sổ tay triển khai 90 ngày;</w:t>
      </w:r>
    </w:p>
    <w:p>
      <w:pPr>
        <w:spacing w:after="40" w:before="0" w:line="300"/>
        <w:jc w:val="both"/>
      </w:pPr>
      <w:r>
        <w:rPr>
          <w:i/>
          <w:iCs/>
        </w:rPr>
        <w:t xml:space="preserve">Căn cứ Luật Thương mại 2005; Nghị định 81/2018/NĐ-CP được sửa đổi bởi Nghị định 128/2024/NĐ-CP về hoạt động khuyến mại;</w:t>
      </w:r>
    </w:p>
    <w:p>
      <w:pPr>
        <w:spacing w:after="120" w:before="0" w:line="300"/>
        <w:jc w:val="both"/>
      </w:pPr>
      <w:r>
        <w:rPr>
          <w:i/>
          <w:iCs/>
        </w:rPr>
        <w:t xml:space="preserve">Căn cứ nguồn chậu cảnh đá hiện có sẵn, không phải mua mới;</w:t>
      </w:r>
    </w:p>
    <w:p>
      <w:pPr>
        <w:spacing w:after="120" w:before="0" w:line="300"/>
        <w:jc w:val="both"/>
      </w:pPr>
      <w:r>
        <w:t xml:space="preserve">Kính trình Chủ tịch Hội đồng quản trị xem xét, phê duyệt chương trình khuyến mại như sau:</w:t>
      </w:r>
    </w:p>
    <w:p>
      <w:pPr>
        <w:pStyle w:val="Heading1"/>
        <w:spacing w:after="120" w:before="240"/>
      </w:pPr>
      <w:r>
        <w:t xml:space="preserve">PHẦN I. TÓM TẮT</w:t>
      </w:r>
    </w:p>
    <w:p>
      <w:pPr>
        <w:spacing w:after="120" w:before="0" w:line="300"/>
        <w:jc w:val="both"/>
      </w:pPr>
      <w:r>
        <w:t xml:space="preserve">Khách hàng </w:t>
      </w:r>
      <w:r>
        <w:rPr>
          <w:b/>
          <w:bCs/>
        </w:rPr>
        <w:t xml:space="preserve">đặt cọc một lô</w:t>
      </w:r>
      <w:r>
        <w:t xml:space="preserve"> tại dự án được nhận ngay </w:t>
      </w:r>
      <w:r>
        <w:rPr>
          <w:b/>
          <w:bCs/>
        </w:rPr>
        <w:t xml:space="preserve">một chậu cảnh đá trồng sẵn cây</w:t>
      </w:r>
      <w:r>
        <w:t xml:space="preserve"> đặt trên lô của mình và </w:t>
      </w:r>
      <w:r>
        <w:rPr>
          <w:b/>
          <w:bCs/>
        </w:rPr>
        <w:t xml:space="preserve">một phiếu bốc thăm iPhone 18 Pro Max</w:t>
      </w:r>
      <w:r>
        <w:t xml:space="preserve">. Bốc thăm 3 đợt, gắn vào 3 sự kiện đã có trong Phương án B: Đêm hội 07/11, Tiệc tri ân 21/11 và Chốt năm 26/12. Đại sứ giới thiệu đủ 3 khách ký hợp đồng được thưởng 1 iPhone. Khách cũ đến Tiệc tri ân được tặng chậu.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6371"/>
      </w:tblGrid>
      <w:tr>
        <w:trPr>
          <w:tblHeader/>
        </w:trPr>
        <w:tc>
          <w:tcPr>
            <w:tcW w:type="dxa" w:w="2700"/>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Hạng mục</w:t>
            </w:r>
          </w:p>
        </w:tc>
        <w:tc>
          <w:tcPr>
            <w:tcW w:type="dxa" w:w="6371"/>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Nội dung</w:t>
            </w:r>
          </w:p>
        </w:tc>
      </w:tr>
      <w:tr>
        <w:trPr>
          <w:cantSplit/>
        </w:trPr>
        <w:tc>
          <w:tcPr>
            <w:tcW w:type="dxa" w:w="2700"/>
            <w:tcMar>
              <w:top w:type="dxa" w:w="60"/>
              <w:left w:type="dxa" w:w="100"/>
              <w:bottom w:type="dxa" w:w="60"/>
              <w:right w:type="dxa" w:w="100"/>
            </w:tcMar>
            <w:vAlign w:val="center"/>
          </w:tcPr>
          <w:p>
            <w:pPr>
              <w:spacing w:after="20" w:line="264"/>
              <w:jc w:val="left"/>
            </w:pPr>
            <w:r>
              <w:rPr>
                <w:sz w:val="23"/>
                <w:szCs w:val="23"/>
              </w:rPr>
              <w:t xml:space="preserve">Điều kiện nhận quà</w:t>
            </w:r>
          </w:p>
        </w:tc>
        <w:tc>
          <w:tcPr>
            <w:tcW w:type="dxa" w:w="6371"/>
            <w:tcMar>
              <w:top w:type="dxa" w:w="60"/>
              <w:left w:type="dxa" w:w="100"/>
              <w:bottom w:type="dxa" w:w="60"/>
              <w:right w:type="dxa" w:w="100"/>
            </w:tcMar>
            <w:vAlign w:val="center"/>
          </w:tcPr>
          <w:p>
            <w:pPr>
              <w:spacing w:after="20" w:line="264"/>
              <w:jc w:val="left"/>
            </w:pPr>
            <w:r>
              <w:rPr>
                <w:sz w:val="23"/>
                <w:szCs w:val="23"/>
              </w:rPr>
              <w:t xml:space="preserve">Chỉ cần đặt cọc (ký văn bản đặt cọc và nộp tiền vào TK BIDV 8601966666 của Công ty). Không gắn với gói “Mua An Tâm” hay gói ưu đãi nào khác</w:t>
            </w:r>
          </w:p>
        </w:tc>
      </w:tr>
      <w:tr>
        <w:trPr>
          <w:cantSplit/>
        </w:trPr>
        <w:tc>
          <w:tcPr>
            <w:tcW w:type="dxa" w:w="2700"/>
            <w:tcMar>
              <w:top w:type="dxa" w:w="60"/>
              <w:left w:type="dxa" w:w="100"/>
              <w:bottom w:type="dxa" w:w="60"/>
              <w:right w:type="dxa" w:w="100"/>
            </w:tcMar>
            <w:vAlign w:val="center"/>
          </w:tcPr>
          <w:p>
            <w:pPr>
              <w:spacing w:after="20" w:line="264"/>
              <w:jc w:val="left"/>
            </w:pPr>
            <w:r>
              <w:rPr>
                <w:sz w:val="23"/>
                <w:szCs w:val="23"/>
              </w:rPr>
              <w:t xml:space="preserve">Quà nhận ngay</w:t>
            </w:r>
          </w:p>
        </w:tc>
        <w:tc>
          <w:tcPr>
            <w:tcW w:type="dxa" w:w="6371"/>
            <w:tcMar>
              <w:top w:type="dxa" w:w="60"/>
              <w:left w:type="dxa" w:w="100"/>
              <w:bottom w:type="dxa" w:w="60"/>
              <w:right w:type="dxa" w:w="100"/>
            </w:tcMar>
            <w:vAlign w:val="center"/>
          </w:tcPr>
          <w:p>
            <w:pPr>
              <w:spacing w:after="20" w:line="264"/>
              <w:jc w:val="left"/>
            </w:pPr>
            <w:r>
              <w:rPr>
                <w:sz w:val="23"/>
                <w:szCs w:val="23"/>
              </w:rPr>
              <w:t xml:space="preserve">1 chậu cảnh đá trồng cây + 1 phiếu bốc thăm cho mỗi lô đặt cọc</w:t>
            </w:r>
          </w:p>
        </w:tc>
      </w:tr>
      <w:tr>
        <w:trPr>
          <w:cantSplit/>
        </w:trPr>
        <w:tc>
          <w:tcPr>
            <w:tcW w:type="dxa" w:w="2700"/>
            <w:tcMar>
              <w:top w:type="dxa" w:w="60"/>
              <w:left w:type="dxa" w:w="100"/>
              <w:bottom w:type="dxa" w:w="60"/>
              <w:right w:type="dxa" w:w="100"/>
            </w:tcMar>
            <w:vAlign w:val="center"/>
          </w:tcPr>
          <w:p>
            <w:pPr>
              <w:spacing w:after="20" w:line="264"/>
              <w:jc w:val="left"/>
            </w:pPr>
            <w:r>
              <w:rPr>
                <w:sz w:val="23"/>
                <w:szCs w:val="23"/>
              </w:rPr>
              <w:t xml:space="preserve">Giải bốc thăm</w:t>
            </w:r>
          </w:p>
        </w:tc>
        <w:tc>
          <w:tcPr>
            <w:tcW w:type="dxa" w:w="6371"/>
            <w:tcMar>
              <w:top w:type="dxa" w:w="60"/>
              <w:left w:type="dxa" w:w="100"/>
              <w:bottom w:type="dxa" w:w="60"/>
              <w:right w:type="dxa" w:w="100"/>
            </w:tcMar>
            <w:vAlign w:val="center"/>
          </w:tcPr>
          <w:p>
            <w:pPr>
              <w:spacing w:after="20" w:line="264"/>
              <w:jc w:val="left"/>
            </w:pPr>
            <w:r>
              <w:rPr>
                <w:sz w:val="23"/>
                <w:szCs w:val="23"/>
              </w:rPr>
              <w:t xml:space="preserve">5 iPhone 18 Pro Max 256GB, chia 3 đợt: 3 – 1 – 1</w:t>
            </w:r>
          </w:p>
        </w:tc>
      </w:tr>
      <w:tr>
        <w:trPr>
          <w:cantSplit/>
        </w:trPr>
        <w:tc>
          <w:tcPr>
            <w:tcW w:type="dxa" w:w="2700"/>
            <w:tcMar>
              <w:top w:type="dxa" w:w="60"/>
              <w:left w:type="dxa" w:w="100"/>
              <w:bottom w:type="dxa" w:w="60"/>
              <w:right w:type="dxa" w:w="100"/>
            </w:tcMar>
            <w:vAlign w:val="center"/>
          </w:tcPr>
          <w:p>
            <w:pPr>
              <w:spacing w:after="20" w:line="264"/>
              <w:jc w:val="left"/>
            </w:pPr>
            <w:r>
              <w:rPr>
                <w:sz w:val="23"/>
                <w:szCs w:val="23"/>
              </w:rPr>
              <w:t xml:space="preserve">Thưởng đại sứ</w:t>
            </w:r>
          </w:p>
        </w:tc>
        <w:tc>
          <w:tcPr>
            <w:tcW w:type="dxa" w:w="6371"/>
            <w:tcMar>
              <w:top w:type="dxa" w:w="60"/>
              <w:left w:type="dxa" w:w="100"/>
              <w:bottom w:type="dxa" w:w="60"/>
              <w:right w:type="dxa" w:w="100"/>
            </w:tcMar>
            <w:vAlign w:val="center"/>
          </w:tcPr>
          <w:p>
            <w:pPr>
              <w:spacing w:after="20" w:line="264"/>
              <w:jc w:val="left"/>
            </w:pPr>
            <w:r>
              <w:rPr>
                <w:sz w:val="23"/>
                <w:szCs w:val="23"/>
              </w:rPr>
              <w:t xml:space="preserve">1 chậu cho mỗi khách giới thiệu ký hợp đồng; 1 iPhone khi đủ 3 khách</w:t>
            </w:r>
          </w:p>
        </w:tc>
      </w:tr>
      <w:tr>
        <w:trPr>
          <w:cantSplit/>
        </w:trPr>
        <w:tc>
          <w:tcPr>
            <w:tcW w:type="dxa" w:w="2700"/>
            <w:tcMar>
              <w:top w:type="dxa" w:w="60"/>
              <w:left w:type="dxa" w:w="100"/>
              <w:bottom w:type="dxa" w:w="60"/>
              <w:right w:type="dxa" w:w="100"/>
            </w:tcMar>
            <w:vAlign w:val="center"/>
          </w:tcPr>
          <w:p>
            <w:pPr>
              <w:spacing w:after="20" w:line="264"/>
              <w:jc w:val="left"/>
            </w:pPr>
            <w:r>
              <w:rPr>
                <w:sz w:val="23"/>
                <w:szCs w:val="23"/>
              </w:rPr>
              <w:t xml:space="preserve">Điểm thúc đẩy</w:t>
            </w:r>
          </w:p>
        </w:tc>
        <w:tc>
          <w:tcPr>
            <w:tcW w:type="dxa" w:w="6371"/>
            <w:tcMar>
              <w:top w:type="dxa" w:w="60"/>
              <w:left w:type="dxa" w:w="100"/>
              <w:bottom w:type="dxa" w:w="60"/>
              <w:right w:type="dxa" w:w="100"/>
            </w:tcMar>
            <w:vAlign w:val="center"/>
          </w:tcPr>
          <w:p>
            <w:pPr>
              <w:spacing w:after="20" w:line="264"/>
              <w:jc w:val="left"/>
            </w:pPr>
            <w:r>
              <w:rPr>
                <w:sz w:val="23"/>
                <w:szCs w:val="23"/>
              </w:rPr>
              <w:t xml:space="preserve">Cọc trước 21h00 ngày 07/11 được tham gia cả 3 đợt quay</w:t>
            </w:r>
          </w:p>
        </w:tc>
      </w:tr>
      <w:tr>
        <w:trPr>
          <w:cantSplit/>
        </w:trPr>
        <w:tc>
          <w:tcPr>
            <w:tcW w:type="dxa" w:w="2700"/>
            <w:tcMar>
              <w:top w:type="dxa" w:w="60"/>
              <w:left w:type="dxa" w:w="100"/>
              <w:bottom w:type="dxa" w:w="60"/>
              <w:right w:type="dxa" w:w="100"/>
            </w:tcMar>
            <w:vAlign w:val="center"/>
          </w:tcPr>
          <w:p>
            <w:pPr>
              <w:spacing w:after="20" w:line="264"/>
              <w:jc w:val="left"/>
            </w:pPr>
            <w:r>
              <w:rPr>
                <w:sz w:val="23"/>
                <w:szCs w:val="23"/>
              </w:rPr>
              <w:t xml:space="preserve">Ngân sách</w:t>
            </w:r>
          </w:p>
        </w:tc>
        <w:tc>
          <w:tcPr>
            <w:tcW w:type="dxa" w:w="6371"/>
            <w:tcMar>
              <w:top w:type="dxa" w:w="60"/>
              <w:left w:type="dxa" w:w="100"/>
              <w:bottom w:type="dxa" w:w="60"/>
              <w:right w:type="dxa" w:w="100"/>
            </w:tcMar>
            <w:vAlign w:val="center"/>
          </w:tcPr>
          <w:p>
            <w:pPr>
              <w:spacing w:after="20" w:line="264"/>
              <w:jc w:val="left"/>
            </w:pPr>
            <w:r>
              <w:rPr>
                <w:sz w:val="23"/>
                <w:szCs w:val="23"/>
              </w:rPr>
              <w:t xml:space="preserve">Khoảng 290–400 triệu (chưa gồm cây), lấy từ khoản quà ~0,5%/lô đã có trong Phương án B</w:t>
            </w:r>
          </w:p>
        </w:tc>
      </w:tr>
      <w:tr>
        <w:trPr>
          <w:cantSplit/>
        </w:trPr>
        <w:tc>
          <w:tcPr>
            <w:tcW w:type="dxa" w:w="2700"/>
            <w:tcMar>
              <w:top w:type="dxa" w:w="60"/>
              <w:left w:type="dxa" w:w="100"/>
              <w:bottom w:type="dxa" w:w="60"/>
              <w:right w:type="dxa" w:w="100"/>
            </w:tcMar>
            <w:vAlign w:val="center"/>
          </w:tcPr>
          <w:p>
            <w:pPr>
              <w:spacing w:after="20" w:line="264"/>
              <w:jc w:val="left"/>
            </w:pPr>
            <w:r>
              <w:rPr>
                <w:sz w:val="23"/>
                <w:szCs w:val="23"/>
              </w:rPr>
              <w:t xml:space="preserve">Mục tiêu</w:t>
            </w:r>
          </w:p>
        </w:tc>
        <w:tc>
          <w:tcPr>
            <w:tcW w:type="dxa" w:w="6371"/>
            <w:tcMar>
              <w:top w:type="dxa" w:w="60"/>
              <w:left w:type="dxa" w:w="100"/>
              <w:bottom w:type="dxa" w:w="60"/>
              <w:right w:type="dxa" w:w="100"/>
            </w:tcMar>
            <w:vAlign w:val="center"/>
          </w:tcPr>
          <w:p>
            <w:pPr>
              <w:spacing w:after="20" w:line="264"/>
              <w:jc w:val="left"/>
            </w:pPr>
            <w:r>
              <w:rPr>
                <w:sz w:val="23"/>
                <w:szCs w:val="23"/>
              </w:rPr>
              <w:t xml:space="preserve">Kéo khách cọc sớm trước Đêm hội 07/11; góp phần đạt mốc 18 lô hết tháng 10 và 49 lô hết tháng 11</w:t>
            </w:r>
          </w:p>
        </w:tc>
      </w:tr>
    </w:tbl>
    <w:p>
      <w:pPr>
        <w:pStyle w:val="Heading1"/>
        <w:spacing w:after="120" w:before="240"/>
      </w:pPr>
      <w:r>
        <w:t xml:space="preserve">PHẦN II. LÝ DO CHỌN CHẬU ĐÁ VÀ IPHONE</w:t>
      </w:r>
    </w:p>
    <w:p>
      <w:pPr>
        <w:pStyle w:val="Heading2"/>
        <w:spacing w:after="100" w:before="180"/>
      </w:pPr>
      <w:r>
        <w:t xml:space="preserve">1. Chậu cảnh đá – quà cho mọi khách đặt cọc</w:t>
      </w:r>
    </w:p>
    <w:p>
      <w:pPr>
        <w:pStyle w:val="ListParagraph"/>
        <w:numPr>
          <w:ilvl w:val="0"/>
          <w:numId w:val="2"/>
        </w:numPr>
        <w:spacing w:after="80" w:line="300"/>
        <w:jc w:val="both"/>
      </w:pPr>
      <w:r>
        <w:rPr>
          <w:b/>
          <w:bCs/>
        </w:rPr>
        <w:t xml:space="preserve">Chi phí gần như bằng 0:</w:t>
      </w:r>
      <w:r>
        <w:t xml:space="preserve"> chậu đã có sẵn; chỉ phát sinh cây, vận chuyển và công đặt.</w:t>
      </w:r>
    </w:p>
    <w:p>
      <w:pPr>
        <w:pStyle w:val="ListParagraph"/>
        <w:numPr>
          <w:ilvl w:val="0"/>
          <w:numId w:val="2"/>
        </w:numPr>
        <w:spacing w:after="80" w:line="300"/>
        <w:jc w:val="both"/>
      </w:pPr>
      <w:r>
        <w:rPr>
          <w:b/>
          <w:bCs/>
        </w:rPr>
        <w:t xml:space="preserve">Đúng thông điệp “Về quê dựng nhà”:</w:t>
      </w:r>
      <w:r>
        <w:t xml:space="preserve"> chậu đá, cây cảnh trước nhà là biểu tượng an cư, hợp tệp người làm KCN, gia đình có người làm xa, khách trung niên.</w:t>
      </w:r>
    </w:p>
    <w:p>
      <w:pPr>
        <w:pStyle w:val="ListParagraph"/>
        <w:numPr>
          <w:ilvl w:val="0"/>
          <w:numId w:val="2"/>
        </w:numPr>
        <w:spacing w:after="80" w:line="300"/>
        <w:jc w:val="both"/>
      </w:pPr>
      <w:r>
        <w:rPr>
          <w:b/>
          <w:bCs/>
        </w:rPr>
        <w:t xml:space="preserve">Tạo “sự sống” tại dự án:</w:t>
      </w:r>
      <w:r>
        <w:t xml:space="preserve"> mỗi lô đã bán có một chậu cây; khách đến xem tận mắt thấy nhiều gia đình đã chọn Đồng Lạc, đúng tinh thần Bảng vàng “X/72 gia đình”.</w:t>
      </w:r>
    </w:p>
    <w:p>
      <w:pPr>
        <w:pStyle w:val="ListParagraph"/>
        <w:numPr>
          <w:ilvl w:val="0"/>
          <w:numId w:val="2"/>
        </w:numPr>
        <w:spacing w:after="80" w:line="300"/>
        <w:jc w:val="both"/>
      </w:pPr>
      <w:r>
        <w:rPr>
          <w:b/>
          <w:bCs/>
        </w:rPr>
        <w:t xml:space="preserve">Không quy ra tiền rõ ràng:</w:t>
      </w:r>
      <w:r>
        <w:t xml:space="preserve"> khách cũ ít so bì hơn so với giảm giá hay quà đắt tiền.</w:t>
      </w:r>
    </w:p>
    <w:p>
      <w:pPr>
        <w:pStyle w:val="Heading2"/>
        <w:spacing w:after="100" w:before="180"/>
      </w:pPr>
      <w:r>
        <w:t xml:space="preserve">2. iPhone – giải thưởng có điều kiện, không tặng đại trà</w:t>
      </w:r>
    </w:p>
    <w:p>
      <w:pPr>
        <w:spacing w:after="120" w:before="0" w:line="300"/>
        <w:jc w:val="both"/>
      </w:pPr>
      <w:r>
        <w:t xml:space="preserve">Giá niêm yết iPhone 18 Pro Max 256GB tại Việt Nam khoảng 42 triệu đồng (FPT Shop, tháng 9/2026), tương đương 2,8% giá trị lô 1,5 tỷ và trên 4% với lô dưới 1 tỷ. Tặng cho mọi khách thì tốn khoảng 3 tỷ cho 72 lô và có thể vượt trần ưu đãi 10%. Vì vậy iPhone chỉ dùng làm giải bốc thăm và thưởng đại sứ.</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3035"/>
        <w:gridCol w:w="3036"/>
      </w:tblGrid>
      <w:tr>
        <w:trPr>
          <w:tblHeader/>
        </w:trPr>
        <w:tc>
          <w:tcPr>
            <w:tcW w:type="dxa" w:w="3000"/>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Cách dùng iPhone</w:t>
            </w:r>
          </w:p>
        </w:tc>
        <w:tc>
          <w:tcPr>
            <w:tcW w:type="dxa" w:w="3035"/>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Tặng mọi khách mua</w:t>
            </w:r>
          </w:p>
        </w:tc>
        <w:tc>
          <w:tcPr>
            <w:tcW w:type="dxa" w:w="3036"/>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Bốc thăm + thưởng đại sứ (đề xuất)</w:t>
            </w:r>
          </w:p>
        </w:tc>
      </w:tr>
      <w:tr>
        <w:trPr>
          <w:cantSplit/>
        </w:trPr>
        <w:tc>
          <w:tcPr>
            <w:tcW w:type="dxa" w:w="3000"/>
            <w:tcMar>
              <w:top w:type="dxa" w:w="60"/>
              <w:left w:type="dxa" w:w="100"/>
              <w:bottom w:type="dxa" w:w="60"/>
              <w:right w:type="dxa" w:w="100"/>
            </w:tcMar>
            <w:vAlign w:val="center"/>
          </w:tcPr>
          <w:p>
            <w:pPr>
              <w:spacing w:after="20" w:line="264"/>
              <w:jc w:val="left"/>
            </w:pPr>
            <w:r>
              <w:rPr>
                <w:sz w:val="23"/>
                <w:szCs w:val="23"/>
              </w:rPr>
              <w:t xml:space="preserve">Số máy</w:t>
            </w:r>
          </w:p>
        </w:tc>
        <w:tc>
          <w:tcPr>
            <w:tcW w:type="dxa" w:w="3035"/>
            <w:tcMar>
              <w:top w:type="dxa" w:w="60"/>
              <w:left w:type="dxa" w:w="100"/>
              <w:bottom w:type="dxa" w:w="60"/>
              <w:right w:type="dxa" w:w="100"/>
            </w:tcMar>
            <w:vAlign w:val="center"/>
          </w:tcPr>
          <w:p>
            <w:pPr>
              <w:spacing w:after="20" w:line="264"/>
              <w:jc w:val="left"/>
            </w:pPr>
            <w:r>
              <w:rPr>
                <w:sz w:val="23"/>
                <w:szCs w:val="23"/>
              </w:rPr>
              <w:t xml:space="preserve">~72</w:t>
            </w:r>
          </w:p>
        </w:tc>
        <w:tc>
          <w:tcPr>
            <w:tcW w:type="dxa" w:w="3036"/>
            <w:tcMar>
              <w:top w:type="dxa" w:w="60"/>
              <w:left w:type="dxa" w:w="100"/>
              <w:bottom w:type="dxa" w:w="60"/>
              <w:right w:type="dxa" w:w="100"/>
            </w:tcMar>
            <w:vAlign w:val="center"/>
          </w:tcPr>
          <w:p>
            <w:pPr>
              <w:spacing w:after="20" w:line="264"/>
              <w:jc w:val="left"/>
            </w:pPr>
            <w:r>
              <w:rPr>
                <w:sz w:val="23"/>
                <w:szCs w:val="23"/>
              </w:rPr>
              <w:t xml:space="preserve">5 bốc thăm + 1–3 đại sứ</w:t>
            </w:r>
          </w:p>
        </w:tc>
      </w:tr>
      <w:tr>
        <w:trPr>
          <w:cantSplit/>
        </w:trPr>
        <w:tc>
          <w:tcPr>
            <w:tcW w:type="dxa" w:w="3000"/>
            <w:tcMar>
              <w:top w:type="dxa" w:w="60"/>
              <w:left w:type="dxa" w:w="100"/>
              <w:bottom w:type="dxa" w:w="60"/>
              <w:right w:type="dxa" w:w="100"/>
            </w:tcMar>
            <w:vAlign w:val="center"/>
          </w:tcPr>
          <w:p>
            <w:pPr>
              <w:spacing w:after="20" w:line="264"/>
              <w:jc w:val="left"/>
            </w:pPr>
            <w:r>
              <w:rPr>
                <w:sz w:val="23"/>
                <w:szCs w:val="23"/>
              </w:rPr>
              <w:t xml:space="preserve">Chi phí</w:t>
            </w:r>
          </w:p>
        </w:tc>
        <w:tc>
          <w:tcPr>
            <w:tcW w:type="dxa" w:w="3035"/>
            <w:tcMar>
              <w:top w:type="dxa" w:w="60"/>
              <w:left w:type="dxa" w:w="100"/>
              <w:bottom w:type="dxa" w:w="60"/>
              <w:right w:type="dxa" w:w="100"/>
            </w:tcMar>
            <w:vAlign w:val="center"/>
          </w:tcPr>
          <w:p>
            <w:pPr>
              <w:spacing w:after="20" w:line="264"/>
              <w:jc w:val="left"/>
            </w:pPr>
            <w:r>
              <w:rPr>
                <w:sz w:val="23"/>
                <w:szCs w:val="23"/>
              </w:rPr>
              <w:t xml:space="preserve">~3 tỷ</w:t>
            </w:r>
          </w:p>
        </w:tc>
        <w:tc>
          <w:tcPr>
            <w:tcW w:type="dxa" w:w="3036"/>
            <w:tcMar>
              <w:top w:type="dxa" w:w="60"/>
              <w:left w:type="dxa" w:w="100"/>
              <w:bottom w:type="dxa" w:w="60"/>
              <w:right w:type="dxa" w:w="100"/>
            </w:tcMar>
            <w:vAlign w:val="center"/>
          </w:tcPr>
          <w:p>
            <w:pPr>
              <w:spacing w:after="20" w:line="264"/>
              <w:jc w:val="left"/>
            </w:pPr>
            <w:r>
              <w:rPr>
                <w:sz w:val="23"/>
                <w:szCs w:val="23"/>
              </w:rPr>
              <w:t xml:space="preserve">~250–380 triệu</w:t>
            </w:r>
          </w:p>
        </w:tc>
      </w:tr>
      <w:tr>
        <w:trPr>
          <w:cantSplit/>
        </w:trPr>
        <w:tc>
          <w:tcPr>
            <w:tcW w:type="dxa" w:w="3000"/>
            <w:tcMar>
              <w:top w:type="dxa" w:w="60"/>
              <w:left w:type="dxa" w:w="100"/>
              <w:bottom w:type="dxa" w:w="60"/>
              <w:right w:type="dxa" w:w="100"/>
            </w:tcMar>
            <w:vAlign w:val="center"/>
          </w:tcPr>
          <w:p>
            <w:pPr>
              <w:spacing w:after="20" w:line="264"/>
              <w:jc w:val="left"/>
            </w:pPr>
            <w:r>
              <w:rPr>
                <w:sz w:val="23"/>
                <w:szCs w:val="23"/>
              </w:rPr>
              <w:t xml:space="preserve">Trần ưu đãi 10%</w:t>
            </w:r>
          </w:p>
        </w:tc>
        <w:tc>
          <w:tcPr>
            <w:tcW w:type="dxa" w:w="3035"/>
            <w:tcMar>
              <w:top w:type="dxa" w:w="60"/>
              <w:left w:type="dxa" w:w="100"/>
              <w:bottom w:type="dxa" w:w="60"/>
              <w:right w:type="dxa" w:w="100"/>
            </w:tcMar>
            <w:vAlign w:val="center"/>
          </w:tcPr>
          <w:p>
            <w:pPr>
              <w:spacing w:after="20" w:line="264"/>
              <w:jc w:val="left"/>
            </w:pPr>
            <w:r>
              <w:rPr>
                <w:sz w:val="23"/>
                <w:szCs w:val="23"/>
              </w:rPr>
              <w:t xml:space="preserve">Có thể vượt</w:t>
            </w:r>
          </w:p>
        </w:tc>
        <w:tc>
          <w:tcPr>
            <w:tcW w:type="dxa" w:w="3036"/>
            <w:tcMar>
              <w:top w:type="dxa" w:w="60"/>
              <w:left w:type="dxa" w:w="100"/>
              <w:bottom w:type="dxa" w:w="60"/>
              <w:right w:type="dxa" w:w="100"/>
            </w:tcMar>
            <w:vAlign w:val="center"/>
          </w:tcPr>
          <w:p>
            <w:pPr>
              <w:spacing w:after="20" w:line="264"/>
              <w:jc w:val="left"/>
            </w:pPr>
            <w:r>
              <w:rPr>
                <w:sz w:val="23"/>
                <w:szCs w:val="23"/>
              </w:rPr>
              <w:t xml:space="preserve">Trong trần</w:t>
            </w:r>
          </w:p>
        </w:tc>
      </w:tr>
      <w:tr>
        <w:trPr>
          <w:cantSplit/>
        </w:trPr>
        <w:tc>
          <w:tcPr>
            <w:tcW w:type="dxa" w:w="3000"/>
            <w:tcMar>
              <w:top w:type="dxa" w:w="60"/>
              <w:left w:type="dxa" w:w="100"/>
              <w:bottom w:type="dxa" w:w="60"/>
              <w:right w:type="dxa" w:w="100"/>
            </w:tcMar>
            <w:vAlign w:val="center"/>
          </w:tcPr>
          <w:p>
            <w:pPr>
              <w:spacing w:after="20" w:line="264"/>
              <w:jc w:val="left"/>
            </w:pPr>
            <w:r>
              <w:rPr>
                <w:sz w:val="23"/>
                <w:szCs w:val="23"/>
              </w:rPr>
              <w:t xml:space="preserve">Khách cũ so bì</w:t>
            </w:r>
          </w:p>
        </w:tc>
        <w:tc>
          <w:tcPr>
            <w:tcW w:type="dxa" w:w="3035"/>
            <w:tcMar>
              <w:top w:type="dxa" w:w="60"/>
              <w:left w:type="dxa" w:w="100"/>
              <w:bottom w:type="dxa" w:w="60"/>
              <w:right w:type="dxa" w:w="100"/>
            </w:tcMar>
            <w:vAlign w:val="center"/>
          </w:tcPr>
          <w:p>
            <w:pPr>
              <w:spacing w:after="20" w:line="264"/>
              <w:jc w:val="left"/>
            </w:pPr>
            <w:r>
              <w:rPr>
                <w:sz w:val="23"/>
                <w:szCs w:val="23"/>
              </w:rPr>
              <w:t xml:space="preserve">Cao (quà công khai, quy ra tiền)</w:t>
            </w:r>
          </w:p>
        </w:tc>
        <w:tc>
          <w:tcPr>
            <w:tcW w:type="dxa" w:w="3036"/>
            <w:tcMar>
              <w:top w:type="dxa" w:w="60"/>
              <w:left w:type="dxa" w:w="100"/>
              <w:bottom w:type="dxa" w:w="60"/>
              <w:right w:type="dxa" w:w="100"/>
            </w:tcMar>
            <w:vAlign w:val="center"/>
          </w:tcPr>
          <w:p>
            <w:pPr>
              <w:spacing w:after="20" w:line="264"/>
              <w:jc w:val="left"/>
            </w:pPr>
            <w:r>
              <w:rPr>
                <w:sz w:val="23"/>
                <w:szCs w:val="23"/>
              </w:rPr>
              <w:t xml:space="preserve">Thấp (là giải may rủi)</w:t>
            </w:r>
          </w:p>
        </w:tc>
      </w:tr>
    </w:tbl>
    <w:p>
      <w:pPr>
        <w:pStyle w:val="Heading1"/>
        <w:spacing w:after="120" w:before="240"/>
      </w:pPr>
      <w:r>
        <w:t xml:space="preserve">PHẦN III. NỘI DUNG CHƯƠNG TRÌNH</w:t>
      </w:r>
    </w:p>
    <w:p>
      <w:pPr>
        <w:pStyle w:val="Heading2"/>
        <w:spacing w:after="100" w:before="180"/>
      </w:pPr>
      <w:r>
        <w:t xml:space="preserve">1. Thời gian, địa bàn, hình thức</w:t>
      </w:r>
    </w:p>
    <w:p>
      <w:pPr>
        <w:pStyle w:val="ListParagraph"/>
        <w:numPr>
          <w:ilvl w:val="0"/>
          <w:numId w:val="2"/>
        </w:numPr>
        <w:spacing w:after="80" w:line="300"/>
        <w:jc w:val="both"/>
      </w:pPr>
      <w:r>
        <w:rPr>
          <w:b/>
          <w:bCs/>
        </w:rPr>
        <w:t xml:space="preserve">Thời gian:</w:t>
      </w:r>
      <w:r>
        <w:t xml:space="preserve"> từ ngày có văn bản xác nhận của Sở Công Thương (dự kiến 20/10/2026) đến hết ngày 26/12/2026.</w:t>
      </w:r>
    </w:p>
    <w:p>
      <w:pPr>
        <w:pStyle w:val="ListParagraph"/>
        <w:numPr>
          <w:ilvl w:val="0"/>
          <w:numId w:val="2"/>
        </w:numPr>
        <w:spacing w:after="80" w:line="300"/>
        <w:jc w:val="both"/>
      </w:pPr>
      <w:r>
        <w:rPr>
          <w:b/>
          <w:bCs/>
        </w:rPr>
        <w:t xml:space="preserve">Địa bàn:</w:t>
      </w:r>
      <w:r>
        <w:t xml:space="preserve"> tại dự án Đồng Lạc Golden Hill, xã Yên Thế, thành phố Bắc Ninh.</w:t>
      </w:r>
    </w:p>
    <w:p>
      <w:pPr>
        <w:pStyle w:val="ListParagraph"/>
        <w:numPr>
          <w:ilvl w:val="0"/>
          <w:numId w:val="2"/>
        </w:numPr>
        <w:spacing w:after="80" w:line="300"/>
        <w:jc w:val="both"/>
      </w:pPr>
      <w:r>
        <w:rPr>
          <w:b/>
          <w:bCs/>
        </w:rPr>
        <w:t xml:space="preserve">Hình thức:</w:t>
      </w:r>
      <w:r>
        <w:t xml:space="preserve"> (1) tặng hàng hóa kèm theo khi đặt cọc mua lô (chậu cảnh đá); (2) khuyến mại mang tính may rủi (bốc thăm iPhone).</w:t>
      </w:r>
    </w:p>
    <w:p>
      <w:pPr>
        <w:pStyle w:val="Heading2"/>
        <w:spacing w:after="100" w:before="180"/>
      </w:pPr>
      <w:r>
        <w:t xml:space="preserve">2. Đối tượng và lô áp dụng</w:t>
      </w:r>
    </w:p>
    <w:p>
      <w:pPr>
        <w:pStyle w:val="ListParagraph"/>
        <w:numPr>
          <w:ilvl w:val="0"/>
          <w:numId w:val="2"/>
        </w:numPr>
        <w:spacing w:after="80" w:line="300"/>
        <w:jc w:val="both"/>
      </w:pPr>
      <w:r>
        <w:t xml:space="preserve">Khách hàng đặt cọc mua lô do Công ty chào bán trong thời gian chương trình. Mỗi lô đặt cọc được 1 phiếu; khách cọc 2 lô được 2 phiếu.</w:t>
      </w:r>
    </w:p>
    <w:p>
      <w:pPr>
        <w:pStyle w:val="ListParagraph"/>
        <w:numPr>
          <w:ilvl w:val="0"/>
          <w:numId w:val="2"/>
        </w:numPr>
        <w:spacing w:after="80" w:line="300"/>
        <w:jc w:val="both"/>
      </w:pPr>
      <w:r>
        <w:rPr>
          <w:b/>
          <w:bCs/>
        </w:rPr>
        <w:t xml:space="preserve">Chỉ áp dụng cho lô được phép nhận cọc:</w:t>
      </w:r>
      <w:r>
        <w:t xml:space="preserve"> lô thu hồi, lô đối tác phân phối trả về, lô đã giải chấp hoặc đã có quy trình ba bên với MB/BIDV. Không nhận cọc lô chưa có quy trình giải chấp.</w:t>
      </w:r>
    </w:p>
    <w:p>
      <w:pPr>
        <w:pStyle w:val="ListParagraph"/>
        <w:numPr>
          <w:ilvl w:val="0"/>
          <w:numId w:val="2"/>
        </w:numPr>
        <w:spacing w:after="80" w:line="300"/>
        <w:jc w:val="both"/>
      </w:pPr>
      <w:r>
        <w:t xml:space="preserve">Khách cũ mua thêm lô được hưởng như khách mới.</w:t>
      </w:r>
    </w:p>
    <w:p>
      <w:pPr>
        <w:pStyle w:val="ListParagraph"/>
        <w:numPr>
          <w:ilvl w:val="0"/>
          <w:numId w:val="2"/>
        </w:numPr>
        <w:spacing w:after="80" w:line="300"/>
        <w:jc w:val="both"/>
      </w:pPr>
      <w:r>
        <w:t xml:space="preserve">Khách đến qua đối tác phân phối: đề xuất </w:t>
      </w:r>
      <w:r>
        <w:rPr>
          <w:b/>
          <w:bCs/>
        </w:rPr>
        <w:t xml:space="preserve">được áp dụng</w:t>
      </w:r>
      <w:r>
        <w:t xml:space="preserve"> nếu văn bản đặt cọc ký với Công ty và tiền nộp vào TK BIDV của Công ty trong thời gian chương trình (mục 5, Phần IX).</w:t>
      </w:r>
    </w:p>
    <w:p>
      <w:pPr>
        <w:pStyle w:val="Heading2"/>
        <w:spacing w:after="100" w:before="180"/>
      </w:pPr>
      <w:r>
        <w:t xml:space="preserve">3. Quy trình cho khách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171"/>
        <w:gridCol w:w="2500"/>
      </w:tblGrid>
      <w:tr>
        <w:trPr>
          <w:tblHeader/>
        </w:trPr>
        <w:tc>
          <w:tcPr>
            <w:tcW w:type="dxa" w:w="800"/>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Bước</w:t>
            </w:r>
          </w:p>
        </w:tc>
        <w:tc>
          <w:tcPr>
            <w:tcW w:type="dxa" w:w="2600"/>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Khách làm</w:t>
            </w:r>
          </w:p>
        </w:tc>
        <w:tc>
          <w:tcPr>
            <w:tcW w:type="dxa" w:w="3171"/>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Khách nhận</w:t>
            </w:r>
          </w:p>
        </w:tc>
        <w:tc>
          <w:tcPr>
            <w:tcW w:type="dxa" w:w="2500"/>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Phụ trách</w:t>
            </w:r>
          </w:p>
        </w:tc>
      </w:tr>
      <w:tr>
        <w:trPr>
          <w:cantSplit/>
        </w:trPr>
        <w:tc>
          <w:tcPr>
            <w:tcW w:type="dxa" w:w="800"/>
            <w:tcMar>
              <w:top w:type="dxa" w:w="60"/>
              <w:left w:type="dxa" w:w="100"/>
              <w:bottom w:type="dxa" w:w="60"/>
              <w:right w:type="dxa" w:w="100"/>
            </w:tcMar>
            <w:vAlign w:val="center"/>
          </w:tcPr>
          <w:p>
            <w:pPr>
              <w:spacing w:after="20" w:line="264"/>
              <w:jc w:val="left"/>
            </w:pPr>
            <w:r>
              <w:rPr>
                <w:sz w:val="23"/>
                <w:szCs w:val="23"/>
              </w:rPr>
              <w:t xml:space="preserve">1</w:t>
            </w:r>
          </w:p>
        </w:tc>
        <w:tc>
          <w:tcPr>
            <w:tcW w:type="dxa" w:w="2600"/>
            <w:tcMar>
              <w:top w:type="dxa" w:w="60"/>
              <w:left w:type="dxa" w:w="100"/>
              <w:bottom w:type="dxa" w:w="60"/>
              <w:right w:type="dxa" w:w="100"/>
            </w:tcMar>
            <w:vAlign w:val="center"/>
          </w:tcPr>
          <w:p>
            <w:pPr>
              <w:spacing w:after="20" w:line="264"/>
              <w:jc w:val="left"/>
            </w:pPr>
            <w:r>
              <w:rPr>
                <w:sz w:val="23"/>
                <w:szCs w:val="23"/>
              </w:rPr>
              <w:t xml:space="preserve">Ký văn bản đặt cọc, chuyển tiền vào TK BIDV của Công ty</w:t>
            </w:r>
          </w:p>
        </w:tc>
        <w:tc>
          <w:tcPr>
            <w:tcW w:type="dxa" w:w="3171"/>
            <w:tcMar>
              <w:top w:type="dxa" w:w="60"/>
              <w:left w:type="dxa" w:w="100"/>
              <w:bottom w:type="dxa" w:w="60"/>
              <w:right w:type="dxa" w:w="100"/>
            </w:tcMar>
            <w:vAlign w:val="center"/>
          </w:tcPr>
          <w:p>
            <w:pPr>
              <w:spacing w:after="20" w:line="264"/>
              <w:jc w:val="left"/>
            </w:pPr>
            <w:r>
              <w:rPr>
                <w:sz w:val="23"/>
                <w:szCs w:val="23"/>
              </w:rPr>
              <w:t xml:space="preserve">Ngay tại bàn: Phiếu tặng chậu + Phiếu bốc thăm có mã số</w:t>
            </w:r>
          </w:p>
        </w:tc>
        <w:tc>
          <w:tcPr>
            <w:tcW w:type="dxa" w:w="2500"/>
            <w:tcMar>
              <w:top w:type="dxa" w:w="60"/>
              <w:left w:type="dxa" w:w="100"/>
              <w:bottom w:type="dxa" w:w="60"/>
              <w:right w:type="dxa" w:w="100"/>
            </w:tcMar>
            <w:vAlign w:val="center"/>
          </w:tcPr>
          <w:p>
            <w:pPr>
              <w:spacing w:after="20" w:line="264"/>
              <w:jc w:val="left"/>
            </w:pPr>
            <w:r>
              <w:rPr>
                <w:sz w:val="23"/>
                <w:szCs w:val="23"/>
              </w:rPr>
              <w:t xml:space="preserve">KD, KT</w:t>
            </w:r>
          </w:p>
        </w:tc>
      </w:tr>
      <w:tr>
        <w:trPr>
          <w:cantSplit/>
        </w:trPr>
        <w:tc>
          <w:tcPr>
            <w:tcW w:type="dxa" w:w="800"/>
            <w:tcMar>
              <w:top w:type="dxa" w:w="60"/>
              <w:left w:type="dxa" w:w="100"/>
              <w:bottom w:type="dxa" w:w="60"/>
              <w:right w:type="dxa" w:w="100"/>
            </w:tcMar>
            <w:vAlign w:val="center"/>
          </w:tcPr>
          <w:p>
            <w:pPr>
              <w:spacing w:after="20" w:line="264"/>
              <w:jc w:val="left"/>
            </w:pPr>
            <w:r>
              <w:rPr>
                <w:sz w:val="23"/>
                <w:szCs w:val="23"/>
              </w:rPr>
              <w:t xml:space="preserve">2</w:t>
            </w:r>
          </w:p>
        </w:tc>
        <w:tc>
          <w:tcPr>
            <w:tcW w:type="dxa" w:w="2600"/>
            <w:tcMar>
              <w:top w:type="dxa" w:w="60"/>
              <w:left w:type="dxa" w:w="100"/>
              <w:bottom w:type="dxa" w:w="60"/>
              <w:right w:type="dxa" w:w="100"/>
            </w:tcMar>
            <w:vAlign w:val="center"/>
          </w:tcPr>
          <w:p>
            <w:pPr>
              <w:spacing w:after="20" w:line="264"/>
              <w:jc w:val="left"/>
            </w:pPr>
            <w:r>
              <w:rPr>
                <w:sz w:val="23"/>
                <w:szCs w:val="23"/>
              </w:rPr>
              <w:t xml:space="preserve">Chọn mẫu chậu tại khu trưng bày ở nhà điều hành</w:t>
            </w:r>
          </w:p>
        </w:tc>
        <w:tc>
          <w:tcPr>
            <w:tcW w:type="dxa" w:w="3171"/>
            <w:tcMar>
              <w:top w:type="dxa" w:w="60"/>
              <w:left w:type="dxa" w:w="100"/>
              <w:bottom w:type="dxa" w:w="60"/>
              <w:right w:type="dxa" w:w="100"/>
            </w:tcMar>
            <w:vAlign w:val="center"/>
          </w:tcPr>
          <w:p>
            <w:pPr>
              <w:spacing w:after="20" w:line="264"/>
              <w:jc w:val="left"/>
            </w:pPr>
            <w:r>
              <w:rPr>
                <w:sz w:val="23"/>
                <w:szCs w:val="23"/>
              </w:rPr>
              <w:t xml:space="preserve">Chụp ảnh lưu niệm bên chậu; chậu được gắn mã lô</w:t>
            </w:r>
          </w:p>
        </w:tc>
        <w:tc>
          <w:tcPr>
            <w:tcW w:type="dxa" w:w="2500"/>
            <w:tcMar>
              <w:top w:type="dxa" w:w="60"/>
              <w:left w:type="dxa" w:w="100"/>
              <w:bottom w:type="dxa" w:w="60"/>
              <w:right w:type="dxa" w:w="100"/>
            </w:tcMar>
            <w:vAlign w:val="center"/>
          </w:tcPr>
          <w:p>
            <w:pPr>
              <w:spacing w:after="20" w:line="264"/>
              <w:jc w:val="left"/>
            </w:pPr>
            <w:r>
              <w:rPr>
                <w:sz w:val="23"/>
                <w:szCs w:val="23"/>
              </w:rPr>
              <w:t xml:space="preserve">KD, DA</w:t>
            </w:r>
          </w:p>
        </w:tc>
      </w:tr>
      <w:tr>
        <w:trPr>
          <w:cantSplit/>
        </w:trPr>
        <w:tc>
          <w:tcPr>
            <w:tcW w:type="dxa" w:w="800"/>
            <w:tcMar>
              <w:top w:type="dxa" w:w="60"/>
              <w:left w:type="dxa" w:w="100"/>
              <w:bottom w:type="dxa" w:w="60"/>
              <w:right w:type="dxa" w:w="100"/>
            </w:tcMar>
            <w:vAlign w:val="center"/>
          </w:tcPr>
          <w:p>
            <w:pPr>
              <w:spacing w:after="20" w:line="264"/>
              <w:jc w:val="left"/>
            </w:pPr>
            <w:r>
              <w:rPr>
                <w:sz w:val="23"/>
                <w:szCs w:val="23"/>
              </w:rPr>
              <w:t xml:space="preserve">3</w:t>
            </w:r>
          </w:p>
        </w:tc>
        <w:tc>
          <w:tcPr>
            <w:tcW w:type="dxa" w:w="2600"/>
            <w:tcMar>
              <w:top w:type="dxa" w:w="60"/>
              <w:left w:type="dxa" w:w="100"/>
              <w:bottom w:type="dxa" w:w="60"/>
              <w:right w:type="dxa" w:w="100"/>
            </w:tcMar>
            <w:vAlign w:val="center"/>
          </w:tcPr>
          <w:p>
            <w:pPr>
              <w:spacing w:after="20" w:line="264"/>
              <w:jc w:val="left"/>
            </w:pPr>
            <w:r>
              <w:rPr>
                <w:sz w:val="23"/>
                <w:szCs w:val="23"/>
              </w:rPr>
              <w:t xml:space="preserve">Ký hợp đồng chuyển nhượng đúng hạn</w:t>
            </w:r>
          </w:p>
        </w:tc>
        <w:tc>
          <w:tcPr>
            <w:tcW w:type="dxa" w:w="3171"/>
            <w:tcMar>
              <w:top w:type="dxa" w:w="60"/>
              <w:left w:type="dxa" w:w="100"/>
              <w:bottom w:type="dxa" w:w="60"/>
              <w:right w:type="dxa" w:w="100"/>
            </w:tcMar>
            <w:vAlign w:val="center"/>
          </w:tcPr>
          <w:p>
            <w:pPr>
              <w:spacing w:after="20" w:line="264"/>
              <w:jc w:val="left"/>
            </w:pPr>
            <w:r>
              <w:rPr>
                <w:sz w:val="23"/>
                <w:szCs w:val="23"/>
              </w:rPr>
              <w:t xml:space="preserve">Trong 7 ngày: cây được trồng, chậu đặt lên lô; gửi ảnh/video qua Zalo</w:t>
            </w:r>
          </w:p>
        </w:tc>
        <w:tc>
          <w:tcPr>
            <w:tcW w:type="dxa" w:w="2500"/>
            <w:tcMar>
              <w:top w:type="dxa" w:w="60"/>
              <w:left w:type="dxa" w:w="100"/>
              <w:bottom w:type="dxa" w:w="60"/>
              <w:right w:type="dxa" w:w="100"/>
            </w:tcMar>
            <w:vAlign w:val="center"/>
          </w:tcPr>
          <w:p>
            <w:pPr>
              <w:spacing w:after="20" w:line="264"/>
              <w:jc w:val="left"/>
            </w:pPr>
            <w:r>
              <w:rPr>
                <w:sz w:val="23"/>
                <w:szCs w:val="23"/>
              </w:rPr>
              <w:t xml:space="preserve">DA, KD</w:t>
            </w:r>
          </w:p>
        </w:tc>
      </w:tr>
      <w:tr>
        <w:trPr>
          <w:cantSplit/>
        </w:trPr>
        <w:tc>
          <w:tcPr>
            <w:tcW w:type="dxa" w:w="800"/>
            <w:tcMar>
              <w:top w:type="dxa" w:w="60"/>
              <w:left w:type="dxa" w:w="100"/>
              <w:bottom w:type="dxa" w:w="60"/>
              <w:right w:type="dxa" w:w="100"/>
            </w:tcMar>
            <w:vAlign w:val="center"/>
          </w:tcPr>
          <w:p>
            <w:pPr>
              <w:spacing w:after="20" w:line="264"/>
              <w:jc w:val="left"/>
            </w:pPr>
            <w:r>
              <w:rPr>
                <w:sz w:val="23"/>
                <w:szCs w:val="23"/>
              </w:rPr>
              <w:t xml:space="preserve">4</w:t>
            </w:r>
          </w:p>
        </w:tc>
        <w:tc>
          <w:tcPr>
            <w:tcW w:type="dxa" w:w="2600"/>
            <w:tcMar>
              <w:top w:type="dxa" w:w="60"/>
              <w:left w:type="dxa" w:w="100"/>
              <w:bottom w:type="dxa" w:w="60"/>
              <w:right w:type="dxa" w:w="100"/>
            </w:tcMar>
            <w:vAlign w:val="center"/>
          </w:tcPr>
          <w:p>
            <w:pPr>
              <w:spacing w:after="20" w:line="264"/>
              <w:jc w:val="left"/>
            </w:pPr>
            <w:r>
              <w:rPr>
                <w:sz w:val="23"/>
                <w:szCs w:val="23"/>
              </w:rPr>
              <w:t xml:space="preserve">Tham gia các đợt quay còn lại</w:t>
            </w:r>
          </w:p>
        </w:tc>
        <w:tc>
          <w:tcPr>
            <w:tcW w:type="dxa" w:w="3171"/>
            <w:tcMar>
              <w:top w:type="dxa" w:w="60"/>
              <w:left w:type="dxa" w:w="100"/>
              <w:bottom w:type="dxa" w:w="60"/>
              <w:right w:type="dxa" w:w="100"/>
            </w:tcMar>
            <w:vAlign w:val="center"/>
          </w:tcPr>
          <w:p>
            <w:pPr>
              <w:spacing w:after="20" w:line="264"/>
              <w:jc w:val="left"/>
            </w:pPr>
            <w:r>
              <w:rPr>
                <w:sz w:val="23"/>
                <w:szCs w:val="23"/>
              </w:rPr>
              <w:t xml:space="preserve">Nếu trúng: nhận iPhone sau khi đã ký hợp đồng chuyển nhượng</w:t>
            </w:r>
          </w:p>
        </w:tc>
        <w:tc>
          <w:tcPr>
            <w:tcW w:type="dxa" w:w="2500"/>
            <w:tcMar>
              <w:top w:type="dxa" w:w="60"/>
              <w:left w:type="dxa" w:w="100"/>
              <w:bottom w:type="dxa" w:w="60"/>
              <w:right w:type="dxa" w:w="100"/>
            </w:tcMar>
            <w:vAlign w:val="center"/>
          </w:tcPr>
          <w:p>
            <w:pPr>
              <w:spacing w:after="20" w:line="264"/>
              <w:jc w:val="left"/>
            </w:pPr>
            <w:r>
              <w:rPr>
                <w:sz w:val="23"/>
                <w:szCs w:val="23"/>
              </w:rPr>
              <w:t xml:space="preserve">GĐCD, KT</w:t>
            </w:r>
          </w:p>
        </w:tc>
      </w:tr>
    </w:tbl>
    <w:p>
      <w:pPr>
        <w:spacing w:after="60"/>
      </w:pPr>
    </w:p>
    <w:p>
      <w:pPr>
        <w:pStyle w:val="Heading2"/>
        <w:spacing w:after="100" w:before="180"/>
      </w:pPr>
      <w:r>
        <w:t xml:space="preserve">4. Quy định về chậu</w:t>
      </w:r>
    </w:p>
    <w:p>
      <w:pPr>
        <w:pStyle w:val="ListParagraph"/>
        <w:numPr>
          <w:ilvl w:val="0"/>
          <w:numId w:val="2"/>
        </w:numPr>
        <w:spacing w:after="80" w:line="300"/>
        <w:jc w:val="both"/>
      </w:pPr>
      <w:r>
        <w:rPr>
          <w:b/>
          <w:bCs/>
        </w:rPr>
        <w:t xml:space="preserve">Ai cọc trước chọn chậu trước.</w:t>
      </w:r>
      <w:r>
        <w:t xml:space="preserve"> Chậu được chia hạng sau khi kiểm kê (lớn, đẹp, cặp đôi); hạng đẹp ưu tiên cho khách cọc đến hết Đêm hội 07/11.</w:t>
      </w:r>
    </w:p>
    <w:p>
      <w:pPr>
        <w:pStyle w:val="ListParagraph"/>
        <w:numPr>
          <w:ilvl w:val="0"/>
          <w:numId w:val="2"/>
        </w:numPr>
        <w:spacing w:after="80" w:line="300"/>
        <w:jc w:val="both"/>
      </w:pPr>
      <w:r>
        <w:rPr>
          <w:b/>
          <w:bCs/>
        </w:rPr>
        <w:t xml:space="preserve">Cây:</w:t>
      </w:r>
      <w:r>
        <w:t xml:space="preserve"> chọn loại chịu nắng, chịu hạn, ít phải tưới, có ý nghĩa tốt (ví dụ sung, tùng). Bộ phận Dự án chọn mẫu và lấy báo giá.</w:t>
      </w:r>
    </w:p>
    <w:p>
      <w:pPr>
        <w:pStyle w:val="ListParagraph"/>
        <w:numPr>
          <w:ilvl w:val="0"/>
          <w:numId w:val="2"/>
        </w:numPr>
        <w:spacing w:after="80" w:line="300"/>
        <w:jc w:val="both"/>
      </w:pPr>
      <w:r>
        <w:rPr>
          <w:b/>
          <w:bCs/>
        </w:rPr>
        <w:t xml:space="preserve">Biển tên trên chậu</w:t>
      </w:r>
      <w:r>
        <w:t xml:space="preserve"> (“Gia đình anh/chị … – Lô …”) chỉ gắn khi khách đồng ý bằng văn bản, theo Nghị định 13/2023 về dữ liệu cá nhân.</w:t>
      </w:r>
    </w:p>
    <w:p>
      <w:pPr>
        <w:pStyle w:val="ListParagraph"/>
        <w:numPr>
          <w:ilvl w:val="0"/>
          <w:numId w:val="2"/>
        </w:numPr>
        <w:spacing w:after="80" w:line="300"/>
        <w:jc w:val="both"/>
      </w:pPr>
      <w:r>
        <w:t xml:space="preserve">Chậu đặt cố định trên lô của khách. Khách muốn nhận chậu tại nhà thì thỏa thuận riêng về vận chuyển.</w:t>
      </w:r>
    </w:p>
    <w:p>
      <w:pPr>
        <w:pStyle w:val="ListParagraph"/>
        <w:numPr>
          <w:ilvl w:val="0"/>
          <w:numId w:val="2"/>
        </w:numPr>
        <w:spacing w:after="80" w:line="300"/>
        <w:jc w:val="both"/>
      </w:pPr>
      <w:r>
        <w:t xml:space="preserve">Bộ phận Dự án tưới và kiểm tra định kỳ đến khi khách nhận đất; cây chết thì thay.</w:t>
      </w:r>
    </w:p>
    <w:p>
      <w:pPr>
        <w:pStyle w:val="Heading2"/>
        <w:spacing w:after="100" w:before="180"/>
      </w:pPr>
      <w:r>
        <w:t xml:space="preserve">5. Cơ cấu giải iPhone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300"/>
        <w:gridCol w:w="4471"/>
      </w:tblGrid>
      <w:tr>
        <w:trPr>
          <w:tblHeader/>
        </w:trPr>
        <w:tc>
          <w:tcPr>
            <w:tcW w:type="dxa" w:w="1300"/>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Đợt quay</w:t>
            </w:r>
          </w:p>
        </w:tc>
        <w:tc>
          <w:tcPr>
            <w:tcW w:type="dxa" w:w="2000"/>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Sự kiện</w:t>
            </w:r>
          </w:p>
        </w:tc>
        <w:tc>
          <w:tcPr>
            <w:tcW w:type="dxa" w:w="1300"/>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Số giải</w:t>
            </w:r>
          </w:p>
        </w:tc>
        <w:tc>
          <w:tcPr>
            <w:tcW w:type="dxa" w:w="4471"/>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Phiếu được quay</w:t>
            </w:r>
          </w:p>
        </w:tc>
      </w:tr>
      <w:tr>
        <w:trPr>
          <w:cantSplit/>
        </w:trPr>
        <w:tc>
          <w:tcPr>
            <w:tcW w:type="dxa" w:w="1300"/>
            <w:tcMar>
              <w:top w:type="dxa" w:w="60"/>
              <w:left w:type="dxa" w:w="100"/>
              <w:bottom w:type="dxa" w:w="60"/>
              <w:right w:type="dxa" w:w="100"/>
            </w:tcMar>
            <w:vAlign w:val="center"/>
          </w:tcPr>
          <w:p>
            <w:pPr>
              <w:spacing w:after="20" w:line="264"/>
              <w:jc w:val="left"/>
            </w:pPr>
            <w:r>
              <w:rPr>
                <w:sz w:val="23"/>
                <w:szCs w:val="23"/>
              </w:rPr>
              <w:t xml:space="preserve">Đợt 1</w:t>
            </w:r>
          </w:p>
        </w:tc>
        <w:tc>
          <w:tcPr>
            <w:tcW w:type="dxa" w:w="2000"/>
            <w:tcMar>
              <w:top w:type="dxa" w:w="60"/>
              <w:left w:type="dxa" w:w="100"/>
              <w:bottom w:type="dxa" w:w="60"/>
              <w:right w:type="dxa" w:w="100"/>
            </w:tcMar>
            <w:vAlign w:val="center"/>
          </w:tcPr>
          <w:p>
            <w:pPr>
              <w:spacing w:after="20" w:line="264"/>
              <w:jc w:val="left"/>
            </w:pPr>
            <w:r>
              <w:rPr>
                <w:sz w:val="23"/>
                <w:szCs w:val="23"/>
              </w:rPr>
              <w:t xml:space="preserve">Đêm hội 07/11 (21h00)</w:t>
            </w:r>
          </w:p>
        </w:tc>
        <w:tc>
          <w:tcPr>
            <w:tcW w:type="dxa" w:w="1300"/>
            <w:tcMar>
              <w:top w:type="dxa" w:w="60"/>
              <w:left w:type="dxa" w:w="100"/>
              <w:bottom w:type="dxa" w:w="60"/>
              <w:right w:type="dxa" w:w="100"/>
            </w:tcMar>
            <w:vAlign w:val="center"/>
          </w:tcPr>
          <w:p>
            <w:pPr>
              <w:spacing w:after="20" w:line="264"/>
              <w:jc w:val="left"/>
            </w:pPr>
            <w:r>
              <w:rPr>
                <w:sz w:val="23"/>
                <w:szCs w:val="23"/>
              </w:rPr>
              <w:t xml:space="preserve">3 máy</w:t>
            </w:r>
          </w:p>
        </w:tc>
        <w:tc>
          <w:tcPr>
            <w:tcW w:type="dxa" w:w="4471"/>
            <w:tcMar>
              <w:top w:type="dxa" w:w="60"/>
              <w:left w:type="dxa" w:w="100"/>
              <w:bottom w:type="dxa" w:w="60"/>
              <w:right w:type="dxa" w:w="100"/>
            </w:tcMar>
            <w:vAlign w:val="center"/>
          </w:tcPr>
          <w:p>
            <w:pPr>
              <w:spacing w:after="20" w:line="264"/>
              <w:jc w:val="left"/>
            </w:pPr>
            <w:r>
              <w:rPr>
                <w:sz w:val="23"/>
                <w:szCs w:val="23"/>
              </w:rPr>
              <w:t xml:space="preserve">Mọi phiếu phát từ ngày mở chương trình đến 21h00 ngày 07/11</w:t>
            </w:r>
          </w:p>
        </w:tc>
      </w:tr>
      <w:tr>
        <w:trPr>
          <w:cantSplit/>
        </w:trPr>
        <w:tc>
          <w:tcPr>
            <w:tcW w:type="dxa" w:w="1300"/>
            <w:tcMar>
              <w:top w:type="dxa" w:w="60"/>
              <w:left w:type="dxa" w:w="100"/>
              <w:bottom w:type="dxa" w:w="60"/>
              <w:right w:type="dxa" w:w="100"/>
            </w:tcMar>
            <w:vAlign w:val="center"/>
          </w:tcPr>
          <w:p>
            <w:pPr>
              <w:spacing w:after="20" w:line="264"/>
              <w:jc w:val="left"/>
            </w:pPr>
            <w:r>
              <w:rPr>
                <w:sz w:val="23"/>
                <w:szCs w:val="23"/>
              </w:rPr>
              <w:t xml:space="preserve">Đợt 2</w:t>
            </w:r>
          </w:p>
        </w:tc>
        <w:tc>
          <w:tcPr>
            <w:tcW w:type="dxa" w:w="2000"/>
            <w:tcMar>
              <w:top w:type="dxa" w:w="60"/>
              <w:left w:type="dxa" w:w="100"/>
              <w:bottom w:type="dxa" w:w="60"/>
              <w:right w:type="dxa" w:w="100"/>
            </w:tcMar>
            <w:vAlign w:val="center"/>
          </w:tcPr>
          <w:p>
            <w:pPr>
              <w:spacing w:after="20" w:line="264"/>
              <w:jc w:val="left"/>
            </w:pPr>
            <w:r>
              <w:rPr>
                <w:sz w:val="23"/>
                <w:szCs w:val="23"/>
              </w:rPr>
              <w:t xml:space="preserve">Tiệc tri ân 21/11</w:t>
            </w:r>
          </w:p>
        </w:tc>
        <w:tc>
          <w:tcPr>
            <w:tcW w:type="dxa" w:w="1300"/>
            <w:tcMar>
              <w:top w:type="dxa" w:w="60"/>
              <w:left w:type="dxa" w:w="100"/>
              <w:bottom w:type="dxa" w:w="60"/>
              <w:right w:type="dxa" w:w="100"/>
            </w:tcMar>
            <w:vAlign w:val="center"/>
          </w:tcPr>
          <w:p>
            <w:pPr>
              <w:spacing w:after="20" w:line="264"/>
              <w:jc w:val="left"/>
            </w:pPr>
            <w:r>
              <w:rPr>
                <w:sz w:val="23"/>
                <w:szCs w:val="23"/>
              </w:rPr>
              <w:t xml:space="preserve">1 máy</w:t>
            </w:r>
          </w:p>
        </w:tc>
        <w:tc>
          <w:tcPr>
            <w:tcW w:type="dxa" w:w="4471"/>
            <w:tcMar>
              <w:top w:type="dxa" w:w="60"/>
              <w:left w:type="dxa" w:w="100"/>
              <w:bottom w:type="dxa" w:w="60"/>
              <w:right w:type="dxa" w:w="100"/>
            </w:tcMar>
            <w:vAlign w:val="center"/>
          </w:tcPr>
          <w:p>
            <w:pPr>
              <w:spacing w:after="20" w:line="264"/>
              <w:jc w:val="left"/>
            </w:pPr>
            <w:r>
              <w:rPr>
                <w:sz w:val="23"/>
                <w:szCs w:val="23"/>
              </w:rPr>
              <w:t xml:space="preserve">Phiếu chưa trúng ở đợt 1 + phiếu mới phát đến giờ quay</w:t>
            </w:r>
          </w:p>
        </w:tc>
      </w:tr>
      <w:tr>
        <w:trPr>
          <w:cantSplit/>
        </w:trPr>
        <w:tc>
          <w:tcPr>
            <w:tcW w:type="dxa" w:w="1300"/>
            <w:tcMar>
              <w:top w:type="dxa" w:w="60"/>
              <w:left w:type="dxa" w:w="100"/>
              <w:bottom w:type="dxa" w:w="60"/>
              <w:right w:type="dxa" w:w="100"/>
            </w:tcMar>
            <w:vAlign w:val="center"/>
          </w:tcPr>
          <w:p>
            <w:pPr>
              <w:spacing w:after="20" w:line="264"/>
              <w:jc w:val="left"/>
            </w:pPr>
            <w:r>
              <w:rPr>
                <w:sz w:val="23"/>
                <w:szCs w:val="23"/>
              </w:rPr>
              <w:t xml:space="preserve">Đợt 3</w:t>
            </w:r>
          </w:p>
        </w:tc>
        <w:tc>
          <w:tcPr>
            <w:tcW w:type="dxa" w:w="2000"/>
            <w:tcMar>
              <w:top w:type="dxa" w:w="60"/>
              <w:left w:type="dxa" w:w="100"/>
              <w:bottom w:type="dxa" w:w="60"/>
              <w:right w:type="dxa" w:w="100"/>
            </w:tcMar>
            <w:vAlign w:val="center"/>
          </w:tcPr>
          <w:p>
            <w:pPr>
              <w:spacing w:after="20" w:line="264"/>
              <w:jc w:val="left"/>
            </w:pPr>
            <w:r>
              <w:rPr>
                <w:sz w:val="23"/>
                <w:szCs w:val="23"/>
              </w:rPr>
              <w:t xml:space="preserve">Chốt năm 26/12</w:t>
            </w:r>
          </w:p>
        </w:tc>
        <w:tc>
          <w:tcPr>
            <w:tcW w:type="dxa" w:w="1300"/>
            <w:tcMar>
              <w:top w:type="dxa" w:w="60"/>
              <w:left w:type="dxa" w:w="100"/>
              <w:bottom w:type="dxa" w:w="60"/>
              <w:right w:type="dxa" w:w="100"/>
            </w:tcMar>
            <w:vAlign w:val="center"/>
          </w:tcPr>
          <w:p>
            <w:pPr>
              <w:spacing w:after="20" w:line="264"/>
              <w:jc w:val="left"/>
            </w:pPr>
            <w:r>
              <w:rPr>
                <w:sz w:val="23"/>
                <w:szCs w:val="23"/>
              </w:rPr>
              <w:t xml:space="preserve">1 máy</w:t>
            </w:r>
          </w:p>
        </w:tc>
        <w:tc>
          <w:tcPr>
            <w:tcW w:type="dxa" w:w="4471"/>
            <w:tcMar>
              <w:top w:type="dxa" w:w="60"/>
              <w:left w:type="dxa" w:w="100"/>
              <w:bottom w:type="dxa" w:w="60"/>
              <w:right w:type="dxa" w:w="100"/>
            </w:tcMar>
            <w:vAlign w:val="center"/>
          </w:tcPr>
          <w:p>
            <w:pPr>
              <w:spacing w:after="20" w:line="264"/>
              <w:jc w:val="left"/>
            </w:pPr>
            <w:r>
              <w:rPr>
                <w:sz w:val="23"/>
                <w:szCs w:val="23"/>
              </w:rPr>
              <w:t xml:space="preserve">Toàn bộ phiếu còn hiệu lực chưa trúng</w:t>
            </w:r>
          </w:p>
        </w:tc>
      </w:tr>
      <w:tr>
        <w:trPr>
          <w:cantSplit/>
        </w:trPr>
        <w:tc>
          <w:tcPr>
            <w:tcW w:type="dxa" w:w="1300"/>
            <w:tcMar>
              <w:top w:type="dxa" w:w="60"/>
              <w:left w:type="dxa" w:w="100"/>
              <w:bottom w:type="dxa" w:w="60"/>
              <w:right w:type="dxa" w:w="100"/>
            </w:tcMar>
            <w:vAlign w:val="center"/>
          </w:tcPr>
          <w:p>
            <w:pPr>
              <w:spacing w:after="20" w:line="264"/>
              <w:jc w:val="left"/>
            </w:pPr>
            <w:r>
              <w:rPr>
                <w:sz w:val="23"/>
                <w:szCs w:val="23"/>
              </w:rPr>
              <w:t xml:space="preserve">Tổng</w:t>
            </w:r>
          </w:p>
        </w:tc>
        <w:tc>
          <w:tcPr>
            <w:tcW w:type="dxa" w:w="2000"/>
            <w:tcMar>
              <w:top w:type="dxa" w:w="60"/>
              <w:left w:type="dxa" w:w="100"/>
              <w:bottom w:type="dxa" w:w="60"/>
              <w:right w:type="dxa" w:w="100"/>
            </w:tcMar>
            <w:vAlign w:val="center"/>
          </w:tcPr>
          <w:p>
            <w:pPr>
              <w:spacing w:after="20" w:line="264"/>
              <w:jc w:val="left"/>
            </w:pPr>
          </w:p>
        </w:tc>
        <w:tc>
          <w:tcPr>
            <w:tcW w:type="dxa" w:w="1300"/>
            <w:tcMar>
              <w:top w:type="dxa" w:w="60"/>
              <w:left w:type="dxa" w:w="100"/>
              <w:bottom w:type="dxa" w:w="60"/>
              <w:right w:type="dxa" w:w="100"/>
            </w:tcMar>
            <w:vAlign w:val="center"/>
          </w:tcPr>
          <w:p>
            <w:pPr>
              <w:spacing w:after="20" w:line="264"/>
              <w:jc w:val="left"/>
            </w:pPr>
            <w:r>
              <w:rPr>
                <w:sz w:val="23"/>
                <w:szCs w:val="23"/>
              </w:rPr>
              <w:t xml:space="preserve">5 máy</w:t>
            </w:r>
          </w:p>
        </w:tc>
        <w:tc>
          <w:tcPr>
            <w:tcW w:type="dxa" w:w="4471"/>
            <w:tcMar>
              <w:top w:type="dxa" w:w="60"/>
              <w:left w:type="dxa" w:w="100"/>
              <w:bottom w:type="dxa" w:w="60"/>
              <w:right w:type="dxa" w:w="100"/>
            </w:tcMar>
            <w:vAlign w:val="center"/>
          </w:tcPr>
          <w:p>
            <w:pPr>
              <w:spacing w:after="20" w:line="264"/>
              <w:jc w:val="left"/>
            </w:pPr>
            <w:r>
              <w:rPr>
                <w:sz w:val="23"/>
                <w:szCs w:val="23"/>
              </w:rPr>
              <w:t xml:space="preserve">iPhone 18 Pro Max 256GB, hàng chính hãng VN/A</w:t>
            </w:r>
          </w:p>
        </w:tc>
      </w:tr>
    </w:tbl>
    <w:p>
      <w:pPr>
        <w:spacing w:after="60"/>
      </w:pPr>
    </w:p>
    <w:p>
      <w:pPr>
        <w:pStyle w:val="ListParagraph"/>
        <w:numPr>
          <w:ilvl w:val="0"/>
          <w:numId w:val="2"/>
        </w:numPr>
        <w:spacing w:after="80" w:line="300"/>
        <w:jc w:val="both"/>
      </w:pPr>
      <w:r>
        <w:rPr>
          <w:b/>
          <w:bCs/>
        </w:rPr>
        <w:t xml:space="preserve">Cọc trước 21h00 ngày 07/11 được quay cả 3 đợt.</w:t>
      </w:r>
      <w:r>
        <w:t xml:space="preserve"> Đây là thông điệp thúc khách cọc sớm.</w:t>
      </w:r>
    </w:p>
    <w:p>
      <w:pPr>
        <w:pStyle w:val="ListParagraph"/>
        <w:numPr>
          <w:ilvl w:val="0"/>
          <w:numId w:val="2"/>
        </w:numPr>
        <w:spacing w:after="80" w:line="300"/>
        <w:jc w:val="both"/>
      </w:pPr>
      <w:r>
        <w:t xml:space="preserve">Mỗi phiếu trúng tối đa 1 giải; phiếu đã trúng không tham gia các đợt sau.</w:t>
      </w:r>
    </w:p>
    <w:p>
      <w:pPr>
        <w:pStyle w:val="ListParagraph"/>
        <w:numPr>
          <w:ilvl w:val="0"/>
          <w:numId w:val="2"/>
        </w:numPr>
        <w:spacing w:after="80" w:line="300"/>
        <w:jc w:val="both"/>
      </w:pPr>
      <w:r>
        <w:t xml:space="preserve">Quay công khai trên sân khấu, có ít nhất 2 khách hàng chứng kiến, lập biên bản và livestream.</w:t>
      </w:r>
    </w:p>
    <w:p>
      <w:pPr>
        <w:pStyle w:val="ListParagraph"/>
        <w:numPr>
          <w:ilvl w:val="0"/>
          <w:numId w:val="2"/>
        </w:numPr>
        <w:spacing w:after="80" w:line="300"/>
        <w:jc w:val="both"/>
      </w:pPr>
      <w:r>
        <w:rPr>
          <w:b/>
          <w:bCs/>
        </w:rPr>
        <w:t xml:space="preserve">Điều kiện nhận giải:</w:t>
      </w:r>
      <w:r>
        <w:t xml:space="preserve"> cọc còn hiệu lực và khách đã ký hợp đồng chuyển nhượng lô ghi trên phiếu. Trao ngay nếu đã ký; nếu chưa ký thì trao sau khi ký, trong thời hạn luật định.</w:t>
      </w:r>
    </w:p>
    <w:p>
      <w:pPr>
        <w:pStyle w:val="ListParagraph"/>
        <w:numPr>
          <w:ilvl w:val="0"/>
          <w:numId w:val="2"/>
        </w:numPr>
        <w:spacing w:after="80" w:line="300"/>
        <w:jc w:val="both"/>
      </w:pPr>
      <w:r>
        <w:rPr>
          <w:b/>
          <w:bCs/>
        </w:rPr>
        <w:t xml:space="preserve">Thuế thu nhập cá nhân:</w:t>
      </w:r>
      <w:r>
        <w:t xml:space="preserve"> giải trên 10 triệu chịu thuế 10% trên phần vượt 10 triệu (~3,2 triệu/máy). Đề xuất </w:t>
      </w:r>
      <w:r>
        <w:rPr>
          <w:b/>
          <w:bCs/>
        </w:rPr>
        <w:t xml:space="preserve">Công ty chịu thay</w:t>
      </w:r>
      <w:r>
        <w:t xml:space="preserve"> để khách nhận nguyên máy (mục 4, Phần IX).</w:t>
      </w:r>
    </w:p>
    <w:p>
      <w:pPr>
        <w:pStyle w:val="ListParagraph"/>
        <w:numPr>
          <w:ilvl w:val="0"/>
          <w:numId w:val="2"/>
        </w:numPr>
        <w:spacing w:after="80" w:line="300"/>
        <w:jc w:val="both"/>
      </w:pPr>
      <w:r>
        <w:t xml:space="preserve">Công bố người trúng bằng tên viết tắt, 3 số cuối điện thoại và mã phiếu; chỉ công bố tên đầy đủ, hình ảnh khi khách đồng ý.</w:t>
      </w:r>
    </w:p>
    <w:p>
      <w:pPr>
        <w:pStyle w:val="Heading2"/>
        <w:spacing w:after="100" w:before="180"/>
      </w:pPr>
      <w:r>
        <w:t xml:space="preserve">6. Đại sứ và khách cũ</w:t>
      </w:r>
    </w:p>
    <w:p>
      <w:pPr>
        <w:pStyle w:val="ListParagraph"/>
        <w:numPr>
          <w:ilvl w:val="0"/>
          <w:numId w:val="2"/>
        </w:numPr>
        <w:spacing w:after="80" w:line="300"/>
        <w:jc w:val="both"/>
      </w:pPr>
      <w:r>
        <w:rPr>
          <w:b/>
          <w:bCs/>
        </w:rPr>
        <w:t xml:space="preserve">Đại sứ:</w:t>
      </w:r>
      <w:r>
        <w:t xml:space="preserve"> mỗi khách được giới thiệu ký hợp đồng thì đại sứ được 1 chậu. Đủ 3 khách ký hợp đồng trong thời gian chương trình được thưởng 1 iPhone 18 Pro Max, ngoài thưởng 1,5% đã duyệt. Chỉ thưởng 1 cấp (người giới thiệu trực tiếp).</w:t>
      </w:r>
    </w:p>
    <w:p>
      <w:pPr>
        <w:pStyle w:val="ListParagraph"/>
        <w:numPr>
          <w:ilvl w:val="0"/>
          <w:numId w:val="2"/>
        </w:numPr>
        <w:spacing w:after="80" w:line="300"/>
        <w:jc w:val="both"/>
      </w:pPr>
      <w:r>
        <w:rPr>
          <w:b/>
          <w:bCs/>
        </w:rPr>
        <w:t xml:space="preserve">Khách cũ (282 khách):</w:t>
      </w:r>
      <w:r>
        <w:t xml:space="preserve"> đến dự Tiệc tri ân 21/11 được tặng 1 chậu đặt trên lô của mình. Khách không đến được thì giữ chậu, mời qua nhận sau – thêm một lần khách cũ quay lại dự án.</w:t>
      </w:r>
    </w:p>
    <w:p>
      <w:pPr>
        <w:pStyle w:val="Heading2"/>
        <w:spacing w:after="100" w:before="180"/>
      </w:pPr>
      <w:r>
        <w:t xml:space="preserve">7. Trường hợp đặc biệt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rPr>
          <w:tblHeader/>
        </w:trPr>
        <w:tc>
          <w:tcPr>
            <w:tcW w:type="dxa" w:w="3000"/>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Trường hợp</w:t>
            </w:r>
          </w:p>
        </w:tc>
        <w:tc>
          <w:tcPr>
            <w:tcW w:type="dxa" w:w="6071"/>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Xử lý</w:t>
            </w:r>
          </w:p>
        </w:tc>
      </w:tr>
      <w:tr>
        <w:trPr>
          <w:cantSplit/>
        </w:trPr>
        <w:tc>
          <w:tcPr>
            <w:tcW w:type="dxa" w:w="3000"/>
            <w:tcMar>
              <w:top w:type="dxa" w:w="60"/>
              <w:left w:type="dxa" w:w="100"/>
              <w:bottom w:type="dxa" w:w="60"/>
              <w:right w:type="dxa" w:w="100"/>
            </w:tcMar>
            <w:vAlign w:val="center"/>
          </w:tcPr>
          <w:p>
            <w:pPr>
              <w:spacing w:after="20" w:line="264"/>
              <w:jc w:val="left"/>
            </w:pPr>
            <w:r>
              <w:rPr>
                <w:sz w:val="23"/>
                <w:szCs w:val="23"/>
              </w:rPr>
              <w:t xml:space="preserve">Khách hủy cọc</w:t>
            </w:r>
          </w:p>
        </w:tc>
        <w:tc>
          <w:tcPr>
            <w:tcW w:type="dxa" w:w="6071"/>
            <w:tcMar>
              <w:top w:type="dxa" w:w="60"/>
              <w:left w:type="dxa" w:w="100"/>
              <w:bottom w:type="dxa" w:w="60"/>
              <w:right w:type="dxa" w:w="100"/>
            </w:tcMar>
            <w:vAlign w:val="center"/>
          </w:tcPr>
          <w:p>
            <w:pPr>
              <w:spacing w:after="20" w:line="264"/>
              <w:jc w:val="left"/>
            </w:pPr>
            <w:r>
              <w:rPr>
                <w:sz w:val="23"/>
                <w:szCs w:val="23"/>
              </w:rPr>
              <w:t xml:space="preserve">Phiếu bốc thăm hết hiệu lực; không giao chậu; tiền cọc xử lý theo văn bản đặt cọc</w:t>
            </w:r>
          </w:p>
        </w:tc>
      </w:tr>
      <w:tr>
        <w:trPr>
          <w:cantSplit/>
        </w:trPr>
        <w:tc>
          <w:tcPr>
            <w:tcW w:type="dxa" w:w="3000"/>
            <w:tcMar>
              <w:top w:type="dxa" w:w="60"/>
              <w:left w:type="dxa" w:w="100"/>
              <w:bottom w:type="dxa" w:w="60"/>
              <w:right w:type="dxa" w:w="100"/>
            </w:tcMar>
            <w:vAlign w:val="center"/>
          </w:tcPr>
          <w:p>
            <w:pPr>
              <w:spacing w:after="20" w:line="264"/>
              <w:jc w:val="left"/>
            </w:pPr>
            <w:r>
              <w:rPr>
                <w:sz w:val="23"/>
                <w:szCs w:val="23"/>
              </w:rPr>
              <w:t xml:space="preserve">Khách đổi sang lô khác trước khi ký hợp đồng</w:t>
            </w:r>
          </w:p>
        </w:tc>
        <w:tc>
          <w:tcPr>
            <w:tcW w:type="dxa" w:w="6071"/>
            <w:tcMar>
              <w:top w:type="dxa" w:w="60"/>
              <w:left w:type="dxa" w:w="100"/>
              <w:bottom w:type="dxa" w:w="60"/>
              <w:right w:type="dxa" w:w="100"/>
            </w:tcMar>
            <w:vAlign w:val="center"/>
          </w:tcPr>
          <w:p>
            <w:pPr>
              <w:spacing w:after="20" w:line="264"/>
              <w:jc w:val="left"/>
            </w:pPr>
            <w:r>
              <w:rPr>
                <w:sz w:val="23"/>
                <w:szCs w:val="23"/>
              </w:rPr>
              <w:t xml:space="preserve">Giữ nguyên phiếu và quyền nhận chậu, chuyển sang lô mới</w:t>
            </w:r>
          </w:p>
        </w:tc>
      </w:tr>
      <w:tr>
        <w:trPr>
          <w:cantSplit/>
        </w:trPr>
        <w:tc>
          <w:tcPr>
            <w:tcW w:type="dxa" w:w="3000"/>
            <w:tcMar>
              <w:top w:type="dxa" w:w="60"/>
              <w:left w:type="dxa" w:w="100"/>
              <w:bottom w:type="dxa" w:w="60"/>
              <w:right w:type="dxa" w:w="100"/>
            </w:tcMar>
            <w:vAlign w:val="center"/>
          </w:tcPr>
          <w:p>
            <w:pPr>
              <w:spacing w:after="20" w:line="264"/>
              <w:jc w:val="left"/>
            </w:pPr>
            <w:r>
              <w:rPr>
                <w:sz w:val="23"/>
                <w:szCs w:val="23"/>
              </w:rPr>
              <w:t xml:space="preserve">Người trúng không ký hợp đồng trong thời hạn</w:t>
            </w:r>
          </w:p>
        </w:tc>
        <w:tc>
          <w:tcPr>
            <w:tcW w:type="dxa" w:w="6071"/>
            <w:tcMar>
              <w:top w:type="dxa" w:w="60"/>
              <w:left w:type="dxa" w:w="100"/>
              <w:bottom w:type="dxa" w:w="60"/>
              <w:right w:type="dxa" w:w="100"/>
            </w:tcMar>
            <w:vAlign w:val="center"/>
          </w:tcPr>
          <w:p>
            <w:pPr>
              <w:spacing w:after="20" w:line="264"/>
              <w:jc w:val="left"/>
            </w:pPr>
            <w:r>
              <w:rPr>
                <w:sz w:val="23"/>
                <w:szCs w:val="23"/>
              </w:rPr>
              <w:t xml:space="preserve">Không trao giải; giải được quay bổ sung ở đợt kế tiếp theo thể lệ (pháp chế xác nhận)</w:t>
            </w:r>
          </w:p>
        </w:tc>
      </w:tr>
      <w:tr>
        <w:trPr>
          <w:cantSplit/>
        </w:trPr>
        <w:tc>
          <w:tcPr>
            <w:tcW w:type="dxa" w:w="3000"/>
            <w:tcMar>
              <w:top w:type="dxa" w:w="60"/>
              <w:left w:type="dxa" w:w="100"/>
              <w:bottom w:type="dxa" w:w="60"/>
              <w:right w:type="dxa" w:w="100"/>
            </w:tcMar>
            <w:vAlign w:val="center"/>
          </w:tcPr>
          <w:p>
            <w:pPr>
              <w:spacing w:after="20" w:line="264"/>
              <w:jc w:val="left"/>
            </w:pPr>
            <w:r>
              <w:rPr>
                <w:sz w:val="23"/>
                <w:szCs w:val="23"/>
              </w:rPr>
              <w:t xml:space="preserve">Giải không có người trúng</w:t>
            </w:r>
          </w:p>
        </w:tc>
        <w:tc>
          <w:tcPr>
            <w:tcW w:type="dxa" w:w="6071"/>
            <w:tcMar>
              <w:top w:type="dxa" w:w="60"/>
              <w:left w:type="dxa" w:w="100"/>
              <w:bottom w:type="dxa" w:w="60"/>
              <w:right w:type="dxa" w:w="100"/>
            </w:tcMar>
            <w:vAlign w:val="center"/>
          </w:tcPr>
          <w:p>
            <w:pPr>
              <w:spacing w:after="20" w:line="264"/>
              <w:jc w:val="left"/>
            </w:pPr>
            <w:r>
              <w:rPr>
                <w:sz w:val="23"/>
                <w:szCs w:val="23"/>
              </w:rPr>
              <w:t xml:space="preserve">Theo Điều 96 Luật Thương mại 2005, phải trích 50% giá trị giải đã công bố vào ngân sách nhà nước – thể lệ cần quy định quay bổ sung để tránh</w:t>
            </w:r>
          </w:p>
        </w:tc>
      </w:tr>
    </w:tbl>
    <w:p>
      <w:pPr>
        <w:pStyle w:val="Heading1"/>
        <w:spacing w:after="120" w:before="240"/>
      </w:pPr>
      <w:r>
        <w:t xml:space="preserve">PHẦN IV. TRUYỀN THÔNG</w:t>
      </w:r>
    </w:p>
    <w:p>
      <w:pPr>
        <w:pStyle w:val="Heading2"/>
        <w:spacing w:after="100" w:before="180"/>
      </w:pPr>
      <w:r>
        <w:t xml:space="preserve">1. Thông điệp chính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shd w:fill="F2F4F7" w:color="auto" w:val="clear"/>
            <w:tcMar>
              <w:top w:type="dxa" w:w="120"/>
              <w:left w:type="dxa" w:w="180"/>
              <w:bottom w:type="dxa" w:w="120"/>
              <w:right w:type="dxa" w:w="180"/>
            </w:tcMar>
          </w:tcPr>
          <w:p>
            <w:pPr>
              <w:spacing w:after="60" w:line="288"/>
            </w:pPr>
            <w:r>
              <w:rPr>
                <w:b/>
                <w:bCs/>
                <w:sz w:val="24"/>
                <w:szCs w:val="24"/>
              </w:rPr>
              <w:t xml:space="preserve">ĐẶT CỌC ĐẤT – NHẬN LỘC LIỀN TAY</w:t>
            </w:r>
          </w:p>
          <w:p>
            <w:pPr>
              <w:spacing w:after="60" w:line="288"/>
            </w:pPr>
            <w:r>
              <w:rPr>
                <w:sz w:val="24"/>
                <w:szCs w:val="24"/>
              </w:rPr>
              <w:t xml:space="preserve">Cọc 1 lô: nhận ngay chậu cảnh đá trồng sẵn trên lô + phiếu bốc thăm iPhone 18 Pro Max.</w:t>
            </w:r>
          </w:p>
          <w:p>
            <w:pPr>
              <w:spacing w:after="60" w:line="288"/>
            </w:pPr>
            <w:r>
              <w:rPr>
                <w:sz w:val="24"/>
                <w:szCs w:val="24"/>
              </w:rPr>
              <w:t xml:space="preserve">Cọc trước 07/11: được quay cả 3 đợt.</w:t>
            </w:r>
          </w:p>
        </w:tc>
      </w:tr>
    </w:tbl>
    <w:p>
      <w:pPr>
        <w:spacing w:after="60"/>
      </w:pPr>
    </w:p>
    <w:p>
      <w:pPr>
        <w:pStyle w:val="Heading2"/>
        <w:spacing w:after="100" w:before="180"/>
      </w:pPr>
      <w:r>
        <w:t xml:space="preserve">2. Bài đăng Facebook (fanpage, nhóm)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shd w:fill="F2F4F7" w:color="auto" w:val="clear"/>
            <w:tcMar>
              <w:top w:type="dxa" w:w="120"/>
              <w:left w:type="dxa" w:w="180"/>
              <w:bottom w:type="dxa" w:w="120"/>
              <w:right w:type="dxa" w:w="180"/>
            </w:tcMar>
          </w:tcPr>
          <w:p>
            <w:pPr>
              <w:spacing w:after="60" w:line="288"/>
            </w:pPr>
            <w:r>
              <w:rPr>
                <w:sz w:val="24"/>
                <w:szCs w:val="24"/>
              </w:rPr>
              <w:t xml:space="preserve">🎁 ĐẶT CỌC ĐẤT – NHẬN LỘC LIỀN TAY</w:t>
            </w:r>
          </w:p>
          <w:p>
            <w:pPr>
              <w:spacing w:after="60" w:line="288"/>
            </w:pPr>
            <w:r>
              <w:rPr>
                <w:sz w:val="24"/>
                <w:szCs w:val="24"/>
              </w:rPr>
              <w:t xml:space="preserve">Anh chị đang tìm đất về quê dựng nhà ạ?</w:t>
            </w:r>
          </w:p>
          <w:p>
            <w:pPr>
              <w:spacing w:after="60" w:line="288"/>
            </w:pPr>
            <w:r>
              <w:rPr>
                <w:sz w:val="24"/>
                <w:szCs w:val="24"/>
              </w:rPr>
              <w:t xml:space="preserve">Từ nay đến 26/12, đặt cọc 1 lô tại Yên Thế Golden Hill là có quà ngay:</w:t>
            </w:r>
          </w:p>
          <w:p>
            <w:pPr>
              <w:spacing w:after="60" w:line="288"/>
            </w:pPr>
            <w:r>
              <w:rPr>
                <w:sz w:val="24"/>
                <w:szCs w:val="24"/>
              </w:rPr>
              <w:t xml:space="preserve">✅ 1 chậu cảnh đá, em trồng cây sẵn trên lô của mình</w:t>
            </w:r>
          </w:p>
          <w:p>
            <w:pPr>
              <w:spacing w:after="60" w:line="288"/>
            </w:pPr>
            <w:r>
              <w:rPr>
                <w:sz w:val="24"/>
                <w:szCs w:val="24"/>
              </w:rPr>
              <w:t xml:space="preserve">✅ 1 phiếu bốc thăm iPhone 18 Pro Max</w:t>
            </w:r>
          </w:p>
          <w:p>
            <w:pPr>
              <w:spacing w:after="60" w:line="288"/>
            </w:pPr>
            <w:r>
              <w:rPr>
                <w:sz w:val="24"/>
                <w:szCs w:val="24"/>
              </w:rPr>
              <w:t xml:space="preserve">✅ Cọc trước 07/11 được quay cả 3 đợt</w:t>
            </w:r>
          </w:p>
          <w:p>
            <w:pPr>
              <w:spacing w:after="60" w:line="288"/>
            </w:pPr>
            <w:r>
              <w:rPr>
                <w:sz w:val="24"/>
                <w:szCs w:val="24"/>
              </w:rPr>
              <w:t xml:space="preserve">Đất sổ riêng từng lô. Hạ tầng đã xong.</w:t>
            </w:r>
          </w:p>
          <w:p>
            <w:pPr>
              <w:spacing w:after="60" w:line="288"/>
            </w:pPr>
            <w:r>
              <w:rPr>
                <w:sz w:val="24"/>
                <w:szCs w:val="24"/>
              </w:rPr>
              <w:t xml:space="preserve">Nhắn em giữ lịch xem đất cuối tuần này nhé!</w:t>
            </w:r>
          </w:p>
          <w:p>
            <w:pPr>
              <w:spacing w:after="60" w:line="288"/>
            </w:pPr>
            <w:r>
              <w:rPr>
                <w:sz w:val="24"/>
                <w:szCs w:val="24"/>
              </w:rPr>
              <w:t xml:space="preserve">📞 Zalo/Hotline 0965 539 599</w:t>
            </w:r>
          </w:p>
          <w:p>
            <w:pPr>
              <w:spacing w:after="60" w:line="288"/>
            </w:pPr>
            <w:r>
              <w:rPr>
                <w:sz w:val="24"/>
                <w:szCs w:val="24"/>
              </w:rPr>
              <w:t xml:space="preserve">*Thể lệ chi tiết tại nhà điều hành dự án và fanpage. Chương trình đã [thông báo/đăng ký] với Sở Công Thương, văn bản số […].</w:t>
            </w:r>
          </w:p>
        </w:tc>
      </w:tr>
    </w:tbl>
    <w:p>
      <w:pPr>
        <w:spacing w:after="60"/>
      </w:pPr>
    </w:p>
    <w:p>
      <w:pPr>
        <w:pStyle w:val="Heading2"/>
        <w:spacing w:after="100" w:before="180"/>
      </w:pPr>
      <w:r>
        <w:t xml:space="preserve">3. Tin nhắn Zalo mẫu</w:t>
      </w:r>
    </w:p>
    <w:p>
      <w:pPr>
        <w:spacing w:after="120" w:before="0" w:line="300"/>
        <w:jc w:val="both"/>
      </w:pPr>
      <w:r>
        <w:rPr>
          <w:b/>
          <w:bCs/>
        </w:rPr>
        <w:t xml:space="preserve">(a) Giới thiệu chương trình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shd w:fill="F2F4F7" w:color="auto" w:val="clear"/>
            <w:tcMar>
              <w:top w:type="dxa" w:w="120"/>
              <w:left w:type="dxa" w:w="180"/>
              <w:bottom w:type="dxa" w:w="120"/>
              <w:right w:type="dxa" w:w="180"/>
            </w:tcMar>
          </w:tcPr>
          <w:p>
            <w:pPr>
              <w:spacing w:after="60" w:line="288"/>
            </w:pPr>
            <w:r>
              <w:rPr>
                <w:sz w:val="24"/>
                <w:szCs w:val="24"/>
              </w:rPr>
              <w:t xml:space="preserve">Dạ em chào anh/chị [Tên]. Dự án vừa có chương trình: đặt cọc là nhận ngay chậu cảnh đá trồng sẵn trên lô, kèm phiếu bốc thăm iPhone 18 Pro Max. Cọc trước 07/11 được quay cả 3 đợt ạ. Cuối tuần này anh/chị qua xem lô, em giữ chỗ xe đón nhé?</w:t>
            </w:r>
          </w:p>
        </w:tc>
      </w:tr>
    </w:tbl>
    <w:p>
      <w:pPr>
        <w:spacing w:after="60"/>
      </w:pPr>
    </w:p>
    <w:p>
      <w:pPr>
        <w:spacing w:after="120" w:before="0" w:line="300"/>
        <w:jc w:val="both"/>
      </w:pPr>
      <w:r>
        <w:rPr>
          <w:b/>
          <w:bCs/>
        </w:rPr>
        <w:t xml:space="preserve">(b) Nhắc trước Đêm hội (gửi 03–06/11)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shd w:fill="F2F4F7" w:color="auto" w:val="clear"/>
            <w:tcMar>
              <w:top w:type="dxa" w:w="120"/>
              <w:left w:type="dxa" w:w="180"/>
              <w:bottom w:type="dxa" w:w="120"/>
              <w:right w:type="dxa" w:w="180"/>
            </w:tcMar>
          </w:tcPr>
          <w:p>
            <w:pPr>
              <w:spacing w:after="60" w:line="288"/>
            </w:pPr>
            <w:r>
              <w:rPr>
                <w:sz w:val="24"/>
                <w:szCs w:val="24"/>
              </w:rPr>
              <w:t xml:space="preserve">Dạ anh/chị [Tên], tối thứ Bảy 07/11 dự án quay đợt 1 với 3 iPhone. Anh/chị cọc trước 21h hôm đó là có phiếu quay cả 3 đợt, lại được chọn chậu đẹp trước ạ. Em giữ chỗ cho cả nhà mấy người ạ?</w:t>
            </w:r>
          </w:p>
        </w:tc>
      </w:tr>
    </w:tbl>
    <w:p>
      <w:pPr>
        <w:spacing w:after="60"/>
      </w:pPr>
    </w:p>
    <w:p>
      <w:pPr>
        <w:spacing w:after="120" w:before="0" w:line="300"/>
        <w:jc w:val="both"/>
      </w:pPr>
      <w:r>
        <w:rPr>
          <w:b/>
          <w:bCs/>
        </w:rPr>
        <w:t xml:space="preserve">(c) Báo cây đã trồng trên lô</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shd w:fill="F2F4F7" w:color="auto" w:val="clear"/>
            <w:tcMar>
              <w:top w:type="dxa" w:w="120"/>
              <w:left w:type="dxa" w:w="180"/>
              <w:bottom w:type="dxa" w:w="120"/>
              <w:right w:type="dxa" w:w="180"/>
            </w:tcMar>
          </w:tcPr>
          <w:p>
            <w:pPr>
              <w:spacing w:after="60" w:line="288"/>
            </w:pPr>
            <w:r>
              <w:rPr>
                <w:sz w:val="24"/>
                <w:szCs w:val="24"/>
              </w:rPr>
              <w:t xml:space="preserve">Dạ anh/chị [Tên], cây trên lô [mã lô] của gia đình mình em trồng xong rồi ạ. Em gửi ảnh và video để anh/chị xem. Chúc gia đình sớm về dựng nhà!</w:t>
            </w:r>
          </w:p>
        </w:tc>
      </w:tr>
    </w:tbl>
    <w:p>
      <w:pPr>
        <w:spacing w:after="60"/>
      </w:pPr>
    </w:p>
    <w:p>
      <w:pPr>
        <w:pStyle w:val="Heading2"/>
        <w:spacing w:after="100" w:before="180"/>
      </w:pPr>
      <w:r>
        <w:t xml:space="preserve">4. Câu nói của nhân viên bán hàng</w:t>
      </w:r>
    </w:p>
    <w:p>
      <w:pPr>
        <w:pStyle w:val="ListParagraph"/>
        <w:numPr>
          <w:ilvl w:val="0"/>
          <w:numId w:val="2"/>
        </w:numPr>
        <w:spacing w:after="80" w:line="300"/>
        <w:jc w:val="both"/>
      </w:pPr>
      <w:r>
        <w:t xml:space="preserve">Khách lưỡng lự: “Anh/chị cọc hôm nay là chọn chậu luôn, lại có phiếu quay ngay Đêm hội 07/11. Cọc sau ngày đó là mất 1 lượt quay rồi ạ.”</w:t>
      </w:r>
    </w:p>
    <w:p>
      <w:pPr>
        <w:pStyle w:val="ListParagraph"/>
        <w:numPr>
          <w:ilvl w:val="0"/>
          <w:numId w:val="2"/>
        </w:numPr>
        <w:spacing w:after="80" w:line="300"/>
        <w:jc w:val="both"/>
      </w:pPr>
      <w:r>
        <w:t xml:space="preserve">Khách hỏi giá trị chậu: “Chậu đá thật, cây trồng sẵn trên lô của mình, như cái lộc đầu tiên của nhà mới ạ.” (không nói giá trị bằng tiền)</w:t>
      </w:r>
    </w:p>
    <w:p>
      <w:pPr>
        <w:pStyle w:val="ListParagraph"/>
        <w:numPr>
          <w:ilvl w:val="0"/>
          <w:numId w:val="2"/>
        </w:numPr>
        <w:spacing w:after="80" w:line="300"/>
        <w:jc w:val="both"/>
      </w:pPr>
      <w:r>
        <w:t xml:space="preserve">Khách ở xa: “Anh/chị cọc từ xa vẫn có phiếu và chậu; em trồng cây xong gửi video cho anh/chị xem.”</w:t>
      </w:r>
    </w:p>
    <w:p>
      <w:pPr>
        <w:pStyle w:val="Heading2"/>
        <w:spacing w:after="100" w:before="180"/>
      </w:pPr>
      <w:r>
        <w:t xml:space="preserve">5. Tại hiện trường và kênh khác</w:t>
      </w:r>
    </w:p>
    <w:p>
      <w:pPr>
        <w:pStyle w:val="ListParagraph"/>
        <w:numPr>
          <w:ilvl w:val="0"/>
          <w:numId w:val="2"/>
        </w:numPr>
        <w:spacing w:after="80" w:line="300"/>
        <w:jc w:val="both"/>
      </w:pPr>
      <w:r>
        <w:t xml:space="preserve">Khu trưng bày chậu cạnh nhà điều hành, có biển “Chậu này sẽ đặt trên lô của gia đình bạn”.</w:t>
      </w:r>
    </w:p>
    <w:p>
      <w:pPr>
        <w:pStyle w:val="ListParagraph"/>
        <w:numPr>
          <w:ilvl w:val="0"/>
          <w:numId w:val="2"/>
        </w:numPr>
        <w:spacing w:after="80" w:line="300"/>
        <w:jc w:val="both"/>
      </w:pPr>
      <w:r>
        <w:t xml:space="preserve">Standee tại phố đêm, xe Golden Hill ở cổng KCN (nhấn mạnh iPhone với tệp công nhân trẻ).</w:t>
      </w:r>
    </w:p>
    <w:p>
      <w:pPr>
        <w:pStyle w:val="ListParagraph"/>
        <w:numPr>
          <w:ilvl w:val="0"/>
          <w:numId w:val="2"/>
        </w:numPr>
        <w:spacing w:after="80" w:line="300"/>
        <w:jc w:val="both"/>
      </w:pPr>
      <w:r>
        <w:t xml:space="preserve">Livestream: thêm 5 phút giới thiệu chương trình trong phần “Chính sách” của kịch bản 60 phút; livestream toàn bộ các đợt quay.</w:t>
      </w:r>
    </w:p>
    <w:p>
      <w:pPr>
        <w:pStyle w:val="ListParagraph"/>
        <w:numPr>
          <w:ilvl w:val="0"/>
          <w:numId w:val="2"/>
        </w:numPr>
        <w:spacing w:after="80" w:line="300"/>
        <w:jc w:val="both"/>
      </w:pPr>
      <w:r>
        <w:t xml:space="preserve">Ảnh flycam các lô đã có chậu sau mỗi sự kiện – bằng chứng “có người mua thật”.</w:t>
      </w:r>
    </w:p>
    <w:p>
      <w:pPr>
        <w:pStyle w:val="Heading2"/>
        <w:spacing w:after="100" w:before="180"/>
      </w:pPr>
      <w:r>
        <w:t xml:space="preserve">6. Quy tắc câu chữ</w:t>
      </w:r>
    </w:p>
    <w:p>
      <w:pPr>
        <w:pStyle w:val="ListParagraph"/>
        <w:numPr>
          <w:ilvl w:val="0"/>
          <w:numId w:val="2"/>
        </w:numPr>
        <w:spacing w:after="80" w:line="300"/>
        <w:jc w:val="both"/>
      </w:pPr>
      <w:r>
        <w:t xml:space="preserve">Không nêu giá đất; không ghi giá trị bằng tiền của chậu; không dùng “nhất”, “duy nhất”, “rẻ nhất”.</w:t>
      </w:r>
    </w:p>
    <w:p>
      <w:pPr>
        <w:pStyle w:val="ListParagraph"/>
        <w:numPr>
          <w:ilvl w:val="0"/>
          <w:numId w:val="2"/>
        </w:numPr>
        <w:spacing w:after="80" w:line="300"/>
        <w:jc w:val="both"/>
      </w:pPr>
      <w:r>
        <w:t xml:space="preserve">Mọi bài có dòng dẫn thể lệ và số văn bản của Sở Công Thương khi đã có.</w:t>
      </w:r>
    </w:p>
    <w:p>
      <w:pPr>
        <w:pStyle w:val="ListParagraph"/>
        <w:numPr>
          <w:ilvl w:val="0"/>
          <w:numId w:val="2"/>
        </w:numPr>
        <w:spacing w:after="80" w:line="300"/>
        <w:jc w:val="both"/>
      </w:pPr>
      <w:r>
        <w:t xml:space="preserve">Pháp chế duyệt toàn bộ nội dung trước khi phát hành, theo checklist 6.9 của Sổ tay.</w:t>
      </w:r>
    </w:p>
    <w:p>
      <w:pPr>
        <w:pStyle w:val="Heading1"/>
        <w:spacing w:after="120" w:before="240"/>
      </w:pPr>
      <w:r>
        <w:t xml:space="preserve">PHẦN V. LỊCH TRIỂN KHAI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4271"/>
        <w:gridCol w:w="1400"/>
        <w:gridCol w:w="1900"/>
      </w:tblGrid>
      <w:tr>
        <w:trPr>
          <w:tblHeader/>
        </w:trPr>
        <w:tc>
          <w:tcPr>
            <w:tcW w:type="dxa" w:w="1500"/>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Thời gian</w:t>
            </w:r>
          </w:p>
        </w:tc>
        <w:tc>
          <w:tcPr>
            <w:tcW w:type="dxa" w:w="4271"/>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Việc</w:t>
            </w:r>
          </w:p>
        </w:tc>
        <w:tc>
          <w:tcPr>
            <w:tcW w:type="dxa" w:w="1400"/>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Phụ trách</w:t>
            </w:r>
          </w:p>
        </w:tc>
        <w:tc>
          <w:tcPr>
            <w:tcW w:type="dxa" w:w="1900"/>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Đầu ra</w:t>
            </w:r>
          </w:p>
        </w:tc>
      </w:tr>
      <w:tr>
        <w:trPr>
          <w:cantSplit/>
        </w:trPr>
        <w:tc>
          <w:tcPr>
            <w:tcW w:type="dxa" w:w="1500"/>
            <w:tcMar>
              <w:top w:type="dxa" w:w="60"/>
              <w:left w:type="dxa" w:w="100"/>
              <w:bottom w:type="dxa" w:w="60"/>
              <w:right w:type="dxa" w:w="100"/>
            </w:tcMar>
            <w:vAlign w:val="center"/>
          </w:tcPr>
          <w:p>
            <w:pPr>
              <w:spacing w:after="20" w:line="264"/>
              <w:jc w:val="left"/>
            </w:pPr>
            <w:r>
              <w:rPr>
                <w:sz w:val="23"/>
                <w:szCs w:val="23"/>
              </w:rPr>
              <w:t xml:space="preserve">12–14/10</w:t>
            </w:r>
          </w:p>
        </w:tc>
        <w:tc>
          <w:tcPr>
            <w:tcW w:type="dxa" w:w="4271"/>
            <w:tcMar>
              <w:top w:type="dxa" w:w="60"/>
              <w:left w:type="dxa" w:w="100"/>
              <w:bottom w:type="dxa" w:w="60"/>
              <w:right w:type="dxa" w:w="100"/>
            </w:tcMar>
            <w:vAlign w:val="center"/>
          </w:tcPr>
          <w:p>
            <w:pPr>
              <w:spacing w:after="20" w:line="264"/>
              <w:jc w:val="left"/>
            </w:pPr>
            <w:r>
              <w:rPr>
                <w:sz w:val="23"/>
                <w:szCs w:val="23"/>
              </w:rPr>
              <w:t xml:space="preserve">Chủ tịch duyệt chương trình; pháp chế soạn thể lệ, mẫu phiếu, sửa văn bản đặt cọc</w:t>
            </w:r>
          </w:p>
        </w:tc>
        <w:tc>
          <w:tcPr>
            <w:tcW w:type="dxa" w:w="1400"/>
            <w:tcMar>
              <w:top w:type="dxa" w:w="60"/>
              <w:left w:type="dxa" w:w="100"/>
              <w:bottom w:type="dxa" w:w="60"/>
              <w:right w:type="dxa" w:w="100"/>
            </w:tcMar>
            <w:vAlign w:val="center"/>
          </w:tcPr>
          <w:p>
            <w:pPr>
              <w:spacing w:after="20" w:line="264"/>
              <w:jc w:val="left"/>
            </w:pPr>
            <w:r>
              <w:rPr>
                <w:sz w:val="23"/>
                <w:szCs w:val="23"/>
              </w:rPr>
              <w:t xml:space="preserve">CT, PC</w:t>
            </w:r>
          </w:p>
        </w:tc>
        <w:tc>
          <w:tcPr>
            <w:tcW w:type="dxa" w:w="1900"/>
            <w:tcMar>
              <w:top w:type="dxa" w:w="60"/>
              <w:left w:type="dxa" w:w="100"/>
              <w:bottom w:type="dxa" w:w="60"/>
              <w:right w:type="dxa" w:w="100"/>
            </w:tcMar>
            <w:vAlign w:val="center"/>
          </w:tcPr>
          <w:p>
            <w:pPr>
              <w:spacing w:after="20" w:line="264"/>
              <w:jc w:val="left"/>
            </w:pPr>
            <w:r>
              <w:rPr>
                <w:sz w:val="23"/>
                <w:szCs w:val="23"/>
              </w:rPr>
              <w:t xml:space="preserve">Quyết định, thể lệ</w:t>
            </w:r>
          </w:p>
        </w:tc>
      </w:tr>
      <w:tr>
        <w:trPr>
          <w:cantSplit/>
        </w:trPr>
        <w:tc>
          <w:tcPr>
            <w:tcW w:type="dxa" w:w="1500"/>
            <w:tcMar>
              <w:top w:type="dxa" w:w="60"/>
              <w:left w:type="dxa" w:w="100"/>
              <w:bottom w:type="dxa" w:w="60"/>
              <w:right w:type="dxa" w:w="100"/>
            </w:tcMar>
            <w:vAlign w:val="center"/>
          </w:tcPr>
          <w:p>
            <w:pPr>
              <w:spacing w:after="20" w:line="264"/>
              <w:jc w:val="left"/>
            </w:pPr>
            <w:r>
              <w:rPr>
                <w:sz w:val="23"/>
                <w:szCs w:val="23"/>
              </w:rPr>
              <w:t xml:space="preserve">12–16/10</w:t>
            </w:r>
          </w:p>
        </w:tc>
        <w:tc>
          <w:tcPr>
            <w:tcW w:type="dxa" w:w="4271"/>
            <w:tcMar>
              <w:top w:type="dxa" w:w="60"/>
              <w:left w:type="dxa" w:w="100"/>
              <w:bottom w:type="dxa" w:w="60"/>
              <w:right w:type="dxa" w:w="100"/>
            </w:tcMar>
            <w:vAlign w:val="center"/>
          </w:tcPr>
          <w:p>
            <w:pPr>
              <w:spacing w:after="20" w:line="264"/>
              <w:jc w:val="left"/>
            </w:pPr>
            <w:r>
              <w:rPr>
                <w:sz w:val="23"/>
                <w:szCs w:val="23"/>
              </w:rPr>
              <w:t xml:space="preserve">Kiểm kê, phân hạng chậu; chọn cây; báo giá cây, vận chuyển, đặt chậu</w:t>
            </w:r>
          </w:p>
        </w:tc>
        <w:tc>
          <w:tcPr>
            <w:tcW w:type="dxa" w:w="1400"/>
            <w:tcMar>
              <w:top w:type="dxa" w:w="60"/>
              <w:left w:type="dxa" w:w="100"/>
              <w:bottom w:type="dxa" w:w="60"/>
              <w:right w:type="dxa" w:w="100"/>
            </w:tcMar>
            <w:vAlign w:val="center"/>
          </w:tcPr>
          <w:p>
            <w:pPr>
              <w:spacing w:after="20" w:line="264"/>
              <w:jc w:val="left"/>
            </w:pPr>
            <w:r>
              <w:rPr>
                <w:sz w:val="23"/>
                <w:szCs w:val="23"/>
              </w:rPr>
              <w:t xml:space="preserve">DA</w:t>
            </w:r>
          </w:p>
        </w:tc>
        <w:tc>
          <w:tcPr>
            <w:tcW w:type="dxa" w:w="1900"/>
            <w:tcMar>
              <w:top w:type="dxa" w:w="60"/>
              <w:left w:type="dxa" w:w="100"/>
              <w:bottom w:type="dxa" w:w="60"/>
              <w:right w:type="dxa" w:w="100"/>
            </w:tcMar>
            <w:vAlign w:val="center"/>
          </w:tcPr>
          <w:p>
            <w:pPr>
              <w:spacing w:after="20" w:line="264"/>
              <w:jc w:val="left"/>
            </w:pPr>
            <w:r>
              <w:rPr>
                <w:sz w:val="23"/>
                <w:szCs w:val="23"/>
              </w:rPr>
              <w:t xml:space="preserve">Danh sách chậu, báo giá</w:t>
            </w:r>
          </w:p>
        </w:tc>
      </w:tr>
      <w:tr>
        <w:trPr>
          <w:cantSplit/>
        </w:trPr>
        <w:tc>
          <w:tcPr>
            <w:tcW w:type="dxa" w:w="1500"/>
            <w:tcMar>
              <w:top w:type="dxa" w:w="60"/>
              <w:left w:type="dxa" w:w="100"/>
              <w:bottom w:type="dxa" w:w="60"/>
              <w:right w:type="dxa" w:w="100"/>
            </w:tcMar>
            <w:vAlign w:val="center"/>
          </w:tcPr>
          <w:p>
            <w:pPr>
              <w:spacing w:after="20" w:line="264"/>
              <w:jc w:val="left"/>
            </w:pPr>
            <w:r>
              <w:rPr>
                <w:sz w:val="23"/>
                <w:szCs w:val="23"/>
              </w:rPr>
              <w:t xml:space="preserve">14–16/10</w:t>
            </w:r>
          </w:p>
        </w:tc>
        <w:tc>
          <w:tcPr>
            <w:tcW w:type="dxa" w:w="4271"/>
            <w:tcMar>
              <w:top w:type="dxa" w:w="60"/>
              <w:left w:type="dxa" w:w="100"/>
              <w:bottom w:type="dxa" w:w="60"/>
              <w:right w:type="dxa" w:w="100"/>
            </w:tcMar>
            <w:vAlign w:val="center"/>
          </w:tcPr>
          <w:p>
            <w:pPr>
              <w:spacing w:after="20" w:line="264"/>
              <w:jc w:val="left"/>
            </w:pPr>
            <w:r>
              <w:rPr>
                <w:sz w:val="23"/>
                <w:szCs w:val="23"/>
              </w:rPr>
              <w:t xml:space="preserve">Nộp hồ sơ khuyến mại lên Sở Công Thương</w:t>
            </w:r>
          </w:p>
        </w:tc>
        <w:tc>
          <w:tcPr>
            <w:tcW w:type="dxa" w:w="1400"/>
            <w:tcMar>
              <w:top w:type="dxa" w:w="60"/>
              <w:left w:type="dxa" w:w="100"/>
              <w:bottom w:type="dxa" w:w="60"/>
              <w:right w:type="dxa" w:w="100"/>
            </w:tcMar>
            <w:vAlign w:val="center"/>
          </w:tcPr>
          <w:p>
            <w:pPr>
              <w:spacing w:after="20" w:line="264"/>
              <w:jc w:val="left"/>
            </w:pPr>
            <w:r>
              <w:rPr>
                <w:sz w:val="23"/>
                <w:szCs w:val="23"/>
              </w:rPr>
              <w:t xml:space="preserve">VH</w:t>
            </w:r>
          </w:p>
        </w:tc>
        <w:tc>
          <w:tcPr>
            <w:tcW w:type="dxa" w:w="1900"/>
            <w:tcMar>
              <w:top w:type="dxa" w:w="60"/>
              <w:left w:type="dxa" w:w="100"/>
              <w:bottom w:type="dxa" w:w="60"/>
              <w:right w:type="dxa" w:w="100"/>
            </w:tcMar>
            <w:vAlign w:val="center"/>
          </w:tcPr>
          <w:p>
            <w:pPr>
              <w:spacing w:after="20" w:line="264"/>
              <w:jc w:val="left"/>
            </w:pPr>
            <w:r>
              <w:rPr>
                <w:sz w:val="23"/>
                <w:szCs w:val="23"/>
              </w:rPr>
              <w:t xml:space="preserve">Hồ sơ đã nộp</w:t>
            </w:r>
          </w:p>
        </w:tc>
      </w:tr>
      <w:tr>
        <w:trPr>
          <w:cantSplit/>
        </w:trPr>
        <w:tc>
          <w:tcPr>
            <w:tcW w:type="dxa" w:w="1500"/>
            <w:tcMar>
              <w:top w:type="dxa" w:w="60"/>
              <w:left w:type="dxa" w:w="100"/>
              <w:bottom w:type="dxa" w:w="60"/>
              <w:right w:type="dxa" w:w="100"/>
            </w:tcMar>
            <w:vAlign w:val="center"/>
          </w:tcPr>
          <w:p>
            <w:pPr>
              <w:spacing w:after="20" w:line="264"/>
              <w:jc w:val="left"/>
            </w:pPr>
            <w:r>
              <w:rPr>
                <w:sz w:val="23"/>
                <w:szCs w:val="23"/>
              </w:rPr>
              <w:t xml:space="preserve">16–19/10</w:t>
            </w:r>
          </w:p>
        </w:tc>
        <w:tc>
          <w:tcPr>
            <w:tcW w:type="dxa" w:w="4271"/>
            <w:tcMar>
              <w:top w:type="dxa" w:w="60"/>
              <w:left w:type="dxa" w:w="100"/>
              <w:bottom w:type="dxa" w:w="60"/>
              <w:right w:type="dxa" w:w="100"/>
            </w:tcMar>
            <w:vAlign w:val="center"/>
          </w:tcPr>
          <w:p>
            <w:pPr>
              <w:spacing w:after="20" w:line="264"/>
              <w:jc w:val="left"/>
            </w:pPr>
            <w:r>
              <w:rPr>
                <w:sz w:val="23"/>
                <w:szCs w:val="23"/>
              </w:rPr>
              <w:t xml:space="preserve">In phiếu, standee, biển khu trưng bày; đào tạo đội bán theo Phần IV</w:t>
            </w:r>
          </w:p>
        </w:tc>
        <w:tc>
          <w:tcPr>
            <w:tcW w:type="dxa" w:w="1400"/>
            <w:tcMar>
              <w:top w:type="dxa" w:w="60"/>
              <w:left w:type="dxa" w:w="100"/>
              <w:bottom w:type="dxa" w:w="60"/>
              <w:right w:type="dxa" w:w="100"/>
            </w:tcMar>
            <w:vAlign w:val="center"/>
          </w:tcPr>
          <w:p>
            <w:pPr>
              <w:spacing w:after="20" w:line="264"/>
              <w:jc w:val="left"/>
            </w:pPr>
            <w:r>
              <w:rPr>
                <w:sz w:val="23"/>
                <w:szCs w:val="23"/>
              </w:rPr>
              <w:t xml:space="preserve">AG, KD</w:t>
            </w:r>
          </w:p>
        </w:tc>
        <w:tc>
          <w:tcPr>
            <w:tcW w:type="dxa" w:w="1900"/>
            <w:tcMar>
              <w:top w:type="dxa" w:w="60"/>
              <w:left w:type="dxa" w:w="100"/>
              <w:bottom w:type="dxa" w:w="60"/>
              <w:right w:type="dxa" w:w="100"/>
            </w:tcMar>
            <w:vAlign w:val="center"/>
          </w:tcPr>
          <w:p>
            <w:pPr>
              <w:spacing w:after="20" w:line="264"/>
              <w:jc w:val="left"/>
            </w:pPr>
            <w:r>
              <w:rPr>
                <w:sz w:val="23"/>
                <w:szCs w:val="23"/>
              </w:rPr>
              <w:t xml:space="preserve">Ấn phẩm, đội bán nắm kịch bản</w:t>
            </w:r>
          </w:p>
        </w:tc>
      </w:tr>
      <w:tr>
        <w:trPr>
          <w:cantSplit/>
        </w:trPr>
        <w:tc>
          <w:tcPr>
            <w:tcW w:type="dxa" w:w="1500"/>
            <w:tcMar>
              <w:top w:type="dxa" w:w="60"/>
              <w:left w:type="dxa" w:w="100"/>
              <w:bottom w:type="dxa" w:w="60"/>
              <w:right w:type="dxa" w:w="100"/>
            </w:tcMar>
            <w:vAlign w:val="center"/>
          </w:tcPr>
          <w:p>
            <w:pPr>
              <w:spacing w:after="20" w:line="264"/>
              <w:jc w:val="left"/>
            </w:pPr>
            <w:r>
              <w:rPr>
                <w:sz w:val="23"/>
                <w:szCs w:val="23"/>
              </w:rPr>
              <w:t xml:space="preserve">~20/10</w:t>
            </w:r>
          </w:p>
        </w:tc>
        <w:tc>
          <w:tcPr>
            <w:tcW w:type="dxa" w:w="4271"/>
            <w:tcMar>
              <w:top w:type="dxa" w:w="60"/>
              <w:left w:type="dxa" w:w="100"/>
              <w:bottom w:type="dxa" w:w="60"/>
              <w:right w:type="dxa" w:w="100"/>
            </w:tcMar>
            <w:vAlign w:val="center"/>
          </w:tcPr>
          <w:p>
            <w:pPr>
              <w:spacing w:after="20" w:line="264"/>
              <w:jc w:val="left"/>
            </w:pPr>
            <w:r>
              <w:rPr>
                <w:sz w:val="23"/>
                <w:szCs w:val="23"/>
              </w:rPr>
              <w:t xml:space="preserve">Có văn bản Sở Công Thương: mở chương trình, bật quảng cáo</w:t>
            </w:r>
          </w:p>
        </w:tc>
        <w:tc>
          <w:tcPr>
            <w:tcW w:type="dxa" w:w="1400"/>
            <w:tcMar>
              <w:top w:type="dxa" w:w="60"/>
              <w:left w:type="dxa" w:w="100"/>
              <w:bottom w:type="dxa" w:w="60"/>
              <w:right w:type="dxa" w:w="100"/>
            </w:tcMar>
            <w:vAlign w:val="center"/>
          </w:tcPr>
          <w:p>
            <w:pPr>
              <w:spacing w:after="20" w:line="264"/>
              <w:jc w:val="left"/>
            </w:pPr>
            <w:r>
              <w:rPr>
                <w:sz w:val="23"/>
                <w:szCs w:val="23"/>
              </w:rPr>
              <w:t xml:space="preserve">AG, KD</w:t>
            </w:r>
          </w:p>
        </w:tc>
        <w:tc>
          <w:tcPr>
            <w:tcW w:type="dxa" w:w="1900"/>
            <w:tcMar>
              <w:top w:type="dxa" w:w="60"/>
              <w:left w:type="dxa" w:w="100"/>
              <w:bottom w:type="dxa" w:w="60"/>
              <w:right w:type="dxa" w:w="100"/>
            </w:tcMar>
            <w:vAlign w:val="center"/>
          </w:tcPr>
          <w:p>
            <w:pPr>
              <w:spacing w:after="20" w:line="264"/>
              <w:jc w:val="left"/>
            </w:pPr>
            <w:r>
              <w:rPr>
                <w:sz w:val="23"/>
                <w:szCs w:val="23"/>
              </w:rPr>
              <w:t xml:space="preserve">Chương trình chạy</w:t>
            </w:r>
          </w:p>
        </w:tc>
      </w:tr>
      <w:tr>
        <w:trPr>
          <w:cantSplit/>
        </w:trPr>
        <w:tc>
          <w:tcPr>
            <w:tcW w:type="dxa" w:w="1500"/>
            <w:tcMar>
              <w:top w:type="dxa" w:w="60"/>
              <w:left w:type="dxa" w:w="100"/>
              <w:bottom w:type="dxa" w:w="60"/>
              <w:right w:type="dxa" w:w="100"/>
            </w:tcMar>
            <w:vAlign w:val="center"/>
          </w:tcPr>
          <w:p>
            <w:pPr>
              <w:spacing w:after="20" w:line="264"/>
              <w:jc w:val="left"/>
            </w:pPr>
            <w:r>
              <w:rPr>
                <w:sz w:val="23"/>
                <w:szCs w:val="23"/>
              </w:rPr>
              <w:t xml:space="preserve">23/10</w:t>
            </w:r>
          </w:p>
        </w:tc>
        <w:tc>
          <w:tcPr>
            <w:tcW w:type="dxa" w:w="4271"/>
            <w:tcMar>
              <w:top w:type="dxa" w:w="60"/>
              <w:left w:type="dxa" w:w="100"/>
              <w:bottom w:type="dxa" w:w="60"/>
              <w:right w:type="dxa" w:w="100"/>
            </w:tcMar>
            <w:vAlign w:val="center"/>
          </w:tcPr>
          <w:p>
            <w:pPr>
              <w:spacing w:after="20" w:line="264"/>
              <w:jc w:val="left"/>
            </w:pPr>
            <w:r>
              <w:rPr>
                <w:sz w:val="23"/>
                <w:szCs w:val="23"/>
              </w:rPr>
              <w:t xml:space="preserve">Mở phố đêm; khu trưng bày chậu hoạt động</w:t>
            </w:r>
          </w:p>
        </w:tc>
        <w:tc>
          <w:tcPr>
            <w:tcW w:type="dxa" w:w="1400"/>
            <w:tcMar>
              <w:top w:type="dxa" w:w="60"/>
              <w:left w:type="dxa" w:w="100"/>
              <w:bottom w:type="dxa" w:w="60"/>
              <w:right w:type="dxa" w:w="100"/>
            </w:tcMar>
            <w:vAlign w:val="center"/>
          </w:tcPr>
          <w:p>
            <w:pPr>
              <w:spacing w:after="20" w:line="264"/>
              <w:jc w:val="left"/>
            </w:pPr>
            <w:r>
              <w:rPr>
                <w:sz w:val="23"/>
                <w:szCs w:val="23"/>
              </w:rPr>
              <w:t xml:space="preserve">DA</w:t>
            </w:r>
          </w:p>
        </w:tc>
        <w:tc>
          <w:tcPr>
            <w:tcW w:type="dxa" w:w="1900"/>
            <w:tcMar>
              <w:top w:type="dxa" w:w="60"/>
              <w:left w:type="dxa" w:w="100"/>
              <w:bottom w:type="dxa" w:w="60"/>
              <w:right w:type="dxa" w:w="100"/>
            </w:tcMar>
            <w:vAlign w:val="center"/>
          </w:tcPr>
          <w:p>
            <w:pPr>
              <w:spacing w:after="20" w:line="264"/>
              <w:jc w:val="left"/>
            </w:pPr>
            <w:r>
              <w:rPr>
                <w:sz w:val="23"/>
                <w:szCs w:val="23"/>
              </w:rPr>
              <w:t xml:space="preserve">Khu trưng bày</w:t>
            </w:r>
          </w:p>
        </w:tc>
      </w:tr>
      <w:tr>
        <w:trPr>
          <w:cantSplit/>
        </w:trPr>
        <w:tc>
          <w:tcPr>
            <w:tcW w:type="dxa" w:w="1500"/>
            <w:tcMar>
              <w:top w:type="dxa" w:w="60"/>
              <w:left w:type="dxa" w:w="100"/>
              <w:bottom w:type="dxa" w:w="60"/>
              <w:right w:type="dxa" w:w="100"/>
            </w:tcMar>
            <w:vAlign w:val="center"/>
          </w:tcPr>
          <w:p>
            <w:pPr>
              <w:spacing w:after="20" w:line="264"/>
              <w:jc w:val="left"/>
            </w:pPr>
            <w:r>
              <w:rPr>
                <w:sz w:val="23"/>
                <w:szCs w:val="23"/>
              </w:rPr>
              <w:t xml:space="preserve">03–06/11</w:t>
            </w:r>
          </w:p>
        </w:tc>
        <w:tc>
          <w:tcPr>
            <w:tcW w:type="dxa" w:w="4271"/>
            <w:tcMar>
              <w:top w:type="dxa" w:w="60"/>
              <w:left w:type="dxa" w:w="100"/>
              <w:bottom w:type="dxa" w:w="60"/>
              <w:right w:type="dxa" w:w="100"/>
            </w:tcMar>
            <w:vAlign w:val="center"/>
          </w:tcPr>
          <w:p>
            <w:pPr>
              <w:spacing w:after="20" w:line="264"/>
              <w:jc w:val="left"/>
            </w:pPr>
            <w:r>
              <w:rPr>
                <w:sz w:val="23"/>
                <w:szCs w:val="23"/>
              </w:rPr>
              <w:t xml:space="preserve">Nhắn Zalo (b) cho toàn bộ khách đang quan tâm</w:t>
            </w:r>
          </w:p>
        </w:tc>
        <w:tc>
          <w:tcPr>
            <w:tcW w:type="dxa" w:w="1400"/>
            <w:tcMar>
              <w:top w:type="dxa" w:w="60"/>
              <w:left w:type="dxa" w:w="100"/>
              <w:bottom w:type="dxa" w:w="60"/>
              <w:right w:type="dxa" w:w="100"/>
            </w:tcMar>
            <w:vAlign w:val="center"/>
          </w:tcPr>
          <w:p>
            <w:pPr>
              <w:spacing w:after="20" w:line="264"/>
              <w:jc w:val="left"/>
            </w:pPr>
            <w:r>
              <w:rPr>
                <w:sz w:val="23"/>
                <w:szCs w:val="23"/>
              </w:rPr>
              <w:t xml:space="preserve">KD</w:t>
            </w:r>
          </w:p>
        </w:tc>
        <w:tc>
          <w:tcPr>
            <w:tcW w:type="dxa" w:w="1900"/>
            <w:tcMar>
              <w:top w:type="dxa" w:w="60"/>
              <w:left w:type="dxa" w:w="100"/>
              <w:bottom w:type="dxa" w:w="60"/>
              <w:right w:type="dxa" w:w="100"/>
            </w:tcMar>
            <w:vAlign w:val="center"/>
          </w:tcPr>
          <w:p>
            <w:pPr>
              <w:spacing w:after="20" w:line="264"/>
              <w:jc w:val="left"/>
            </w:pPr>
            <w:r>
              <w:rPr>
                <w:sz w:val="23"/>
                <w:szCs w:val="23"/>
              </w:rPr>
              <w:t xml:space="preserve">Danh sách đã gửi</w:t>
            </w:r>
          </w:p>
        </w:tc>
      </w:tr>
      <w:tr>
        <w:trPr>
          <w:cantSplit/>
        </w:trPr>
        <w:tc>
          <w:tcPr>
            <w:tcW w:type="dxa" w:w="1500"/>
            <w:tcMar>
              <w:top w:type="dxa" w:w="60"/>
              <w:left w:type="dxa" w:w="100"/>
              <w:bottom w:type="dxa" w:w="60"/>
              <w:right w:type="dxa" w:w="100"/>
            </w:tcMar>
            <w:vAlign w:val="center"/>
          </w:tcPr>
          <w:p>
            <w:pPr>
              <w:spacing w:after="20" w:line="264"/>
              <w:jc w:val="left"/>
            </w:pPr>
            <w:r>
              <w:rPr>
                <w:sz w:val="23"/>
                <w:szCs w:val="23"/>
              </w:rPr>
              <w:t xml:space="preserve">07/11</w:t>
            </w:r>
          </w:p>
        </w:tc>
        <w:tc>
          <w:tcPr>
            <w:tcW w:type="dxa" w:w="4271"/>
            <w:tcMar>
              <w:top w:type="dxa" w:w="60"/>
              <w:left w:type="dxa" w:w="100"/>
              <w:bottom w:type="dxa" w:w="60"/>
              <w:right w:type="dxa" w:w="100"/>
            </w:tcMar>
            <w:vAlign w:val="center"/>
          </w:tcPr>
          <w:p>
            <w:pPr>
              <w:spacing w:after="20" w:line="264"/>
              <w:jc w:val="left"/>
            </w:pPr>
            <w:r>
              <w:rPr>
                <w:sz w:val="23"/>
                <w:szCs w:val="23"/>
              </w:rPr>
              <w:t xml:space="preserve">Đêm hội: quay đợt 1 (3 máy)</w:t>
            </w:r>
          </w:p>
        </w:tc>
        <w:tc>
          <w:tcPr>
            <w:tcW w:type="dxa" w:w="1400"/>
            <w:tcMar>
              <w:top w:type="dxa" w:w="60"/>
              <w:left w:type="dxa" w:w="100"/>
              <w:bottom w:type="dxa" w:w="60"/>
              <w:right w:type="dxa" w:w="100"/>
            </w:tcMar>
            <w:vAlign w:val="center"/>
          </w:tcPr>
          <w:p>
            <w:pPr>
              <w:spacing w:after="20" w:line="264"/>
              <w:jc w:val="left"/>
            </w:pPr>
            <w:r>
              <w:rPr>
                <w:sz w:val="23"/>
                <w:szCs w:val="23"/>
              </w:rPr>
              <w:t xml:space="preserve">GĐCD, AG</w:t>
            </w:r>
          </w:p>
        </w:tc>
        <w:tc>
          <w:tcPr>
            <w:tcW w:type="dxa" w:w="1900"/>
            <w:tcMar>
              <w:top w:type="dxa" w:w="60"/>
              <w:left w:type="dxa" w:w="100"/>
              <w:bottom w:type="dxa" w:w="60"/>
              <w:right w:type="dxa" w:w="100"/>
            </w:tcMar>
            <w:vAlign w:val="center"/>
          </w:tcPr>
          <w:p>
            <w:pPr>
              <w:spacing w:after="20" w:line="264"/>
              <w:jc w:val="left"/>
            </w:pPr>
            <w:r>
              <w:rPr>
                <w:sz w:val="23"/>
                <w:szCs w:val="23"/>
              </w:rPr>
              <w:t xml:space="preserve">Biên bản quay</w:t>
            </w:r>
          </w:p>
        </w:tc>
      </w:tr>
      <w:tr>
        <w:trPr>
          <w:cantSplit/>
        </w:trPr>
        <w:tc>
          <w:tcPr>
            <w:tcW w:type="dxa" w:w="1500"/>
            <w:tcMar>
              <w:top w:type="dxa" w:w="60"/>
              <w:left w:type="dxa" w:w="100"/>
              <w:bottom w:type="dxa" w:w="60"/>
              <w:right w:type="dxa" w:w="100"/>
            </w:tcMar>
            <w:vAlign w:val="center"/>
          </w:tcPr>
          <w:p>
            <w:pPr>
              <w:spacing w:after="20" w:line="264"/>
              <w:jc w:val="left"/>
            </w:pPr>
            <w:r>
              <w:rPr>
                <w:sz w:val="23"/>
                <w:szCs w:val="23"/>
              </w:rPr>
              <w:t xml:space="preserve">21/11</w:t>
            </w:r>
          </w:p>
        </w:tc>
        <w:tc>
          <w:tcPr>
            <w:tcW w:type="dxa" w:w="4271"/>
            <w:tcMar>
              <w:top w:type="dxa" w:w="60"/>
              <w:left w:type="dxa" w:w="100"/>
              <w:bottom w:type="dxa" w:w="60"/>
              <w:right w:type="dxa" w:w="100"/>
            </w:tcMar>
            <w:vAlign w:val="center"/>
          </w:tcPr>
          <w:p>
            <w:pPr>
              <w:spacing w:after="20" w:line="264"/>
              <w:jc w:val="left"/>
            </w:pPr>
            <w:r>
              <w:rPr>
                <w:sz w:val="23"/>
                <w:szCs w:val="23"/>
              </w:rPr>
              <w:t xml:space="preserve">Tiệc tri ân: quay đợt 2 (1 máy); tặng chậu khách cũ</w:t>
            </w:r>
          </w:p>
        </w:tc>
        <w:tc>
          <w:tcPr>
            <w:tcW w:type="dxa" w:w="1400"/>
            <w:tcMar>
              <w:top w:type="dxa" w:w="60"/>
              <w:left w:type="dxa" w:w="100"/>
              <w:bottom w:type="dxa" w:w="60"/>
              <w:right w:type="dxa" w:w="100"/>
            </w:tcMar>
            <w:vAlign w:val="center"/>
          </w:tcPr>
          <w:p>
            <w:pPr>
              <w:spacing w:after="20" w:line="264"/>
              <w:jc w:val="left"/>
            </w:pPr>
            <w:r>
              <w:rPr>
                <w:sz w:val="23"/>
                <w:szCs w:val="23"/>
              </w:rPr>
              <w:t xml:space="preserve">KD, GĐCD</w:t>
            </w:r>
          </w:p>
        </w:tc>
        <w:tc>
          <w:tcPr>
            <w:tcW w:type="dxa" w:w="1900"/>
            <w:tcMar>
              <w:top w:type="dxa" w:w="60"/>
              <w:left w:type="dxa" w:w="100"/>
              <w:bottom w:type="dxa" w:w="60"/>
              <w:right w:type="dxa" w:w="100"/>
            </w:tcMar>
            <w:vAlign w:val="center"/>
          </w:tcPr>
          <w:p>
            <w:pPr>
              <w:spacing w:after="20" w:line="264"/>
              <w:jc w:val="left"/>
            </w:pPr>
            <w:r>
              <w:rPr>
                <w:sz w:val="23"/>
                <w:szCs w:val="23"/>
              </w:rPr>
              <w:t xml:space="preserve">Biên bản quay</w:t>
            </w:r>
          </w:p>
        </w:tc>
      </w:tr>
      <w:tr>
        <w:trPr>
          <w:cantSplit/>
        </w:trPr>
        <w:tc>
          <w:tcPr>
            <w:tcW w:type="dxa" w:w="1500"/>
            <w:tcMar>
              <w:top w:type="dxa" w:w="60"/>
              <w:left w:type="dxa" w:w="100"/>
              <w:bottom w:type="dxa" w:w="60"/>
              <w:right w:type="dxa" w:w="100"/>
            </w:tcMar>
            <w:vAlign w:val="center"/>
          </w:tcPr>
          <w:p>
            <w:pPr>
              <w:spacing w:after="20" w:line="264"/>
              <w:jc w:val="left"/>
            </w:pPr>
            <w:r>
              <w:rPr>
                <w:sz w:val="23"/>
                <w:szCs w:val="23"/>
              </w:rPr>
              <w:t xml:space="preserve">26/12</w:t>
            </w:r>
          </w:p>
        </w:tc>
        <w:tc>
          <w:tcPr>
            <w:tcW w:type="dxa" w:w="4271"/>
            <w:tcMar>
              <w:top w:type="dxa" w:w="60"/>
              <w:left w:type="dxa" w:w="100"/>
              <w:bottom w:type="dxa" w:w="60"/>
              <w:right w:type="dxa" w:w="100"/>
            </w:tcMar>
            <w:vAlign w:val="center"/>
          </w:tcPr>
          <w:p>
            <w:pPr>
              <w:spacing w:after="20" w:line="264"/>
              <w:jc w:val="left"/>
            </w:pPr>
            <w:r>
              <w:rPr>
                <w:sz w:val="23"/>
                <w:szCs w:val="23"/>
              </w:rPr>
              <w:t xml:space="preserve">Chốt năm: quay đợt 3 (1 máy); kết thúc chương trình</w:t>
            </w:r>
          </w:p>
        </w:tc>
        <w:tc>
          <w:tcPr>
            <w:tcW w:type="dxa" w:w="1400"/>
            <w:tcMar>
              <w:top w:type="dxa" w:w="60"/>
              <w:left w:type="dxa" w:w="100"/>
              <w:bottom w:type="dxa" w:w="60"/>
              <w:right w:type="dxa" w:w="100"/>
            </w:tcMar>
            <w:vAlign w:val="center"/>
          </w:tcPr>
          <w:p>
            <w:pPr>
              <w:spacing w:after="20" w:line="264"/>
              <w:jc w:val="left"/>
            </w:pPr>
            <w:r>
              <w:rPr>
                <w:sz w:val="23"/>
                <w:szCs w:val="23"/>
              </w:rPr>
              <w:t xml:space="preserve">GĐCD</w:t>
            </w:r>
          </w:p>
        </w:tc>
        <w:tc>
          <w:tcPr>
            <w:tcW w:type="dxa" w:w="1900"/>
            <w:tcMar>
              <w:top w:type="dxa" w:w="60"/>
              <w:left w:type="dxa" w:w="100"/>
              <w:bottom w:type="dxa" w:w="60"/>
              <w:right w:type="dxa" w:w="100"/>
            </w:tcMar>
            <w:vAlign w:val="center"/>
          </w:tcPr>
          <w:p>
            <w:pPr>
              <w:spacing w:after="20" w:line="264"/>
              <w:jc w:val="left"/>
            </w:pPr>
            <w:r>
              <w:rPr>
                <w:sz w:val="23"/>
                <w:szCs w:val="23"/>
              </w:rPr>
              <w:t xml:space="preserve">Biên bản quay</w:t>
            </w:r>
          </w:p>
        </w:tc>
      </w:tr>
      <w:tr>
        <w:trPr>
          <w:cantSplit/>
        </w:trPr>
        <w:tc>
          <w:tcPr>
            <w:tcW w:type="dxa" w:w="1500"/>
            <w:tcMar>
              <w:top w:type="dxa" w:w="60"/>
              <w:left w:type="dxa" w:w="100"/>
              <w:bottom w:type="dxa" w:w="60"/>
              <w:right w:type="dxa" w:w="100"/>
            </w:tcMar>
            <w:vAlign w:val="center"/>
          </w:tcPr>
          <w:p>
            <w:pPr>
              <w:spacing w:after="20" w:line="264"/>
              <w:jc w:val="left"/>
            </w:pPr>
            <w:r>
              <w:rPr>
                <w:sz w:val="23"/>
                <w:szCs w:val="23"/>
              </w:rPr>
              <w:t xml:space="preserve">Sau mỗi đợt</w:t>
            </w:r>
          </w:p>
        </w:tc>
        <w:tc>
          <w:tcPr>
            <w:tcW w:type="dxa" w:w="4271"/>
            <w:tcMar>
              <w:top w:type="dxa" w:w="60"/>
              <w:left w:type="dxa" w:w="100"/>
              <w:bottom w:type="dxa" w:w="60"/>
              <w:right w:type="dxa" w:w="100"/>
            </w:tcMar>
            <w:vAlign w:val="center"/>
          </w:tcPr>
          <w:p>
            <w:pPr>
              <w:spacing w:after="20" w:line="264"/>
              <w:jc w:val="left"/>
            </w:pPr>
            <w:r>
              <w:rPr>
                <w:sz w:val="23"/>
                <w:szCs w:val="23"/>
              </w:rPr>
              <w:t xml:space="preserve">Trao giải; khấu trừ, nộp thuế; báo cáo kết quả lên Sở Công Thương</w:t>
            </w:r>
          </w:p>
        </w:tc>
        <w:tc>
          <w:tcPr>
            <w:tcW w:type="dxa" w:w="1400"/>
            <w:tcMar>
              <w:top w:type="dxa" w:w="60"/>
              <w:left w:type="dxa" w:w="100"/>
              <w:bottom w:type="dxa" w:w="60"/>
              <w:right w:type="dxa" w:w="100"/>
            </w:tcMar>
            <w:vAlign w:val="center"/>
          </w:tcPr>
          <w:p>
            <w:pPr>
              <w:spacing w:after="20" w:line="264"/>
              <w:jc w:val="left"/>
            </w:pPr>
            <w:r>
              <w:rPr>
                <w:sz w:val="23"/>
                <w:szCs w:val="23"/>
              </w:rPr>
              <w:t xml:space="preserve">KT, VH</w:t>
            </w:r>
          </w:p>
        </w:tc>
        <w:tc>
          <w:tcPr>
            <w:tcW w:type="dxa" w:w="1900"/>
            <w:tcMar>
              <w:top w:type="dxa" w:w="60"/>
              <w:left w:type="dxa" w:w="100"/>
              <w:bottom w:type="dxa" w:w="60"/>
              <w:right w:type="dxa" w:w="100"/>
            </w:tcMar>
            <w:vAlign w:val="center"/>
          </w:tcPr>
          <w:p>
            <w:pPr>
              <w:spacing w:after="20" w:line="264"/>
              <w:jc w:val="left"/>
            </w:pPr>
            <w:r>
              <w:rPr>
                <w:sz w:val="23"/>
                <w:szCs w:val="23"/>
              </w:rPr>
              <w:t xml:space="preserve">Biên bản trao giải</w:t>
            </w:r>
          </w:p>
        </w:tc>
      </w:tr>
    </w:tbl>
    <w:p>
      <w:pPr>
        <w:pStyle w:val="Heading1"/>
        <w:spacing w:after="120" w:before="240"/>
      </w:pPr>
      <w:r>
        <w:t xml:space="preserve">PHẦN VI. NGÂN SÁCH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800"/>
        <w:gridCol w:w="2271"/>
        <w:gridCol w:w="2000"/>
      </w:tblGrid>
      <w:tr>
        <w:trPr>
          <w:tblHeader/>
        </w:trPr>
        <w:tc>
          <w:tcPr>
            <w:tcW w:type="dxa" w:w="4800"/>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Khoản</w:t>
            </w:r>
          </w:p>
        </w:tc>
        <w:tc>
          <w:tcPr>
            <w:tcW w:type="dxa" w:w="2271"/>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Ước tính (triệu đồng)</w:t>
            </w:r>
          </w:p>
        </w:tc>
        <w:tc>
          <w:tcPr>
            <w:tcW w:type="dxa" w:w="2000"/>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Ghi chú</w:t>
            </w:r>
          </w:p>
        </w:tc>
      </w:tr>
      <w:tr>
        <w:trPr>
          <w:cantSplit/>
        </w:trPr>
        <w:tc>
          <w:tcPr>
            <w:tcW w:type="dxa" w:w="4800"/>
            <w:tcMar>
              <w:top w:type="dxa" w:w="60"/>
              <w:left w:type="dxa" w:w="100"/>
              <w:bottom w:type="dxa" w:w="60"/>
              <w:right w:type="dxa" w:w="100"/>
            </w:tcMar>
            <w:vAlign w:val="center"/>
          </w:tcPr>
          <w:p>
            <w:pPr>
              <w:spacing w:after="20" w:line="264"/>
              <w:jc w:val="left"/>
            </w:pPr>
            <w:r>
              <w:rPr>
                <w:sz w:val="23"/>
                <w:szCs w:val="23"/>
              </w:rPr>
              <w:t xml:space="preserve">5 iPhone bốc thăm (~42 triệu/máy)</w:t>
            </w:r>
          </w:p>
        </w:tc>
        <w:tc>
          <w:tcPr>
            <w:tcW w:type="dxa" w:w="2271"/>
            <w:tcMar>
              <w:top w:type="dxa" w:w="60"/>
              <w:left w:type="dxa" w:w="100"/>
              <w:bottom w:type="dxa" w:w="60"/>
              <w:right w:type="dxa" w:w="100"/>
            </w:tcMar>
            <w:vAlign w:val="center"/>
          </w:tcPr>
          <w:p>
            <w:pPr>
              <w:spacing w:after="20" w:line="264"/>
              <w:jc w:val="left"/>
            </w:pPr>
            <w:r>
              <w:rPr>
                <w:sz w:val="23"/>
                <w:szCs w:val="23"/>
              </w:rPr>
              <w:t xml:space="preserve">~210</w:t>
            </w:r>
          </w:p>
        </w:tc>
        <w:tc>
          <w:tcPr>
            <w:tcW w:type="dxa" w:w="2000"/>
            <w:tcMar>
              <w:top w:type="dxa" w:w="60"/>
              <w:left w:type="dxa" w:w="100"/>
              <w:bottom w:type="dxa" w:w="60"/>
              <w:right w:type="dxa" w:w="100"/>
            </w:tcMar>
            <w:vAlign w:val="center"/>
          </w:tcPr>
          <w:p>
            <w:pPr>
              <w:spacing w:after="20" w:line="264"/>
              <w:jc w:val="left"/>
            </w:pPr>
            <w:r>
              <w:rPr>
                <w:sz w:val="23"/>
                <w:szCs w:val="23"/>
              </w:rPr>
              <w:t xml:space="preserve">Giá chốt khi mua</w:t>
            </w:r>
          </w:p>
        </w:tc>
      </w:tr>
      <w:tr>
        <w:trPr>
          <w:cantSplit/>
        </w:trPr>
        <w:tc>
          <w:tcPr>
            <w:tcW w:type="dxa" w:w="4800"/>
            <w:tcMar>
              <w:top w:type="dxa" w:w="60"/>
              <w:left w:type="dxa" w:w="100"/>
              <w:bottom w:type="dxa" w:w="60"/>
              <w:right w:type="dxa" w:w="100"/>
            </w:tcMar>
            <w:vAlign w:val="center"/>
          </w:tcPr>
          <w:p>
            <w:pPr>
              <w:spacing w:after="20" w:line="264"/>
              <w:jc w:val="left"/>
            </w:pPr>
            <w:r>
              <w:rPr>
                <w:sz w:val="23"/>
                <w:szCs w:val="23"/>
              </w:rPr>
              <w:t xml:space="preserve">iPhone thưởng đại sứ (dự kiến 1–3 máy)</w:t>
            </w:r>
          </w:p>
        </w:tc>
        <w:tc>
          <w:tcPr>
            <w:tcW w:type="dxa" w:w="2271"/>
            <w:tcMar>
              <w:top w:type="dxa" w:w="60"/>
              <w:left w:type="dxa" w:w="100"/>
              <w:bottom w:type="dxa" w:w="60"/>
              <w:right w:type="dxa" w:w="100"/>
            </w:tcMar>
            <w:vAlign w:val="center"/>
          </w:tcPr>
          <w:p>
            <w:pPr>
              <w:spacing w:after="20" w:line="264"/>
              <w:jc w:val="left"/>
            </w:pPr>
            <w:r>
              <w:rPr>
                <w:sz w:val="23"/>
                <w:szCs w:val="23"/>
              </w:rPr>
              <w:t xml:space="preserve">42–126</w:t>
            </w:r>
          </w:p>
        </w:tc>
        <w:tc>
          <w:tcPr>
            <w:tcW w:type="dxa" w:w="2000"/>
            <w:tcMar>
              <w:top w:type="dxa" w:w="60"/>
              <w:left w:type="dxa" w:w="100"/>
              <w:bottom w:type="dxa" w:w="60"/>
              <w:right w:type="dxa" w:w="100"/>
            </w:tcMar>
            <w:vAlign w:val="center"/>
          </w:tcPr>
          <w:p>
            <w:pPr>
              <w:spacing w:after="20" w:line="264"/>
              <w:jc w:val="left"/>
            </w:pPr>
            <w:r>
              <w:rPr>
                <w:sz w:val="23"/>
                <w:szCs w:val="23"/>
              </w:rPr>
              <w:t xml:space="preserve">Theo số đại sứ đạt mốc</w:t>
            </w:r>
          </w:p>
        </w:tc>
      </w:tr>
      <w:tr>
        <w:trPr>
          <w:cantSplit/>
        </w:trPr>
        <w:tc>
          <w:tcPr>
            <w:tcW w:type="dxa" w:w="4800"/>
            <w:tcMar>
              <w:top w:type="dxa" w:w="60"/>
              <w:left w:type="dxa" w:w="100"/>
              <w:bottom w:type="dxa" w:w="60"/>
              <w:right w:type="dxa" w:w="100"/>
            </w:tcMar>
            <w:vAlign w:val="center"/>
          </w:tcPr>
          <w:p>
            <w:pPr>
              <w:spacing w:after="20" w:line="264"/>
              <w:jc w:val="left"/>
            </w:pPr>
            <w:r>
              <w:rPr>
                <w:sz w:val="23"/>
                <w:szCs w:val="23"/>
              </w:rPr>
              <w:t xml:space="preserve">Thuế TNCN Công ty chịu thay</w:t>
            </w:r>
          </w:p>
        </w:tc>
        <w:tc>
          <w:tcPr>
            <w:tcW w:type="dxa" w:w="2271"/>
            <w:tcMar>
              <w:top w:type="dxa" w:w="60"/>
              <w:left w:type="dxa" w:w="100"/>
              <w:bottom w:type="dxa" w:w="60"/>
              <w:right w:type="dxa" w:w="100"/>
            </w:tcMar>
            <w:vAlign w:val="center"/>
          </w:tcPr>
          <w:p>
            <w:pPr>
              <w:spacing w:after="20" w:line="264"/>
              <w:jc w:val="left"/>
            </w:pPr>
            <w:r>
              <w:rPr>
                <w:sz w:val="23"/>
                <w:szCs w:val="23"/>
              </w:rPr>
              <w:t xml:space="preserve">15–30</w:t>
            </w:r>
          </w:p>
        </w:tc>
        <w:tc>
          <w:tcPr>
            <w:tcW w:type="dxa" w:w="2000"/>
            <w:tcMar>
              <w:top w:type="dxa" w:w="60"/>
              <w:left w:type="dxa" w:w="100"/>
              <w:bottom w:type="dxa" w:w="60"/>
              <w:right w:type="dxa" w:w="100"/>
            </w:tcMar>
            <w:vAlign w:val="center"/>
          </w:tcPr>
          <w:p>
            <w:pPr>
              <w:spacing w:after="20" w:line="264"/>
              <w:jc w:val="left"/>
            </w:pPr>
            <w:r>
              <w:rPr>
                <w:sz w:val="23"/>
                <w:szCs w:val="23"/>
              </w:rPr>
              <w:t xml:space="preserve">Nếu được duyệt</w:t>
            </w:r>
          </w:p>
        </w:tc>
      </w:tr>
      <w:tr>
        <w:trPr>
          <w:cantSplit/>
        </w:trPr>
        <w:tc>
          <w:tcPr>
            <w:tcW w:type="dxa" w:w="4800"/>
            <w:tcMar>
              <w:top w:type="dxa" w:w="60"/>
              <w:left w:type="dxa" w:w="100"/>
              <w:bottom w:type="dxa" w:w="60"/>
              <w:right w:type="dxa" w:w="100"/>
            </w:tcMar>
            <w:vAlign w:val="center"/>
          </w:tcPr>
          <w:p>
            <w:pPr>
              <w:spacing w:after="20" w:line="264"/>
              <w:jc w:val="left"/>
            </w:pPr>
            <w:r>
              <w:rPr>
                <w:sz w:val="23"/>
                <w:szCs w:val="23"/>
              </w:rPr>
              <w:t xml:space="preserve">Phiếu, standee, biển khu trưng bày, biển tên</w:t>
            </w:r>
          </w:p>
        </w:tc>
        <w:tc>
          <w:tcPr>
            <w:tcW w:type="dxa" w:w="2271"/>
            <w:tcMar>
              <w:top w:type="dxa" w:w="60"/>
              <w:left w:type="dxa" w:w="100"/>
              <w:bottom w:type="dxa" w:w="60"/>
              <w:right w:type="dxa" w:w="100"/>
            </w:tcMar>
            <w:vAlign w:val="center"/>
          </w:tcPr>
          <w:p>
            <w:pPr>
              <w:spacing w:after="20" w:line="264"/>
              <w:jc w:val="left"/>
            </w:pPr>
            <w:r>
              <w:rPr>
                <w:sz w:val="23"/>
                <w:szCs w:val="23"/>
              </w:rPr>
              <w:t xml:space="preserve">20–30</w:t>
            </w:r>
          </w:p>
        </w:tc>
        <w:tc>
          <w:tcPr>
            <w:tcW w:type="dxa" w:w="2000"/>
            <w:tcMar>
              <w:top w:type="dxa" w:w="60"/>
              <w:left w:type="dxa" w:w="100"/>
              <w:bottom w:type="dxa" w:w="60"/>
              <w:right w:type="dxa" w:w="100"/>
            </w:tcMar>
            <w:vAlign w:val="center"/>
          </w:tcPr>
          <w:p>
            <w:pPr>
              <w:spacing w:after="20" w:line="264"/>
              <w:jc w:val="left"/>
            </w:pPr>
            <w:r>
              <w:rPr>
                <w:sz w:val="23"/>
                <w:szCs w:val="23"/>
              </w:rPr>
              <w:t xml:space="preserve">Cần báo giá</w:t>
            </w:r>
          </w:p>
        </w:tc>
      </w:tr>
      <w:tr>
        <w:trPr>
          <w:cantSplit/>
        </w:trPr>
        <w:tc>
          <w:tcPr>
            <w:tcW w:type="dxa" w:w="4800"/>
            <w:tcMar>
              <w:top w:type="dxa" w:w="60"/>
              <w:left w:type="dxa" w:w="100"/>
              <w:bottom w:type="dxa" w:w="60"/>
              <w:right w:type="dxa" w:w="100"/>
            </w:tcMar>
            <w:vAlign w:val="center"/>
          </w:tcPr>
          <w:p>
            <w:pPr>
              <w:spacing w:after="20" w:line="264"/>
              <w:jc w:val="left"/>
            </w:pPr>
            <w:r>
              <w:rPr>
                <w:sz w:val="23"/>
                <w:szCs w:val="23"/>
              </w:rPr>
              <w:t xml:space="preserve">Chậu cảnh đá</w:t>
            </w:r>
          </w:p>
        </w:tc>
        <w:tc>
          <w:tcPr>
            <w:tcW w:type="dxa" w:w="2271"/>
            <w:tcMar>
              <w:top w:type="dxa" w:w="60"/>
              <w:left w:type="dxa" w:w="100"/>
              <w:bottom w:type="dxa" w:w="60"/>
              <w:right w:type="dxa" w:w="100"/>
            </w:tcMar>
            <w:vAlign w:val="center"/>
          </w:tcPr>
          <w:p>
            <w:pPr>
              <w:spacing w:after="20" w:line="264"/>
              <w:jc w:val="left"/>
            </w:pPr>
            <w:r>
              <w:rPr>
                <w:sz w:val="23"/>
                <w:szCs w:val="23"/>
              </w:rPr>
              <w:t xml:space="preserve">0</w:t>
            </w:r>
          </w:p>
        </w:tc>
        <w:tc>
          <w:tcPr>
            <w:tcW w:type="dxa" w:w="2000"/>
            <w:tcMar>
              <w:top w:type="dxa" w:w="60"/>
              <w:left w:type="dxa" w:w="100"/>
              <w:bottom w:type="dxa" w:w="60"/>
              <w:right w:type="dxa" w:w="100"/>
            </w:tcMar>
            <w:vAlign w:val="center"/>
          </w:tcPr>
          <w:p>
            <w:pPr>
              <w:spacing w:after="20" w:line="264"/>
              <w:jc w:val="left"/>
            </w:pPr>
            <w:r>
              <w:rPr>
                <w:sz w:val="23"/>
                <w:szCs w:val="23"/>
              </w:rPr>
              <w:t xml:space="preserve">Có sẵn</w:t>
            </w:r>
          </w:p>
        </w:tc>
      </w:tr>
      <w:tr>
        <w:trPr>
          <w:cantSplit/>
        </w:trPr>
        <w:tc>
          <w:tcPr>
            <w:tcW w:type="dxa" w:w="4800"/>
            <w:tcMar>
              <w:top w:type="dxa" w:w="60"/>
              <w:left w:type="dxa" w:w="100"/>
              <w:bottom w:type="dxa" w:w="60"/>
              <w:right w:type="dxa" w:w="100"/>
            </w:tcMar>
            <w:vAlign w:val="center"/>
          </w:tcPr>
          <w:p>
            <w:pPr>
              <w:spacing w:after="20" w:line="264"/>
              <w:jc w:val="left"/>
            </w:pPr>
            <w:r>
              <w:rPr>
                <w:sz w:val="23"/>
                <w:szCs w:val="23"/>
              </w:rPr>
              <w:t xml:space="preserve">Cây, vận chuyển, đặt chậu, chăm sóc</w:t>
            </w:r>
          </w:p>
        </w:tc>
        <w:tc>
          <w:tcPr>
            <w:tcW w:type="dxa" w:w="2271"/>
            <w:tcMar>
              <w:top w:type="dxa" w:w="60"/>
              <w:left w:type="dxa" w:w="100"/>
              <w:bottom w:type="dxa" w:w="60"/>
              <w:right w:type="dxa" w:w="100"/>
            </w:tcMar>
            <w:vAlign w:val="center"/>
          </w:tcPr>
          <w:p>
            <w:pPr>
              <w:spacing w:after="20" w:line="264"/>
              <w:jc w:val="left"/>
            </w:pPr>
            <w:r>
              <w:rPr>
                <w:sz w:val="23"/>
                <w:szCs w:val="23"/>
              </w:rPr>
              <w:t xml:space="preserve">Chờ báo giá</w:t>
            </w:r>
          </w:p>
        </w:tc>
        <w:tc>
          <w:tcPr>
            <w:tcW w:type="dxa" w:w="2000"/>
            <w:tcMar>
              <w:top w:type="dxa" w:w="60"/>
              <w:left w:type="dxa" w:w="100"/>
              <w:bottom w:type="dxa" w:w="60"/>
              <w:right w:type="dxa" w:w="100"/>
            </w:tcMar>
            <w:vAlign w:val="center"/>
          </w:tcPr>
          <w:p>
            <w:pPr>
              <w:spacing w:after="20" w:line="264"/>
              <w:jc w:val="left"/>
            </w:pPr>
            <w:r>
              <w:rPr>
                <w:sz w:val="23"/>
                <w:szCs w:val="23"/>
              </w:rPr>
              <w:t xml:space="preserve">DA lấy báo giá</w:t>
            </w:r>
          </w:p>
        </w:tc>
      </w:tr>
      <w:tr>
        <w:trPr>
          <w:cantSplit/>
        </w:trPr>
        <w:tc>
          <w:tcPr>
            <w:tcW w:type="dxa" w:w="4800"/>
            <w:tcMar>
              <w:top w:type="dxa" w:w="60"/>
              <w:left w:type="dxa" w:w="100"/>
              <w:bottom w:type="dxa" w:w="60"/>
              <w:right w:type="dxa" w:w="100"/>
            </w:tcMar>
            <w:vAlign w:val="center"/>
          </w:tcPr>
          <w:p>
            <w:pPr>
              <w:spacing w:after="20" w:line="264"/>
              <w:jc w:val="left"/>
            </w:pPr>
            <w:r>
              <w:rPr>
                <w:b/>
                <w:bCs/>
                <w:sz w:val="23"/>
                <w:szCs w:val="23"/>
              </w:rPr>
              <w:t xml:space="preserve">Tổng (chưa gồm cây)</w:t>
            </w:r>
          </w:p>
        </w:tc>
        <w:tc>
          <w:tcPr>
            <w:tcW w:type="dxa" w:w="2271"/>
            <w:tcMar>
              <w:top w:type="dxa" w:w="60"/>
              <w:left w:type="dxa" w:w="100"/>
              <w:bottom w:type="dxa" w:w="60"/>
              <w:right w:type="dxa" w:w="100"/>
            </w:tcMar>
            <w:vAlign w:val="center"/>
          </w:tcPr>
          <w:p>
            <w:pPr>
              <w:spacing w:after="20" w:line="264"/>
              <w:jc w:val="left"/>
            </w:pPr>
            <w:r>
              <w:rPr>
                <w:b/>
                <w:bCs/>
                <w:sz w:val="23"/>
                <w:szCs w:val="23"/>
              </w:rPr>
              <w:t xml:space="preserve">~290–400</w:t>
            </w:r>
          </w:p>
        </w:tc>
        <w:tc>
          <w:tcPr>
            <w:tcW w:type="dxa" w:w="2000"/>
            <w:tcMar>
              <w:top w:type="dxa" w:w="60"/>
              <w:left w:type="dxa" w:w="100"/>
              <w:bottom w:type="dxa" w:w="60"/>
              <w:right w:type="dxa" w:w="100"/>
            </w:tcMar>
            <w:vAlign w:val="center"/>
          </w:tcPr>
          <w:p>
            <w:pPr>
              <w:spacing w:after="20" w:line="264"/>
              <w:jc w:val="left"/>
            </w:pPr>
          </w:p>
        </w:tc>
      </w:tr>
    </w:tbl>
    <w:p>
      <w:pPr>
        <w:spacing w:after="60"/>
      </w:pPr>
    </w:p>
    <w:p>
      <w:pPr>
        <w:pStyle w:val="ListParagraph"/>
        <w:numPr>
          <w:ilvl w:val="0"/>
          <w:numId w:val="2"/>
        </w:numPr>
        <w:spacing w:after="80" w:line="300"/>
        <w:jc w:val="both"/>
      </w:pPr>
      <w:r>
        <w:rPr>
          <w:b/>
          <w:bCs/>
        </w:rPr>
        <w:t xml:space="preserve">Nguồn:</w:t>
      </w:r>
      <w:r>
        <w:t xml:space="preserve"> khoản “quà khuyến mại bình quân” ~7 triệu/lô trong Phương án B (khoảng 500 triệu cho 72 lô). Vì chậu có sẵn, chương trình vẫn nằm trong khoản này.</w:t>
      </w:r>
    </w:p>
    <w:p>
      <w:pPr>
        <w:pStyle w:val="ListParagraph"/>
        <w:numPr>
          <w:ilvl w:val="0"/>
          <w:numId w:val="2"/>
        </w:numPr>
        <w:spacing w:after="80" w:line="300"/>
        <w:jc w:val="both"/>
      </w:pPr>
      <w:r>
        <w:t xml:space="preserve">Tổng ưu đãi cho một giao dịch vẫn giữ dưới trần 10% giá trị lô.</w:t>
      </w:r>
    </w:p>
    <w:p>
      <w:pPr>
        <w:pStyle w:val="Heading1"/>
        <w:spacing w:after="120" w:before="240"/>
      </w:pPr>
      <w:r>
        <w:t xml:space="preserve">PHẦN VII. ĐO LƯỜNG VÀ ĐIỀU CHỈNH</w:t>
      </w:r>
    </w:p>
    <w:p>
      <w:pPr>
        <w:spacing w:after="120" w:before="0" w:line="300"/>
        <w:jc w:val="both"/>
      </w:pPr>
      <w:r>
        <w:t xml:space="preserve">Đưa vào họp tuần thứ Hai, cùng bảng 10 chỉ số của Sổ tay.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2471"/>
      </w:tblGrid>
      <w:tr>
        <w:trPr>
          <w:tblHeader/>
        </w:trPr>
        <w:tc>
          <w:tcPr>
            <w:tcW w:type="dxa" w:w="3200"/>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Chỉ số</w:t>
            </w:r>
          </w:p>
        </w:tc>
        <w:tc>
          <w:tcPr>
            <w:tcW w:type="dxa" w:w="1700"/>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Chỉ tiêu</w:t>
            </w:r>
          </w:p>
        </w:tc>
        <w:tc>
          <w:tcPr>
            <w:tcW w:type="dxa" w:w="1700"/>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Ngưỡng cảnh báo</w:t>
            </w:r>
          </w:p>
        </w:tc>
        <w:tc>
          <w:tcPr>
            <w:tcW w:type="dxa" w:w="2471"/>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Hành động khi chạm ngưỡng</w:t>
            </w:r>
          </w:p>
        </w:tc>
      </w:tr>
      <w:tr>
        <w:trPr>
          <w:cantSplit/>
        </w:trPr>
        <w:tc>
          <w:tcPr>
            <w:tcW w:type="dxa" w:w="3200"/>
            <w:tcMar>
              <w:top w:type="dxa" w:w="60"/>
              <w:left w:type="dxa" w:w="100"/>
              <w:bottom w:type="dxa" w:w="60"/>
              <w:right w:type="dxa" w:w="100"/>
            </w:tcMar>
            <w:vAlign w:val="center"/>
          </w:tcPr>
          <w:p>
            <w:pPr>
              <w:spacing w:after="20" w:line="264"/>
              <w:jc w:val="left"/>
            </w:pPr>
            <w:r>
              <w:rPr>
                <w:sz w:val="23"/>
                <w:szCs w:val="23"/>
              </w:rPr>
              <w:t xml:space="preserve">Số lô đặt cọc mỗi tuần</w:t>
            </w:r>
          </w:p>
        </w:tc>
        <w:tc>
          <w:tcPr>
            <w:tcW w:type="dxa" w:w="1700"/>
            <w:tcMar>
              <w:top w:type="dxa" w:w="60"/>
              <w:left w:type="dxa" w:w="100"/>
              <w:bottom w:type="dxa" w:w="60"/>
              <w:right w:type="dxa" w:w="100"/>
            </w:tcMar>
            <w:vAlign w:val="center"/>
          </w:tcPr>
          <w:p>
            <w:pPr>
              <w:spacing w:after="20" w:line="264"/>
              <w:jc w:val="left"/>
            </w:pPr>
            <w:r>
              <w:rPr>
                <w:sz w:val="23"/>
                <w:szCs w:val="23"/>
              </w:rPr>
              <w:t xml:space="preserve">Từ 7</w:t>
            </w:r>
          </w:p>
        </w:tc>
        <w:tc>
          <w:tcPr>
            <w:tcW w:type="dxa" w:w="1700"/>
            <w:tcMar>
              <w:top w:type="dxa" w:w="60"/>
              <w:left w:type="dxa" w:w="100"/>
              <w:bottom w:type="dxa" w:w="60"/>
              <w:right w:type="dxa" w:w="100"/>
            </w:tcMar>
            <w:vAlign w:val="center"/>
          </w:tcPr>
          <w:p>
            <w:pPr>
              <w:spacing w:after="20" w:line="264"/>
              <w:jc w:val="left"/>
            </w:pPr>
            <w:r>
              <w:rPr>
                <w:sz w:val="23"/>
                <w:szCs w:val="23"/>
              </w:rPr>
              <w:t xml:space="preserve">Dưới 4</w:t>
            </w:r>
          </w:p>
        </w:tc>
        <w:tc>
          <w:tcPr>
            <w:tcW w:type="dxa" w:w="2471"/>
            <w:tcMar>
              <w:top w:type="dxa" w:w="60"/>
              <w:left w:type="dxa" w:w="100"/>
              <w:bottom w:type="dxa" w:w="60"/>
              <w:right w:type="dxa" w:w="100"/>
            </w:tcMar>
            <w:vAlign w:val="center"/>
          </w:tcPr>
          <w:p>
            <w:pPr>
              <w:spacing w:after="20" w:line="264"/>
              <w:jc w:val="left"/>
            </w:pPr>
            <w:r>
              <w:rPr>
                <w:sz w:val="23"/>
                <w:szCs w:val="23"/>
              </w:rPr>
              <w:t xml:space="preserve">Đẩy thông điệp “3 lượt quay”; thêm buổi xe Golden Hill</w:t>
            </w:r>
          </w:p>
        </w:tc>
      </w:tr>
      <w:tr>
        <w:trPr>
          <w:cantSplit/>
        </w:trPr>
        <w:tc>
          <w:tcPr>
            <w:tcW w:type="dxa" w:w="3200"/>
            <w:tcMar>
              <w:top w:type="dxa" w:w="60"/>
              <w:left w:type="dxa" w:w="100"/>
              <w:bottom w:type="dxa" w:w="60"/>
              <w:right w:type="dxa" w:w="100"/>
            </w:tcMar>
            <w:vAlign w:val="center"/>
          </w:tcPr>
          <w:p>
            <w:pPr>
              <w:spacing w:after="20" w:line="264"/>
              <w:jc w:val="left"/>
            </w:pPr>
            <w:r>
              <w:rPr>
                <w:sz w:val="23"/>
                <w:szCs w:val="23"/>
              </w:rPr>
              <w:t xml:space="preserve">Số lô đặt cọc trước 07/11</w:t>
            </w:r>
          </w:p>
        </w:tc>
        <w:tc>
          <w:tcPr>
            <w:tcW w:type="dxa" w:w="1700"/>
            <w:tcMar>
              <w:top w:type="dxa" w:w="60"/>
              <w:left w:type="dxa" w:w="100"/>
              <w:bottom w:type="dxa" w:w="60"/>
              <w:right w:type="dxa" w:w="100"/>
            </w:tcMar>
            <w:vAlign w:val="center"/>
          </w:tcPr>
          <w:p>
            <w:pPr>
              <w:spacing w:after="20" w:line="264"/>
              <w:jc w:val="left"/>
            </w:pPr>
            <w:r>
              <w:rPr>
                <w:sz w:val="23"/>
                <w:szCs w:val="23"/>
              </w:rPr>
              <w:t xml:space="preserve">Từ 20</w:t>
            </w:r>
          </w:p>
        </w:tc>
        <w:tc>
          <w:tcPr>
            <w:tcW w:type="dxa" w:w="1700"/>
            <w:tcMar>
              <w:top w:type="dxa" w:w="60"/>
              <w:left w:type="dxa" w:w="100"/>
              <w:bottom w:type="dxa" w:w="60"/>
              <w:right w:type="dxa" w:w="100"/>
            </w:tcMar>
            <w:vAlign w:val="center"/>
          </w:tcPr>
          <w:p>
            <w:pPr>
              <w:spacing w:after="20" w:line="264"/>
              <w:jc w:val="left"/>
            </w:pPr>
            <w:r>
              <w:rPr>
                <w:sz w:val="23"/>
                <w:szCs w:val="23"/>
              </w:rPr>
              <w:t xml:space="preserve">Dưới 12 vào 31/10</w:t>
            </w:r>
          </w:p>
        </w:tc>
        <w:tc>
          <w:tcPr>
            <w:tcW w:type="dxa" w:w="2471"/>
            <w:tcMar>
              <w:top w:type="dxa" w:w="60"/>
              <w:left w:type="dxa" w:w="100"/>
              <w:bottom w:type="dxa" w:w="60"/>
              <w:right w:type="dxa" w:w="100"/>
            </w:tcMar>
            <w:vAlign w:val="center"/>
          </w:tcPr>
          <w:p>
            <w:pPr>
              <w:spacing w:after="20" w:line="264"/>
              <w:jc w:val="left"/>
            </w:pPr>
            <w:r>
              <w:rPr>
                <w:sz w:val="23"/>
                <w:szCs w:val="23"/>
              </w:rPr>
              <w:t xml:space="preserve">Nhắn Zalo (b) lần 2; livestream nhắc quay đợt 1</w:t>
            </w:r>
          </w:p>
        </w:tc>
      </w:tr>
      <w:tr>
        <w:trPr>
          <w:cantSplit/>
        </w:trPr>
        <w:tc>
          <w:tcPr>
            <w:tcW w:type="dxa" w:w="3200"/>
            <w:tcMar>
              <w:top w:type="dxa" w:w="60"/>
              <w:left w:type="dxa" w:w="100"/>
              <w:bottom w:type="dxa" w:w="60"/>
              <w:right w:type="dxa" w:w="100"/>
            </w:tcMar>
            <w:vAlign w:val="center"/>
          </w:tcPr>
          <w:p>
            <w:pPr>
              <w:spacing w:after="20" w:line="264"/>
              <w:jc w:val="left"/>
            </w:pPr>
            <w:r>
              <w:rPr>
                <w:sz w:val="23"/>
                <w:szCs w:val="23"/>
              </w:rPr>
              <w:t xml:space="preserve">Cọc chuyển thành hợp đồng</w:t>
            </w:r>
          </w:p>
        </w:tc>
        <w:tc>
          <w:tcPr>
            <w:tcW w:type="dxa" w:w="1700"/>
            <w:tcMar>
              <w:top w:type="dxa" w:w="60"/>
              <w:left w:type="dxa" w:w="100"/>
              <w:bottom w:type="dxa" w:w="60"/>
              <w:right w:type="dxa" w:w="100"/>
            </w:tcMar>
            <w:vAlign w:val="center"/>
          </w:tcPr>
          <w:p>
            <w:pPr>
              <w:spacing w:after="20" w:line="264"/>
              <w:jc w:val="left"/>
            </w:pPr>
            <w:r>
              <w:rPr>
                <w:sz w:val="23"/>
                <w:szCs w:val="23"/>
              </w:rPr>
              <w:t xml:space="preserve">Từ 70%</w:t>
            </w:r>
          </w:p>
        </w:tc>
        <w:tc>
          <w:tcPr>
            <w:tcW w:type="dxa" w:w="1700"/>
            <w:tcMar>
              <w:top w:type="dxa" w:w="60"/>
              <w:left w:type="dxa" w:w="100"/>
              <w:bottom w:type="dxa" w:w="60"/>
              <w:right w:type="dxa" w:w="100"/>
            </w:tcMar>
            <w:vAlign w:val="center"/>
          </w:tcPr>
          <w:p>
            <w:pPr>
              <w:spacing w:after="20" w:line="264"/>
              <w:jc w:val="left"/>
            </w:pPr>
            <w:r>
              <w:rPr>
                <w:sz w:val="23"/>
                <w:szCs w:val="23"/>
              </w:rPr>
              <w:t xml:space="preserve">Dưới 50%</w:t>
            </w:r>
          </w:p>
        </w:tc>
        <w:tc>
          <w:tcPr>
            <w:tcW w:type="dxa" w:w="2471"/>
            <w:tcMar>
              <w:top w:type="dxa" w:w="60"/>
              <w:left w:type="dxa" w:w="100"/>
              <w:bottom w:type="dxa" w:w="60"/>
              <w:right w:type="dxa" w:w="100"/>
            </w:tcMar>
            <w:vAlign w:val="center"/>
          </w:tcPr>
          <w:p>
            <w:pPr>
              <w:spacing w:after="20" w:line="264"/>
              <w:jc w:val="left"/>
            </w:pPr>
            <w:r>
              <w:rPr>
                <w:sz w:val="23"/>
                <w:szCs w:val="23"/>
              </w:rPr>
              <w:t xml:space="preserve">Gọi từng khách trong 24 giờ, tìm nguyên nhân</w:t>
            </w:r>
          </w:p>
        </w:tc>
      </w:tr>
      <w:tr>
        <w:trPr>
          <w:cantSplit/>
        </w:trPr>
        <w:tc>
          <w:tcPr>
            <w:tcW w:type="dxa" w:w="3200"/>
            <w:tcMar>
              <w:top w:type="dxa" w:w="60"/>
              <w:left w:type="dxa" w:w="100"/>
              <w:bottom w:type="dxa" w:w="60"/>
              <w:right w:type="dxa" w:w="100"/>
            </w:tcMar>
            <w:vAlign w:val="center"/>
          </w:tcPr>
          <w:p>
            <w:pPr>
              <w:spacing w:after="20" w:line="264"/>
              <w:jc w:val="left"/>
            </w:pPr>
            <w:r>
              <w:rPr>
                <w:sz w:val="23"/>
                <w:szCs w:val="23"/>
              </w:rPr>
              <w:t xml:space="preserve">Tỷ lệ hủy cọc</w:t>
            </w:r>
          </w:p>
        </w:tc>
        <w:tc>
          <w:tcPr>
            <w:tcW w:type="dxa" w:w="1700"/>
            <w:tcMar>
              <w:top w:type="dxa" w:w="60"/>
              <w:left w:type="dxa" w:w="100"/>
              <w:bottom w:type="dxa" w:w="60"/>
              <w:right w:type="dxa" w:w="100"/>
            </w:tcMar>
            <w:vAlign w:val="center"/>
          </w:tcPr>
          <w:p>
            <w:pPr>
              <w:spacing w:after="20" w:line="264"/>
              <w:jc w:val="left"/>
            </w:pPr>
            <w:r>
              <w:rPr>
                <w:sz w:val="23"/>
                <w:szCs w:val="23"/>
              </w:rPr>
              <w:t xml:space="preserve">Dưới 10%</w:t>
            </w:r>
          </w:p>
        </w:tc>
        <w:tc>
          <w:tcPr>
            <w:tcW w:type="dxa" w:w="1700"/>
            <w:tcMar>
              <w:top w:type="dxa" w:w="60"/>
              <w:left w:type="dxa" w:w="100"/>
              <w:bottom w:type="dxa" w:w="60"/>
              <w:right w:type="dxa" w:w="100"/>
            </w:tcMar>
            <w:vAlign w:val="center"/>
          </w:tcPr>
          <w:p>
            <w:pPr>
              <w:spacing w:after="20" w:line="264"/>
              <w:jc w:val="left"/>
            </w:pPr>
            <w:r>
              <w:rPr>
                <w:sz w:val="23"/>
                <w:szCs w:val="23"/>
              </w:rPr>
              <w:t xml:space="preserve">Trên 20%</w:t>
            </w:r>
          </w:p>
        </w:tc>
        <w:tc>
          <w:tcPr>
            <w:tcW w:type="dxa" w:w="2471"/>
            <w:tcMar>
              <w:top w:type="dxa" w:w="60"/>
              <w:left w:type="dxa" w:w="100"/>
              <w:bottom w:type="dxa" w:w="60"/>
              <w:right w:type="dxa" w:w="100"/>
            </w:tcMar>
            <w:vAlign w:val="center"/>
          </w:tcPr>
          <w:p>
            <w:pPr>
              <w:spacing w:after="20" w:line="264"/>
              <w:jc w:val="left"/>
            </w:pPr>
            <w:r>
              <w:rPr>
                <w:sz w:val="23"/>
                <w:szCs w:val="23"/>
              </w:rPr>
              <w:t xml:space="preserve">Rà soát khách cọc “lấy quà”; siết điều kiện thể lệ</w:t>
            </w:r>
          </w:p>
        </w:tc>
      </w:tr>
      <w:tr>
        <w:trPr>
          <w:cantSplit/>
        </w:trPr>
        <w:tc>
          <w:tcPr>
            <w:tcW w:type="dxa" w:w="3200"/>
            <w:tcMar>
              <w:top w:type="dxa" w:w="60"/>
              <w:left w:type="dxa" w:w="100"/>
              <w:bottom w:type="dxa" w:w="60"/>
              <w:right w:type="dxa" w:w="100"/>
            </w:tcMar>
            <w:vAlign w:val="center"/>
          </w:tcPr>
          <w:p>
            <w:pPr>
              <w:spacing w:after="20" w:line="264"/>
              <w:jc w:val="left"/>
            </w:pPr>
            <w:r>
              <w:rPr>
                <w:sz w:val="23"/>
                <w:szCs w:val="23"/>
              </w:rPr>
              <w:t xml:space="preserve">Đại sứ đạt mốc 3 khách</w:t>
            </w:r>
          </w:p>
        </w:tc>
        <w:tc>
          <w:tcPr>
            <w:tcW w:type="dxa" w:w="1700"/>
            <w:tcMar>
              <w:top w:type="dxa" w:w="60"/>
              <w:left w:type="dxa" w:w="100"/>
              <w:bottom w:type="dxa" w:w="60"/>
              <w:right w:type="dxa" w:w="100"/>
            </w:tcMar>
            <w:vAlign w:val="center"/>
          </w:tcPr>
          <w:p>
            <w:pPr>
              <w:spacing w:after="20" w:line="264"/>
              <w:jc w:val="left"/>
            </w:pPr>
            <w:r>
              <w:rPr>
                <w:sz w:val="23"/>
                <w:szCs w:val="23"/>
              </w:rPr>
              <w:t xml:space="preserve">Từ 1 người</w:t>
            </w:r>
          </w:p>
        </w:tc>
        <w:tc>
          <w:tcPr>
            <w:tcW w:type="dxa" w:w="1700"/>
            <w:tcMar>
              <w:top w:type="dxa" w:w="60"/>
              <w:left w:type="dxa" w:w="100"/>
              <w:bottom w:type="dxa" w:w="60"/>
              <w:right w:type="dxa" w:w="100"/>
            </w:tcMar>
            <w:vAlign w:val="center"/>
          </w:tcPr>
          <w:p>
            <w:pPr>
              <w:spacing w:after="20" w:line="264"/>
              <w:jc w:val="left"/>
            </w:pPr>
            <w:r>
              <w:rPr>
                <w:sz w:val="23"/>
                <w:szCs w:val="23"/>
              </w:rPr>
              <w:t xml:space="preserve">0 người vào 30/11</w:t>
            </w:r>
          </w:p>
        </w:tc>
        <w:tc>
          <w:tcPr>
            <w:tcW w:type="dxa" w:w="2471"/>
            <w:tcMar>
              <w:top w:type="dxa" w:w="60"/>
              <w:left w:type="dxa" w:w="100"/>
              <w:bottom w:type="dxa" w:w="60"/>
              <w:right w:type="dxa" w:w="100"/>
            </w:tcMar>
            <w:vAlign w:val="center"/>
          </w:tcPr>
          <w:p>
            <w:pPr>
              <w:spacing w:after="20" w:line="264"/>
              <w:jc w:val="left"/>
            </w:pPr>
            <w:r>
              <w:rPr>
                <w:sz w:val="23"/>
                <w:szCs w:val="23"/>
              </w:rPr>
              <w:t xml:space="preserve">Nhắc mốc thưởng iPhone tới toàn bộ đại sứ</w:t>
            </w:r>
          </w:p>
        </w:tc>
      </w:tr>
      <w:tr>
        <w:trPr>
          <w:cantSplit/>
        </w:trPr>
        <w:tc>
          <w:tcPr>
            <w:tcW w:type="dxa" w:w="3200"/>
            <w:tcMar>
              <w:top w:type="dxa" w:w="60"/>
              <w:left w:type="dxa" w:w="100"/>
              <w:bottom w:type="dxa" w:w="60"/>
              <w:right w:type="dxa" w:w="100"/>
            </w:tcMar>
            <w:vAlign w:val="center"/>
          </w:tcPr>
          <w:p>
            <w:pPr>
              <w:spacing w:after="20" w:line="264"/>
              <w:jc w:val="left"/>
            </w:pPr>
            <w:r>
              <w:rPr>
                <w:sz w:val="23"/>
                <w:szCs w:val="23"/>
              </w:rPr>
              <w:t xml:space="preserve">Cây trên lô còn sống</w:t>
            </w:r>
          </w:p>
        </w:tc>
        <w:tc>
          <w:tcPr>
            <w:tcW w:type="dxa" w:w="1700"/>
            <w:tcMar>
              <w:top w:type="dxa" w:w="60"/>
              <w:left w:type="dxa" w:w="100"/>
              <w:bottom w:type="dxa" w:w="60"/>
              <w:right w:type="dxa" w:w="100"/>
            </w:tcMar>
            <w:vAlign w:val="center"/>
          </w:tcPr>
          <w:p>
            <w:pPr>
              <w:spacing w:after="20" w:line="264"/>
              <w:jc w:val="left"/>
            </w:pPr>
            <w:r>
              <w:rPr>
                <w:sz w:val="23"/>
                <w:szCs w:val="23"/>
              </w:rPr>
              <w:t xml:space="preserve">100%</w:t>
            </w:r>
          </w:p>
        </w:tc>
        <w:tc>
          <w:tcPr>
            <w:tcW w:type="dxa" w:w="1700"/>
            <w:tcMar>
              <w:top w:type="dxa" w:w="60"/>
              <w:left w:type="dxa" w:w="100"/>
              <w:bottom w:type="dxa" w:w="60"/>
              <w:right w:type="dxa" w:w="100"/>
            </w:tcMar>
            <w:vAlign w:val="center"/>
          </w:tcPr>
          <w:p>
            <w:pPr>
              <w:spacing w:after="20" w:line="264"/>
              <w:jc w:val="left"/>
            </w:pPr>
            <w:r>
              <w:rPr>
                <w:sz w:val="23"/>
                <w:szCs w:val="23"/>
              </w:rPr>
              <w:t xml:space="preserve">Có cây chết</w:t>
            </w:r>
          </w:p>
        </w:tc>
        <w:tc>
          <w:tcPr>
            <w:tcW w:type="dxa" w:w="2471"/>
            <w:tcMar>
              <w:top w:type="dxa" w:w="60"/>
              <w:left w:type="dxa" w:w="100"/>
              <w:bottom w:type="dxa" w:w="60"/>
              <w:right w:type="dxa" w:w="100"/>
            </w:tcMar>
            <w:vAlign w:val="center"/>
          </w:tcPr>
          <w:p>
            <w:pPr>
              <w:spacing w:after="20" w:line="264"/>
              <w:jc w:val="left"/>
            </w:pPr>
            <w:r>
              <w:rPr>
                <w:sz w:val="23"/>
                <w:szCs w:val="23"/>
              </w:rPr>
              <w:t xml:space="preserve">Thay cây trong 3 ngày; tăng lịch tưới</w:t>
            </w:r>
          </w:p>
        </w:tc>
      </w:tr>
    </w:tbl>
    <w:p>
      <w:pPr>
        <w:pStyle w:val="Heading1"/>
        <w:spacing w:after="120" w:before="240"/>
      </w:pPr>
      <w:r>
        <w:t xml:space="preserve">PHẦN VIII. PHÁP LÝ VÀ RỦI RO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rPr>
          <w:tblHeader/>
        </w:trPr>
        <w:tc>
          <w:tcPr>
            <w:tcW w:type="dxa" w:w="3000"/>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Vấn đề</w:t>
            </w:r>
          </w:p>
        </w:tc>
        <w:tc>
          <w:tcPr>
            <w:tcW w:type="dxa" w:w="6071"/>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Yêu cầu / biện pháp</w:t>
            </w:r>
          </w:p>
        </w:tc>
      </w:tr>
      <w:tr>
        <w:trPr>
          <w:cantSplit/>
        </w:trPr>
        <w:tc>
          <w:tcPr>
            <w:tcW w:type="dxa" w:w="3000"/>
            <w:tcMar>
              <w:top w:type="dxa" w:w="60"/>
              <w:left w:type="dxa" w:w="100"/>
              <w:bottom w:type="dxa" w:w="60"/>
              <w:right w:type="dxa" w:w="100"/>
            </w:tcMar>
            <w:vAlign w:val="center"/>
          </w:tcPr>
          <w:p>
            <w:pPr>
              <w:spacing w:after="20" w:line="264"/>
              <w:jc w:val="left"/>
            </w:pPr>
            <w:r>
              <w:rPr>
                <w:sz w:val="23"/>
                <w:szCs w:val="23"/>
              </w:rPr>
              <w:t xml:space="preserve">Thủ tục khuyến mại</w:t>
            </w:r>
          </w:p>
        </w:tc>
        <w:tc>
          <w:tcPr>
            <w:tcW w:type="dxa" w:w="6071"/>
            <w:tcMar>
              <w:top w:type="dxa" w:w="60"/>
              <w:left w:type="dxa" w:w="100"/>
              <w:bottom w:type="dxa" w:w="60"/>
              <w:right w:type="dxa" w:w="100"/>
            </w:tcMar>
            <w:vAlign w:val="center"/>
          </w:tcPr>
          <w:p>
            <w:pPr>
              <w:spacing w:after="20" w:line="264"/>
              <w:jc w:val="left"/>
            </w:pPr>
            <w:r>
              <w:rPr>
                <w:sz w:val="23"/>
                <w:szCs w:val="23"/>
              </w:rPr>
              <w:t xml:space="preserve">Thực hiện thủ tục với Sở Công Thương cho phần bốc thăm (và phần tặng quà nếu thuộc diện phải thông báo) theo NĐ 81/2018 sửa đổi bởi NĐ 128/2024. Các nguồn tham khảo chưa thống nhất về hình thức sau NĐ 128/2024 – </w:t>
            </w:r>
            <w:r>
              <w:rPr>
                <w:b/>
                <w:bCs/>
                <w:sz w:val="23"/>
                <w:szCs w:val="23"/>
              </w:rPr>
              <w:t xml:space="preserve">pháp chế xác nhận hình thức và thời hạn nộp</w:t>
            </w:r>
          </w:p>
        </w:tc>
      </w:tr>
      <w:tr>
        <w:trPr>
          <w:cantSplit/>
        </w:trPr>
        <w:tc>
          <w:tcPr>
            <w:tcW w:type="dxa" w:w="3000"/>
            <w:tcMar>
              <w:top w:type="dxa" w:w="60"/>
              <w:left w:type="dxa" w:w="100"/>
              <w:bottom w:type="dxa" w:w="60"/>
              <w:right w:type="dxa" w:w="100"/>
            </w:tcMar>
            <w:vAlign w:val="center"/>
          </w:tcPr>
          <w:p>
            <w:pPr>
              <w:spacing w:after="20" w:line="264"/>
              <w:jc w:val="left"/>
            </w:pPr>
            <w:r>
              <w:rPr>
                <w:sz w:val="23"/>
                <w:szCs w:val="23"/>
              </w:rPr>
              <w:t xml:space="preserve">Hạn mức giá trị khuyến mại</w:t>
            </w:r>
          </w:p>
        </w:tc>
        <w:tc>
          <w:tcPr>
            <w:tcW w:type="dxa" w:w="6071"/>
            <w:tcMar>
              <w:top w:type="dxa" w:w="60"/>
              <w:left w:type="dxa" w:w="100"/>
              <w:bottom w:type="dxa" w:w="60"/>
              <w:right w:type="dxa" w:w="100"/>
            </w:tcMar>
            <w:vAlign w:val="center"/>
          </w:tcPr>
          <w:p>
            <w:pPr>
              <w:spacing w:after="20" w:line="264"/>
              <w:jc w:val="left"/>
            </w:pPr>
            <w:r>
              <w:rPr>
                <w:sz w:val="23"/>
                <w:szCs w:val="23"/>
              </w:rPr>
              <w:t xml:space="preserve">Quà mỗi lô thấp hơn nhiều so với hạn mức 50% giá bán – không vướng</w:t>
            </w:r>
          </w:p>
        </w:tc>
      </w:tr>
      <w:tr>
        <w:trPr>
          <w:cantSplit/>
        </w:trPr>
        <w:tc>
          <w:tcPr>
            <w:tcW w:type="dxa" w:w="3000"/>
            <w:tcMar>
              <w:top w:type="dxa" w:w="60"/>
              <w:left w:type="dxa" w:w="100"/>
              <w:bottom w:type="dxa" w:w="60"/>
              <w:right w:type="dxa" w:w="100"/>
            </w:tcMar>
            <w:vAlign w:val="center"/>
          </w:tcPr>
          <w:p>
            <w:pPr>
              <w:spacing w:after="20" w:line="264"/>
              <w:jc w:val="left"/>
            </w:pPr>
            <w:r>
              <w:rPr>
                <w:sz w:val="23"/>
                <w:szCs w:val="23"/>
              </w:rPr>
              <w:t xml:space="preserve">Quay thưởng, trao giải</w:t>
            </w:r>
          </w:p>
        </w:tc>
        <w:tc>
          <w:tcPr>
            <w:tcW w:type="dxa" w:w="6071"/>
            <w:tcMar>
              <w:top w:type="dxa" w:w="60"/>
              <w:left w:type="dxa" w:w="100"/>
              <w:bottom w:type="dxa" w:w="60"/>
              <w:right w:type="dxa" w:w="100"/>
            </w:tcMar>
            <w:vAlign w:val="center"/>
          </w:tcPr>
          <w:p>
            <w:pPr>
              <w:spacing w:after="20" w:line="264"/>
              <w:jc w:val="left"/>
            </w:pPr>
            <w:r>
              <w:rPr>
                <w:sz w:val="23"/>
                <w:szCs w:val="23"/>
              </w:rPr>
              <w:t xml:space="preserve">Quay công khai, có khách chứng kiến, lập biên bản; trao giải trong thời hạn luật định (pháp chế xác nhận số ngày)</w:t>
            </w:r>
          </w:p>
        </w:tc>
      </w:tr>
      <w:tr>
        <w:trPr>
          <w:cantSplit/>
        </w:trPr>
        <w:tc>
          <w:tcPr>
            <w:tcW w:type="dxa" w:w="3000"/>
            <w:tcMar>
              <w:top w:type="dxa" w:w="60"/>
              <w:left w:type="dxa" w:w="100"/>
              <w:bottom w:type="dxa" w:w="60"/>
              <w:right w:type="dxa" w:w="100"/>
            </w:tcMar>
            <w:vAlign w:val="center"/>
          </w:tcPr>
          <w:p>
            <w:pPr>
              <w:spacing w:after="20" w:line="264"/>
              <w:jc w:val="left"/>
            </w:pPr>
            <w:r>
              <w:rPr>
                <w:sz w:val="23"/>
                <w:szCs w:val="23"/>
              </w:rPr>
              <w:t xml:space="preserve">Thuế</w:t>
            </w:r>
          </w:p>
        </w:tc>
        <w:tc>
          <w:tcPr>
            <w:tcW w:type="dxa" w:w="6071"/>
            <w:tcMar>
              <w:top w:type="dxa" w:w="60"/>
              <w:left w:type="dxa" w:w="100"/>
              <w:bottom w:type="dxa" w:w="60"/>
              <w:right w:type="dxa" w:w="100"/>
            </w:tcMar>
            <w:vAlign w:val="center"/>
          </w:tcPr>
          <w:p>
            <w:pPr>
              <w:spacing w:after="20" w:line="264"/>
              <w:jc w:val="left"/>
            </w:pPr>
            <w:r>
              <w:rPr>
                <w:sz w:val="23"/>
                <w:szCs w:val="23"/>
              </w:rPr>
              <w:t xml:space="preserve">Khấu trừ TNCN 10% phần giải vượt 10 triệu; thưởng đại sứ khấu trừ theo quy chế đại sứ; kế toán xác định cách hạch toán quà</w:t>
            </w:r>
          </w:p>
        </w:tc>
      </w:tr>
      <w:tr>
        <w:trPr>
          <w:cantSplit/>
        </w:trPr>
        <w:tc>
          <w:tcPr>
            <w:tcW w:type="dxa" w:w="3000"/>
            <w:tcMar>
              <w:top w:type="dxa" w:w="60"/>
              <w:left w:type="dxa" w:w="100"/>
              <w:bottom w:type="dxa" w:w="60"/>
              <w:right w:type="dxa" w:w="100"/>
            </w:tcMar>
            <w:vAlign w:val="center"/>
          </w:tcPr>
          <w:p>
            <w:pPr>
              <w:spacing w:after="20" w:line="264"/>
              <w:jc w:val="left"/>
            </w:pPr>
            <w:r>
              <w:rPr>
                <w:sz w:val="23"/>
                <w:szCs w:val="23"/>
              </w:rPr>
              <w:t xml:space="preserve">Mức tiền đặt cọc</w:t>
            </w:r>
          </w:p>
        </w:tc>
        <w:tc>
          <w:tcPr>
            <w:tcW w:type="dxa" w:w="6071"/>
            <w:tcMar>
              <w:top w:type="dxa" w:w="60"/>
              <w:left w:type="dxa" w:w="100"/>
              <w:bottom w:type="dxa" w:w="60"/>
              <w:right w:type="dxa" w:w="100"/>
            </w:tcMar>
            <w:vAlign w:val="center"/>
          </w:tcPr>
          <w:p>
            <w:pPr>
              <w:spacing w:after="20" w:line="264"/>
              <w:jc w:val="left"/>
            </w:pPr>
            <w:r>
              <w:rPr>
                <w:sz w:val="23"/>
                <w:szCs w:val="23"/>
              </w:rPr>
              <w:t xml:space="preserve">Pháp chế xác nhận theo Luật Kinh doanh bất động sản 2023</w:t>
            </w:r>
          </w:p>
        </w:tc>
      </w:tr>
      <w:tr>
        <w:trPr>
          <w:cantSplit/>
        </w:trPr>
        <w:tc>
          <w:tcPr>
            <w:tcW w:type="dxa" w:w="3000"/>
            <w:tcMar>
              <w:top w:type="dxa" w:w="60"/>
              <w:left w:type="dxa" w:w="100"/>
              <w:bottom w:type="dxa" w:w="60"/>
              <w:right w:type="dxa" w:w="100"/>
            </w:tcMar>
            <w:vAlign w:val="center"/>
          </w:tcPr>
          <w:p>
            <w:pPr>
              <w:spacing w:after="20" w:line="264"/>
              <w:jc w:val="left"/>
            </w:pPr>
            <w:r>
              <w:rPr>
                <w:sz w:val="23"/>
                <w:szCs w:val="23"/>
              </w:rPr>
              <w:t xml:space="preserve">Lô đang thế chấp MB</w:t>
            </w:r>
          </w:p>
        </w:tc>
        <w:tc>
          <w:tcPr>
            <w:tcW w:type="dxa" w:w="6071"/>
            <w:tcMar>
              <w:top w:type="dxa" w:w="60"/>
              <w:left w:type="dxa" w:w="100"/>
              <w:bottom w:type="dxa" w:w="60"/>
              <w:right w:type="dxa" w:w="100"/>
            </w:tcMar>
            <w:vAlign w:val="center"/>
          </w:tcPr>
          <w:p>
            <w:pPr>
              <w:spacing w:after="20" w:line="264"/>
              <w:jc w:val="left"/>
            </w:pPr>
            <w:r>
              <w:rPr>
                <w:sz w:val="23"/>
                <w:szCs w:val="23"/>
              </w:rPr>
              <w:t xml:space="preserve">Chỉ nhận cọc lô trong danh sách được phép chào bán</w:t>
            </w:r>
          </w:p>
        </w:tc>
      </w:tr>
      <w:tr>
        <w:trPr>
          <w:cantSplit/>
        </w:trPr>
        <w:tc>
          <w:tcPr>
            <w:tcW w:type="dxa" w:w="3000"/>
            <w:tcMar>
              <w:top w:type="dxa" w:w="60"/>
              <w:left w:type="dxa" w:w="100"/>
              <w:bottom w:type="dxa" w:w="60"/>
              <w:right w:type="dxa" w:w="100"/>
            </w:tcMar>
            <w:vAlign w:val="center"/>
          </w:tcPr>
          <w:p>
            <w:pPr>
              <w:spacing w:after="20" w:line="264"/>
              <w:jc w:val="left"/>
            </w:pPr>
            <w:r>
              <w:rPr>
                <w:sz w:val="23"/>
                <w:szCs w:val="23"/>
              </w:rPr>
              <w:t xml:space="preserve">Khách cọc để lấy quà rồi bỏ</w:t>
            </w:r>
          </w:p>
        </w:tc>
        <w:tc>
          <w:tcPr>
            <w:tcW w:type="dxa" w:w="6071"/>
            <w:tcMar>
              <w:top w:type="dxa" w:w="60"/>
              <w:left w:type="dxa" w:w="100"/>
              <w:bottom w:type="dxa" w:w="60"/>
              <w:right w:type="dxa" w:w="100"/>
            </w:tcMar>
            <w:vAlign w:val="center"/>
          </w:tcPr>
          <w:p>
            <w:pPr>
              <w:spacing w:after="20" w:line="264"/>
              <w:jc w:val="left"/>
            </w:pPr>
            <w:r>
              <w:rPr>
                <w:sz w:val="23"/>
                <w:szCs w:val="23"/>
              </w:rPr>
              <w:t xml:space="preserve">Hủy cọc thì mất phiếu và chậu; chậu chỉ đặt lên lô sau khi ký hợp đồng; giải chỉ trao khi đã ký hợp đồng</w:t>
            </w:r>
          </w:p>
        </w:tc>
      </w:tr>
      <w:tr>
        <w:trPr>
          <w:cantSplit/>
        </w:trPr>
        <w:tc>
          <w:tcPr>
            <w:tcW w:type="dxa" w:w="3000"/>
            <w:tcMar>
              <w:top w:type="dxa" w:w="60"/>
              <w:left w:type="dxa" w:w="100"/>
              <w:bottom w:type="dxa" w:w="60"/>
              <w:right w:type="dxa" w:w="100"/>
            </w:tcMar>
            <w:vAlign w:val="center"/>
          </w:tcPr>
          <w:p>
            <w:pPr>
              <w:spacing w:after="20" w:line="264"/>
              <w:jc w:val="left"/>
            </w:pPr>
            <w:r>
              <w:rPr>
                <w:sz w:val="23"/>
                <w:szCs w:val="23"/>
              </w:rPr>
              <w:t xml:space="preserve">Nguồn chậu</w:t>
            </w:r>
          </w:p>
        </w:tc>
        <w:tc>
          <w:tcPr>
            <w:tcW w:type="dxa" w:w="6071"/>
            <w:tcMar>
              <w:top w:type="dxa" w:w="60"/>
              <w:left w:type="dxa" w:w="100"/>
              <w:bottom w:type="dxa" w:w="60"/>
              <w:right w:type="dxa" w:w="100"/>
            </w:tcMar>
            <w:vAlign w:val="center"/>
          </w:tcPr>
          <w:p>
            <w:pPr>
              <w:spacing w:after="20" w:line="264"/>
              <w:jc w:val="left"/>
            </w:pPr>
            <w:r>
              <w:rPr>
                <w:sz w:val="23"/>
                <w:szCs w:val="23"/>
              </w:rPr>
              <w:t xml:space="preserve">Nếu chậu là tài sản của gia đình, làm thủ tục chuyển giao cho Công ty trước khi tặng để hạch toán đúng</w:t>
            </w:r>
          </w:p>
        </w:tc>
      </w:tr>
      <w:tr>
        <w:trPr>
          <w:cantSplit/>
        </w:trPr>
        <w:tc>
          <w:tcPr>
            <w:tcW w:type="dxa" w:w="3000"/>
            <w:tcMar>
              <w:top w:type="dxa" w:w="60"/>
              <w:left w:type="dxa" w:w="100"/>
              <w:bottom w:type="dxa" w:w="60"/>
              <w:right w:type="dxa" w:w="100"/>
            </w:tcMar>
            <w:vAlign w:val="center"/>
          </w:tcPr>
          <w:p>
            <w:pPr>
              <w:spacing w:after="20" w:line="264"/>
              <w:jc w:val="left"/>
            </w:pPr>
            <w:r>
              <w:rPr>
                <w:sz w:val="23"/>
                <w:szCs w:val="23"/>
              </w:rPr>
              <w:t xml:space="preserve">Dữ liệu cá nhân</w:t>
            </w:r>
          </w:p>
        </w:tc>
        <w:tc>
          <w:tcPr>
            <w:tcW w:type="dxa" w:w="6071"/>
            <w:tcMar>
              <w:top w:type="dxa" w:w="60"/>
              <w:left w:type="dxa" w:w="100"/>
              <w:bottom w:type="dxa" w:w="60"/>
              <w:right w:type="dxa" w:w="100"/>
            </w:tcMar>
            <w:vAlign w:val="center"/>
          </w:tcPr>
          <w:p>
            <w:pPr>
              <w:spacing w:after="20" w:line="264"/>
              <w:jc w:val="left"/>
            </w:pPr>
            <w:r>
              <w:rPr>
                <w:sz w:val="23"/>
                <w:szCs w:val="23"/>
              </w:rPr>
              <w:t xml:space="preserve">Phiếu bốc thăm ghi tên, số điện thoại – có điều khoản đồng ý; công bố người trúng ở dạng rút gọn</w:t>
            </w:r>
          </w:p>
        </w:tc>
      </w:tr>
      <w:tr>
        <w:trPr>
          <w:cantSplit/>
        </w:trPr>
        <w:tc>
          <w:tcPr>
            <w:tcW w:type="dxa" w:w="3000"/>
            <w:tcMar>
              <w:top w:type="dxa" w:w="60"/>
              <w:left w:type="dxa" w:w="100"/>
              <w:bottom w:type="dxa" w:w="60"/>
              <w:right w:type="dxa" w:w="100"/>
            </w:tcMar>
            <w:vAlign w:val="center"/>
          </w:tcPr>
          <w:p>
            <w:pPr>
              <w:spacing w:after="20" w:line="264"/>
              <w:jc w:val="left"/>
            </w:pPr>
            <w:r>
              <w:rPr>
                <w:sz w:val="23"/>
                <w:szCs w:val="23"/>
              </w:rPr>
              <w:t xml:space="preserve">Khách cũ so bì</w:t>
            </w:r>
          </w:p>
        </w:tc>
        <w:tc>
          <w:tcPr>
            <w:tcW w:type="dxa" w:w="6071"/>
            <w:tcMar>
              <w:top w:type="dxa" w:w="60"/>
              <w:left w:type="dxa" w:w="100"/>
              <w:bottom w:type="dxa" w:w="60"/>
              <w:right w:type="dxa" w:w="100"/>
            </w:tcMar>
            <w:vAlign w:val="center"/>
          </w:tcPr>
          <w:p>
            <w:pPr>
              <w:spacing w:after="20" w:line="264"/>
              <w:jc w:val="left"/>
            </w:pPr>
            <w:r>
              <w:rPr>
                <w:sz w:val="23"/>
                <w:szCs w:val="23"/>
              </w:rPr>
              <w:t xml:space="preserve">Khách cũ được tặng chậu tại Tiệc tri ân; khách cũ mua thêm lô hưởng như khách mới</w:t>
            </w:r>
          </w:p>
        </w:tc>
      </w:tr>
    </w:tbl>
    <w:p>
      <w:pPr>
        <w:pStyle w:val="Heading1"/>
        <w:spacing w:after="120" w:before="240"/>
      </w:pPr>
      <w:r>
        <w:t xml:space="preserve">PHẦN IX. CÁC NỘI DUNG ĐỀ NGHỊ CHỦ TỊCH HĐQT PHÊ DUYỆT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971"/>
        <w:gridCol w:w="1900"/>
      </w:tblGrid>
      <w:tr>
        <w:trPr>
          <w:tblHeader/>
        </w:trPr>
        <w:tc>
          <w:tcPr>
            <w:tcW w:type="dxa" w:w="700"/>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STT</w:t>
            </w:r>
          </w:p>
        </w:tc>
        <w:tc>
          <w:tcPr>
            <w:tcW w:type="dxa" w:w="3500"/>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Nội dung</w:t>
            </w:r>
          </w:p>
        </w:tc>
        <w:tc>
          <w:tcPr>
            <w:tcW w:type="dxa" w:w="2971"/>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Đề xuất</w:t>
            </w:r>
          </w:p>
        </w:tc>
        <w:tc>
          <w:tcPr>
            <w:tcW w:type="dxa" w:w="1900"/>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Ý kiến phê duyệt</w:t>
            </w:r>
          </w:p>
        </w:tc>
      </w:tr>
      <w:tr>
        <w:trPr>
          <w:cantSplit/>
        </w:trPr>
        <w:tc>
          <w:tcPr>
            <w:tcW w:type="dxa" w:w="700"/>
            <w:tcMar>
              <w:top w:type="dxa" w:w="60"/>
              <w:left w:type="dxa" w:w="100"/>
              <w:bottom w:type="dxa" w:w="60"/>
              <w:right w:type="dxa" w:w="100"/>
            </w:tcMar>
            <w:vAlign w:val="center"/>
          </w:tcPr>
          <w:p>
            <w:pPr>
              <w:spacing w:after="20" w:line="264"/>
              <w:jc w:val="left"/>
            </w:pPr>
            <w:r>
              <w:rPr>
                <w:sz w:val="23"/>
                <w:szCs w:val="23"/>
              </w:rPr>
              <w:t xml:space="preserve">1</w:t>
            </w:r>
          </w:p>
        </w:tc>
        <w:tc>
          <w:tcPr>
            <w:tcW w:type="dxa" w:w="3500"/>
            <w:tcMar>
              <w:top w:type="dxa" w:w="60"/>
              <w:left w:type="dxa" w:w="100"/>
              <w:bottom w:type="dxa" w:w="60"/>
              <w:right w:type="dxa" w:w="100"/>
            </w:tcMar>
            <w:vAlign w:val="center"/>
          </w:tcPr>
          <w:p>
            <w:pPr>
              <w:spacing w:after="20" w:line="264"/>
              <w:jc w:val="left"/>
            </w:pPr>
            <w:r>
              <w:rPr>
                <w:sz w:val="23"/>
                <w:szCs w:val="23"/>
              </w:rPr>
              <w:t xml:space="preserve">Thời gian chương trình</w:t>
            </w:r>
          </w:p>
        </w:tc>
        <w:tc>
          <w:tcPr>
            <w:tcW w:type="dxa" w:w="2971"/>
            <w:tcMar>
              <w:top w:type="dxa" w:w="60"/>
              <w:left w:type="dxa" w:w="100"/>
              <w:bottom w:type="dxa" w:w="60"/>
              <w:right w:type="dxa" w:w="100"/>
            </w:tcMar>
            <w:vAlign w:val="center"/>
          </w:tcPr>
          <w:p>
            <w:pPr>
              <w:spacing w:after="20" w:line="264"/>
              <w:jc w:val="left"/>
            </w:pPr>
            <w:r>
              <w:rPr>
                <w:sz w:val="23"/>
                <w:szCs w:val="23"/>
              </w:rPr>
              <w:t xml:space="preserve">Từ ngày có văn bản Sở Công Thương (~20/10) đến 26/12/2026</w:t>
            </w:r>
          </w:p>
        </w:tc>
        <w:tc>
          <w:tcPr>
            <w:tcW w:type="dxa" w:w="1900"/>
            <w:tcMar>
              <w:top w:type="dxa" w:w="60"/>
              <w:left w:type="dxa" w:w="100"/>
              <w:bottom w:type="dxa" w:w="60"/>
              <w:right w:type="dxa" w:w="100"/>
            </w:tcMar>
            <w:vAlign w:val="center"/>
          </w:tcPr>
          <w:p>
            <w:pPr>
              <w:spacing w:after="20" w:line="264"/>
              <w:jc w:val="left"/>
            </w:pPr>
          </w:p>
        </w:tc>
      </w:tr>
      <w:tr>
        <w:trPr>
          <w:cantSplit/>
        </w:trPr>
        <w:tc>
          <w:tcPr>
            <w:tcW w:type="dxa" w:w="700"/>
            <w:tcMar>
              <w:top w:type="dxa" w:w="60"/>
              <w:left w:type="dxa" w:w="100"/>
              <w:bottom w:type="dxa" w:w="60"/>
              <w:right w:type="dxa" w:w="100"/>
            </w:tcMar>
            <w:vAlign w:val="center"/>
          </w:tcPr>
          <w:p>
            <w:pPr>
              <w:spacing w:after="20" w:line="264"/>
              <w:jc w:val="left"/>
            </w:pPr>
            <w:r>
              <w:rPr>
                <w:sz w:val="23"/>
                <w:szCs w:val="23"/>
              </w:rPr>
              <w:t xml:space="preserve">2</w:t>
            </w:r>
          </w:p>
        </w:tc>
        <w:tc>
          <w:tcPr>
            <w:tcW w:type="dxa" w:w="3500"/>
            <w:tcMar>
              <w:top w:type="dxa" w:w="60"/>
              <w:left w:type="dxa" w:w="100"/>
              <w:bottom w:type="dxa" w:w="60"/>
              <w:right w:type="dxa" w:w="100"/>
            </w:tcMar>
            <w:vAlign w:val="center"/>
          </w:tcPr>
          <w:p>
            <w:pPr>
              <w:spacing w:after="20" w:line="264"/>
              <w:jc w:val="left"/>
            </w:pPr>
            <w:r>
              <w:rPr>
                <w:sz w:val="23"/>
                <w:szCs w:val="23"/>
              </w:rPr>
              <w:t xml:space="preserve">Cơ cấu giải bốc thăm</w:t>
            </w:r>
          </w:p>
        </w:tc>
        <w:tc>
          <w:tcPr>
            <w:tcW w:type="dxa" w:w="2971"/>
            <w:tcMar>
              <w:top w:type="dxa" w:w="60"/>
              <w:left w:type="dxa" w:w="100"/>
              <w:bottom w:type="dxa" w:w="60"/>
              <w:right w:type="dxa" w:w="100"/>
            </w:tcMar>
            <w:vAlign w:val="center"/>
          </w:tcPr>
          <w:p>
            <w:pPr>
              <w:spacing w:after="20" w:line="264"/>
              <w:jc w:val="left"/>
            </w:pPr>
            <w:r>
              <w:rPr>
                <w:sz w:val="23"/>
                <w:szCs w:val="23"/>
              </w:rPr>
              <w:t xml:space="preserve">5 iPhone 18 Pro Max 256GB, chia 3 – 1 – 1</w:t>
            </w:r>
          </w:p>
        </w:tc>
        <w:tc>
          <w:tcPr>
            <w:tcW w:type="dxa" w:w="1900"/>
            <w:tcMar>
              <w:top w:type="dxa" w:w="60"/>
              <w:left w:type="dxa" w:w="100"/>
              <w:bottom w:type="dxa" w:w="60"/>
              <w:right w:type="dxa" w:w="100"/>
            </w:tcMar>
            <w:vAlign w:val="center"/>
          </w:tcPr>
          <w:p>
            <w:pPr>
              <w:spacing w:after="20" w:line="264"/>
              <w:jc w:val="left"/>
            </w:pPr>
          </w:p>
        </w:tc>
      </w:tr>
      <w:tr>
        <w:trPr>
          <w:cantSplit/>
        </w:trPr>
        <w:tc>
          <w:tcPr>
            <w:tcW w:type="dxa" w:w="700"/>
            <w:tcMar>
              <w:top w:type="dxa" w:w="60"/>
              <w:left w:type="dxa" w:w="100"/>
              <w:bottom w:type="dxa" w:w="60"/>
              <w:right w:type="dxa" w:w="100"/>
            </w:tcMar>
            <w:vAlign w:val="center"/>
          </w:tcPr>
          <w:p>
            <w:pPr>
              <w:spacing w:after="20" w:line="264"/>
              <w:jc w:val="left"/>
            </w:pPr>
            <w:r>
              <w:rPr>
                <w:sz w:val="23"/>
                <w:szCs w:val="23"/>
              </w:rPr>
              <w:t xml:space="preserve">3</w:t>
            </w:r>
          </w:p>
        </w:tc>
        <w:tc>
          <w:tcPr>
            <w:tcW w:type="dxa" w:w="3500"/>
            <w:tcMar>
              <w:top w:type="dxa" w:w="60"/>
              <w:left w:type="dxa" w:w="100"/>
              <w:bottom w:type="dxa" w:w="60"/>
              <w:right w:type="dxa" w:w="100"/>
            </w:tcMar>
            <w:vAlign w:val="center"/>
          </w:tcPr>
          <w:p>
            <w:pPr>
              <w:spacing w:after="20" w:line="264"/>
              <w:jc w:val="left"/>
            </w:pPr>
            <w:r>
              <w:rPr>
                <w:sz w:val="23"/>
                <w:szCs w:val="23"/>
              </w:rPr>
              <w:t xml:space="preserve">Thưởng iPhone cho đại sứ</w:t>
            </w:r>
          </w:p>
        </w:tc>
        <w:tc>
          <w:tcPr>
            <w:tcW w:type="dxa" w:w="2971"/>
            <w:tcMar>
              <w:top w:type="dxa" w:w="60"/>
              <w:left w:type="dxa" w:w="100"/>
              <w:bottom w:type="dxa" w:w="60"/>
              <w:right w:type="dxa" w:w="100"/>
            </w:tcMar>
            <w:vAlign w:val="center"/>
          </w:tcPr>
          <w:p>
            <w:pPr>
              <w:spacing w:after="20" w:line="264"/>
              <w:jc w:val="left"/>
            </w:pPr>
            <w:r>
              <w:rPr>
                <w:sz w:val="23"/>
                <w:szCs w:val="23"/>
              </w:rPr>
              <w:t xml:space="preserve">1 máy khi đủ 3 khách ký hợp đồng</w:t>
            </w:r>
          </w:p>
        </w:tc>
        <w:tc>
          <w:tcPr>
            <w:tcW w:type="dxa" w:w="1900"/>
            <w:tcMar>
              <w:top w:type="dxa" w:w="60"/>
              <w:left w:type="dxa" w:w="100"/>
              <w:bottom w:type="dxa" w:w="60"/>
              <w:right w:type="dxa" w:w="100"/>
            </w:tcMar>
            <w:vAlign w:val="center"/>
          </w:tcPr>
          <w:p>
            <w:pPr>
              <w:spacing w:after="20" w:line="264"/>
              <w:jc w:val="left"/>
            </w:pPr>
          </w:p>
        </w:tc>
      </w:tr>
      <w:tr>
        <w:trPr>
          <w:cantSplit/>
        </w:trPr>
        <w:tc>
          <w:tcPr>
            <w:tcW w:type="dxa" w:w="700"/>
            <w:tcMar>
              <w:top w:type="dxa" w:w="60"/>
              <w:left w:type="dxa" w:w="100"/>
              <w:bottom w:type="dxa" w:w="60"/>
              <w:right w:type="dxa" w:w="100"/>
            </w:tcMar>
            <w:vAlign w:val="center"/>
          </w:tcPr>
          <w:p>
            <w:pPr>
              <w:spacing w:after="20" w:line="264"/>
              <w:jc w:val="left"/>
            </w:pPr>
            <w:r>
              <w:rPr>
                <w:sz w:val="23"/>
                <w:szCs w:val="23"/>
              </w:rPr>
              <w:t xml:space="preserve">4</w:t>
            </w:r>
          </w:p>
        </w:tc>
        <w:tc>
          <w:tcPr>
            <w:tcW w:type="dxa" w:w="3500"/>
            <w:tcMar>
              <w:top w:type="dxa" w:w="60"/>
              <w:left w:type="dxa" w:w="100"/>
              <w:bottom w:type="dxa" w:w="60"/>
              <w:right w:type="dxa" w:w="100"/>
            </w:tcMar>
            <w:vAlign w:val="center"/>
          </w:tcPr>
          <w:p>
            <w:pPr>
              <w:spacing w:after="20" w:line="264"/>
              <w:jc w:val="left"/>
            </w:pPr>
            <w:r>
              <w:rPr>
                <w:sz w:val="23"/>
                <w:szCs w:val="23"/>
              </w:rPr>
              <w:t xml:space="preserve">Thuế TNCN của người trúng</w:t>
            </w:r>
          </w:p>
        </w:tc>
        <w:tc>
          <w:tcPr>
            <w:tcW w:type="dxa" w:w="2971"/>
            <w:tcMar>
              <w:top w:type="dxa" w:w="60"/>
              <w:left w:type="dxa" w:w="100"/>
              <w:bottom w:type="dxa" w:w="60"/>
              <w:right w:type="dxa" w:w="100"/>
            </w:tcMar>
            <w:vAlign w:val="center"/>
          </w:tcPr>
          <w:p>
            <w:pPr>
              <w:spacing w:after="20" w:line="264"/>
              <w:jc w:val="left"/>
            </w:pPr>
            <w:r>
              <w:rPr>
                <w:sz w:val="23"/>
                <w:szCs w:val="23"/>
              </w:rPr>
              <w:t xml:space="preserve">Công ty chịu thay (~3,2 triệu/máy)</w:t>
            </w:r>
          </w:p>
        </w:tc>
        <w:tc>
          <w:tcPr>
            <w:tcW w:type="dxa" w:w="1900"/>
            <w:tcMar>
              <w:top w:type="dxa" w:w="60"/>
              <w:left w:type="dxa" w:w="100"/>
              <w:bottom w:type="dxa" w:w="60"/>
              <w:right w:type="dxa" w:w="100"/>
            </w:tcMar>
            <w:vAlign w:val="center"/>
          </w:tcPr>
          <w:p>
            <w:pPr>
              <w:spacing w:after="20" w:line="264"/>
              <w:jc w:val="left"/>
            </w:pPr>
          </w:p>
        </w:tc>
      </w:tr>
      <w:tr>
        <w:trPr>
          <w:cantSplit/>
        </w:trPr>
        <w:tc>
          <w:tcPr>
            <w:tcW w:type="dxa" w:w="700"/>
            <w:tcMar>
              <w:top w:type="dxa" w:w="60"/>
              <w:left w:type="dxa" w:w="100"/>
              <w:bottom w:type="dxa" w:w="60"/>
              <w:right w:type="dxa" w:w="100"/>
            </w:tcMar>
            <w:vAlign w:val="center"/>
          </w:tcPr>
          <w:p>
            <w:pPr>
              <w:spacing w:after="20" w:line="264"/>
              <w:jc w:val="left"/>
            </w:pPr>
            <w:r>
              <w:rPr>
                <w:sz w:val="23"/>
                <w:szCs w:val="23"/>
              </w:rPr>
              <w:t xml:space="preserve">5</w:t>
            </w:r>
          </w:p>
        </w:tc>
        <w:tc>
          <w:tcPr>
            <w:tcW w:type="dxa" w:w="3500"/>
            <w:tcMar>
              <w:top w:type="dxa" w:w="60"/>
              <w:left w:type="dxa" w:w="100"/>
              <w:bottom w:type="dxa" w:w="60"/>
              <w:right w:type="dxa" w:w="100"/>
            </w:tcMar>
            <w:vAlign w:val="center"/>
          </w:tcPr>
          <w:p>
            <w:pPr>
              <w:spacing w:after="20" w:line="264"/>
              <w:jc w:val="left"/>
            </w:pPr>
            <w:r>
              <w:rPr>
                <w:sz w:val="23"/>
                <w:szCs w:val="23"/>
              </w:rPr>
              <w:t xml:space="preserve">Khách qua đối tác phân phối</w:t>
            </w:r>
          </w:p>
        </w:tc>
        <w:tc>
          <w:tcPr>
            <w:tcW w:type="dxa" w:w="2971"/>
            <w:tcMar>
              <w:top w:type="dxa" w:w="60"/>
              <w:left w:type="dxa" w:w="100"/>
              <w:bottom w:type="dxa" w:w="60"/>
              <w:right w:type="dxa" w:w="100"/>
            </w:tcMar>
            <w:vAlign w:val="center"/>
          </w:tcPr>
          <w:p>
            <w:pPr>
              <w:spacing w:after="20" w:line="264"/>
              <w:jc w:val="left"/>
            </w:pPr>
            <w:r>
              <w:rPr>
                <w:sz w:val="23"/>
                <w:szCs w:val="23"/>
              </w:rPr>
              <w:t xml:space="preserve">Áp dụng khi cọc ký với Công ty, tiền vào TK BIDV</w:t>
            </w:r>
          </w:p>
        </w:tc>
        <w:tc>
          <w:tcPr>
            <w:tcW w:type="dxa" w:w="1900"/>
            <w:tcMar>
              <w:top w:type="dxa" w:w="60"/>
              <w:left w:type="dxa" w:w="100"/>
              <w:bottom w:type="dxa" w:w="60"/>
              <w:right w:type="dxa" w:w="100"/>
            </w:tcMar>
            <w:vAlign w:val="center"/>
          </w:tcPr>
          <w:p>
            <w:pPr>
              <w:spacing w:after="20" w:line="264"/>
              <w:jc w:val="left"/>
            </w:pPr>
          </w:p>
        </w:tc>
      </w:tr>
      <w:tr>
        <w:trPr>
          <w:cantSplit/>
        </w:trPr>
        <w:tc>
          <w:tcPr>
            <w:tcW w:type="dxa" w:w="700"/>
            <w:tcMar>
              <w:top w:type="dxa" w:w="60"/>
              <w:left w:type="dxa" w:w="100"/>
              <w:bottom w:type="dxa" w:w="60"/>
              <w:right w:type="dxa" w:w="100"/>
            </w:tcMar>
            <w:vAlign w:val="center"/>
          </w:tcPr>
          <w:p>
            <w:pPr>
              <w:spacing w:after="20" w:line="264"/>
              <w:jc w:val="left"/>
            </w:pPr>
            <w:r>
              <w:rPr>
                <w:sz w:val="23"/>
                <w:szCs w:val="23"/>
              </w:rPr>
              <w:t xml:space="preserve">6</w:t>
            </w:r>
          </w:p>
        </w:tc>
        <w:tc>
          <w:tcPr>
            <w:tcW w:type="dxa" w:w="3500"/>
            <w:tcMar>
              <w:top w:type="dxa" w:w="60"/>
              <w:left w:type="dxa" w:w="100"/>
              <w:bottom w:type="dxa" w:w="60"/>
              <w:right w:type="dxa" w:w="100"/>
            </w:tcMar>
            <w:vAlign w:val="center"/>
          </w:tcPr>
          <w:p>
            <w:pPr>
              <w:spacing w:after="20" w:line="264"/>
              <w:jc w:val="left"/>
            </w:pPr>
            <w:r>
              <w:rPr>
                <w:sz w:val="23"/>
                <w:szCs w:val="23"/>
              </w:rPr>
              <w:t xml:space="preserve">Nguồn chậu và thủ tục</w:t>
            </w:r>
          </w:p>
        </w:tc>
        <w:tc>
          <w:tcPr>
            <w:tcW w:type="dxa" w:w="2971"/>
            <w:tcMar>
              <w:top w:type="dxa" w:w="60"/>
              <w:left w:type="dxa" w:w="100"/>
              <w:bottom w:type="dxa" w:w="60"/>
              <w:right w:type="dxa" w:w="100"/>
            </w:tcMar>
            <w:vAlign w:val="center"/>
          </w:tcPr>
          <w:p>
            <w:pPr>
              <w:spacing w:after="20" w:line="264"/>
              <w:jc w:val="left"/>
            </w:pPr>
            <w:r>
              <w:rPr>
                <w:sz w:val="23"/>
                <w:szCs w:val="23"/>
              </w:rPr>
              <w:t xml:space="preserve">Kế toán xác định và làm thủ tục chuyển giao</w:t>
            </w:r>
          </w:p>
        </w:tc>
        <w:tc>
          <w:tcPr>
            <w:tcW w:type="dxa" w:w="1900"/>
            <w:tcMar>
              <w:top w:type="dxa" w:w="60"/>
              <w:left w:type="dxa" w:w="100"/>
              <w:bottom w:type="dxa" w:w="60"/>
              <w:right w:type="dxa" w:w="100"/>
            </w:tcMar>
            <w:vAlign w:val="center"/>
          </w:tcPr>
          <w:p>
            <w:pPr>
              <w:spacing w:after="20" w:line="264"/>
              <w:jc w:val="left"/>
            </w:pPr>
          </w:p>
        </w:tc>
      </w:tr>
      <w:tr>
        <w:trPr>
          <w:cantSplit/>
        </w:trPr>
        <w:tc>
          <w:tcPr>
            <w:tcW w:type="dxa" w:w="700"/>
            <w:tcMar>
              <w:top w:type="dxa" w:w="60"/>
              <w:left w:type="dxa" w:w="100"/>
              <w:bottom w:type="dxa" w:w="60"/>
              <w:right w:type="dxa" w:w="100"/>
            </w:tcMar>
            <w:vAlign w:val="center"/>
          </w:tcPr>
          <w:p>
            <w:pPr>
              <w:spacing w:after="20" w:line="264"/>
              <w:jc w:val="left"/>
            </w:pPr>
            <w:r>
              <w:rPr>
                <w:sz w:val="23"/>
                <w:szCs w:val="23"/>
              </w:rPr>
              <w:t xml:space="preserve">7</w:t>
            </w:r>
          </w:p>
        </w:tc>
        <w:tc>
          <w:tcPr>
            <w:tcW w:type="dxa" w:w="3500"/>
            <w:tcMar>
              <w:top w:type="dxa" w:w="60"/>
              <w:left w:type="dxa" w:w="100"/>
              <w:bottom w:type="dxa" w:w="60"/>
              <w:right w:type="dxa" w:w="100"/>
            </w:tcMar>
            <w:vAlign w:val="center"/>
          </w:tcPr>
          <w:p>
            <w:pPr>
              <w:spacing w:after="20" w:line="264"/>
              <w:jc w:val="left"/>
            </w:pPr>
            <w:r>
              <w:rPr>
                <w:sz w:val="23"/>
                <w:szCs w:val="23"/>
              </w:rPr>
              <w:t xml:space="preserve">Ngân sách</w:t>
            </w:r>
          </w:p>
        </w:tc>
        <w:tc>
          <w:tcPr>
            <w:tcW w:type="dxa" w:w="2971"/>
            <w:tcMar>
              <w:top w:type="dxa" w:w="60"/>
              <w:left w:type="dxa" w:w="100"/>
              <w:bottom w:type="dxa" w:w="60"/>
              <w:right w:type="dxa" w:w="100"/>
            </w:tcMar>
            <w:vAlign w:val="center"/>
          </w:tcPr>
          <w:p>
            <w:pPr>
              <w:spacing w:after="20" w:line="264"/>
              <w:jc w:val="left"/>
            </w:pPr>
            <w:r>
              <w:rPr>
                <w:sz w:val="23"/>
                <w:szCs w:val="23"/>
              </w:rPr>
              <w:t xml:space="preserve">~290–400 triệu chưa gồm cây, từ khoản quà Phương án B</w:t>
            </w:r>
          </w:p>
        </w:tc>
        <w:tc>
          <w:tcPr>
            <w:tcW w:type="dxa" w:w="1900"/>
            <w:tcMar>
              <w:top w:type="dxa" w:w="60"/>
              <w:left w:type="dxa" w:w="100"/>
              <w:bottom w:type="dxa" w:w="60"/>
              <w:right w:type="dxa" w:w="100"/>
            </w:tcMar>
            <w:vAlign w:val="center"/>
          </w:tcPr>
          <w:p>
            <w:pPr>
              <w:spacing w:after="20" w:line="264"/>
              <w:jc w:val="left"/>
            </w:pPr>
          </w:p>
        </w:tc>
      </w:tr>
      <w:tr>
        <w:trPr>
          <w:cantSplit/>
        </w:trPr>
        <w:tc>
          <w:tcPr>
            <w:tcW w:type="dxa" w:w="700"/>
            <w:tcMar>
              <w:top w:type="dxa" w:w="60"/>
              <w:left w:type="dxa" w:w="100"/>
              <w:bottom w:type="dxa" w:w="60"/>
              <w:right w:type="dxa" w:w="100"/>
            </w:tcMar>
            <w:vAlign w:val="center"/>
          </w:tcPr>
          <w:p>
            <w:pPr>
              <w:spacing w:after="20" w:line="264"/>
              <w:jc w:val="left"/>
            </w:pPr>
            <w:r>
              <w:rPr>
                <w:sz w:val="23"/>
                <w:szCs w:val="23"/>
              </w:rPr>
              <w:t xml:space="preserve">8</w:t>
            </w:r>
          </w:p>
        </w:tc>
        <w:tc>
          <w:tcPr>
            <w:tcW w:type="dxa" w:w="3500"/>
            <w:tcMar>
              <w:top w:type="dxa" w:w="60"/>
              <w:left w:type="dxa" w:w="100"/>
              <w:bottom w:type="dxa" w:w="60"/>
              <w:right w:type="dxa" w:w="100"/>
            </w:tcMar>
            <w:vAlign w:val="center"/>
          </w:tcPr>
          <w:p>
            <w:pPr>
              <w:spacing w:after="20" w:line="264"/>
              <w:jc w:val="left"/>
            </w:pPr>
            <w:r>
              <w:rPr>
                <w:sz w:val="23"/>
                <w:szCs w:val="23"/>
              </w:rPr>
              <w:t xml:space="preserve">Loại cây, chi phí cây và chăm sóc</w:t>
            </w:r>
          </w:p>
        </w:tc>
        <w:tc>
          <w:tcPr>
            <w:tcW w:type="dxa" w:w="2971"/>
            <w:tcMar>
              <w:top w:type="dxa" w:w="60"/>
              <w:left w:type="dxa" w:w="100"/>
              <w:bottom w:type="dxa" w:w="60"/>
              <w:right w:type="dxa" w:w="100"/>
            </w:tcMar>
            <w:vAlign w:val="center"/>
          </w:tcPr>
          <w:p>
            <w:pPr>
              <w:spacing w:after="20" w:line="264"/>
              <w:jc w:val="left"/>
            </w:pPr>
            <w:r>
              <w:rPr>
                <w:sz w:val="23"/>
                <w:szCs w:val="23"/>
              </w:rPr>
              <w:t xml:space="preserve">Duyệt sau khi DA có báo giá</w:t>
            </w:r>
          </w:p>
        </w:tc>
        <w:tc>
          <w:tcPr>
            <w:tcW w:type="dxa" w:w="1900"/>
            <w:tcMar>
              <w:top w:type="dxa" w:w="60"/>
              <w:left w:type="dxa" w:w="100"/>
              <w:bottom w:type="dxa" w:w="60"/>
              <w:right w:type="dxa" w:w="100"/>
            </w:tcMar>
            <w:vAlign w:val="center"/>
          </w:tcPr>
          <w:p>
            <w:pPr>
              <w:spacing w:after="20" w:line="264"/>
              <w:jc w:val="left"/>
            </w:pPr>
          </w:p>
        </w:tc>
      </w:tr>
    </w:tbl>
    <w:p>
      <w:pPr>
        <w:spacing w:after="60"/>
      </w:pPr>
    </w:p>
    <w:p>
      <w:pPr>
        <w:spacing w:after="120" w:before="0" w:line="300"/>
        <w:jc w:val="both"/>
      </w:pPr>
      <w:r>
        <w:t xml:space="preserve">Kính trình Chủ tịch Hội đồng quản trị xem xét, phê duyệt.</w:t>
      </w:r>
    </w:p>
    <w:p>
      <w:pPr>
        <w:spacing w:after="120" w:before="0" w:line="300"/>
        <w:jc w:val="both"/>
      </w:pPr>
      <w:r>
        <w:rPr>
          <w:b/>
          <w:bCs/>
          <w:sz w:val="24"/>
          <w:szCs w:val="24"/>
        </w:rPr>
        <w:t xml:space="preserve">Nơi nhận:</w:t>
      </w:r>
      <w:r>
        <w:rPr>
          <w:sz w:val="24"/>
          <w:szCs w:val="24"/>
        </w:rPr>
        <w:t xml:space="preserve"> Chủ tịch HĐQT (để phê duyệt); Ban Giám đốc; Phòng Kinh doanh, Kế toán, Dự án; Pháp chế; Lưu: VT.</w:t>
      </w:r>
    </w:p>
    <w:p>
      <w:r>
        <w:br w:type="page"/>
      </w:r>
    </w:p>
    <w:p>
      <w:pPr>
        <w:pStyle w:val="Heading1"/>
        <w:spacing w:after="120" w:before="240"/>
      </w:pPr>
      <w:r>
        <w:t xml:space="preserve">PHỤ LỤC 1. KHUNG THỂ LỆ (DỰ THẢO – PHÁP CHẾ HOÀN THIỆN)</w:t>
      </w:r>
    </w:p>
    <w:p>
      <w:pPr>
        <w:pStyle w:val="ListParagraph"/>
        <w:numPr>
          <w:ilvl w:val="0"/>
          <w:numId w:val="3"/>
        </w:numPr>
        <w:spacing w:after="80" w:line="300"/>
        <w:jc w:val="both"/>
      </w:pPr>
      <w:r>
        <w:rPr>
          <w:b/>
          <w:bCs/>
        </w:rPr>
        <w:t xml:space="preserve">Tên chương trình:</w:t>
      </w:r>
      <w:r>
        <w:t xml:space="preserve"> “Cọc đất – Nhận lộc – Bốc iPhone”.</w:t>
      </w:r>
    </w:p>
    <w:p>
      <w:pPr>
        <w:pStyle w:val="ListParagraph"/>
        <w:numPr>
          <w:ilvl w:val="0"/>
          <w:numId w:val="3"/>
        </w:numPr>
        <w:spacing w:after="80" w:line="300"/>
        <w:jc w:val="both"/>
      </w:pPr>
      <w:r>
        <w:rPr>
          <w:b/>
          <w:bCs/>
        </w:rPr>
        <w:t xml:space="preserve">Đơn vị thực hiện:</w:t>
      </w:r>
      <w:r>
        <w:t xml:space="preserve"> Công ty CP Đầu tư và Phát triển Thắng Anh.</w:t>
      </w:r>
    </w:p>
    <w:p>
      <w:pPr>
        <w:pStyle w:val="ListParagraph"/>
        <w:numPr>
          <w:ilvl w:val="0"/>
          <w:numId w:val="3"/>
        </w:numPr>
        <w:spacing w:after="80" w:line="300"/>
        <w:jc w:val="both"/>
      </w:pPr>
      <w:r>
        <w:rPr>
          <w:b/>
          <w:bCs/>
        </w:rPr>
        <w:t xml:space="preserve">Thời gian:</w:t>
      </w:r>
      <w:r>
        <w:t xml:space="preserve"> từ ngày [..] đến hết ngày 26/12/2026.</w:t>
      </w:r>
    </w:p>
    <w:p>
      <w:pPr>
        <w:pStyle w:val="ListParagraph"/>
        <w:numPr>
          <w:ilvl w:val="0"/>
          <w:numId w:val="3"/>
        </w:numPr>
        <w:spacing w:after="80" w:line="300"/>
        <w:jc w:val="both"/>
      </w:pPr>
      <w:r>
        <w:rPr>
          <w:b/>
          <w:bCs/>
        </w:rPr>
        <w:t xml:space="preserve">Địa bàn:</w:t>
      </w:r>
      <w:r>
        <w:t xml:space="preserve"> Dự án Đồng Lạc Golden Hill, xã Yên Thế, thành phố Bắc Ninh.</w:t>
      </w:r>
    </w:p>
    <w:p>
      <w:pPr>
        <w:pStyle w:val="ListParagraph"/>
        <w:numPr>
          <w:ilvl w:val="0"/>
          <w:numId w:val="3"/>
        </w:numPr>
        <w:spacing w:after="80" w:line="300"/>
        <w:jc w:val="both"/>
      </w:pPr>
      <w:r>
        <w:rPr>
          <w:b/>
          <w:bCs/>
        </w:rPr>
        <w:t xml:space="preserve">Hình thức:</w:t>
      </w:r>
      <w:r>
        <w:t xml:space="preserve"> tặng hàng hóa kèm theo khi đặt cọc mua lô; khuyến mại mang tính may rủi.</w:t>
      </w:r>
    </w:p>
    <w:p>
      <w:pPr>
        <w:pStyle w:val="ListParagraph"/>
        <w:numPr>
          <w:ilvl w:val="0"/>
          <w:numId w:val="3"/>
        </w:numPr>
        <w:spacing w:after="80" w:line="300"/>
        <w:jc w:val="both"/>
      </w:pPr>
      <w:r>
        <w:rPr>
          <w:b/>
          <w:bCs/>
        </w:rPr>
        <w:t xml:space="preserve">Hàng hóa được khuyến mại:</w:t>
      </w:r>
      <w:r>
        <w:t xml:space="preserve"> quyền sử dụng đất các lô thuộc dự án được Công ty chào bán trong thời gian chương trình (danh sách kèm theo).</w:t>
      </w:r>
    </w:p>
    <w:p>
      <w:pPr>
        <w:pStyle w:val="ListParagraph"/>
        <w:numPr>
          <w:ilvl w:val="0"/>
          <w:numId w:val="3"/>
        </w:numPr>
        <w:spacing w:after="80" w:line="300"/>
        <w:jc w:val="both"/>
      </w:pPr>
      <w:r>
        <w:rPr>
          <w:b/>
          <w:bCs/>
        </w:rPr>
        <w:t xml:space="preserve">Khách hàng:</w:t>
      </w:r>
      <w:r>
        <w:t xml:space="preserve"> cá nhân, tổ chức ký văn bản đặt cọc với Công ty và nộp tiền vào TK BIDV 8601966666 trong thời gian chương trình.</w:t>
      </w:r>
    </w:p>
    <w:p>
      <w:pPr>
        <w:pStyle w:val="ListParagraph"/>
        <w:numPr>
          <w:ilvl w:val="0"/>
          <w:numId w:val="3"/>
        </w:numPr>
        <w:spacing w:after="80" w:line="300"/>
        <w:jc w:val="both"/>
      </w:pPr>
      <w:r>
        <w:rPr>
          <w:b/>
          <w:bCs/>
        </w:rPr>
        <w:t xml:space="preserve">Quà tặng:</w:t>
      </w:r>
      <w:r>
        <w:t xml:space="preserve"> mỗi lô đặt cọc được 01 chậu cảnh đá trồng cây, đặt trên lô sau khi ký hợp đồng chuyển nhượng.</w:t>
      </w:r>
    </w:p>
    <w:p>
      <w:pPr>
        <w:pStyle w:val="ListParagraph"/>
        <w:numPr>
          <w:ilvl w:val="0"/>
          <w:numId w:val="3"/>
        </w:numPr>
        <w:spacing w:after="80" w:line="300"/>
        <w:jc w:val="both"/>
      </w:pPr>
      <w:r>
        <w:rPr>
          <w:b/>
          <w:bCs/>
        </w:rPr>
        <w:t xml:space="preserve">Cơ cấu giải:</w:t>
      </w:r>
      <w:r>
        <w:t xml:space="preserve"> 05 iPhone 18 Pro Max 256GB chính hãng VN/A, trị giá [..] đồng/giải; đợt 1: 03 giải, đợt 2: 01 giải, đợt 3: 01 giải.</w:t>
      </w:r>
    </w:p>
    <w:p>
      <w:pPr>
        <w:pStyle w:val="ListParagraph"/>
        <w:numPr>
          <w:ilvl w:val="0"/>
          <w:numId w:val="3"/>
        </w:numPr>
        <w:spacing w:after="80" w:line="300"/>
        <w:jc w:val="both"/>
      </w:pPr>
      <w:r>
        <w:rPr>
          <w:b/>
          <w:bCs/>
        </w:rPr>
        <w:t xml:space="preserve">Phiếu bốc thăm:</w:t>
      </w:r>
      <w:r>
        <w:t xml:space="preserve"> mỗi lô đặt cọc 01 phiếu có mã số; phiếu chưa trúng được tham gia các đợt quay sau đó.</w:t>
      </w:r>
    </w:p>
    <w:p>
      <w:pPr>
        <w:pStyle w:val="ListParagraph"/>
        <w:numPr>
          <w:ilvl w:val="0"/>
          <w:numId w:val="3"/>
        </w:numPr>
        <w:spacing w:after="80" w:line="300"/>
        <w:jc w:val="both"/>
      </w:pPr>
      <w:r>
        <w:rPr>
          <w:b/>
          <w:bCs/>
        </w:rPr>
        <w:t xml:space="preserve">Cách xác định trúng thưởng:</w:t>
      </w:r>
      <w:r>
        <w:t xml:space="preserve"> quay ngẫu nhiên công khai tại sự kiện, có ít nhất 02 khách hàng chứng kiến, lập biên bản.</w:t>
      </w:r>
    </w:p>
    <w:p>
      <w:pPr>
        <w:pStyle w:val="ListParagraph"/>
        <w:numPr>
          <w:ilvl w:val="0"/>
          <w:numId w:val="3"/>
        </w:numPr>
        <w:spacing w:after="80" w:line="300"/>
        <w:jc w:val="both"/>
      </w:pPr>
      <w:r>
        <w:rPr>
          <w:b/>
          <w:bCs/>
        </w:rPr>
        <w:t xml:space="preserve">Điều kiện nhận giải:</w:t>
      </w:r>
      <w:r>
        <w:t xml:space="preserve"> cọc còn hiệu lực, đã ký hợp đồng chuyển nhượng lô ghi trên phiếu; xuất trình giấy tờ tùy thân và phiếu.</w:t>
      </w:r>
    </w:p>
    <w:p>
      <w:pPr>
        <w:pStyle w:val="ListParagraph"/>
        <w:numPr>
          <w:ilvl w:val="0"/>
          <w:numId w:val="3"/>
        </w:numPr>
        <w:spacing w:after="80" w:line="300"/>
        <w:jc w:val="both"/>
      </w:pPr>
      <w:r>
        <w:rPr>
          <w:b/>
          <w:bCs/>
        </w:rPr>
        <w:t xml:space="preserve">Thời hạn trao giải:</w:t>
      </w:r>
      <w:r>
        <w:t xml:space="preserve"> [..] ngày kể từ ngày quay (trong thời hạn luật định).</w:t>
      </w:r>
    </w:p>
    <w:p>
      <w:pPr>
        <w:pStyle w:val="ListParagraph"/>
        <w:numPr>
          <w:ilvl w:val="0"/>
          <w:numId w:val="3"/>
        </w:numPr>
        <w:spacing w:after="80" w:line="300"/>
        <w:jc w:val="both"/>
      </w:pPr>
      <w:r>
        <w:rPr>
          <w:b/>
          <w:bCs/>
        </w:rPr>
        <w:t xml:space="preserve">Thuế:</w:t>
      </w:r>
      <w:r>
        <w:t xml:space="preserve"> [Công ty chịu thay / khách hàng chịu] thuế thu nhập cá nhân theo quy định.</w:t>
      </w:r>
    </w:p>
    <w:p>
      <w:pPr>
        <w:pStyle w:val="ListParagraph"/>
        <w:numPr>
          <w:ilvl w:val="0"/>
          <w:numId w:val="3"/>
        </w:numPr>
        <w:spacing w:after="80" w:line="300"/>
        <w:jc w:val="both"/>
      </w:pPr>
      <w:r>
        <w:rPr>
          <w:b/>
          <w:bCs/>
        </w:rPr>
        <w:t xml:space="preserve">Hủy cọc:</w:t>
      </w:r>
      <w:r>
        <w:t xml:space="preserve"> phiếu hết hiệu lực; không nhận quà tặng.</w:t>
      </w:r>
    </w:p>
    <w:p>
      <w:pPr>
        <w:pStyle w:val="ListParagraph"/>
        <w:numPr>
          <w:ilvl w:val="0"/>
          <w:numId w:val="3"/>
        </w:numPr>
        <w:spacing w:after="80" w:line="300"/>
        <w:jc w:val="both"/>
      </w:pPr>
      <w:r>
        <w:rPr>
          <w:b/>
          <w:bCs/>
        </w:rPr>
        <w:t xml:space="preserve">Giải không có người nhận:</w:t>
      </w:r>
      <w:r>
        <w:t xml:space="preserve"> quay bổ sung ở đợt kế tiếp; nếu sau đợt cuối vẫn không có người trúng, xử lý theo Điều 96 Luật Thương mại 2005.</w:t>
      </w:r>
    </w:p>
    <w:p>
      <w:pPr>
        <w:pStyle w:val="ListParagraph"/>
        <w:numPr>
          <w:ilvl w:val="0"/>
          <w:numId w:val="3"/>
        </w:numPr>
        <w:spacing w:after="80" w:line="300"/>
        <w:jc w:val="both"/>
      </w:pPr>
      <w:r>
        <w:rPr>
          <w:b/>
          <w:bCs/>
        </w:rPr>
        <w:t xml:space="preserve">Dữ liệu cá nhân:</w:t>
      </w:r>
      <w:r>
        <w:t xml:space="preserve"> khách đồng ý cho Công ty dùng tên, số điện thoại để quay thưởng và liên hệ; công bố người trúng ở dạng rút gọn.</w:t>
      </w:r>
    </w:p>
    <w:p>
      <w:pPr>
        <w:pStyle w:val="ListParagraph"/>
        <w:numPr>
          <w:ilvl w:val="0"/>
          <w:numId w:val="3"/>
        </w:numPr>
        <w:spacing w:after="80" w:line="300"/>
        <w:jc w:val="both"/>
      </w:pPr>
      <w:r>
        <w:rPr>
          <w:b/>
          <w:bCs/>
        </w:rPr>
        <w:t xml:space="preserve">Giải quyết khiếu nại:</w:t>
      </w:r>
      <w:r>
        <w:t xml:space="preserve"> đầu mối [Họ tên], [số điện thoại].</w:t>
      </w:r>
    </w:p>
    <w:p>
      <w:pPr>
        <w:pStyle w:val="Heading1"/>
        <w:spacing w:after="120" w:before="240"/>
      </w:pPr>
      <w:r>
        <w:t xml:space="preserve">PHỤ LỤC 2. NỘI DUNG PHIẾU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rPr>
          <w:tblHeader/>
        </w:trPr>
        <w:tc>
          <w:tcPr>
            <w:tcW w:type="dxa" w:w="4535"/>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Phiếu bốc thăm (2 liên, khách giữ 1)</w:t>
            </w:r>
          </w:p>
        </w:tc>
        <w:tc>
          <w:tcPr>
            <w:tcW w:type="dxa" w:w="4536"/>
            <w:shd w:fill="DCE3EC" w:color="auto" w:val="clear"/>
            <w:tcMar>
              <w:top w:type="dxa" w:w="60"/>
              <w:left w:type="dxa" w:w="100"/>
              <w:bottom w:type="dxa" w:w="60"/>
              <w:right w:type="dxa" w:w="100"/>
            </w:tcMar>
            <w:vAlign w:val="center"/>
          </w:tcPr>
          <w:p>
            <w:pPr>
              <w:spacing w:after="20" w:line="264"/>
              <w:jc w:val="center"/>
            </w:pPr>
            <w:r>
              <w:rPr>
                <w:b/>
                <w:bCs/>
                <w:sz w:val="23"/>
                <w:szCs w:val="23"/>
              </w:rPr>
              <w:t xml:space="preserve">Phiếu tặng chậu</w:t>
            </w:r>
          </w:p>
        </w:tc>
      </w:tr>
      <w:tr>
        <w:trPr>
          <w:cantSplit/>
        </w:trPr>
        <w:tc>
          <w:tcPr>
            <w:tcW w:type="dxa" w:w="4535"/>
            <w:tcMar>
              <w:top w:type="dxa" w:w="60"/>
              <w:left w:type="dxa" w:w="100"/>
              <w:bottom w:type="dxa" w:w="60"/>
              <w:right w:type="dxa" w:w="100"/>
            </w:tcMar>
            <w:vAlign w:val="center"/>
          </w:tcPr>
          <w:p>
            <w:pPr>
              <w:spacing w:after="20" w:line="264"/>
              <w:jc w:val="left"/>
            </w:pPr>
            <w:r>
              <w:rPr>
                <w:sz w:val="23"/>
                <w:szCs w:val="23"/>
              </w:rPr>
              <w:t xml:space="preserve">Mã phiếu</w:t>
            </w:r>
          </w:p>
          <w:p>
            <w:pPr>
              <w:spacing w:after="20" w:line="264"/>
              <w:jc w:val="left"/>
            </w:pPr>
            <w:r>
              <w:rPr>
                <w:sz w:val="23"/>
                <w:szCs w:val="23"/>
              </w:rPr>
              <w:t xml:space="preserve">Họ tên khách, số điện thoại</w:t>
            </w:r>
          </w:p>
          <w:p>
            <w:pPr>
              <w:spacing w:after="20" w:line="264"/>
              <w:jc w:val="left"/>
            </w:pPr>
            <w:r>
              <w:rPr>
                <w:sz w:val="23"/>
                <w:szCs w:val="23"/>
              </w:rPr>
              <w:t xml:space="preserve">Mã lô đặt cọc, ngày đặt cọc</w:t>
            </w:r>
          </w:p>
          <w:p>
            <w:pPr>
              <w:spacing w:after="20" w:line="264"/>
              <w:jc w:val="left"/>
            </w:pPr>
            <w:r>
              <w:rPr>
                <w:sz w:val="23"/>
                <w:szCs w:val="23"/>
              </w:rPr>
              <w:t xml:space="preserve">Các đợt quay được tham gia</w:t>
            </w:r>
          </w:p>
          <w:p>
            <w:pPr>
              <w:spacing w:after="20" w:line="264"/>
              <w:jc w:val="left"/>
            </w:pPr>
            <w:r>
              <w:rPr>
                <w:sz w:val="23"/>
                <w:szCs w:val="23"/>
              </w:rPr>
              <w:t xml:space="preserve">Chữ ký khách, chữ ký nhân viên</w:t>
            </w:r>
          </w:p>
          <w:p>
            <w:pPr>
              <w:spacing w:after="20" w:line="264"/>
              <w:jc w:val="left"/>
            </w:pPr>
            <w:r>
              <w:rPr>
                <w:sz w:val="23"/>
                <w:szCs w:val="23"/>
              </w:rPr>
              <w:t xml:space="preserve">Dòng đồng ý sử dụng dữ liệu cá nhân</w:t>
            </w:r>
          </w:p>
        </w:tc>
        <w:tc>
          <w:tcPr>
            <w:tcW w:type="dxa" w:w="4536"/>
            <w:tcMar>
              <w:top w:type="dxa" w:w="60"/>
              <w:left w:type="dxa" w:w="100"/>
              <w:bottom w:type="dxa" w:w="60"/>
              <w:right w:type="dxa" w:w="100"/>
            </w:tcMar>
            <w:vAlign w:val="center"/>
          </w:tcPr>
          <w:p>
            <w:pPr>
              <w:spacing w:after="20" w:line="264"/>
              <w:jc w:val="left"/>
            </w:pPr>
            <w:r>
              <w:rPr>
                <w:sz w:val="23"/>
                <w:szCs w:val="23"/>
              </w:rPr>
              <w:t xml:space="preserve">Mã lô, tên khách</w:t>
            </w:r>
          </w:p>
          <w:p>
            <w:pPr>
              <w:spacing w:after="20" w:line="264"/>
              <w:jc w:val="left"/>
            </w:pPr>
            <w:r>
              <w:rPr>
                <w:sz w:val="23"/>
                <w:szCs w:val="23"/>
              </w:rPr>
              <w:t xml:space="preserve">Mẫu chậu đã chọn (mã chậu)</w:t>
            </w:r>
          </w:p>
          <w:p>
            <w:pPr>
              <w:spacing w:after="20" w:line="264"/>
              <w:jc w:val="left"/>
            </w:pPr>
            <w:r>
              <w:rPr>
                <w:sz w:val="23"/>
                <w:szCs w:val="23"/>
              </w:rPr>
              <w:t xml:space="preserve">Loại cây</w:t>
            </w:r>
          </w:p>
          <w:p>
            <w:pPr>
              <w:spacing w:after="20" w:line="264"/>
              <w:jc w:val="left"/>
            </w:pPr>
            <w:r>
              <w:rPr>
                <w:sz w:val="23"/>
                <w:szCs w:val="23"/>
              </w:rPr>
              <w:t xml:space="preserve">Đồng ý / không đồng ý gắn biển tên</w:t>
            </w:r>
          </w:p>
          <w:p>
            <w:pPr>
              <w:spacing w:after="20" w:line="264"/>
              <w:jc w:val="left"/>
            </w:pPr>
            <w:r>
              <w:rPr>
                <w:sz w:val="23"/>
                <w:szCs w:val="23"/>
              </w:rPr>
              <w:t xml:space="preserve">Ngày dự kiến đặt chậu lên lô</w:t>
            </w:r>
          </w:p>
          <w:p>
            <w:pPr>
              <w:spacing w:after="20" w:line="264"/>
              <w:jc w:val="left"/>
            </w:pPr>
            <w:r>
              <w:rPr>
                <w:sz w:val="23"/>
                <w:szCs w:val="23"/>
              </w:rPr>
              <w:t xml:space="preserve">Chữ ký khách, chữ ký nhân viên</w:t>
            </w:r>
          </w:p>
        </w:tc>
      </w:tr>
    </w:tbl>
    <w:sectPr>
      <w:footerReference w:type="default" r:id="rId6"/>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A5F"/>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i/>
      <w:i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Phương án khuyến mại Cọc đất – Nhận lộc – Bốc iPhone</dc:title>
  <dc:creator>Công ty CP Đầu tư và Phát triển Thắng Anh</dc:creator>
  <cp:lastModifiedBy>Un-named</cp:lastModifiedBy>
  <cp:revision>1</cp:revision>
  <dcterms:created xsi:type="dcterms:W3CDTF">2026-10-09T06:57:46.791Z</dcterms:created>
  <dcterms:modified xsi:type="dcterms:W3CDTF">2026-10-09T06:57:46.792Z</dcterms:modified>
</cp:coreProperties>
</file>

<file path=docProps/custom.xml><?xml version="1.0" encoding="utf-8"?>
<Properties xmlns="http://schemas.openxmlformats.org/officeDocument/2006/custom-properties" xmlns:vt="http://schemas.openxmlformats.org/officeDocument/2006/docPropsVTypes"/>
</file>