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6A" w:rsidRPr="00A32DD8" w:rsidRDefault="00A36C6A" w:rsidP="00A36C6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A32DD8">
        <w:rPr>
          <w:rFonts w:ascii="Times New Roman" w:eastAsiaTheme="minorEastAsia" w:hAnsi="Times New Roman" w:cs="Times New Roman"/>
          <w:sz w:val="28"/>
          <w:szCs w:val="28"/>
          <w:u w:val="single"/>
        </w:rPr>
        <w:t>Графічний метод розв’язання задач лінійного програмування (ЛП)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метод заснований на геометричній інтерпретації задачі ЛП;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використовується для розв’язання задач ЛП, які залежать від двох або трьох змінних (на площині або у просторі відповідно);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є простим і наочним.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Розглянемо метод на прикладі отриманої задачі про використання сировини: </w:t>
      </w:r>
    </w:p>
    <w:p w:rsidR="00A36C6A" w:rsidRPr="00A32DD8" w:rsidRDefault="00A36C6A" w:rsidP="00A36C6A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:rsidR="00A36C6A" w:rsidRPr="00FE45A0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побудуємо на площині, 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декартовій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прямокутній системі координат, область допустимих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розв’язків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(ОДР) задачі, що визначається системою умов-обмежень. 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Кожна із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нерівностей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задає на площині відповідну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напівплощину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того, щоб її визначити, потрібно побудувати відповідну пряму, яка розділяє площину на дві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напівплощини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 визначити, в якій з них виконуватиметься нерівність. Визначена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напівплощина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позначається відповідним штрихуванням. 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 нашій задачі матимемо:</w:t>
      </w:r>
    </w:p>
    <w:p w:rsidR="00A36C6A" w:rsidRPr="005D3F24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5D3F24">
        <w:rPr>
          <w:rFonts w:ascii="Times New Roman" w:eastAsiaTheme="minorEastAsia" w:hAnsi="Times New Roman" w:cs="Times New Roman"/>
          <w:sz w:val="28"/>
          <w:szCs w:val="28"/>
          <w:u w:val="single"/>
        </w:rPr>
        <w:t>1-ша пряма</w:t>
      </w:r>
    </w:p>
    <w:p w:rsidR="00A36C6A" w:rsidRPr="005D3F24" w:rsidRDefault="00A36C6A" w:rsidP="00A36C6A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</m:t>
          </m:r>
        </m:oMath>
      </m:oMathPara>
    </w:p>
    <w:tbl>
      <w:tblPr>
        <w:tblStyle w:val="a3"/>
        <w:tblW w:w="0" w:type="auto"/>
        <w:tblInd w:w="753" w:type="dxa"/>
        <w:tblLook w:val="04A0" w:firstRow="1" w:lastRow="0" w:firstColumn="1" w:lastColumn="0" w:noHBand="0" w:noVBand="1"/>
      </w:tblPr>
      <w:tblGrid>
        <w:gridCol w:w="562"/>
        <w:gridCol w:w="567"/>
      </w:tblGrid>
      <w:tr w:rsidR="00A36C6A" w:rsidTr="00D53446">
        <w:tc>
          <w:tcPr>
            <w:tcW w:w="562" w:type="dxa"/>
          </w:tcPr>
          <w:p w:rsidR="00A36C6A" w:rsidRDefault="00A36C6A" w:rsidP="00D534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6C6A" w:rsidRDefault="00A36C6A" w:rsidP="00D534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36C6A" w:rsidTr="00D53446">
        <w:tc>
          <w:tcPr>
            <w:tcW w:w="562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36C6A" w:rsidTr="00D53446">
        <w:tc>
          <w:tcPr>
            <w:tcW w:w="562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F24">
        <w:rPr>
          <w:rFonts w:ascii="Times New Roman" w:hAnsi="Times New Roman" w:cs="Times New Roman"/>
          <w:sz w:val="28"/>
          <w:szCs w:val="28"/>
          <w:u w:val="single"/>
        </w:rPr>
        <w:t>2-га пряма</w:t>
      </w:r>
    </w:p>
    <w:p w:rsidR="00A36C6A" w:rsidRPr="005D3F24" w:rsidRDefault="00A36C6A" w:rsidP="00A36C6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</m:t>
          </m:r>
        </m:oMath>
      </m:oMathPara>
    </w:p>
    <w:tbl>
      <w:tblPr>
        <w:tblStyle w:val="a3"/>
        <w:tblW w:w="0" w:type="auto"/>
        <w:tblInd w:w="738" w:type="dxa"/>
        <w:tblLook w:val="04A0" w:firstRow="1" w:lastRow="0" w:firstColumn="1" w:lastColumn="0" w:noHBand="0" w:noVBand="1"/>
      </w:tblPr>
      <w:tblGrid>
        <w:gridCol w:w="562"/>
        <w:gridCol w:w="567"/>
      </w:tblGrid>
      <w:tr w:rsidR="00A36C6A" w:rsidTr="00D53446">
        <w:tc>
          <w:tcPr>
            <w:tcW w:w="562" w:type="dxa"/>
          </w:tcPr>
          <w:p w:rsidR="00A36C6A" w:rsidRDefault="00A36C6A" w:rsidP="00D534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A36C6A" w:rsidRDefault="00A36C6A" w:rsidP="00D534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36C6A" w:rsidTr="00D53446">
        <w:tc>
          <w:tcPr>
            <w:tcW w:w="562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36C6A" w:rsidTr="00D53446">
        <w:tc>
          <w:tcPr>
            <w:tcW w:w="562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A36C6A" w:rsidRDefault="00A36C6A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3-тя пряма</w:t>
      </w:r>
    </w:p>
    <w:p w:rsidR="00A36C6A" w:rsidRPr="005D3F24" w:rsidRDefault="00A36C6A" w:rsidP="00A36C6A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=16</m:t>
          </m:r>
        </m:oMath>
      </m:oMathPara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паралельна осі 0х</w:t>
      </w:r>
      <w:r w:rsidRPr="005D3F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і проходить через точку з координатами (0;8).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00EB">
        <w:rPr>
          <w:rFonts w:ascii="Times New Roman" w:hAnsi="Times New Roman" w:cs="Times New Roman"/>
          <w:sz w:val="28"/>
          <w:szCs w:val="28"/>
        </w:rPr>
        <w:t>Побудуємо</w:t>
      </w:r>
      <w:r>
        <w:rPr>
          <w:rFonts w:ascii="Times New Roman" w:hAnsi="Times New Roman" w:cs="Times New Roman"/>
          <w:sz w:val="28"/>
          <w:szCs w:val="28"/>
        </w:rPr>
        <w:t xml:space="preserve"> прямі, знайдемо області, в яких виконуватимуться нерівності. ОДР являтиме собою область перетину п’яти знайдених областей – опуклу багатогранну область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ABCD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51A31A3" wp14:editId="38EF33D3">
            <wp:extent cx="5781675" cy="579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Далі, цільовій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03FC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703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площині відповідає сукупність паралельних прямих відповідного нахилу. 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Побудуємо для цільової функції нашої задачі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одну із прямих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і визначимо напрямок, при просуванні в якому значення цільової функції зростатиме. Рухатимемося у визначеному напрямку доти, доки не вийдемо на останню спільну точку з областю допустимих розв’язків задачі – це буде вершина С багатогранника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ABCD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і в ній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досягатиметься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максимальне значення цільової функції. </w:t>
      </w:r>
    </w:p>
    <w:p w:rsidR="00A36C6A" w:rsidRDefault="00A36C6A" w:rsidP="00A36C6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Координати точки С будуть оптимальним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розв’язком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нашої задачі. Їх легко знайти, оскільки точка С є точкою перетину прямих (1) та (2). Тому розв’яжемо систему рівнянь:</w:t>
      </w:r>
    </w:p>
    <w:p w:rsidR="00A36C6A" w:rsidRDefault="00A36C6A" w:rsidP="00A36C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A36C6A" w:rsidRPr="00A366A4" w:rsidRDefault="00A36C6A" w:rsidP="00A36C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=9-2=7,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=63-30=33,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A36C6A" w:rsidRPr="00A366A4" w:rsidRDefault="00A36C6A" w:rsidP="00A36C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=90-42=48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A36C6A" w:rsidRDefault="00A36C6A" w:rsidP="00A36C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36C6A" w:rsidRPr="000E5199" w:rsidRDefault="00A36C6A" w:rsidP="00A36C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+2×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=27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87786" w:rsidRDefault="00187786">
      <w:bookmarkStart w:id="0" w:name="_GoBack"/>
      <w:bookmarkEnd w:id="0"/>
    </w:p>
    <w:sectPr w:rsidR="001877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6A"/>
    <w:rsid w:val="00187786"/>
    <w:rsid w:val="00A3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D40F1-0C64-4599-AC2F-6A18A97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1392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2022-02-06T12:10:00Z</dcterms:created>
  <dcterms:modified xsi:type="dcterms:W3CDTF">2022-02-06T12:10:00Z</dcterms:modified>
</cp:coreProperties>
</file>