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80"/>
        <w:jc w:val="center"/>
      </w:pPr>
      <w:r>
        <w:rPr>
          <w:rFonts w:ascii="Arial" w:cs="Arial" w:eastAsia="Arial" w:hAnsi="Arial"/>
          <w:b/>
          <w:bCs/>
          <w:color w:val="0D7377"/>
          <w:sz w:val="48"/>
          <w:szCs w:val="48"/>
        </w:rPr>
        <w:t xml:space="preserve">BARBEARIA BAYRON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Proposta de Entrega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Mossoro/RN  |  Maio 2026</w:t>
      </w:r>
    </w:p>
    <w:p>
      <w:pPr>
        <w:pStyle w:val="Heading1"/>
        <w:pBdr>
          <w:bottom w:val="single" w:color="14BDBD" w:sz="3" w:space="6"/>
        </w:pBdr>
        <w:spacing w:after="12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O que sera entregue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Entregavel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O que 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Site profissional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Site completo da barbearia com galeria de fotos, tabela de servicos, depoimentos, FAQ, mapa e contato. Funciona em celular e computador.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Agendamento online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Clientes agendam o horario pelo proprio site em 4 passos, sem precisar ligar. So aparecem os horarios realmente disponiveis.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Painel do barbeiro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Area exclusiva para voce acessar com senha. Mostra todos os agendamentos, receita do dia/semana/mes, alertas e gestao completa da agenda.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Area do cliente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 cliente acessa com telefone e data de nascimento, ve seus horarios marcados e pode cancelar ou reagendar sozinho.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Paginas dos produtos Boris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 paginas de venda para os produtos Oleo Mentolado, Balm Classic e Tonico Boris, com botao direto para o WhatsApp.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14BDBD" w:sz="3" w:space="6"/>
        </w:pBdr>
        <w:spacing w:after="12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Investimento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Desenvolvimento (pagamento unico)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R$ 1.000,00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Hospedagem mensal (servidor)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 combinar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O valor de desenvolvimento cobre todo o sistema descrito acima. A hospedagem e necessaria para manter o site no ar e sera contratada separadamente apos a entrega.</w:t>
      </w:r>
    </w:p>
    <w:p>
      <w:pPr>
        <w:spacing w:after="0" w:before="8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14BDBD" w:sz="3" w:space="6"/>
        </w:pBdr>
        <w:spacing w:after="12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Contato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Desenvolvedor: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Alexandre Fernandes  —  alexandre@fsouto.com.br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Barbearia: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R. Jaen Menescal, 174 — Mossoro/RN  |  +55 84 99905-1196</w:t>
      </w:r>
    </w:p>
    <w:sectPr>
      <w:headerReference w:type="default" r:id="rId7"/>
      <w:footerReference w:type="default" r:id="rId8"/>
      <w:pgSz w:w="11906" w:h="16838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5"/>
      </w:pBdr>
      <w:jc w:val="center"/>
    </w:pPr>
    <w:r>
      <w:rPr>
        <w:rFonts w:ascii="Arial" w:cs="Arial" w:eastAsia="Arial" w:hAnsi="Arial"/>
        <w:color w:val="888888"/>
        <w:sz w:val="17"/>
        <w:szCs w:val="17"/>
      </w:rPr>
      <w:t xml:space="preserve">Pag.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7"/>
        <w:szCs w:val="17"/>
      </w:rPr>
      <w:t xml:space="preserve"> /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2" w:space="5"/>
      </w:pBdr>
      <w:jc w:val="right"/>
    </w:pPr>
    <w:r>
      <w:rPr>
        <w:rFonts w:ascii="Arial" w:cs="Arial" w:eastAsia="Arial" w:hAnsi="Arial"/>
        <w:color w:val="888888"/>
        <w:sz w:val="17"/>
        <w:szCs w:val="17"/>
      </w:rPr>
      <w:t xml:space="preserve">Proposta de Entrega  |  Barbearia Bayron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0D737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2026-05-24T15:12:59.447Z</dcterms:created>
  <dcterms:modified xsi:type="dcterms:W3CDTF">2026-05-24T15:12:59.447Z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