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B69" w:rsidRDefault="00E85B7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92.3pt;margin-top:16.35pt;width:175.75pt;height:77pt;flip:x;z-index:2517155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8" type="#_x0000_t32" style="position:absolute;margin-left:268.05pt;margin-top:.7pt;width:203.65pt;height:0;z-index:251714560" o:connectortype="straight"/>
        </w:pict>
      </w:r>
      <w:r>
        <w:rPr>
          <w:noProof/>
          <w:lang w:eastAsia="ru-RU"/>
        </w:rPr>
        <w:pict>
          <v:roundrect id="_x0000_s1027" style="position:absolute;margin-left:268.05pt;margin-top:-24.95pt;width:203.65pt;height:92.65pt;z-index:251659264" arcsize="10923f">
            <v:textbox style="mso-next-textbox:#_x0000_s1027">
              <w:txbxContent>
                <w:p w:rsidR="00D84B69" w:rsidRPr="001E4863" w:rsidRDefault="00D84B69">
                  <w:pPr>
                    <w:rPr>
                      <w:sz w:val="18"/>
                    </w:rPr>
                  </w:pPr>
                  <w:r w:rsidRPr="001E4863">
                    <w:rPr>
                      <w:sz w:val="18"/>
                    </w:rPr>
                    <w:t>Сертификаты качества продукции</w:t>
                  </w:r>
                </w:p>
                <w:p w:rsidR="00D84B69" w:rsidRPr="001E4863" w:rsidRDefault="00D84B69" w:rsidP="00D84B69">
                  <w:pPr>
                    <w:pStyle w:val="a3"/>
                    <w:numPr>
                      <w:ilvl w:val="0"/>
                      <w:numId w:val="5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1E4863">
                    <w:rPr>
                      <w:sz w:val="16"/>
                    </w:rPr>
                    <w:t>производство продукции</w:t>
                  </w:r>
                </w:p>
                <w:p w:rsidR="00D84B69" w:rsidRPr="001E4863" w:rsidRDefault="00D84B69" w:rsidP="00D84B69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18"/>
                    </w:rPr>
                  </w:pPr>
                  <w:r w:rsidRPr="001E4863">
                    <w:rPr>
                      <w:sz w:val="16"/>
                    </w:rPr>
                    <w:t>Карта заказа из разливочного цеха</w:t>
                  </w:r>
                </w:p>
              </w:txbxContent>
            </v:textbox>
          </v:roundrect>
        </w:pict>
      </w:r>
    </w:p>
    <w:p w:rsidR="00D84B69" w:rsidRDefault="00D84B69" w:rsidP="00D84B69"/>
    <w:p w:rsidR="00D84B69" w:rsidRDefault="00D84B69" w:rsidP="00D84B69">
      <w:pPr>
        <w:rPr>
          <w:b/>
          <w:sz w:val="20"/>
        </w:rPr>
      </w:pPr>
    </w:p>
    <w:p w:rsidR="00D84B69" w:rsidRDefault="00E85B72" w:rsidP="00D84B69">
      <w:pPr>
        <w:rPr>
          <w:sz w:val="28"/>
        </w:rPr>
      </w:pPr>
      <w:r w:rsidRPr="00E85B72">
        <w:rPr>
          <w:b/>
          <w:noProof/>
          <w:sz w:val="20"/>
          <w:lang w:eastAsia="ru-RU"/>
        </w:rPr>
        <w:pict>
          <v:roundrect id="_x0000_s1108" style="position:absolute;margin-left:492pt;margin-top:8.2pt;width:162.55pt;height:32.55pt;z-index:251723776" arcsize="10923f">
            <v:textbox style="mso-next-textbox:#_x0000_s1108">
              <w:txbxContent>
                <w:p w:rsidR="00D84B69" w:rsidRPr="00D84B69" w:rsidRDefault="00D84B69" w:rsidP="00D84B6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Введение справочников</w:t>
                  </w:r>
                </w:p>
              </w:txbxContent>
            </v:textbox>
          </v:roundrect>
        </w:pict>
      </w:r>
      <w:r w:rsidRPr="00E85B72">
        <w:rPr>
          <w:noProof/>
          <w:lang w:eastAsia="ru-RU"/>
        </w:rPr>
        <w:pict>
          <v:roundrect id="_x0000_s1028" style="position:absolute;margin-left:277pt;margin-top:18.45pt;width:104.55pt;height:97.9pt;z-index:251660288" arcsize="10923f">
            <v:textbox style="mso-next-textbox:#_x0000_s1028">
              <w:txbxContent>
                <w:p w:rsidR="00D84B69" w:rsidRDefault="00D84B69">
                  <w:pPr>
                    <w:rPr>
                      <w:b/>
                      <w:sz w:val="16"/>
                    </w:rPr>
                  </w:pPr>
                  <w:r w:rsidRPr="00D84B69">
                    <w:rPr>
                      <w:b/>
                      <w:sz w:val="16"/>
                    </w:rPr>
                    <w:t>сведения о выпущенной продукции за период</w:t>
                  </w:r>
                </w:p>
                <w:p w:rsidR="00D84B69" w:rsidRPr="00D84B69" w:rsidRDefault="00D84B69">
                  <w:pPr>
                    <w:rPr>
                      <w:b/>
                    </w:rPr>
                  </w:pPr>
                  <w:r>
                    <w:rPr>
                      <w:sz w:val="16"/>
                    </w:rPr>
                    <w:t>Период формирования документа (с точностью до дня)</w:t>
                  </w:r>
                </w:p>
              </w:txbxContent>
            </v:textbox>
          </v:roundrect>
        </w:pict>
      </w:r>
      <w:r w:rsidRPr="00E85B72">
        <w:rPr>
          <w:noProof/>
          <w:lang w:eastAsia="ru-RU"/>
        </w:rPr>
        <w:pict>
          <v:roundrect id="_x0000_s1029" style="position:absolute;margin-left:166.85pt;margin-top:8.2pt;width:104.55pt;height:70.75pt;z-index:251661312" arcsize="10923f">
            <v:textbox style="mso-next-textbox:#_x0000_s1029">
              <w:txbxContent>
                <w:p w:rsidR="00D84B69" w:rsidRDefault="00D84B69" w:rsidP="00D84B69">
                  <w:pPr>
                    <w:rPr>
                      <w:b/>
                      <w:sz w:val="16"/>
                    </w:rPr>
                  </w:pPr>
                  <w:r w:rsidRPr="00D84B69">
                    <w:rPr>
                      <w:b/>
                      <w:sz w:val="16"/>
                    </w:rPr>
                    <w:t>реестр приказов в производстве</w:t>
                  </w:r>
                </w:p>
                <w:p w:rsidR="00D84B69" w:rsidRPr="00D84B69" w:rsidRDefault="00D84B69" w:rsidP="00D84B69">
                  <w:pPr>
                    <w:rPr>
                      <w:b/>
                    </w:rPr>
                  </w:pPr>
                  <w:r>
                    <w:rPr>
                      <w:sz w:val="16"/>
                    </w:rPr>
                    <w:t>Дата формирования документа</w:t>
                  </w:r>
                </w:p>
              </w:txbxContent>
            </v:textbox>
          </v:roundrect>
        </w:pict>
      </w:r>
      <w:r w:rsidRPr="00E85B72">
        <w:rPr>
          <w:noProof/>
          <w:lang w:eastAsia="ru-RU"/>
        </w:rPr>
        <w:pict>
          <v:roundrect id="_x0000_s1026" style="position:absolute;margin-left:-4.9pt;margin-top:18.45pt;width:114.55pt;height:209.75pt;z-index:251658240" arcsize="10923f">
            <v:textbox style="mso-next-textbox:#_x0000_s1026">
              <w:txbxContent>
                <w:p w:rsidR="00D84B69" w:rsidRDefault="00D84B6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приказ</w:t>
                  </w:r>
                  <w:r w:rsidRPr="00D84B69">
                    <w:rPr>
                      <w:b/>
                      <w:sz w:val="16"/>
                    </w:rPr>
                    <w:t xml:space="preserve"> на производство продукции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Код и наименование продукции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Объем производства в натуральных показателях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Тип пластиковой тары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Тип купажа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Тип этикетки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Планируемые</w:t>
                  </w:r>
                  <w:r w:rsidRPr="00D84B69">
                    <w:rPr>
                      <w:b/>
                      <w:sz w:val="16"/>
                    </w:rPr>
                    <w:t xml:space="preserve"> </w:t>
                  </w:r>
                  <w:r w:rsidRPr="00D84B69">
                    <w:rPr>
                      <w:sz w:val="16"/>
                    </w:rPr>
                    <w:t>сроки производства</w:t>
                  </w:r>
                </w:p>
                <w:p w:rsidR="00D84B69" w:rsidRPr="00D84B69" w:rsidRDefault="00D84B69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 w:rsidRPr="00E85B72">
        <w:rPr>
          <w:noProof/>
          <w:lang w:eastAsia="ru-RU"/>
        </w:rPr>
        <w:pict>
          <v:shape id="_x0000_s1036" type="#_x0000_t32" style="position:absolute;margin-left:166.85pt;margin-top:36pt;width:104.55pt;height:0;z-index:251668480" o:connectortype="straight"/>
        </w:pict>
      </w:r>
      <w:r w:rsidRPr="00E85B72">
        <w:rPr>
          <w:noProof/>
          <w:lang w:eastAsia="ru-RU"/>
        </w:rPr>
        <w:pict>
          <v:shape id="_x0000_s1035" type="#_x0000_t32" style="position:absolute;margin-left:-4.9pt;margin-top:49.75pt;width:114.55pt;height:0;z-index:251667456" o:connectortype="straight"/>
        </w:pict>
      </w:r>
    </w:p>
    <w:p w:rsidR="00D84B69" w:rsidRPr="00D84B69" w:rsidRDefault="00E85B72" w:rsidP="00D84B69">
      <w:pPr>
        <w:rPr>
          <w:sz w:val="28"/>
        </w:rPr>
      </w:pPr>
      <w:r w:rsidRPr="00E85B72">
        <w:rPr>
          <w:noProof/>
          <w:lang w:eastAsia="ru-RU"/>
        </w:rPr>
        <w:pict>
          <v:shape id="_x0000_s1111" type="#_x0000_t32" style="position:absolute;margin-left:648.95pt;margin-top:11.05pt;width:26.15pt;height:14.65pt;z-index:251726848" o:connectortype="straight">
            <v:stroke endarrow="block"/>
          </v:shape>
        </w:pict>
      </w:r>
      <w:r w:rsidRPr="00E85B72">
        <w:rPr>
          <w:noProof/>
          <w:lang w:eastAsia="ru-RU"/>
        </w:rPr>
        <w:pict>
          <v:shape id="_x0000_s1110" type="#_x0000_t32" style="position:absolute;margin-left:569.8pt;margin-top:11.05pt;width:.55pt;height:14.65pt;z-index:251725824" o:connectortype="straight">
            <v:stroke endarrow="block"/>
          </v:shape>
        </w:pict>
      </w:r>
      <w:r w:rsidRPr="00E85B72">
        <w:rPr>
          <w:noProof/>
          <w:lang w:eastAsia="ru-RU"/>
        </w:rPr>
        <w:pict>
          <v:shape id="_x0000_s1109" type="#_x0000_t32" style="position:absolute;margin-left:485.45pt;margin-top:11.05pt;width:11.95pt;height:14.65pt;flip:x;z-index:251724800" o:connectortype="straight">
            <v:stroke endarrow="block"/>
          </v:shape>
        </w:pict>
      </w:r>
      <w:r w:rsidRPr="00E85B72">
        <w:rPr>
          <w:noProof/>
          <w:lang w:eastAsia="ru-RU"/>
        </w:rPr>
        <w:pict>
          <v:roundrect id="_x0000_s1106" style="position:absolute;margin-left:648.95pt;margin-top:25.7pt;width:126.4pt;height:61.4pt;z-index:251721728" arcsize="10923f">
            <v:textbox style="mso-next-textbox:#_x0000_s1106">
              <w:txbxContent>
                <w:p w:rsidR="00D84B69" w:rsidRPr="00D84B69" w:rsidRDefault="00D84B69" w:rsidP="00D84B6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справочник</w:t>
                  </w:r>
                </w:p>
                <w:p w:rsidR="00D84B69" w:rsidRDefault="00D84B69" w:rsidP="00D84B69">
                  <w:p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Справочник видов контроля</w:t>
                  </w:r>
                </w:p>
                <w:p w:rsidR="00D84B69" w:rsidRDefault="00D84B69" w:rsidP="00D84B69"/>
              </w:txbxContent>
            </v:textbox>
          </v:roundrect>
        </w:pict>
      </w:r>
      <w:r w:rsidRPr="00E85B72">
        <w:rPr>
          <w:noProof/>
          <w:lang w:eastAsia="ru-RU"/>
        </w:rPr>
        <w:pict>
          <v:shape id="_x0000_s1107" type="#_x0000_t32" style="position:absolute;margin-left:648.95pt;margin-top:50.75pt;width:126.4pt;height:0;z-index:251722752" o:connectortype="straight"/>
        </w:pict>
      </w:r>
      <w:r w:rsidRPr="00E85B72">
        <w:rPr>
          <w:noProof/>
          <w:lang w:eastAsia="ru-RU"/>
        </w:rPr>
        <w:pict>
          <v:roundrect id="_x0000_s1104" style="position:absolute;margin-left:497.4pt;margin-top:25.7pt;width:147.75pt;height:61.4pt;z-index:251719680" arcsize="10923f">
            <v:textbox style="mso-next-textbox:#_x0000_s1104">
              <w:txbxContent>
                <w:p w:rsidR="00D84B69" w:rsidRPr="00D84B69" w:rsidRDefault="00D84B69" w:rsidP="00D84B6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справочник</w:t>
                  </w:r>
                </w:p>
                <w:p w:rsidR="00D84B69" w:rsidRDefault="00D84B69" w:rsidP="00D84B69">
                  <w:p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Справочник </w:t>
                  </w:r>
                  <w:r w:rsidRPr="00D84B69">
                    <w:rPr>
                      <w:sz w:val="16"/>
                    </w:rPr>
                    <w:t>допустимых норм содержания примесей</w:t>
                  </w:r>
                </w:p>
                <w:p w:rsidR="00D84B69" w:rsidRDefault="00D84B69" w:rsidP="00D84B69"/>
              </w:txbxContent>
            </v:textbox>
          </v:roundrect>
        </w:pict>
      </w:r>
      <w:r w:rsidRPr="00E85B72">
        <w:rPr>
          <w:noProof/>
          <w:lang w:eastAsia="ru-RU"/>
        </w:rPr>
        <w:pict>
          <v:shape id="_x0000_s1105" type="#_x0000_t32" style="position:absolute;margin-left:497.4pt;margin-top:52.05pt;width:147.75pt;height:0;z-index:251720704" o:connectortype="straight"/>
        </w:pict>
      </w:r>
      <w:r w:rsidRPr="00E85B72">
        <w:rPr>
          <w:noProof/>
          <w:lang w:eastAsia="ru-RU"/>
        </w:rPr>
        <w:pict>
          <v:roundrect id="_x0000_s1030" style="position:absolute;margin-left:389.8pt;margin-top:25.7pt;width:104.55pt;height:61.4pt;z-index:251662336" arcsize="10923f">
            <v:textbox style="mso-next-textbox:#_x0000_s1030">
              <w:txbxContent>
                <w:p w:rsidR="00D84B69" w:rsidRPr="00D84B69" w:rsidRDefault="00D84B6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справочник</w:t>
                  </w:r>
                </w:p>
                <w:p w:rsidR="00D84B69" w:rsidRDefault="00D84B69" w:rsidP="00D84B69">
                  <w:p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Справочник типов тары</w:t>
                  </w:r>
                </w:p>
                <w:p w:rsidR="00D84B69" w:rsidRDefault="00D84B69"/>
              </w:txbxContent>
            </v:textbox>
          </v:roundrect>
        </w:pict>
      </w:r>
      <w:r w:rsidRPr="00E85B72">
        <w:rPr>
          <w:noProof/>
          <w:lang w:eastAsia="ru-RU"/>
        </w:rPr>
        <w:pict>
          <v:shape id="_x0000_s1038" type="#_x0000_t32" style="position:absolute;margin-left:389.8pt;margin-top:52.05pt;width:104.55pt;height:0;z-index:251670528" o:connectortype="straight"/>
        </w:pict>
      </w:r>
      <w:r>
        <w:rPr>
          <w:noProof/>
          <w:sz w:val="28"/>
          <w:lang w:eastAsia="ru-RU"/>
        </w:rPr>
        <w:pict>
          <v:shape id="_x0000_s1041" type="#_x0000_t32" style="position:absolute;margin-left:109.65pt;margin-top:25.7pt;width:57.2pt;height:0;flip:x;z-index:251673600" o:connectortype="straight">
            <v:stroke endarrow="block"/>
          </v:shape>
        </w:pict>
      </w:r>
    </w:p>
    <w:p w:rsidR="00D84B69" w:rsidRPr="00D84B69" w:rsidRDefault="00E85B72" w:rsidP="00D84B69">
      <w:pPr>
        <w:rPr>
          <w:sz w:val="28"/>
        </w:rPr>
      </w:pPr>
      <w:r w:rsidRPr="00E85B72">
        <w:rPr>
          <w:noProof/>
          <w:lang w:eastAsia="ru-RU"/>
        </w:rPr>
        <w:pict>
          <v:shape id="_x0000_s1037" type="#_x0000_t32" style="position:absolute;margin-left:277pt;margin-top:5.45pt;width:104.55pt;height:0;z-index:251669504" o:connectortype="straight"/>
        </w:pict>
      </w:r>
    </w:p>
    <w:p w:rsidR="00D84B69" w:rsidRPr="00D84B69" w:rsidRDefault="00E85B72" w:rsidP="00D84B69">
      <w:pPr>
        <w:rPr>
          <w:sz w:val="28"/>
        </w:rPr>
      </w:pPr>
      <w:r>
        <w:rPr>
          <w:noProof/>
          <w:sz w:val="28"/>
          <w:lang w:eastAsia="ru-RU"/>
        </w:rPr>
        <w:pict>
          <v:shape id="_x0000_s1116" type="#_x0000_t32" style="position:absolute;margin-left:488.15pt;margin-top:27.35pt;width:225.1pt;height:79.3pt;z-index:251731968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112" type="#_x0000_t32" style="position:absolute;margin-left:204.4pt;margin-top:23.05pt;width:185.4pt;height:79.2pt;flip:x;z-index:251727872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115" type="#_x0000_t32" style="position:absolute;margin-left:467.2pt;margin-top:27.35pt;width:128.45pt;height:79.35pt;z-index:251730944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114" type="#_x0000_t32" style="position:absolute;margin-left:445.7pt;margin-top:27.35pt;width:39.75pt;height:79.35pt;z-index:251729920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113" type="#_x0000_t32" style="position:absolute;margin-left:349.5pt;margin-top:27.8pt;width:59.1pt;height:74.45pt;flip:x;z-index:251728896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042" type="#_x0000_t32" style="position:absolute;margin-left:109.65pt;margin-top:5.85pt;width:167.35pt;height:.65pt;flip:x;z-index:251674624" o:connectortype="straight">
            <v:stroke endarrow="block"/>
          </v:shape>
        </w:pict>
      </w:r>
    </w:p>
    <w:p w:rsidR="00D84B69" w:rsidRPr="00D84B69" w:rsidRDefault="00E85B72" w:rsidP="00D84B69">
      <w:pPr>
        <w:rPr>
          <w:sz w:val="28"/>
        </w:rPr>
      </w:pPr>
      <w:r>
        <w:rPr>
          <w:noProof/>
          <w:sz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2" type="#_x0000_t34" style="position:absolute;margin-left:109.65pt;margin-top:6.25pt;width:613.75pt;height:70.8pt;rotation:180;z-index:251709440" o:connectortype="elbow" adj="-1,-93798,-27454">
            <v:stroke endarrow="block"/>
          </v:shape>
        </w:pict>
      </w:r>
    </w:p>
    <w:p w:rsidR="00D84B69" w:rsidRPr="00D84B69" w:rsidRDefault="00D84B69" w:rsidP="00D84B69">
      <w:pPr>
        <w:rPr>
          <w:sz w:val="28"/>
        </w:rPr>
      </w:pPr>
    </w:p>
    <w:p w:rsidR="00D84B69" w:rsidRPr="00D84B69" w:rsidRDefault="00E85B72" w:rsidP="00D84B69">
      <w:pPr>
        <w:rPr>
          <w:sz w:val="28"/>
        </w:rPr>
      </w:pPr>
      <w:r>
        <w:rPr>
          <w:noProof/>
          <w:sz w:val="28"/>
          <w:lang w:eastAsia="ru-RU"/>
        </w:rPr>
        <w:pict>
          <v:roundrect id="_x0000_s1067" style="position:absolute;margin-left:421.6pt;margin-top:17.7pt;width:120.2pt;height:65.2pt;z-index:251696128" arcsize="10923f">
            <v:textbox style="mso-next-textbox:#_x0000_s1067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Отметка о выполнении карты заказа</w:t>
                  </w:r>
                </w:p>
                <w:p w:rsidR="00D84B69" w:rsidRDefault="00D84B69">
                  <w:r>
                    <w:rPr>
                      <w:sz w:val="16"/>
                    </w:rPr>
                    <w:t>Карта заказа</w:t>
                  </w:r>
                </w:p>
              </w:txbxContent>
            </v:textbox>
          </v:roundrect>
        </w:pict>
      </w:r>
      <w:r w:rsidRPr="00E85B72">
        <w:rPr>
          <w:noProof/>
          <w:lang w:eastAsia="ru-RU"/>
        </w:rPr>
        <w:pict>
          <v:roundrect id="_x0000_s1074" style="position:absolute;margin-left:654.55pt;margin-top:17.7pt;width:117.05pt;height:225.35pt;z-index:251703296" arcsize="10923f">
            <v:textbox style="mso-next-textbox:#_x0000_s1074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продукция на ответственное хранение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3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Приказ за производство продукции из производственного отдела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3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Карта заказа из разливочного цеха</w:t>
                  </w:r>
                </w:p>
                <w:p w:rsidR="00D84B69" w:rsidRDefault="00D84B69" w:rsidP="00D84B69">
                  <w:pPr>
                    <w:pStyle w:val="a3"/>
                    <w:numPr>
                      <w:ilvl w:val="0"/>
                      <w:numId w:val="3"/>
                    </w:numPr>
                  </w:pPr>
                  <w:r w:rsidRPr="00D84B69">
                    <w:rPr>
                      <w:sz w:val="16"/>
                    </w:rPr>
                    <w:t>Сертификат качества из лаборатории анализа качества</w:t>
                  </w:r>
                </w:p>
              </w:txbxContent>
            </v:textbox>
          </v:roundrect>
        </w:pict>
      </w:r>
      <w:r>
        <w:rPr>
          <w:noProof/>
          <w:sz w:val="28"/>
          <w:lang w:eastAsia="ru-RU"/>
        </w:rPr>
        <w:pict>
          <v:roundrect id="_x0000_s1068" style="position:absolute;margin-left:546.25pt;margin-top:17.7pt;width:98.9pt;height:85.1pt;z-index:251697152" arcsize="10923f">
            <v:textbox style="mso-next-textbox:#_x0000_s1068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заказ в производство</w:t>
                  </w:r>
                </w:p>
                <w:p w:rsidR="00D84B69" w:rsidRDefault="00D84B69">
                  <w:r>
                    <w:rPr>
                      <w:sz w:val="16"/>
                    </w:rPr>
                    <w:t>Карта заказа на производство продукции</w:t>
                  </w:r>
                </w:p>
              </w:txbxContent>
            </v:textbox>
          </v:roundrect>
        </w:pict>
      </w:r>
      <w:r>
        <w:rPr>
          <w:noProof/>
          <w:sz w:val="28"/>
          <w:lang w:eastAsia="ru-RU"/>
        </w:rPr>
        <w:pict>
          <v:roundrect id="_x0000_s1046" style="position:absolute;margin-left:283.9pt;margin-top:13.3pt;width:132.7pt;height:145.2pt;z-index:251678720" arcsize="10923f">
            <v:textbox style="mso-next-textbox:#_x0000_s1046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карты заказа на разлив продукции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2"/>
                    </w:numPr>
                    <w:snapToGrid w:val="0"/>
                    <w:spacing w:line="240" w:lineRule="atLeast"/>
                    <w:jc w:val="both"/>
                    <w:rPr>
                      <w:sz w:val="20"/>
                      <w:szCs w:val="20"/>
                    </w:rPr>
                  </w:pPr>
                  <w:r w:rsidRPr="00D84B69">
                    <w:rPr>
                      <w:sz w:val="20"/>
                      <w:szCs w:val="20"/>
                    </w:rPr>
                    <w:t>производство продукции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2"/>
                    </w:numPr>
                    <w:rPr>
                      <w:b/>
                      <w:sz w:val="20"/>
                      <w:szCs w:val="20"/>
                    </w:rPr>
                  </w:pPr>
                  <w:r w:rsidRPr="00D84B69">
                    <w:rPr>
                      <w:sz w:val="20"/>
                      <w:szCs w:val="20"/>
                    </w:rPr>
                    <w:t>Карты заказов из других цехов с отметками о выполнении</w:t>
                  </w:r>
                </w:p>
              </w:txbxContent>
            </v:textbox>
          </v:roundrect>
        </w:pict>
      </w:r>
      <w:r>
        <w:rPr>
          <w:noProof/>
          <w:sz w:val="28"/>
          <w:lang w:eastAsia="ru-RU"/>
        </w:rPr>
        <w:pict>
          <v:roundrect id="_x0000_s1045" style="position:absolute;margin-left:140.5pt;margin-top:13.3pt;width:124pt;height:78.85pt;z-index:251677696" arcsize="10923f">
            <v:textbox style="mso-next-textbox:#_x0000_s1045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карты заказа в другие цеха</w:t>
                  </w:r>
                </w:p>
                <w:p w:rsidR="00D84B69" w:rsidRPr="00D84B69" w:rsidRDefault="00D84B69">
                  <w:pPr>
                    <w:rPr>
                      <w:sz w:val="28"/>
                    </w:rPr>
                  </w:pPr>
                  <w:r w:rsidRPr="00D84B69">
                    <w:rPr>
                      <w:sz w:val="20"/>
                    </w:rPr>
                    <w:t>производство продукции</w:t>
                  </w:r>
                </w:p>
              </w:txbxContent>
            </v:textbox>
          </v:roundrect>
        </w:pict>
      </w:r>
    </w:p>
    <w:p w:rsidR="00D84B69" w:rsidRDefault="00E85B72" w:rsidP="00D84B69">
      <w:pPr>
        <w:rPr>
          <w:sz w:val="28"/>
        </w:rPr>
      </w:pPr>
      <w:r w:rsidRPr="00E85B72">
        <w:rPr>
          <w:noProof/>
          <w:lang w:eastAsia="ru-RU"/>
        </w:rPr>
        <w:pict>
          <v:shape id="_x0000_s1072" type="#_x0000_t32" style="position:absolute;margin-left:550.05pt;margin-top:26.2pt;width:98.9pt;height:0;z-index:251701248" o:connectortype="straight"/>
        </w:pict>
      </w:r>
      <w:r w:rsidRPr="00E85B72">
        <w:rPr>
          <w:noProof/>
          <w:lang w:eastAsia="ru-RU"/>
        </w:rPr>
        <w:pict>
          <v:shape id="_x0000_s1047" type="#_x0000_t32" style="position:absolute;margin-left:140.5pt;margin-top:16.2pt;width:124pt;height:0;z-index:251679744" o:connectortype="straight"/>
        </w:pict>
      </w:r>
      <w:r w:rsidRPr="00E85B72">
        <w:rPr>
          <w:noProof/>
          <w:lang w:eastAsia="ru-RU"/>
        </w:rPr>
        <w:pict>
          <v:shape id="_x0000_s1048" type="#_x0000_t32" style="position:absolute;margin-left:283.9pt;margin-top:26.2pt;width:132.7pt;height:0;z-index:251680768" o:connectortype="straight"/>
        </w:pict>
      </w:r>
    </w:p>
    <w:p w:rsidR="00D84B69" w:rsidRDefault="00E85B72" w:rsidP="00D84B69">
      <w:pPr>
        <w:tabs>
          <w:tab w:val="left" w:pos="1453"/>
        </w:tabs>
        <w:rPr>
          <w:sz w:val="28"/>
        </w:rPr>
      </w:pPr>
      <w:r w:rsidRPr="00E85B72">
        <w:rPr>
          <w:noProof/>
          <w:lang w:eastAsia="ru-RU"/>
        </w:rPr>
        <w:pict>
          <v:shape id="_x0000_s1077" type="#_x0000_t32" style="position:absolute;margin-left:654.55pt;margin-top:13.4pt;width:117.05pt;height:0;z-index:251706368" o:connectortype="straight"/>
        </w:pict>
      </w:r>
      <w:r w:rsidRPr="00E85B72">
        <w:rPr>
          <w:noProof/>
          <w:lang w:eastAsia="ru-RU"/>
        </w:rPr>
        <w:pict>
          <v:shape id="_x0000_s1071" type="#_x0000_t32" style="position:absolute;margin-left:421.6pt;margin-top:1.55pt;width:120.2pt;height:0;z-index:251700224" o:connectortype="straight"/>
        </w:pict>
      </w:r>
      <w:r w:rsidR="00D84B69">
        <w:rPr>
          <w:sz w:val="28"/>
        </w:rPr>
        <w:tab/>
      </w:r>
    </w:p>
    <w:p w:rsidR="00D84B69" w:rsidRDefault="00D84B69" w:rsidP="00D84B69">
      <w:pPr>
        <w:tabs>
          <w:tab w:val="left" w:pos="1453"/>
        </w:tabs>
        <w:rPr>
          <w:sz w:val="28"/>
        </w:rPr>
      </w:pPr>
    </w:p>
    <w:p w:rsidR="00D84B69" w:rsidRPr="00D84B69" w:rsidRDefault="001E4863" w:rsidP="00D84B69">
      <w:pPr>
        <w:rPr>
          <w:sz w:val="28"/>
        </w:rPr>
      </w:pPr>
      <w:r w:rsidRPr="00E85B72">
        <w:rPr>
          <w:noProof/>
          <w:lang w:eastAsia="ru-RU"/>
        </w:rPr>
        <w:pict>
          <v:shape id="_x0000_s1091" type="#_x0000_t32" style="position:absolute;margin-left:586.3pt;margin-top:8.4pt;width:68.25pt;height:13.95pt;flip:x;z-index:251708416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102" style="position:absolute;margin-left:455.45pt;margin-top:7.35pt;width:130.85pt;height:32.55pt;z-index:251718656" arcsize="10923f">
            <v:textbox style="mso-next-textbox:#_x0000_s1102">
              <w:txbxContent>
                <w:p w:rsidR="00D84B69" w:rsidRPr="00D84B69" w:rsidRDefault="00D84B69">
                  <w:pPr>
                    <w:rPr>
                      <w:b/>
                      <w:sz w:val="24"/>
                    </w:rPr>
                  </w:pPr>
                  <w:r w:rsidRPr="00D84B69">
                    <w:rPr>
                      <w:b/>
                      <w:sz w:val="24"/>
                    </w:rPr>
                    <w:t>Готовая продукция</w:t>
                  </w:r>
                </w:p>
              </w:txbxContent>
            </v:textbox>
          </v:roundrect>
        </w:pict>
      </w:r>
    </w:p>
    <w:p w:rsidR="00D84B69" w:rsidRDefault="00D84B69" w:rsidP="00D84B69">
      <w:pPr>
        <w:rPr>
          <w:sz w:val="28"/>
        </w:rPr>
      </w:pPr>
    </w:p>
    <w:p w:rsidR="00AC19D8" w:rsidRPr="00D84B69" w:rsidRDefault="00D84B69" w:rsidP="00D84B69">
      <w:pPr>
        <w:tabs>
          <w:tab w:val="left" w:pos="6123"/>
        </w:tabs>
        <w:rPr>
          <w:sz w:val="28"/>
        </w:rPr>
      </w:pPr>
      <w:r>
        <w:rPr>
          <w:sz w:val="28"/>
        </w:rPr>
        <w:tab/>
      </w:r>
    </w:p>
    <w:sectPr w:rsidR="00AC19D8" w:rsidRPr="00D84B69" w:rsidSect="00D84B6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144C"/>
    <w:multiLevelType w:val="hybridMultilevel"/>
    <w:tmpl w:val="C2C81908"/>
    <w:lvl w:ilvl="0" w:tplc="1C8A5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C3810"/>
    <w:multiLevelType w:val="hybridMultilevel"/>
    <w:tmpl w:val="EAB6C616"/>
    <w:lvl w:ilvl="0" w:tplc="1C8A5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36601"/>
    <w:multiLevelType w:val="hybridMultilevel"/>
    <w:tmpl w:val="DFD0E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F7087"/>
    <w:multiLevelType w:val="hybridMultilevel"/>
    <w:tmpl w:val="7A80252A"/>
    <w:lvl w:ilvl="0" w:tplc="1C8A5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35ADB"/>
    <w:multiLevelType w:val="hybridMultilevel"/>
    <w:tmpl w:val="8AB60680"/>
    <w:lvl w:ilvl="0" w:tplc="1C8A5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84B69"/>
    <w:rsid w:val="001E4863"/>
    <w:rsid w:val="002441B5"/>
    <w:rsid w:val="002718DB"/>
    <w:rsid w:val="003D6E42"/>
    <w:rsid w:val="0098006C"/>
    <w:rsid w:val="00A1247A"/>
    <w:rsid w:val="00D84B69"/>
    <w:rsid w:val="00E8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4" type="connector" idref="#_x0000_s1105"/>
        <o:r id="V:Rule36" type="connector" idref="#_x0000_s1107"/>
        <o:r id="V:Rule38" type="connector" idref="#_x0000_s1099"/>
        <o:r id="V:Rule39" type="connector" idref="#_x0000_s1109"/>
        <o:r id="V:Rule40" type="connector" idref="#_x0000_s1072"/>
        <o:r id="V:Rule41" type="connector" idref="#_x0000_s1116"/>
        <o:r id="V:Rule42" type="connector" idref="#_x0000_s1048"/>
        <o:r id="V:Rule43" type="connector" idref="#_x0000_s1098"/>
        <o:r id="V:Rule45" type="connector" idref="#_x0000_s1110"/>
        <o:r id="V:Rule46" type="connector" idref="#_x0000_s1071"/>
        <o:r id="V:Rule48" type="connector" idref="#_x0000_s1035"/>
        <o:r id="V:Rule49" type="connector" idref="#_x0000_s1091"/>
        <o:r id="V:Rule50" type="connector" idref="#_x0000_s1112"/>
        <o:r id="V:Rule51" type="connector" idref="#_x0000_s1077"/>
        <o:r id="V:Rule52" type="connector" idref="#_x0000_s1041"/>
        <o:r id="V:Rule53" type="connector" idref="#_x0000_s1113"/>
        <o:r id="V:Rule54" type="connector" idref="#_x0000_s1042"/>
        <o:r id="V:Rule56" type="connector" idref="#_x0000_s1036"/>
        <o:r id="V:Rule57" type="connector" idref="#_x0000_s1092"/>
        <o:r id="V:Rule58" type="connector" idref="#_x0000_s1047"/>
        <o:r id="V:Rule59" type="connector" idref="#_x0000_s1115"/>
        <o:r id="V:Rule61" type="connector" idref="#_x0000_s1038"/>
        <o:r id="V:Rule63" type="connector" idref="#_x0000_s1111"/>
        <o:r id="V:Rule64" type="connector" idref="#_x0000_s1037"/>
        <o:r id="V:Rule66" type="connector" idref="#_x0000_s11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E91EF-BC6A-46DA-94E7-DA2EEC54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Pancir</dc:creator>
  <cp:lastModifiedBy>Pancir</cp:lastModifiedBy>
  <cp:revision>2</cp:revision>
  <dcterms:created xsi:type="dcterms:W3CDTF">2020-04-07T09:47:00Z</dcterms:created>
  <dcterms:modified xsi:type="dcterms:W3CDTF">2020-04-07T13:31:00Z</dcterms:modified>
</cp:coreProperties>
</file>