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8B0F" w14:textId="781DB8A4" w:rsidR="00A846BA" w:rsidRPr="00006069" w:rsidRDefault="00006069" w:rsidP="00A846BA">
      <w:pPr>
        <w:ind w:firstLine="709"/>
        <w:jc w:val="center"/>
        <w:rPr>
          <w:b/>
          <w:bCs/>
          <w:color w:val="FF0000"/>
          <w:sz w:val="36"/>
          <w:szCs w:val="36"/>
        </w:rPr>
      </w:pPr>
      <w:r w:rsidRPr="00006069">
        <w:rPr>
          <w:b/>
          <w:bCs/>
          <w:color w:val="FF0000"/>
          <w:sz w:val="36"/>
          <w:szCs w:val="36"/>
        </w:rPr>
        <w:t>По сводной таблице не видно проделанной работы.</w:t>
      </w:r>
    </w:p>
    <w:p w14:paraId="1A7367F2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12DA151F" w14:textId="6A75BF7D" w:rsidR="00A846BA" w:rsidRPr="00AE1E98" w:rsidRDefault="00563744" w:rsidP="00AE1E98">
      <w:pPr>
        <w:ind w:firstLine="709"/>
        <w:jc w:val="both"/>
        <w:rPr>
          <w:b/>
          <w:bCs/>
          <w:sz w:val="36"/>
          <w:szCs w:val="36"/>
        </w:rPr>
      </w:pPr>
      <w:r w:rsidRPr="00AE1E98">
        <w:rPr>
          <w:b/>
          <w:bCs/>
          <w:sz w:val="36"/>
          <w:szCs w:val="36"/>
          <w:highlight w:val="yellow"/>
        </w:rPr>
        <w:t>Исходные данные в примере и в «варианте ДЗ» различны. При заблаговременном прогноз</w:t>
      </w:r>
      <w:r w:rsidR="00D45F90">
        <w:rPr>
          <w:b/>
          <w:bCs/>
          <w:sz w:val="36"/>
          <w:szCs w:val="36"/>
          <w:highlight w:val="yellow"/>
        </w:rPr>
        <w:t>ировании</w:t>
      </w:r>
      <w:r w:rsidRPr="00AE1E98">
        <w:rPr>
          <w:b/>
          <w:bCs/>
          <w:sz w:val="36"/>
          <w:szCs w:val="36"/>
          <w:highlight w:val="yellow"/>
        </w:rPr>
        <w:t xml:space="preserve"> время с начала ЧС </w:t>
      </w:r>
      <w:r w:rsidR="00D45F90">
        <w:rPr>
          <w:b/>
          <w:bCs/>
          <w:sz w:val="36"/>
          <w:szCs w:val="36"/>
          <w:highlight w:val="yellow"/>
        </w:rPr>
        <w:t>принимается равным 4 часам</w:t>
      </w:r>
      <w:r w:rsidR="00AE1E98" w:rsidRPr="00AE1E98">
        <w:rPr>
          <w:b/>
          <w:bCs/>
          <w:sz w:val="36"/>
          <w:szCs w:val="36"/>
          <w:highlight w:val="yellow"/>
        </w:rPr>
        <w:t>, кроме того, при разрушении нескольких емкостей имеющих общую обваловку расчет слоя испарения отличается от расчета слоя испарения при разрушении одной емкости. Необходимо это учесть и пересчитать последствия согласно полученного задания.</w:t>
      </w:r>
    </w:p>
    <w:p w14:paraId="7F020527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F9DA400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4FF2445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E4C346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0C1C8C03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6A33FECA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95E5A1C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41736BED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3DC2CBA1" w14:textId="23B3BD5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Алёшин Александр</w:t>
      </w:r>
    </w:p>
    <w:p w14:paraId="36B9C598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 ИУ5-73Б </w:t>
      </w:r>
    </w:p>
    <w:p w14:paraId="5A0AFCE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ДЗ1 </w:t>
      </w:r>
    </w:p>
    <w:p w14:paraId="1F25A592" w14:textId="0FDE3103" w:rsidR="00A846BA" w:rsidRP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БЖД</w:t>
      </w:r>
    </w:p>
    <w:p w14:paraId="79576134" w14:textId="6A81BDE0" w:rsidR="00A846BA" w:rsidRDefault="00A846B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page" w:tblpX="1201" w:tblpY="1021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A846BA" w:rsidRPr="00944B6A" w14:paraId="5BBAC2E4" w14:textId="77777777" w:rsidTr="00A846BA">
        <w:tc>
          <w:tcPr>
            <w:tcW w:w="8500" w:type="dxa"/>
            <w:gridSpan w:val="3"/>
          </w:tcPr>
          <w:p w14:paraId="23E9CF19" w14:textId="77777777" w:rsidR="00A846BA" w:rsidRPr="00944B6A" w:rsidRDefault="00A846BA" w:rsidP="00A846BA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A846BA" w:rsidRPr="00944B6A" w14:paraId="69882975" w14:textId="77777777" w:rsidTr="00A846BA">
        <w:tc>
          <w:tcPr>
            <w:tcW w:w="421" w:type="dxa"/>
          </w:tcPr>
          <w:p w14:paraId="26D38DF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FB0D5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прогнозирования</w:t>
            </w:r>
          </w:p>
        </w:tc>
        <w:tc>
          <w:tcPr>
            <w:tcW w:w="2268" w:type="dxa"/>
          </w:tcPr>
          <w:p w14:paraId="663A66D7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Заблаговременный</w:t>
            </w:r>
          </w:p>
        </w:tc>
      </w:tr>
      <w:tr w:rsidR="00A846BA" w:rsidRPr="00944B6A" w14:paraId="7E5B9934" w14:textId="77777777" w:rsidTr="00A846BA">
        <w:tc>
          <w:tcPr>
            <w:tcW w:w="421" w:type="dxa"/>
          </w:tcPr>
          <w:p w14:paraId="27AB682A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5C7D3F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Район расположения ХОО</w:t>
            </w:r>
          </w:p>
        </w:tc>
        <w:tc>
          <w:tcPr>
            <w:tcW w:w="2268" w:type="dxa"/>
          </w:tcPr>
          <w:p w14:paraId="0E1CB51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44B6A">
              <w:rPr>
                <w:sz w:val="24"/>
                <w:szCs w:val="24"/>
              </w:rPr>
              <w:t>ейсмоопасный</w:t>
            </w:r>
          </w:p>
        </w:tc>
      </w:tr>
      <w:tr w:rsidR="00A846BA" w:rsidRPr="00944B6A" w14:paraId="0A00B71A" w14:textId="77777777" w:rsidTr="00A846BA">
        <w:tc>
          <w:tcPr>
            <w:tcW w:w="421" w:type="dxa"/>
          </w:tcPr>
          <w:p w14:paraId="1B11510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5E848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Наименование АХОВ</w:t>
            </w:r>
          </w:p>
        </w:tc>
        <w:tc>
          <w:tcPr>
            <w:tcW w:w="2268" w:type="dxa"/>
          </w:tcPr>
          <w:p w14:paraId="7F0F536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124D34">
              <w:rPr>
                <w:color w:val="000000"/>
                <w:sz w:val="24"/>
                <w:szCs w:val="24"/>
              </w:rPr>
              <w:t>Фосген</w:t>
            </w:r>
          </w:p>
        </w:tc>
      </w:tr>
      <w:tr w:rsidR="00A846BA" w:rsidRPr="00944B6A" w14:paraId="4E636063" w14:textId="77777777" w:rsidTr="00A846BA">
        <w:tc>
          <w:tcPr>
            <w:tcW w:w="421" w:type="dxa"/>
          </w:tcPr>
          <w:p w14:paraId="587D088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BD2A1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Количество емкостей на ХОО</w:t>
            </w:r>
          </w:p>
        </w:tc>
        <w:tc>
          <w:tcPr>
            <w:tcW w:w="2268" w:type="dxa"/>
          </w:tcPr>
          <w:p w14:paraId="27038DC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46BA" w:rsidRPr="00944B6A" w14:paraId="6609F774" w14:textId="77777777" w:rsidTr="00A846BA">
        <w:tc>
          <w:tcPr>
            <w:tcW w:w="421" w:type="dxa"/>
          </w:tcPr>
          <w:p w14:paraId="5575A64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D78FCB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№1, т</w:t>
            </w:r>
          </w:p>
        </w:tc>
        <w:tc>
          <w:tcPr>
            <w:tcW w:w="2268" w:type="dxa"/>
          </w:tcPr>
          <w:p w14:paraId="4583A2D1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7F54303B" w14:textId="77777777" w:rsidTr="00A846BA">
        <w:tc>
          <w:tcPr>
            <w:tcW w:w="421" w:type="dxa"/>
          </w:tcPr>
          <w:p w14:paraId="2766FA9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A7C6A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№2, т</w:t>
            </w:r>
          </w:p>
        </w:tc>
        <w:tc>
          <w:tcPr>
            <w:tcW w:w="2268" w:type="dxa"/>
          </w:tcPr>
          <w:p w14:paraId="237CA1B4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0D50BB33" w14:textId="77777777" w:rsidTr="00A846BA">
        <w:tc>
          <w:tcPr>
            <w:tcW w:w="421" w:type="dxa"/>
          </w:tcPr>
          <w:p w14:paraId="5BCB505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1D57AF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№3, т</w:t>
            </w:r>
          </w:p>
        </w:tc>
        <w:tc>
          <w:tcPr>
            <w:tcW w:w="2268" w:type="dxa"/>
          </w:tcPr>
          <w:p w14:paraId="15DAFE0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A846BA" w:rsidRPr="00944B6A" w14:paraId="076A55E3" w14:textId="77777777" w:rsidTr="00A846BA">
        <w:tc>
          <w:tcPr>
            <w:tcW w:w="421" w:type="dxa"/>
          </w:tcPr>
          <w:p w14:paraId="6D2A46C7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9EA236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Способ хранения АХОВ</w:t>
            </w:r>
          </w:p>
        </w:tc>
        <w:tc>
          <w:tcPr>
            <w:tcW w:w="2268" w:type="dxa"/>
          </w:tcPr>
          <w:p w14:paraId="765DCC0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Под давлением</w:t>
            </w:r>
          </w:p>
        </w:tc>
      </w:tr>
      <w:tr w:rsidR="00A846BA" w:rsidRPr="00944B6A" w14:paraId="71A12C07" w14:textId="77777777" w:rsidTr="00A846BA">
        <w:tc>
          <w:tcPr>
            <w:tcW w:w="421" w:type="dxa"/>
          </w:tcPr>
          <w:p w14:paraId="156D917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771B42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Наличие обваловки (да, нет, общая)</w:t>
            </w:r>
          </w:p>
        </w:tc>
        <w:tc>
          <w:tcPr>
            <w:tcW w:w="2268" w:type="dxa"/>
          </w:tcPr>
          <w:p w14:paraId="5019320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944B6A">
              <w:rPr>
                <w:sz w:val="24"/>
                <w:szCs w:val="24"/>
              </w:rPr>
              <w:t>бщая</w:t>
            </w:r>
          </w:p>
        </w:tc>
      </w:tr>
      <w:tr w:rsidR="00A846BA" w:rsidRPr="00944B6A" w14:paraId="1BC6F5C2" w14:textId="77777777" w:rsidTr="00A846BA">
        <w:tc>
          <w:tcPr>
            <w:tcW w:w="421" w:type="dxa"/>
          </w:tcPr>
          <w:p w14:paraId="4F23018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FF65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Высота обваловки, м</w:t>
            </w:r>
          </w:p>
        </w:tc>
        <w:tc>
          <w:tcPr>
            <w:tcW w:w="2268" w:type="dxa"/>
          </w:tcPr>
          <w:p w14:paraId="3CE7983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</w:t>
            </w:r>
          </w:p>
        </w:tc>
      </w:tr>
      <w:tr w:rsidR="00A846BA" w:rsidRPr="00944B6A" w14:paraId="7336BD9C" w14:textId="77777777" w:rsidTr="00A846BA">
        <w:tc>
          <w:tcPr>
            <w:tcW w:w="421" w:type="dxa"/>
          </w:tcPr>
          <w:p w14:paraId="3ACED86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C51122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ЧС (авария, разрушение)</w:t>
            </w:r>
          </w:p>
        </w:tc>
        <w:tc>
          <w:tcPr>
            <w:tcW w:w="2268" w:type="dxa"/>
          </w:tcPr>
          <w:p w14:paraId="3D3346F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Разрушение</w:t>
            </w:r>
          </w:p>
        </w:tc>
      </w:tr>
      <w:tr w:rsidR="00A846BA" w:rsidRPr="00944B6A" w14:paraId="5B902E81" w14:textId="77777777" w:rsidTr="00A846BA">
        <w:tc>
          <w:tcPr>
            <w:tcW w:w="421" w:type="dxa"/>
          </w:tcPr>
          <w:p w14:paraId="1614ECE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BD03A19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Плотность АХОВ (газ),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E519A10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0,0035</w:t>
            </w:r>
          </w:p>
        </w:tc>
      </w:tr>
      <w:tr w:rsidR="00A846BA" w:rsidRPr="00944B6A" w14:paraId="7F03B389" w14:textId="77777777" w:rsidTr="00A846BA">
        <w:tc>
          <w:tcPr>
            <w:tcW w:w="421" w:type="dxa"/>
          </w:tcPr>
          <w:p w14:paraId="4554EAC6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5BF749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Плотность АХОВ (жидкость),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7CE8835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1,432</w:t>
            </w:r>
          </w:p>
        </w:tc>
      </w:tr>
      <w:tr w:rsidR="00A846BA" w:rsidRPr="00944B6A" w14:paraId="1C02ED0A" w14:textId="77777777" w:rsidTr="00A846BA">
        <w:tc>
          <w:tcPr>
            <w:tcW w:w="421" w:type="dxa"/>
          </w:tcPr>
          <w:p w14:paraId="4C0B969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9DEB02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Количество АХОВ поступившее в ОС, т</w:t>
            </w:r>
          </w:p>
        </w:tc>
        <w:tc>
          <w:tcPr>
            <w:tcW w:w="2268" w:type="dxa"/>
          </w:tcPr>
          <w:p w14:paraId="0C4DB419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1000</w:t>
            </w:r>
          </w:p>
        </w:tc>
      </w:tr>
      <w:tr w:rsidR="00A846BA" w:rsidRPr="00944B6A" w14:paraId="68D56524" w14:textId="77777777" w:rsidTr="00A846BA">
        <w:tc>
          <w:tcPr>
            <w:tcW w:w="421" w:type="dxa"/>
          </w:tcPr>
          <w:p w14:paraId="374C56D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6ABAD5B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 xml:space="preserve">Температура кипения АХОВ, </w:t>
            </w:r>
            <w:r w:rsidRPr="00F958B8">
              <w:rPr>
                <w:sz w:val="24"/>
                <w:szCs w:val="24"/>
                <w:vertAlign w:val="superscript"/>
              </w:rPr>
              <w:t>0</w:t>
            </w:r>
            <w:r w:rsidRPr="00F958B8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0326213A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>8,2</w:t>
            </w:r>
          </w:p>
        </w:tc>
      </w:tr>
      <w:tr w:rsidR="00A846BA" w:rsidRPr="00944B6A" w14:paraId="24E1A424" w14:textId="77777777" w:rsidTr="00A846BA">
        <w:tc>
          <w:tcPr>
            <w:tcW w:w="421" w:type="dxa"/>
          </w:tcPr>
          <w:p w14:paraId="5D96035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F0A71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Температура окружающей среды, </w:t>
            </w:r>
            <w:r w:rsidRPr="00944B6A">
              <w:rPr>
                <w:sz w:val="24"/>
                <w:szCs w:val="24"/>
                <w:vertAlign w:val="superscript"/>
              </w:rPr>
              <w:t>0</w:t>
            </w:r>
            <w:r w:rsidRPr="00944B6A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2EB305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846BA" w:rsidRPr="00944B6A" w14:paraId="6F84C32F" w14:textId="77777777" w:rsidTr="00A846BA">
        <w:tc>
          <w:tcPr>
            <w:tcW w:w="421" w:type="dxa"/>
          </w:tcPr>
          <w:p w14:paraId="7F62CD5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6D9C9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ветра, м/с</w:t>
            </w:r>
          </w:p>
        </w:tc>
        <w:tc>
          <w:tcPr>
            <w:tcW w:w="2268" w:type="dxa"/>
          </w:tcPr>
          <w:p w14:paraId="641E0A79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</w:t>
            </w:r>
          </w:p>
        </w:tc>
      </w:tr>
      <w:tr w:rsidR="00A846BA" w:rsidRPr="00944B6A" w14:paraId="20606D44" w14:textId="77777777" w:rsidTr="00A846BA">
        <w:tc>
          <w:tcPr>
            <w:tcW w:w="421" w:type="dxa"/>
          </w:tcPr>
          <w:p w14:paraId="5340CC3F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8758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СВУ воздуха (инверсия, изотермия, конвекция)</w:t>
            </w:r>
          </w:p>
        </w:tc>
        <w:tc>
          <w:tcPr>
            <w:tcW w:w="2268" w:type="dxa"/>
          </w:tcPr>
          <w:p w14:paraId="2BF2E5A3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Инверсия</w:t>
            </w:r>
          </w:p>
        </w:tc>
      </w:tr>
      <w:tr w:rsidR="00A846BA" w:rsidRPr="00944B6A" w14:paraId="7DAACEFD" w14:textId="77777777" w:rsidTr="00A846BA">
        <w:tc>
          <w:tcPr>
            <w:tcW w:w="421" w:type="dxa"/>
          </w:tcPr>
          <w:p w14:paraId="2E4C9562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B0B959C" w14:textId="77777777" w:rsidR="00A846BA" w:rsidRPr="007E0F04" w:rsidRDefault="00A846BA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Время с начала ЧС, ч</w:t>
            </w:r>
          </w:p>
        </w:tc>
        <w:tc>
          <w:tcPr>
            <w:tcW w:w="2268" w:type="dxa"/>
          </w:tcPr>
          <w:p w14:paraId="167766AE" w14:textId="61D03C6A" w:rsidR="00A846BA" w:rsidRPr="007E0F04" w:rsidRDefault="007E0F04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4</w:t>
            </w:r>
          </w:p>
        </w:tc>
      </w:tr>
      <w:tr w:rsidR="00A846BA" w:rsidRPr="00944B6A" w14:paraId="472BA620" w14:textId="77777777" w:rsidTr="00A846BA">
        <w:tc>
          <w:tcPr>
            <w:tcW w:w="421" w:type="dxa"/>
          </w:tcPr>
          <w:p w14:paraId="1CD3BF7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640B8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Расстояние до объекта защиты, км</w:t>
            </w:r>
          </w:p>
        </w:tc>
        <w:tc>
          <w:tcPr>
            <w:tcW w:w="2268" w:type="dxa"/>
          </w:tcPr>
          <w:p w14:paraId="531AD3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44B6A">
              <w:rPr>
                <w:sz w:val="24"/>
                <w:szCs w:val="24"/>
              </w:rPr>
              <w:t>5</w:t>
            </w:r>
          </w:p>
        </w:tc>
      </w:tr>
    </w:tbl>
    <w:p w14:paraId="0E5E30FE" w14:textId="77777777" w:rsidR="000F7C6B" w:rsidRDefault="000F7C6B" w:rsidP="00A846BA">
      <w:pPr>
        <w:spacing w:after="160" w:line="259" w:lineRule="auto"/>
        <w:rPr>
          <w:sz w:val="24"/>
          <w:szCs w:val="24"/>
        </w:rPr>
      </w:pPr>
    </w:p>
    <w:p w14:paraId="3E459045" w14:textId="0267FDD6" w:rsidR="000F7C6B" w:rsidRDefault="000F7C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BF7A0C" w14:textId="77777777" w:rsidR="00944B6A" w:rsidRPr="00944B6A" w:rsidRDefault="00944B6A" w:rsidP="006C0B77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944B6A" w:rsidRPr="00944B6A" w14:paraId="67969F40" w14:textId="77777777" w:rsidTr="007F16E1">
        <w:tc>
          <w:tcPr>
            <w:tcW w:w="8500" w:type="dxa"/>
            <w:gridSpan w:val="3"/>
          </w:tcPr>
          <w:p w14:paraId="46668F5C" w14:textId="77777777" w:rsidR="00944B6A" w:rsidRPr="00944B6A" w:rsidRDefault="00944B6A" w:rsidP="007F16E1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t>Результаты расчета</w:t>
            </w:r>
          </w:p>
        </w:tc>
      </w:tr>
      <w:tr w:rsidR="00944B6A" w:rsidRPr="00944B6A" w14:paraId="15FEE4AE" w14:textId="77777777" w:rsidTr="007F16E1">
        <w:tc>
          <w:tcPr>
            <w:tcW w:w="421" w:type="dxa"/>
          </w:tcPr>
          <w:p w14:paraId="18684A7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FEA15B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Слой испарения, м</w:t>
            </w:r>
          </w:p>
        </w:tc>
        <w:tc>
          <w:tcPr>
            <w:tcW w:w="2268" w:type="dxa"/>
          </w:tcPr>
          <w:p w14:paraId="0A811B3F" w14:textId="53292FA3" w:rsidR="00944B6A" w:rsidRPr="00C54CBC" w:rsidRDefault="00C54CBC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,52</w:t>
            </w:r>
          </w:p>
        </w:tc>
      </w:tr>
      <w:tr w:rsidR="00944B6A" w:rsidRPr="00944B6A" w14:paraId="6861642B" w14:textId="77777777" w:rsidTr="007F16E1">
        <w:tc>
          <w:tcPr>
            <w:tcW w:w="421" w:type="dxa"/>
          </w:tcPr>
          <w:p w14:paraId="6E97A1C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73753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К1</w:t>
            </w:r>
          </w:p>
        </w:tc>
        <w:tc>
          <w:tcPr>
            <w:tcW w:w="2268" w:type="dxa"/>
          </w:tcPr>
          <w:p w14:paraId="5D823CBF" w14:textId="67B2DF6B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944B6A" w:rsidRPr="00944B6A" w14:paraId="60595C2F" w14:textId="77777777" w:rsidTr="007F16E1">
        <w:tc>
          <w:tcPr>
            <w:tcW w:w="421" w:type="dxa"/>
          </w:tcPr>
          <w:p w14:paraId="7B4CBE5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E8E4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К2</w:t>
            </w:r>
          </w:p>
        </w:tc>
        <w:tc>
          <w:tcPr>
            <w:tcW w:w="2268" w:type="dxa"/>
          </w:tcPr>
          <w:p w14:paraId="7714499F" w14:textId="4C456C0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</w:t>
            </w:r>
          </w:p>
        </w:tc>
      </w:tr>
      <w:tr w:rsidR="00944B6A" w:rsidRPr="00944B6A" w14:paraId="220E1EA0" w14:textId="77777777" w:rsidTr="007F16E1">
        <w:tc>
          <w:tcPr>
            <w:tcW w:w="421" w:type="dxa"/>
          </w:tcPr>
          <w:p w14:paraId="5F3267F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BCC4AD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К3</w:t>
            </w:r>
          </w:p>
        </w:tc>
        <w:tc>
          <w:tcPr>
            <w:tcW w:w="2268" w:type="dxa"/>
          </w:tcPr>
          <w:p w14:paraId="57603CEC" w14:textId="4E75B09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6DE512FD" w14:textId="77777777" w:rsidTr="007F16E1">
        <w:tc>
          <w:tcPr>
            <w:tcW w:w="421" w:type="dxa"/>
          </w:tcPr>
          <w:p w14:paraId="12B9A16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67134D1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К4</w:t>
            </w:r>
          </w:p>
        </w:tc>
        <w:tc>
          <w:tcPr>
            <w:tcW w:w="2268" w:type="dxa"/>
          </w:tcPr>
          <w:p w14:paraId="70043EAB" w14:textId="14054EB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A2DAA5B" w14:textId="77777777" w:rsidTr="007F16E1">
        <w:tc>
          <w:tcPr>
            <w:tcW w:w="421" w:type="dxa"/>
          </w:tcPr>
          <w:p w14:paraId="0816714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04133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К5</w:t>
            </w:r>
          </w:p>
        </w:tc>
        <w:tc>
          <w:tcPr>
            <w:tcW w:w="2268" w:type="dxa"/>
          </w:tcPr>
          <w:p w14:paraId="176148AC" w14:textId="2AA916C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7BDDBBDC" w14:textId="77777777" w:rsidTr="007F16E1">
        <w:tc>
          <w:tcPr>
            <w:tcW w:w="421" w:type="dxa"/>
          </w:tcPr>
          <w:p w14:paraId="14ED1D8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793A8C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К6</w:t>
            </w:r>
          </w:p>
        </w:tc>
        <w:tc>
          <w:tcPr>
            <w:tcW w:w="2268" w:type="dxa"/>
          </w:tcPr>
          <w:p w14:paraId="26BEAC1E" w14:textId="024927B7" w:rsidR="00944B6A" w:rsidRPr="00944B6A" w:rsidRDefault="00991600" w:rsidP="0014542C">
            <w:pPr>
              <w:jc w:val="center"/>
              <w:rPr>
                <w:sz w:val="24"/>
                <w:szCs w:val="24"/>
              </w:rPr>
            </w:pPr>
            <w:r w:rsidRPr="00991600">
              <w:rPr>
                <w:sz w:val="24"/>
                <w:szCs w:val="24"/>
              </w:rPr>
              <w:t>3,031433133020</w:t>
            </w:r>
          </w:p>
        </w:tc>
      </w:tr>
      <w:tr w:rsidR="00944B6A" w:rsidRPr="00944B6A" w14:paraId="731C8D45" w14:textId="77777777" w:rsidTr="007F16E1">
        <w:tc>
          <w:tcPr>
            <w:tcW w:w="421" w:type="dxa"/>
          </w:tcPr>
          <w:p w14:paraId="047CD346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C1CAB8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ПО</w:t>
            </w:r>
          </w:p>
        </w:tc>
        <w:tc>
          <w:tcPr>
            <w:tcW w:w="2268" w:type="dxa"/>
          </w:tcPr>
          <w:p w14:paraId="7C8AC7B6" w14:textId="67FD0FDF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944B6A" w:rsidRPr="00944B6A" w14:paraId="28043CD0" w14:textId="77777777" w:rsidTr="007F16E1">
        <w:tc>
          <w:tcPr>
            <w:tcW w:w="421" w:type="dxa"/>
          </w:tcPr>
          <w:p w14:paraId="29648F8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1E2BA1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ВО</w:t>
            </w:r>
          </w:p>
        </w:tc>
        <w:tc>
          <w:tcPr>
            <w:tcW w:w="2268" w:type="dxa"/>
          </w:tcPr>
          <w:p w14:paraId="420A8104" w14:textId="7256C017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3AD4CFE" w14:textId="77777777" w:rsidTr="007F16E1">
        <w:tc>
          <w:tcPr>
            <w:tcW w:w="421" w:type="dxa"/>
          </w:tcPr>
          <w:p w14:paraId="459DC08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F06B30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К8</w:t>
            </w:r>
          </w:p>
        </w:tc>
        <w:tc>
          <w:tcPr>
            <w:tcW w:w="2268" w:type="dxa"/>
          </w:tcPr>
          <w:p w14:paraId="554CF058" w14:textId="03CE6721" w:rsidR="00944B6A" w:rsidRPr="00944B6A" w:rsidRDefault="00B95C8D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</w:tr>
      <w:tr w:rsidR="00944B6A" w:rsidRPr="00944B6A" w14:paraId="7D3A2827" w14:textId="77777777" w:rsidTr="007F16E1">
        <w:tc>
          <w:tcPr>
            <w:tcW w:w="421" w:type="dxa"/>
          </w:tcPr>
          <w:p w14:paraId="2A6F6AC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F5FA7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испарения, ч</w:t>
            </w:r>
          </w:p>
        </w:tc>
        <w:tc>
          <w:tcPr>
            <w:tcW w:w="2268" w:type="dxa"/>
          </w:tcPr>
          <w:p w14:paraId="63A6488D" w14:textId="67D2E376" w:rsidR="00944B6A" w:rsidRPr="00944B6A" w:rsidRDefault="00EF5505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12,21</w:t>
            </w:r>
          </w:p>
        </w:tc>
      </w:tr>
      <w:tr w:rsidR="00944B6A" w:rsidRPr="00944B6A" w14:paraId="4A2C67A2" w14:textId="77777777" w:rsidTr="007F16E1">
        <w:tc>
          <w:tcPr>
            <w:tcW w:w="421" w:type="dxa"/>
          </w:tcPr>
          <w:p w14:paraId="3B2365B1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801052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Эквивалентное количество АХОВ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т</w:t>
            </w:r>
          </w:p>
        </w:tc>
        <w:tc>
          <w:tcPr>
            <w:tcW w:w="2268" w:type="dxa"/>
          </w:tcPr>
          <w:p w14:paraId="3A2F7871" w14:textId="23C1799E" w:rsidR="00944B6A" w:rsidRPr="00944B6A" w:rsidRDefault="007E2A6B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944B6A" w:rsidRPr="00944B6A" w14:paraId="4C96DC0C" w14:textId="77777777" w:rsidTr="007F16E1">
        <w:tc>
          <w:tcPr>
            <w:tcW w:w="421" w:type="dxa"/>
          </w:tcPr>
          <w:p w14:paraId="249090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9122E0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Эквивалентное количество АХОВ по ВО, т</w:t>
            </w:r>
          </w:p>
        </w:tc>
        <w:tc>
          <w:tcPr>
            <w:tcW w:w="2268" w:type="dxa"/>
          </w:tcPr>
          <w:p w14:paraId="297D724E" w14:textId="173D9E64" w:rsidR="00944B6A" w:rsidRPr="007D7A3D" w:rsidRDefault="007D7A3D" w:rsidP="0014542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235,9147374</m:t>
                </m:r>
              </m:oMath>
            </m:oMathPara>
          </w:p>
        </w:tc>
      </w:tr>
      <w:tr w:rsidR="00944B6A" w:rsidRPr="00944B6A" w14:paraId="61A0DD9E" w14:textId="77777777" w:rsidTr="007F16E1">
        <w:tc>
          <w:tcPr>
            <w:tcW w:w="421" w:type="dxa"/>
          </w:tcPr>
          <w:p w14:paraId="52849DA9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4A14C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Глубина ЗХЗ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км</w:t>
            </w:r>
          </w:p>
        </w:tc>
        <w:tc>
          <w:tcPr>
            <w:tcW w:w="2268" w:type="dxa"/>
          </w:tcPr>
          <w:p w14:paraId="7AFD472F" w14:textId="33B3F704" w:rsidR="00944B6A" w:rsidRPr="00944B6A" w:rsidRDefault="00272B2A" w:rsidP="0014542C">
            <w:pPr>
              <w:jc w:val="center"/>
              <w:rPr>
                <w:sz w:val="24"/>
                <w:szCs w:val="24"/>
              </w:rPr>
            </w:pPr>
            <w:r w:rsidRPr="00272B2A">
              <w:rPr>
                <w:sz w:val="24"/>
                <w:szCs w:val="24"/>
              </w:rPr>
              <w:t>131,8485</w:t>
            </w:r>
          </w:p>
        </w:tc>
      </w:tr>
      <w:tr w:rsidR="00944B6A" w:rsidRPr="00944B6A" w14:paraId="2C189207" w14:textId="77777777" w:rsidTr="007F16E1">
        <w:tc>
          <w:tcPr>
            <w:tcW w:w="421" w:type="dxa"/>
          </w:tcPr>
          <w:p w14:paraId="7362E6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3F9EC7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Глубина ЗХЗ по ВО, км</w:t>
            </w:r>
          </w:p>
        </w:tc>
        <w:tc>
          <w:tcPr>
            <w:tcW w:w="2268" w:type="dxa"/>
          </w:tcPr>
          <w:p w14:paraId="07BB00C1" w14:textId="3977414F" w:rsidR="00944B6A" w:rsidRPr="00006069" w:rsidRDefault="007D7A3D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7D7A3D">
              <w:rPr>
                <w:sz w:val="24"/>
                <w:szCs w:val="24"/>
              </w:rPr>
              <w:t>165,236</w:t>
            </w:r>
          </w:p>
        </w:tc>
      </w:tr>
      <w:tr w:rsidR="00944B6A" w:rsidRPr="00944B6A" w14:paraId="3F4C1430" w14:textId="77777777" w:rsidTr="007F16E1">
        <w:tc>
          <w:tcPr>
            <w:tcW w:w="421" w:type="dxa"/>
          </w:tcPr>
          <w:p w14:paraId="45A6ECE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FDC773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Полная (расчетная) глубина ЗХЗ, км</w:t>
            </w:r>
          </w:p>
        </w:tc>
        <w:tc>
          <w:tcPr>
            <w:tcW w:w="2268" w:type="dxa"/>
          </w:tcPr>
          <w:p w14:paraId="37D69CD9" w14:textId="00F6CB68" w:rsidR="00944B6A" w:rsidRPr="00006069" w:rsidRDefault="007D7A3D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7D7A3D">
              <w:rPr>
                <w:sz w:val="24"/>
                <w:szCs w:val="24"/>
              </w:rPr>
              <w:t>231,16</w:t>
            </w:r>
          </w:p>
        </w:tc>
      </w:tr>
      <w:tr w:rsidR="00944B6A" w:rsidRPr="00944B6A" w14:paraId="7AFF10FB" w14:textId="77777777" w:rsidTr="007F16E1">
        <w:tc>
          <w:tcPr>
            <w:tcW w:w="421" w:type="dxa"/>
          </w:tcPr>
          <w:p w14:paraId="64AF49B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AC720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переноса переднего фронта облака ЗВ, км/ч</w:t>
            </w:r>
          </w:p>
        </w:tc>
        <w:tc>
          <w:tcPr>
            <w:tcW w:w="2268" w:type="dxa"/>
          </w:tcPr>
          <w:p w14:paraId="799F9AB5" w14:textId="2E165BE9" w:rsidR="00944B6A" w:rsidRPr="00944B6A" w:rsidRDefault="00F16911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4B6A" w:rsidRPr="00944B6A" w14:paraId="7A9FA537" w14:textId="77777777" w:rsidTr="007F16E1">
        <w:tc>
          <w:tcPr>
            <w:tcW w:w="421" w:type="dxa"/>
          </w:tcPr>
          <w:p w14:paraId="263B5782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D98E67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Предельная глубина ЗХЗ, км</w:t>
            </w:r>
          </w:p>
        </w:tc>
        <w:tc>
          <w:tcPr>
            <w:tcW w:w="2268" w:type="dxa"/>
          </w:tcPr>
          <w:p w14:paraId="7DCE9E66" w14:textId="23FF6952" w:rsidR="00944B6A" w:rsidRPr="00006069" w:rsidRDefault="005E51AF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5E51AF">
              <w:rPr>
                <w:sz w:val="24"/>
                <w:szCs w:val="24"/>
              </w:rPr>
              <w:t>20</w:t>
            </w:r>
          </w:p>
        </w:tc>
      </w:tr>
      <w:tr w:rsidR="009C78D2" w:rsidRPr="00944B6A" w14:paraId="2ED7F03B" w14:textId="77777777" w:rsidTr="007F16E1">
        <w:tc>
          <w:tcPr>
            <w:tcW w:w="421" w:type="dxa"/>
          </w:tcPr>
          <w:p w14:paraId="59921A0D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4FE544A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Окончательная глубина ЗХЗ, км</w:t>
            </w:r>
          </w:p>
        </w:tc>
        <w:tc>
          <w:tcPr>
            <w:tcW w:w="2268" w:type="dxa"/>
          </w:tcPr>
          <w:p w14:paraId="3BF4867B" w14:textId="2E74834B" w:rsidR="009C78D2" w:rsidRPr="00006069" w:rsidRDefault="008B2307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006069">
              <w:rPr>
                <w:sz w:val="24"/>
                <w:szCs w:val="24"/>
                <w:highlight w:val="yellow"/>
              </w:rPr>
              <w:t>321,48</w:t>
            </w:r>
          </w:p>
        </w:tc>
      </w:tr>
      <w:tr w:rsidR="009C78D2" w:rsidRPr="00944B6A" w14:paraId="39CDD11A" w14:textId="77777777" w:rsidTr="007F16E1">
        <w:tc>
          <w:tcPr>
            <w:tcW w:w="421" w:type="dxa"/>
          </w:tcPr>
          <w:p w14:paraId="2D27CF3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454B44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Угловой размер зоны возможного заражения, град</w:t>
            </w:r>
          </w:p>
        </w:tc>
        <w:tc>
          <w:tcPr>
            <w:tcW w:w="2268" w:type="dxa"/>
          </w:tcPr>
          <w:p w14:paraId="5C656B2F" w14:textId="6C75BBCC" w:rsidR="009C78D2" w:rsidRPr="00944B6A" w:rsidRDefault="009C78D2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C78D2" w:rsidRPr="00944B6A" w14:paraId="0BF877AF" w14:textId="77777777" w:rsidTr="007F16E1">
        <w:tc>
          <w:tcPr>
            <w:tcW w:w="421" w:type="dxa"/>
          </w:tcPr>
          <w:p w14:paraId="27DBA2EC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05EE5C" w14:textId="77777777" w:rsidR="009C78D2" w:rsidRPr="00944B6A" w:rsidRDefault="009C78D2" w:rsidP="009C78D2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Площадь зоны возможного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6E9602DB" w14:textId="326A7F3E" w:rsidR="009C78D2" w:rsidRPr="00006069" w:rsidRDefault="00364B97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006069">
              <w:rPr>
                <w:sz w:val="24"/>
                <w:szCs w:val="24"/>
                <w:highlight w:val="yellow"/>
              </w:rPr>
              <w:t>2 151,001</w:t>
            </w:r>
          </w:p>
        </w:tc>
      </w:tr>
      <w:tr w:rsidR="009C78D2" w:rsidRPr="00944B6A" w14:paraId="1B44B736" w14:textId="77777777" w:rsidTr="007F16E1">
        <w:tc>
          <w:tcPr>
            <w:tcW w:w="421" w:type="dxa"/>
          </w:tcPr>
          <w:p w14:paraId="56142C3F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EF24527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Площадь зоны фактического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0F53C1F6" w14:textId="545222A7" w:rsidR="009C78D2" w:rsidRPr="00006069" w:rsidRDefault="00364B97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006069">
              <w:rPr>
                <w:sz w:val="24"/>
                <w:szCs w:val="24"/>
                <w:highlight w:val="yellow"/>
              </w:rPr>
              <w:t>16 536,256</w:t>
            </w:r>
          </w:p>
        </w:tc>
      </w:tr>
      <w:tr w:rsidR="009C78D2" w:rsidRPr="00944B6A" w14:paraId="28E14D2B" w14:textId="77777777" w:rsidTr="007F16E1">
        <w:tc>
          <w:tcPr>
            <w:tcW w:w="421" w:type="dxa"/>
          </w:tcPr>
          <w:p w14:paraId="363558FA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7A337CD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подхода облака к объекту защиты, ч</w:t>
            </w:r>
          </w:p>
        </w:tc>
        <w:tc>
          <w:tcPr>
            <w:tcW w:w="2268" w:type="dxa"/>
          </w:tcPr>
          <w:p w14:paraId="0BA08A2B" w14:textId="68362477" w:rsidR="009C78D2" w:rsidRPr="00944B6A" w:rsidRDefault="0025603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78D2" w:rsidRPr="00944B6A" w14:paraId="045E8E00" w14:textId="77777777" w:rsidTr="007F16E1">
        <w:tc>
          <w:tcPr>
            <w:tcW w:w="421" w:type="dxa"/>
          </w:tcPr>
          <w:p w14:paraId="665A314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D2155A6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Рекомендуемое средство ИЗОД</w:t>
            </w:r>
          </w:p>
        </w:tc>
        <w:tc>
          <w:tcPr>
            <w:tcW w:w="2268" w:type="dxa"/>
          </w:tcPr>
          <w:p w14:paraId="72DF8782" w14:textId="43BEF31F" w:rsidR="009C78D2" w:rsidRPr="00944B6A" w:rsidRDefault="00A846BA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ГП-7 с дополнительным патроном ДПГ-1</w:t>
            </w:r>
          </w:p>
        </w:tc>
      </w:tr>
    </w:tbl>
    <w:p w14:paraId="78016855" w14:textId="61B32D4C" w:rsidR="00944B6A" w:rsidRDefault="00944B6A" w:rsidP="00C54CBC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2455"/>
        <w:gridCol w:w="1314"/>
        <w:gridCol w:w="1193"/>
        <w:gridCol w:w="936"/>
        <w:gridCol w:w="936"/>
        <w:gridCol w:w="1056"/>
        <w:gridCol w:w="1176"/>
        <w:gridCol w:w="936"/>
        <w:gridCol w:w="703"/>
        <w:gridCol w:w="703"/>
        <w:gridCol w:w="703"/>
        <w:gridCol w:w="848"/>
        <w:gridCol w:w="848"/>
      </w:tblGrid>
      <w:tr w:rsidR="00C54CBC" w:rsidRPr="0080581D" w14:paraId="456ED034" w14:textId="77777777" w:rsidTr="00474219">
        <w:trPr>
          <w:cantSplit/>
          <w:trHeight w:val="680"/>
          <w:tblHeader/>
          <w:jc w:val="center"/>
        </w:trPr>
        <w:tc>
          <w:tcPr>
            <w:tcW w:w="0" w:type="auto"/>
            <w:vMerge w:val="restart"/>
          </w:tcPr>
          <w:p w14:paraId="0CC32EB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0" w:type="auto"/>
            <w:vMerge w:val="restart"/>
          </w:tcPr>
          <w:p w14:paraId="36E4C7C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0" w:type="auto"/>
            <w:gridSpan w:val="2"/>
          </w:tcPr>
          <w:p w14:paraId="01CFE858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20113869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4FADCFB7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5A067978" w14:textId="77777777" w:rsidR="00C54CBC" w:rsidRPr="0080581D" w:rsidRDefault="00C54CBC" w:rsidP="00474219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C54CBC" w:rsidRPr="0080581D" w14:paraId="5A6367D0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47362C0A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4444A9C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</w:tcPr>
          <w:p w14:paraId="4AEF0761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4EFB03BB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 w:rsidRPr="0080581D">
              <w:rPr>
                <w:rFonts w:ascii="Times New Roman" w:hAnsi="Times New Roman"/>
                <w:szCs w:val="24"/>
              </w:rPr>
              <w:t>Жид-кость</w:t>
            </w:r>
            <w:proofErr w:type="gramEnd"/>
          </w:p>
        </w:tc>
        <w:tc>
          <w:tcPr>
            <w:tcW w:w="0" w:type="auto"/>
            <w:vMerge/>
          </w:tcPr>
          <w:p w14:paraId="0ECB01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07C8FB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EB60C9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90DDAA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638A957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569574D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EB017D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48ECA94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4FE49D5" w14:textId="77777777" w:rsidR="00C54CBC" w:rsidRPr="0080581D" w:rsidRDefault="00C54CBC" w:rsidP="00474219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C54CBC" w:rsidRPr="0080581D" w14:paraId="4DE91DE5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32928515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A084D66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B8E02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055D93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E3B5A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BBCA89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355DCEF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0099DA2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BF11D68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0C01D23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3CE91FC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674F2C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F9396AF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C08AD3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3E9D13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0B708A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991600" w:rsidRPr="0080581D" w14:paraId="54D9A2D9" w14:textId="77777777" w:rsidTr="00474219">
        <w:trPr>
          <w:cantSplit/>
          <w:tblHeader/>
          <w:jc w:val="center"/>
        </w:trPr>
        <w:tc>
          <w:tcPr>
            <w:tcW w:w="0" w:type="auto"/>
          </w:tcPr>
          <w:p w14:paraId="25CD5EE2" w14:textId="507D603B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</w:tcPr>
          <w:p w14:paraId="52BDBC4C" w14:textId="74E1A7AC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0" w:type="auto"/>
          </w:tcPr>
          <w:p w14:paraId="53ED924A" w14:textId="0FEA757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5C120330" w14:textId="30A7F838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3A112E44" w14:textId="36EA4E77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4028BAC6" w14:textId="55D10811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5921020" w14:textId="4F2F500A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7F817F6D" w14:textId="651E5DA2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260276B4" w14:textId="58FAED1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4790A5D7" w14:textId="2D655728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33709C4" w14:textId="23CD52EE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417E63D1" w14:textId="16F32D2F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28C82AEF" w14:textId="0A192ACF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23DCC8" w14:textId="028C0CA9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3B5CF0A3" w14:textId="40A336A2" w:rsidR="00D170B2" w:rsidRPr="00573755" w:rsidRDefault="00D170B2" w:rsidP="007C0A28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Franklin Gothic Book" w:hAnsi="Cambria Math"/>
              <w:sz w:val="28"/>
              <w:szCs w:val="28"/>
            </w:rPr>
            <w:lastRenderedPageBreak/>
            <m:t>h=</m:t>
          </m:r>
          <m:d>
            <m:d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Franklin Gothic Book" w:hAnsi="Cambria Math"/>
                  <w:sz w:val="28"/>
                  <w:szCs w:val="28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1,5-0,2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=0,52</m:t>
          </m:r>
        </m:oMath>
      </m:oMathPara>
    </w:p>
    <w:p w14:paraId="383E8D95" w14:textId="73495ACE" w:rsidR="007E0F04" w:rsidRPr="007E0F04" w:rsidRDefault="009C544C" w:rsidP="007C0A28">
      <w:pPr>
        <w:pStyle w:val="a3"/>
        <w:rPr>
          <w:rFonts w:ascii="Times New Roman" w:hAnsi="Times New Roman"/>
          <w:sz w:val="28"/>
          <w:szCs w:val="28"/>
        </w:rPr>
      </w:pPr>
      <w:r w:rsidRPr="009C544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573755" w:rsidRPr="00573755">
        <w:rPr>
          <w:rFonts w:ascii="Times New Roman" w:hAnsi="Times New Roman"/>
          <w:sz w:val="28"/>
          <w:szCs w:val="28"/>
        </w:rPr>
        <w:t xml:space="preserve"> = 0</w:t>
      </w:r>
      <w:r w:rsidR="00573755">
        <w:rPr>
          <w:rFonts w:ascii="Times New Roman" w:hAnsi="Times New Roman"/>
          <w:sz w:val="28"/>
          <w:szCs w:val="28"/>
        </w:rPr>
        <w:t>,52</w:t>
      </w:r>
    </w:p>
    <w:tbl>
      <w:tblPr>
        <w:tblpPr w:leftFromText="180" w:rightFromText="180" w:vertAnchor="text" w:horzAnchor="margin" w:tblpXSpec="right" w:tblpY="189"/>
        <w:tblW w:w="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8"/>
      </w:tblGrid>
      <w:tr w:rsidR="00D86337" w:rsidRPr="004B1122" w14:paraId="3AC4D76D" w14:textId="77777777" w:rsidTr="00D86337">
        <w:trPr>
          <w:trHeight w:val="335"/>
        </w:trPr>
        <w:tc>
          <w:tcPr>
            <w:tcW w:w="0" w:type="auto"/>
            <w:vAlign w:val="center"/>
          </w:tcPr>
          <w:p w14:paraId="2482CCF3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Скорость ветра, м\с</w:t>
            </w:r>
          </w:p>
        </w:tc>
        <w:tc>
          <w:tcPr>
            <w:tcW w:w="388" w:type="dxa"/>
            <w:vAlign w:val="center"/>
          </w:tcPr>
          <w:p w14:paraId="48FD5C25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  <w:tr w:rsidR="00D86337" w:rsidRPr="004B1122" w14:paraId="2C4F42A2" w14:textId="77777777" w:rsidTr="00D86337">
        <w:trPr>
          <w:trHeight w:val="323"/>
        </w:trPr>
        <w:tc>
          <w:tcPr>
            <w:tcW w:w="0" w:type="auto"/>
            <w:vAlign w:val="center"/>
          </w:tcPr>
          <w:p w14:paraId="2C893E3A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К4</w:t>
            </w:r>
          </w:p>
        </w:tc>
        <w:tc>
          <w:tcPr>
            <w:tcW w:w="388" w:type="dxa"/>
            <w:vAlign w:val="center"/>
          </w:tcPr>
          <w:p w14:paraId="2824F171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</w:tbl>
    <w:p w14:paraId="736EF1F2" w14:textId="788896C5" w:rsidR="00D661A3" w:rsidRDefault="00D661A3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7F5EC7" w:rsidRPr="0080581D" w14:paraId="6DE6EF95" w14:textId="77777777" w:rsidTr="00D86337">
        <w:trPr>
          <w:cantSplit/>
          <w:tblHeader/>
        </w:trPr>
        <w:tc>
          <w:tcPr>
            <w:tcW w:w="0" w:type="auto"/>
            <w:vMerge w:val="restart"/>
          </w:tcPr>
          <w:p w14:paraId="4FA22B8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6CAF2A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33889EE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45943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5753923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C1E17F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6989FE20" w14:textId="77777777" w:rsidR="007F5EC7" w:rsidRPr="0080581D" w:rsidRDefault="007F5EC7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7F5EC7" w:rsidRPr="0080581D" w14:paraId="619DCB49" w14:textId="77777777" w:rsidTr="00D86337">
        <w:trPr>
          <w:cantSplit/>
          <w:trHeight w:val="147"/>
          <w:tblHeader/>
        </w:trPr>
        <w:tc>
          <w:tcPr>
            <w:tcW w:w="0" w:type="auto"/>
            <w:vMerge/>
          </w:tcPr>
          <w:p w14:paraId="4F821ECA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DE4085E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021E7F3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6FCC1B0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436063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799D6E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3D5609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BE73515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FEC314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2A878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7F5EC7" w:rsidRPr="0080581D" w14:paraId="311F514A" w14:textId="77777777" w:rsidTr="00D86337">
        <w:trPr>
          <w:cantSplit/>
          <w:trHeight w:val="147"/>
          <w:tblHeader/>
        </w:trPr>
        <w:tc>
          <w:tcPr>
            <w:tcW w:w="0" w:type="auto"/>
          </w:tcPr>
          <w:p w14:paraId="7D8CA4C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79A70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1AE4B61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532A749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EC85FD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081256F0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429DEA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40FCF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105"/>
        <w:tblW w:w="54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99"/>
      </w:tblGrid>
      <w:tr w:rsidR="00D86337" w:rsidRPr="004B1122" w14:paraId="3A59D2BD" w14:textId="77777777" w:rsidTr="00D86337">
        <w:trPr>
          <w:trHeight w:val="286"/>
        </w:trPr>
        <w:tc>
          <w:tcPr>
            <w:tcW w:w="2953" w:type="dxa"/>
          </w:tcPr>
          <w:p w14:paraId="6C2DCF34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для инверсии</w:t>
            </w:r>
          </w:p>
        </w:tc>
        <w:tc>
          <w:tcPr>
            <w:tcW w:w="2499" w:type="dxa"/>
          </w:tcPr>
          <w:p w14:paraId="3472FCD2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</w:t>
            </w:r>
            <w:r w:rsidRPr="004B1122">
              <w:rPr>
                <w:rFonts w:eastAsia="Franklin Gothic Book"/>
                <w:sz w:val="28"/>
                <w:szCs w:val="28"/>
                <w:vertAlign w:val="subscript"/>
              </w:rPr>
              <w:t xml:space="preserve">5 </w:t>
            </w:r>
            <w:r w:rsidRPr="004B1122">
              <w:rPr>
                <w:rFonts w:eastAsia="Franklin Gothic Book"/>
                <w:sz w:val="28"/>
                <w:szCs w:val="28"/>
              </w:rPr>
              <w:t>= 1,</w:t>
            </w:r>
          </w:p>
        </w:tc>
      </w:tr>
    </w:tbl>
    <w:p w14:paraId="75B2B50F" w14:textId="77777777" w:rsidR="00D86337" w:rsidRDefault="00D86337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14:paraId="387ABFF1" w14:textId="492F1EC6" w:rsidR="00C86342" w:rsidRPr="00857D37" w:rsidRDefault="00C86342" w:rsidP="00C86342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 </w:t>
      </w:r>
      <w:r>
        <w:rPr>
          <w:b/>
          <w:sz w:val="28"/>
          <w:szCs w:val="28"/>
        </w:rPr>
        <w:t>первичном</w:t>
      </w:r>
      <w:r w:rsidRPr="00857D37">
        <w:rPr>
          <w:b/>
          <w:sz w:val="28"/>
          <w:szCs w:val="28"/>
        </w:rPr>
        <w:t xml:space="preserve">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</w:t>
      </w:r>
      <w:r>
        <w:rPr>
          <w:b/>
          <w:i/>
          <w:sz w:val="28"/>
          <w:szCs w:val="28"/>
          <w:vertAlign w:val="subscript"/>
        </w:rPr>
        <w:t>1</w:t>
      </w:r>
      <w:r w:rsidRPr="00857D37">
        <w:rPr>
          <w:b/>
          <w:sz w:val="28"/>
          <w:szCs w:val="28"/>
        </w:rPr>
        <w:t>:</w:t>
      </w:r>
    </w:p>
    <w:p w14:paraId="516C9E70" w14:textId="6C1F932F" w:rsidR="00C86342" w:rsidRPr="00893C3D" w:rsidRDefault="004F35AE" w:rsidP="007F5EC7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47B85490" w14:textId="0EBB6F17" w:rsidR="00893C3D" w:rsidRPr="004F35AE" w:rsidRDefault="00893C3D" w:rsidP="00893C3D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0,05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2,7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1000=135</m:t>
          </m:r>
        </m:oMath>
      </m:oMathPara>
    </w:p>
    <w:p w14:paraId="6439772A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коэффициент условий хранения АХОВ;</w:t>
      </w:r>
    </w:p>
    <w:p w14:paraId="0B9D7F6C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коэффициент, равный отношению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хлора к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аммиака;</w:t>
      </w:r>
    </w:p>
    <w:p w14:paraId="342DFAB2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СВУВ;</w:t>
      </w:r>
    </w:p>
    <w:p w14:paraId="62F75BCC" w14:textId="77777777" w:rsidR="004F35AE" w:rsidRDefault="004F35AE" w:rsidP="004F35A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влияние температуры воздуха;</w:t>
      </w:r>
    </w:p>
    <w:p w14:paraId="468998D8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масса АХОВ, т.</w:t>
      </w:r>
    </w:p>
    <w:p w14:paraId="2450909D" w14:textId="7AD25ACD" w:rsidR="00B513B2" w:rsidRPr="00B513B2" w:rsidRDefault="00B513B2" w:rsidP="00B513B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B513B2">
        <w:rPr>
          <w:rFonts w:ascii="Times New Roman" w:hAnsi="Times New Roman"/>
          <w:b/>
          <w:sz w:val="28"/>
          <w:szCs w:val="28"/>
        </w:rPr>
        <w:t>Определение глубины зоны заражения первичным облаком – Г1.</w:t>
      </w:r>
    </w:p>
    <w:p w14:paraId="75C27BB8" w14:textId="69D8A76A" w:rsidR="00B513B2" w:rsidRDefault="00B513B2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Принимаем, что глубина зоны заражения увеличивается пропорционально массе разлившегося АХОВ. Используя таблицу (РД52.04.253-90)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 xml:space="preserve"> т до </w:t>
      </w:r>
      <w:r>
        <w:rPr>
          <w:rFonts w:ascii="Times New Roman" w:hAnsi="Times New Roman"/>
          <w:sz w:val="28"/>
          <w:szCs w:val="28"/>
        </w:rPr>
        <w:t>500</w:t>
      </w:r>
      <w:r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>
        <w:rPr>
          <w:rFonts w:ascii="Times New Roman" w:hAnsi="Times New Roman"/>
          <w:sz w:val="28"/>
          <w:szCs w:val="28"/>
        </w:rPr>
        <w:t>81,9</w:t>
      </w:r>
      <w:r>
        <w:rPr>
          <w:rFonts w:ascii="Times New Roman" w:hAnsi="Times New Roman"/>
          <w:sz w:val="28"/>
          <w:szCs w:val="28"/>
        </w:rPr>
        <w:t xml:space="preserve"> км до </w:t>
      </w:r>
      <w:r>
        <w:rPr>
          <w:rFonts w:ascii="Times New Roman" w:hAnsi="Times New Roman"/>
          <w:sz w:val="28"/>
          <w:szCs w:val="28"/>
        </w:rPr>
        <w:t xml:space="preserve">231 </w:t>
      </w:r>
      <w:r>
        <w:rPr>
          <w:rFonts w:ascii="Times New Roman" w:hAnsi="Times New Roman"/>
          <w:sz w:val="28"/>
          <w:szCs w:val="28"/>
        </w:rPr>
        <w:t>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411132C3" w14:textId="0FA0BB50" w:rsidR="00B513B2" w:rsidRPr="00B513B2" w:rsidRDefault="00B513B2" w:rsidP="00B513B2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81,9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81,9</m:t>
              </m:r>
            </m:den>
          </m:f>
        </m:oMath>
      </m:oMathPara>
    </w:p>
    <w:p w14:paraId="4BD5327D" w14:textId="77777777" w:rsidR="00B513B2" w:rsidRDefault="00B513B2" w:rsidP="00B513B2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FEC278" w14:textId="0E712B14" w:rsidR="00B513B2" w:rsidRDefault="00B513B2" w:rsidP="00B513B2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81,9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-1)(</m:t>
            </m:r>
            <m:r>
              <w:rPr>
                <w:rFonts w:ascii="Cambria Math" w:hAnsi="Cambria Math"/>
                <w:sz w:val="28"/>
                <w:szCs w:val="28"/>
              </w:rPr>
              <m:t>231-81,9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81,9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135-1</m:t>
            </m:r>
            <m:r>
              <w:rPr>
                <w:rFonts w:ascii="Cambria Math" w:hAnsi="Cambria Math"/>
                <w:sz w:val="28"/>
                <w:szCs w:val="28"/>
              </w:rPr>
              <m:t>)(</m:t>
            </m:r>
            <m:r>
              <w:rPr>
                <w:rFonts w:ascii="Cambria Math" w:hAnsi="Cambria Math"/>
                <w:sz w:val="28"/>
                <w:szCs w:val="28"/>
              </w:rPr>
              <m:t>231-81,9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</m:oMath>
      <w:r>
        <w:rPr>
          <w:rFonts w:ascii="Times New Roman" w:hAnsi="Times New Roman"/>
          <w:sz w:val="28"/>
          <w:szCs w:val="28"/>
        </w:rPr>
        <w:t>=</w:t>
      </w:r>
      <w:r w:rsidR="0094536D" w:rsidRPr="00AF1B44">
        <w:rPr>
          <w:rFonts w:ascii="Times New Roman" w:hAnsi="Times New Roman"/>
          <w:sz w:val="28"/>
          <w:szCs w:val="28"/>
        </w:rPr>
        <w:t>131,8485</w:t>
      </w:r>
      <w:r w:rsidR="009453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км</w:t>
      </w:r>
    </w:p>
    <w:p w14:paraId="6477665C" w14:textId="77777777" w:rsidR="00B513B2" w:rsidRDefault="00B513B2" w:rsidP="00B513B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39EBF6C" w14:textId="7B2FA6AD" w:rsidR="00B513B2" w:rsidRDefault="00B513B2" w:rsidP="00B513B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</w:t>
      </w:r>
      <w:r w:rsidR="00AF1B44" w:rsidRPr="00AF1B44">
        <w:rPr>
          <w:rFonts w:ascii="Times New Roman" w:hAnsi="Times New Roman"/>
          <w:sz w:val="28"/>
          <w:szCs w:val="28"/>
        </w:rPr>
        <w:t>131,8485</w:t>
      </w:r>
      <w:r w:rsidR="00AF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км для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</w:rPr>
        <w:t>э1</w:t>
      </w:r>
      <w:r>
        <w:rPr>
          <w:rFonts w:ascii="Times New Roman" w:hAnsi="Times New Roman"/>
          <w:sz w:val="28"/>
          <w:szCs w:val="28"/>
        </w:rPr>
        <w:t>=</w:t>
      </w:r>
      <w:r w:rsidR="00AF1B44">
        <w:rPr>
          <w:rFonts w:ascii="Times New Roman" w:hAnsi="Times New Roman"/>
          <w:sz w:val="28"/>
          <w:szCs w:val="28"/>
        </w:rPr>
        <w:t>135</w:t>
      </w:r>
      <w:r>
        <w:rPr>
          <w:rFonts w:ascii="Times New Roman" w:hAnsi="Times New Roman"/>
          <w:sz w:val="28"/>
          <w:szCs w:val="28"/>
        </w:rPr>
        <w:t xml:space="preserve"> т.</w:t>
      </w:r>
    </w:p>
    <w:p w14:paraId="210308A3" w14:textId="68DFDB94" w:rsidR="004F35AE" w:rsidRDefault="004F35AE" w:rsidP="007F5EC7">
      <w:pPr>
        <w:spacing w:after="160" w:line="259" w:lineRule="auto"/>
        <w:rPr>
          <w:bCs/>
          <w:sz w:val="28"/>
          <w:szCs w:val="28"/>
        </w:rPr>
      </w:pPr>
    </w:p>
    <w:p w14:paraId="6EF7A2BE" w14:textId="77777777" w:rsidR="00387634" w:rsidRPr="004F35AE" w:rsidRDefault="00387634" w:rsidP="007F5EC7">
      <w:pPr>
        <w:spacing w:after="160" w:line="259" w:lineRule="auto"/>
        <w:rPr>
          <w:bCs/>
          <w:sz w:val="28"/>
          <w:szCs w:val="28"/>
        </w:rPr>
      </w:pPr>
    </w:p>
    <w:p w14:paraId="33B33BE8" w14:textId="78683956" w:rsidR="00D661A3" w:rsidRPr="00857D37" w:rsidRDefault="00D661A3" w:rsidP="007F5EC7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lastRenderedPageBreak/>
        <w:t xml:space="preserve">Расчет эквивалентного количества АХОВ во вторичном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э2</w:t>
      </w:r>
      <w:r w:rsidRPr="00857D37">
        <w:rPr>
          <w:b/>
          <w:sz w:val="28"/>
          <w:szCs w:val="28"/>
        </w:rPr>
        <w:t>:</w:t>
      </w:r>
    </w:p>
    <w:p w14:paraId="7E0E0B78" w14:textId="77777777" w:rsidR="00D661A3" w:rsidRPr="00E5302B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28"/>
          <w:sz w:val="28"/>
          <w:szCs w:val="28"/>
          <w:vertAlign w:val="subscript"/>
        </w:rPr>
        <w:object w:dxaOrig="5200" w:dyaOrig="720" w14:anchorId="5A0CC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36pt" o:ole="" fillcolor="window">
            <v:imagedata r:id="rId5" o:title=""/>
          </v:shape>
          <o:OLEObject Type="Embed" ProgID="Equation.3" ShapeID="_x0000_i1025" DrawAspect="Content" ObjectID="_1731246480" r:id="rId6"/>
        </w:object>
      </w:r>
    </w:p>
    <w:p w14:paraId="7BDAF2C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свойства АХОВ;</w:t>
      </w:r>
    </w:p>
    <w:p w14:paraId="19A0A39F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скорость ветра;</w:t>
      </w:r>
    </w:p>
    <w:p w14:paraId="42B1D0D2" w14:textId="339DBA84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зависящий от времени, прошедшего после аварии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>) - определяется после расчета времени испарения АХОВ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Pr="00857D37">
        <w:rPr>
          <w:rFonts w:ascii="Times New Roman" w:hAnsi="Times New Roman"/>
          <w:sz w:val="28"/>
          <w:szCs w:val="28"/>
        </w:rPr>
        <w:t>), ч.</w:t>
      </w:r>
      <w:r w:rsidR="00950EA9">
        <w:rPr>
          <w:rFonts w:ascii="Times New Roman" w:hAnsi="Times New Roman"/>
          <w:sz w:val="28"/>
          <w:szCs w:val="28"/>
        </w:rPr>
        <w:t xml:space="preserve"> </w:t>
      </w:r>
    </w:p>
    <w:p w14:paraId="3AA4DBC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8147287" wp14:editId="437A8FAB">
            <wp:extent cx="1660525" cy="26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88A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659" w:dyaOrig="420" w14:anchorId="384DE8AA">
          <v:shape id="_x0000_i1026" type="#_x0000_t75" style="width:132pt;height:21pt" o:ole="" fillcolor="window">
            <v:imagedata r:id="rId8" o:title=""/>
          </v:shape>
          <o:OLEObject Type="Embed" ProgID="Equation.3" ShapeID="_x0000_i1026" DrawAspect="Content" ObjectID="_1731246481" r:id="rId9"/>
        </w:object>
      </w:r>
    </w:p>
    <w:p w14:paraId="5A7A4D14" w14:textId="5E006618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34"/>
          <w:sz w:val="28"/>
          <w:szCs w:val="28"/>
        </w:rPr>
        <w:object w:dxaOrig="2140" w:dyaOrig="780" w14:anchorId="1FE39F92">
          <v:shape id="_x0000_i1027" type="#_x0000_t75" style="width:107.4pt;height:39.6pt" o:ole="" fillcolor="window">
            <v:imagedata r:id="rId10" o:title=""/>
          </v:shape>
          <o:OLEObject Type="Embed" ProgID="Equation.3" ShapeID="_x0000_i1027" DrawAspect="Content" ObjectID="_1731246482" r:id="rId11"/>
        </w:object>
      </w:r>
    </w:p>
    <w:p w14:paraId="20EBCD0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57D37">
        <w:rPr>
          <w:rFonts w:ascii="Times New Roman" w:hAnsi="Times New Roman"/>
          <w:sz w:val="28"/>
          <w:szCs w:val="28"/>
        </w:rPr>
        <w:t xml:space="preserve"> – толщина слоя АХОВ, м;</w:t>
      </w:r>
    </w:p>
    <w:p w14:paraId="1124B04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857D37">
        <w:rPr>
          <w:rFonts w:ascii="Times New Roman" w:hAnsi="Times New Roman"/>
          <w:sz w:val="28"/>
          <w:szCs w:val="28"/>
        </w:rPr>
        <w:t xml:space="preserve"> – плотность АХОВ, т/м3</w:t>
      </w:r>
    </w:p>
    <w:p w14:paraId="478B5282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</w:p>
    <w:p w14:paraId="121FB1D9" w14:textId="1656FB7E" w:rsidR="00A768EF" w:rsidRPr="00B31EAD" w:rsidRDefault="00000000" w:rsidP="00A768EF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0,061∙1∙1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=12,21</m:t>
          </m:r>
        </m:oMath>
      </m:oMathPara>
    </w:p>
    <w:p w14:paraId="6D69967E" w14:textId="77777777" w:rsidR="00467E0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="00991600" w:rsidRPr="0099160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gramStart"/>
      <w:r w:rsidR="00991600" w:rsidRPr="00991600">
        <w:rPr>
          <w:rFonts w:ascii="Times New Roman" w:hAnsi="Times New Roman"/>
          <w:i/>
          <w:sz w:val="28"/>
          <w:szCs w:val="28"/>
        </w:rPr>
        <w:t xml:space="preserve">&lt; </w:t>
      </w:r>
      <w:proofErr w:type="spellStart"/>
      <w:r w:rsidR="009C544C" w:rsidRPr="00857D37">
        <w:rPr>
          <w:rFonts w:ascii="Times New Roman" w:hAnsi="Times New Roman"/>
          <w:i/>
          <w:sz w:val="28"/>
          <w:szCs w:val="28"/>
        </w:rPr>
        <w:t>Т</w:t>
      </w:r>
      <w:r w:rsidR="009C544C"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proofErr w:type="gramEnd"/>
      <w:r w:rsidR="009C544C" w:rsidRPr="00857D37">
        <w:rPr>
          <w:rFonts w:ascii="Times New Roman" w:hAnsi="Times New Roman"/>
          <w:sz w:val="28"/>
          <w:szCs w:val="28"/>
        </w:rPr>
        <w:t>, то</w:t>
      </w:r>
    </w:p>
    <w:p w14:paraId="788A7EA5" w14:textId="06BF4B39" w:rsidR="00D661A3" w:rsidRPr="00467E03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3,03143313302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FA9AD00" w14:textId="6403E80C" w:rsidR="00FB7809" w:rsidRPr="00FB7809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1-0,05</m:t>
            </m:r>
          </m:e>
        </m:d>
        <m:r>
          <w:rPr>
            <w:rFonts w:ascii="Cambria Math" w:hAnsi="Cambria Math"/>
            <w:sz w:val="28"/>
            <w:szCs w:val="28"/>
          </w:rPr>
          <m:t>∙0,061∙1∙1∙1∙</m:t>
        </m:r>
        <m:r>
          <w:rPr>
            <w:rFonts w:ascii="Cambria Math" w:hAnsi="Cambria Math"/>
            <w:sz w:val="28"/>
            <w:szCs w:val="28"/>
          </w:rPr>
          <m:t>3,03143313302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∙1∙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0,52∙1,432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235,9147374</m:t>
        </m:r>
      </m:oMath>
      <w:r w:rsidR="00BD37C3">
        <w:rPr>
          <w:rFonts w:ascii="Times New Roman" w:hAnsi="Times New Roman"/>
          <w:sz w:val="28"/>
          <w:szCs w:val="28"/>
        </w:rPr>
        <w:t xml:space="preserve"> т</w:t>
      </w:r>
    </w:p>
    <w:p w14:paraId="43327571" w14:textId="255D826A" w:rsidR="00ED62C9" w:rsidRDefault="00ED62C9" w:rsidP="00ED62C9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Pr="00857D37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у 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  <w:r w:rsidRPr="00857D37">
        <w:rPr>
          <w:rFonts w:ascii="Times New Roman" w:hAnsi="Times New Roman"/>
          <w:sz w:val="28"/>
          <w:szCs w:val="28"/>
        </w:rPr>
        <w:t xml:space="preserve">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до </w:t>
      </w:r>
      <w:r w:rsidR="00BD37C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 w:rsidR="00953466">
        <w:rPr>
          <w:rFonts w:ascii="Times New Roman" w:hAnsi="Times New Roman"/>
          <w:sz w:val="28"/>
          <w:szCs w:val="28"/>
        </w:rPr>
        <w:t>81,9</w:t>
      </w:r>
      <w:r w:rsidRPr="00857D37">
        <w:rPr>
          <w:rFonts w:ascii="Times New Roman" w:hAnsi="Times New Roman"/>
          <w:sz w:val="28"/>
          <w:szCs w:val="28"/>
        </w:rPr>
        <w:t xml:space="preserve"> км до </w:t>
      </w:r>
      <w:r w:rsidR="00BD37C3">
        <w:rPr>
          <w:rFonts w:ascii="Times New Roman" w:hAnsi="Times New Roman"/>
          <w:sz w:val="28"/>
          <w:szCs w:val="28"/>
        </w:rPr>
        <w:t>231</w:t>
      </w:r>
      <w:r w:rsidRPr="00857D37">
        <w:rPr>
          <w:rFonts w:ascii="Times New Roman" w:hAnsi="Times New Roman"/>
          <w:sz w:val="28"/>
          <w:szCs w:val="28"/>
        </w:rPr>
        <w:t xml:space="preserve">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:</w:t>
      </w:r>
    </w:p>
    <w:p w14:paraId="2A7D36CB" w14:textId="77777777" w:rsid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500-400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231-</m:t>
            </m:r>
            <m:r>
              <w:rPr>
                <w:rFonts w:ascii="Cambria Math" w:hAnsi="Cambria Math"/>
                <w:sz w:val="28"/>
                <w:szCs w:val="28"/>
              </w:rPr>
              <m:t>81,9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81,9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0F50B4">
        <w:rPr>
          <w:rFonts w:ascii="Times New Roman" w:hAnsi="Times New Roman"/>
          <w:sz w:val="28"/>
          <w:szCs w:val="28"/>
        </w:rPr>
        <w:t xml:space="preserve">   </w:t>
      </w:r>
    </w:p>
    <w:p w14:paraId="415178DD" w14:textId="47F20381" w:rsidR="00953466" w:rsidRP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81,9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-1)(231-</m:t>
              </m:r>
              <m:r>
                <w:rPr>
                  <w:rFonts w:ascii="Cambria Math" w:hAnsi="Cambria Math"/>
                  <w:sz w:val="28"/>
                  <w:szCs w:val="28"/>
                </w:rPr>
                <m:t>81,9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500-</m:t>
              </m:r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81,9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235,9147374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r>
                <w:rPr>
                  <w:rFonts w:ascii="Cambria Math" w:hAnsi="Cambria Math"/>
                  <w:sz w:val="28"/>
                  <w:szCs w:val="28"/>
                </w:rPr>
                <m:t>141,9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165,236</m:t>
          </m:r>
          <m:r>
            <w:rPr>
              <w:rFonts w:ascii="Cambria Math" w:hAnsi="Cambria Math"/>
              <w:sz w:val="28"/>
              <w:szCs w:val="28"/>
            </w:rPr>
            <m:t xml:space="preserve"> к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1A8D0B7" w14:textId="011E384D" w:rsidR="00F02984" w:rsidRDefault="00F02984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 км для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э2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235,9147374</m:t>
        </m:r>
      </m:oMath>
      <w:r>
        <w:rPr>
          <w:rFonts w:ascii="Times New Roman" w:hAnsi="Times New Roman"/>
          <w:sz w:val="28"/>
          <w:szCs w:val="28"/>
        </w:rPr>
        <w:t xml:space="preserve"> т</w:t>
      </w:r>
    </w:p>
    <w:p w14:paraId="0D410EDE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020" w:dyaOrig="380" w14:anchorId="27EEBFCE">
          <v:shape id="_x0000_i1028" type="#_x0000_t75" style="width:100.2pt;height:18.6pt" o:ole="" fillcolor="window">
            <v:imagedata r:id="rId12" o:title=""/>
          </v:shape>
          <o:OLEObject Type="Embed" ProgID="Equation.3" ShapeID="_x0000_i1028" DrawAspect="Content" ObjectID="_1731246483" r:id="rId13"/>
        </w:object>
      </w:r>
    </w:p>
    <w:p w14:paraId="13E403A3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r w:rsidRPr="00857D37">
        <w:rPr>
          <w:rFonts w:ascii="Times New Roman" w:hAnsi="Times New Roman"/>
          <w:i/>
          <w:sz w:val="28"/>
          <w:szCs w:val="28"/>
        </w:rPr>
        <w:t>Г'</w:t>
      </w:r>
      <w:r w:rsidRPr="00857D37">
        <w:rPr>
          <w:rFonts w:ascii="Times New Roman" w:hAnsi="Times New Roman"/>
          <w:sz w:val="28"/>
          <w:szCs w:val="28"/>
        </w:rPr>
        <w:t xml:space="preserve">- наибольший, </w:t>
      </w:r>
      <w:r w:rsidRPr="00857D37">
        <w:rPr>
          <w:rFonts w:ascii="Times New Roman" w:hAnsi="Times New Roman"/>
          <w:i/>
          <w:sz w:val="28"/>
          <w:szCs w:val="28"/>
        </w:rPr>
        <w:t>Г"</w:t>
      </w:r>
      <w:r w:rsidRPr="00857D37">
        <w:rPr>
          <w:rFonts w:ascii="Times New Roman" w:hAnsi="Times New Roman"/>
          <w:sz w:val="28"/>
          <w:szCs w:val="28"/>
        </w:rPr>
        <w:t xml:space="preserve"> – наименьший из размеров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57D37">
        <w:rPr>
          <w:rFonts w:ascii="Times New Roman" w:hAnsi="Times New Roman"/>
          <w:sz w:val="28"/>
          <w:szCs w:val="28"/>
        </w:rPr>
        <w:t xml:space="preserve"> и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.</w:t>
      </w:r>
    </w:p>
    <w:p w14:paraId="025A21FC" w14:textId="1C4CA751" w:rsidR="00BD37C3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 w:rsidR="00BD37C3">
        <w:rPr>
          <w:rFonts w:ascii="Times New Roman" w:hAnsi="Times New Roman"/>
          <w:sz w:val="28"/>
          <w:szCs w:val="28"/>
        </w:rPr>
        <w:t xml:space="preserve"> км</w:t>
      </w:r>
    </w:p>
    <w:p w14:paraId="2DAF5B4F" w14:textId="0B1F9AED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lastRenderedPageBreak/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7D37">
        <w:rPr>
          <w:rFonts w:ascii="Times New Roman" w:hAnsi="Times New Roman"/>
          <w:sz w:val="28"/>
          <w:szCs w:val="28"/>
        </w:rPr>
        <w:t xml:space="preserve"> км.</w:t>
      </w:r>
    </w:p>
    <w:p w14:paraId="574D6659" w14:textId="4500F6FF" w:rsidR="00F16911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</m:oMath>
      <w:r>
        <w:rPr>
          <w:rFonts w:ascii="Times New Roman" w:hAnsi="Times New Roman"/>
          <w:sz w:val="28"/>
          <w:szCs w:val="28"/>
        </w:rPr>
        <w:t xml:space="preserve">*0,5 = </w:t>
      </w:r>
      <w:r w:rsidR="00BD37C3">
        <w:rPr>
          <w:rFonts w:ascii="Times New Roman" w:hAnsi="Times New Roman"/>
          <w:sz w:val="28"/>
          <w:szCs w:val="28"/>
        </w:rPr>
        <w:t>231,</w:t>
      </w:r>
      <w:r w:rsidR="005A0798"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км</w:t>
      </w:r>
    </w:p>
    <w:p w14:paraId="563AEB95" w14:textId="09B464E3" w:rsidR="00F16911" w:rsidRPr="00F16911" w:rsidRDefault="00F16911" w:rsidP="00F16911">
      <w:pPr>
        <w:pStyle w:val="a3"/>
        <w:outlineLvl w:val="0"/>
        <w:rPr>
          <w:rFonts w:ascii="Times New Roman" w:hAnsi="Times New Roman"/>
          <w:sz w:val="28"/>
          <w:szCs w:val="28"/>
          <w:vertAlign w:val="subscript"/>
        </w:rPr>
      </w:pPr>
      <w:proofErr w:type="spellStart"/>
      <w:proofErr w:type="gramStart"/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пред</w:t>
      </w:r>
      <w:proofErr w:type="spellEnd"/>
      <w:r w:rsidRPr="00857D37">
        <w:rPr>
          <w:rFonts w:ascii="Times New Roman" w:hAnsi="Times New Roman"/>
          <w:i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 =</w:t>
      </w:r>
      <w:proofErr w:type="spellStart"/>
      <w:proofErr w:type="gramEnd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sym w:font="Symbol" w:char="F0D7"/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</w:p>
    <w:p w14:paraId="2D6CA03A" w14:textId="77777777" w:rsidR="00F16911" w:rsidRPr="00857D37" w:rsidRDefault="00F16911" w:rsidP="00F16911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7D37">
        <w:rPr>
          <w:rFonts w:ascii="Times New Roman" w:hAnsi="Times New Roman"/>
          <w:sz w:val="28"/>
          <w:szCs w:val="28"/>
        </w:rPr>
        <w:t>время</w:t>
      </w:r>
      <w:proofErr w:type="gramEnd"/>
      <w:r w:rsidRPr="00857D37">
        <w:rPr>
          <w:rFonts w:ascii="Times New Roman" w:hAnsi="Times New Roman"/>
          <w:sz w:val="28"/>
          <w:szCs w:val="28"/>
        </w:rPr>
        <w:t xml:space="preserve"> прошедшее после аварии, ч;</w:t>
      </w:r>
    </w:p>
    <w:p w14:paraId="5DDAA17E" w14:textId="7502DBBA" w:rsidR="00F16911" w:rsidRPr="00857D37" w:rsidRDefault="00F16911" w:rsidP="00F1691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857D37">
        <w:rPr>
          <w:rFonts w:ascii="Times New Roman" w:hAnsi="Times New Roman"/>
          <w:sz w:val="28"/>
          <w:szCs w:val="28"/>
        </w:rPr>
        <w:t xml:space="preserve"> - скорость переноса зараженного воздуха, км/ч. (принимаем по табл.</w:t>
      </w:r>
      <w:r w:rsidRPr="00876E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</w:p>
    <w:p w14:paraId="2772408F" w14:textId="3A2A4A26" w:rsidR="00F16911" w:rsidRPr="00F16911" w:rsidRDefault="00F16911" w:rsidP="00F16911">
      <w:pPr>
        <w:rPr>
          <w:sz w:val="28"/>
          <w:szCs w:val="28"/>
        </w:rPr>
      </w:pPr>
      <w:proofErr w:type="spellStart"/>
      <w:r w:rsidRPr="00F16911">
        <w:rPr>
          <w:sz w:val="28"/>
          <w:szCs w:val="28"/>
        </w:rPr>
        <w:t>Г</w:t>
      </w:r>
      <w:r w:rsidRPr="00F16911">
        <w:rPr>
          <w:sz w:val="28"/>
          <w:szCs w:val="28"/>
          <w:vertAlign w:val="subscript"/>
        </w:rPr>
        <w:t>пред</w:t>
      </w:r>
      <w:proofErr w:type="spellEnd"/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4</w:t>
      </w:r>
      <w:r w:rsidRPr="00F16911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5 </w:t>
      </w:r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20</w:t>
      </w:r>
      <w:r w:rsidRPr="00F16911">
        <w:rPr>
          <w:sz w:val="28"/>
          <w:szCs w:val="28"/>
        </w:rPr>
        <w:t xml:space="preserve"> (км)</w:t>
      </w:r>
    </w:p>
    <w:p w14:paraId="1DECCE0E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  <w:r w:rsidRPr="00857D37">
        <w:rPr>
          <w:rFonts w:ascii="Times New Roman" w:hAnsi="Times New Roman"/>
          <w:b/>
          <w:sz w:val="28"/>
          <w:szCs w:val="28"/>
        </w:rPr>
        <w:t xml:space="preserve">Определение расчетного значения глубины зоны заражения </w:t>
      </w:r>
      <w:proofErr w:type="spellStart"/>
      <w:r w:rsidRPr="00857D37">
        <w:rPr>
          <w:rFonts w:ascii="Times New Roman" w:hAnsi="Times New Roman"/>
          <w:b/>
          <w:i/>
          <w:sz w:val="28"/>
          <w:szCs w:val="28"/>
        </w:rPr>
        <w:t>Г</w:t>
      </w:r>
      <w:r w:rsidRPr="00857D37">
        <w:rPr>
          <w:rFonts w:ascii="Times New Roman" w:hAnsi="Times New Roman"/>
          <w:b/>
          <w:i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b/>
          <w:sz w:val="28"/>
          <w:szCs w:val="28"/>
        </w:rPr>
        <w:t>для сжиженных газов:</w:t>
      </w:r>
    </w:p>
    <w:p w14:paraId="20A9B36C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5502E3" w14:textId="77777777" w:rsidR="006E6782" w:rsidRPr="006E6782" w:rsidRDefault="006E6782" w:rsidP="006E6782">
      <w:pPr>
        <w:rPr>
          <w:sz w:val="28"/>
          <w:szCs w:val="28"/>
        </w:rPr>
      </w:pPr>
      <w:r w:rsidRPr="006E6782">
        <w:rPr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sz w:val="28"/>
          <w:szCs w:val="28"/>
        </w:rPr>
        <w:t>Гп</w:t>
      </w:r>
      <w:proofErr w:type="spellEnd"/>
      <w:r w:rsidRPr="006E6782">
        <w:rPr>
          <w:sz w:val="28"/>
          <w:szCs w:val="28"/>
        </w:rPr>
        <w:t>&gt;</w:t>
      </w:r>
      <w:proofErr w:type="spellStart"/>
      <w:r w:rsidRPr="006E6782">
        <w:rPr>
          <w:sz w:val="28"/>
          <w:szCs w:val="28"/>
        </w:rPr>
        <w:t>Гпред</w:t>
      </w:r>
      <w:proofErr w:type="spellEnd"/>
      <w:proofErr w:type="gramEnd"/>
      <w:r w:rsidRPr="006E6782">
        <w:rPr>
          <w:sz w:val="28"/>
          <w:szCs w:val="28"/>
        </w:rPr>
        <w:t xml:space="preserve">, то </w:t>
      </w: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proofErr w:type="spellStart"/>
      <w:r w:rsidRPr="006E6782">
        <w:rPr>
          <w:sz w:val="28"/>
          <w:szCs w:val="28"/>
        </w:rPr>
        <w:t>Гпред</w:t>
      </w:r>
      <w:proofErr w:type="spellEnd"/>
    </w:p>
    <w:p w14:paraId="2340660A" w14:textId="34D4026C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  <w:r w:rsidRPr="00857D37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6E6782">
        <w:rPr>
          <w:rFonts w:ascii="Times New Roman" w:hAnsi="Times New Roman"/>
          <w:sz w:val="28"/>
          <w:szCs w:val="28"/>
        </w:rPr>
        <w:t>Гпред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>=</w:t>
      </w:r>
      <w:proofErr w:type="spell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</w:p>
    <w:p w14:paraId="5D8A0244" w14:textId="446DC03A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>В случае распространения зараженного воздуха на закрытой местности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уменьшается в 3 раза.</w:t>
      </w:r>
    </w:p>
    <w:p w14:paraId="1285CB24" w14:textId="435E9919" w:rsidR="006E6782" w:rsidRPr="006E6782" w:rsidRDefault="006E6782" w:rsidP="006E6782">
      <w:pPr>
        <w:rPr>
          <w:sz w:val="28"/>
          <w:szCs w:val="28"/>
        </w:rPr>
      </w:pP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r w:rsidR="005E51AF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6E6782">
        <w:rPr>
          <w:sz w:val="28"/>
          <w:szCs w:val="28"/>
        </w:rPr>
        <w:t>(км)</w:t>
      </w:r>
    </w:p>
    <w:p w14:paraId="214B49D7" w14:textId="77777777" w:rsidR="00F16911" w:rsidRPr="00876E5F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7C2D66F1" w14:textId="77777777" w:rsidR="009C78D2" w:rsidRPr="00857D37" w:rsidRDefault="009C78D2" w:rsidP="009C78D2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возможного заражения.</w:t>
      </w:r>
    </w:p>
    <w:p w14:paraId="74D325FB" w14:textId="77777777" w:rsidR="009C78D2" w:rsidRPr="002607AE" w:rsidRDefault="009C78D2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636506E4" w14:textId="3B0B0E65" w:rsidR="009C78D2" w:rsidRPr="002607AE" w:rsidRDefault="00000000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∙180=</m:t>
          </m:r>
          <m:r>
            <w:rPr>
              <w:rFonts w:ascii="Cambria Math" w:hAnsi="Cambria Math"/>
              <w:sz w:val="28"/>
              <w:szCs w:val="28"/>
            </w:rPr>
            <m:t xml:space="preserve">328,3853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80EC46" w14:textId="77777777" w:rsidR="00D243E9" w:rsidRPr="00857D37" w:rsidRDefault="00D243E9" w:rsidP="00D243E9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фактического заражения.</w:t>
      </w:r>
    </w:p>
    <w:p w14:paraId="2DF51957" w14:textId="77777777" w:rsidR="00D243E9" w:rsidRPr="00DD0CDC" w:rsidRDefault="00D243E9" w:rsidP="00D243E9">
      <w:pPr>
        <w:pStyle w:val="a3"/>
        <w:rPr>
          <w:rFonts w:ascii="Times New Roman" w:hAnsi="Times New Roman"/>
          <w:sz w:val="28"/>
          <w:szCs w:val="28"/>
        </w:rPr>
      </w:pPr>
    </w:p>
    <w:p w14:paraId="2ED9E544" w14:textId="0A3316A7" w:rsidR="00D243E9" w:rsidRPr="0029432B" w:rsidRDefault="00000000" w:rsidP="00D243E9">
      <w:pPr>
        <w:pStyle w:val="a3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53</m:t>
          </m:r>
          <m:r>
            <w:rPr>
              <w:rFonts w:ascii="Cambria Math" w:hAnsi="Cambria Math"/>
              <w:sz w:val="28"/>
              <w:szCs w:val="28"/>
            </w:rPr>
            <m:t xml:space="preserve">,443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6A5F683" w14:textId="77777777" w:rsidR="0062261B" w:rsidRPr="00F02984" w:rsidRDefault="0062261B" w:rsidP="0062261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ECD8077" w14:textId="5F11083A" w:rsidR="000F7C6B" w:rsidRDefault="000F7C6B">
      <w:pPr>
        <w:spacing w:after="160" w:line="259" w:lineRule="auto"/>
        <w:rPr>
          <w:sz w:val="24"/>
          <w:szCs w:val="24"/>
        </w:rPr>
      </w:pPr>
    </w:p>
    <w:p w14:paraId="720E0780" w14:textId="77777777" w:rsidR="0025603F" w:rsidRPr="00104FDB" w:rsidRDefault="0025603F" w:rsidP="00256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времени подхода облака ЗВ к объекту.</w:t>
      </w:r>
    </w:p>
    <w:p w14:paraId="1F42A3C0" w14:textId="77777777" w:rsidR="0025603F" w:rsidRDefault="0025603F" w:rsidP="0025603F"/>
    <w:p w14:paraId="5A90C61A" w14:textId="09143B5D" w:rsidR="0025603F" w:rsidRPr="0025603F" w:rsidRDefault="00000000" w:rsidP="002560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 ч</m:t>
          </m:r>
        </m:oMath>
      </m:oMathPara>
    </w:p>
    <w:p w14:paraId="2B75868B" w14:textId="56B7446F" w:rsidR="00D243E9" w:rsidRDefault="00D243E9">
      <w:pPr>
        <w:spacing w:after="160" w:line="259" w:lineRule="auto"/>
        <w:rPr>
          <w:sz w:val="24"/>
          <w:szCs w:val="24"/>
        </w:rPr>
      </w:pPr>
    </w:p>
    <w:p w14:paraId="4FC92A2B" w14:textId="73639746" w:rsidR="00D243E9" w:rsidRDefault="00D243E9">
      <w:pPr>
        <w:spacing w:after="160" w:line="259" w:lineRule="auto"/>
        <w:rPr>
          <w:sz w:val="24"/>
          <w:szCs w:val="24"/>
        </w:rPr>
      </w:pPr>
    </w:p>
    <w:p w14:paraId="4EAF4899" w14:textId="77777777" w:rsidR="00D243E9" w:rsidRDefault="00D243E9">
      <w:pPr>
        <w:spacing w:after="160" w:line="259" w:lineRule="auto"/>
        <w:rPr>
          <w:sz w:val="24"/>
          <w:szCs w:val="24"/>
        </w:rPr>
      </w:pPr>
    </w:p>
    <w:p w14:paraId="3D3478FF" w14:textId="77777777" w:rsidR="00124D34" w:rsidRDefault="00124D34" w:rsidP="006C0B77">
      <w:pPr>
        <w:ind w:firstLine="709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715"/>
        <w:gridCol w:w="1025"/>
        <w:gridCol w:w="907"/>
        <w:gridCol w:w="524"/>
        <w:gridCol w:w="524"/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0F7C6B" w:rsidRPr="0080581D" w14:paraId="74E88F91" w14:textId="77777777" w:rsidTr="000F7C6B">
        <w:trPr>
          <w:cantSplit/>
          <w:trHeight w:val="680"/>
          <w:tblHeader/>
          <w:jc w:val="center"/>
        </w:trPr>
        <w:tc>
          <w:tcPr>
            <w:tcW w:w="741" w:type="dxa"/>
            <w:vMerge w:val="restart"/>
          </w:tcPr>
          <w:p w14:paraId="1C89061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lastRenderedPageBreak/>
              <w:t>№/№</w:t>
            </w:r>
          </w:p>
        </w:tc>
        <w:tc>
          <w:tcPr>
            <w:tcW w:w="1715" w:type="dxa"/>
            <w:vMerge w:val="restart"/>
          </w:tcPr>
          <w:p w14:paraId="4FBB39E8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1932" w:type="dxa"/>
            <w:gridSpan w:val="2"/>
          </w:tcPr>
          <w:p w14:paraId="5CA950CC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668D81F1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5DBEE09A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7EBB5CEB" w14:textId="77777777" w:rsidR="00124D34" w:rsidRPr="0080581D" w:rsidRDefault="00124D34" w:rsidP="007F16E1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0F7C6B" w:rsidRPr="0080581D" w14:paraId="6BAF7DF0" w14:textId="77777777" w:rsidTr="000F7C6B">
        <w:trPr>
          <w:cantSplit/>
          <w:tblHeader/>
          <w:jc w:val="center"/>
        </w:trPr>
        <w:tc>
          <w:tcPr>
            <w:tcW w:w="741" w:type="dxa"/>
            <w:vMerge/>
          </w:tcPr>
          <w:p w14:paraId="18D8929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477D118F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 w:val="restart"/>
            <w:textDirection w:val="btLr"/>
          </w:tcPr>
          <w:p w14:paraId="24177F35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3477C914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7269E04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CDDFBA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F0CDDFB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BAC9FE0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287E4F5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0B64C9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CA4249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01CFE3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35053E5" w14:textId="77777777" w:rsidR="00124D34" w:rsidRPr="0080581D" w:rsidRDefault="00124D34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0F7C6B" w:rsidRPr="0080581D" w14:paraId="0E9A8629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  <w:vMerge/>
          </w:tcPr>
          <w:p w14:paraId="467F514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1D5D0833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/>
          </w:tcPr>
          <w:p w14:paraId="1510615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0735E7D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FC9C0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9F9ADD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A8F55B7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7D83F4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E011D2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3BC83324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A5EBB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6F3DACA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2C15E1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E6A941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9BF2B4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EC8AEC" w14:textId="1FE10CB6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0F7C6B" w:rsidRPr="0080581D" w14:paraId="175930BA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</w:tcPr>
          <w:p w14:paraId="15C0A8CE" w14:textId="39A58947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1715" w:type="dxa"/>
          </w:tcPr>
          <w:p w14:paraId="1B18AD1F" w14:textId="1E904A21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1025" w:type="dxa"/>
          </w:tcPr>
          <w:p w14:paraId="1CB64047" w14:textId="20788598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6CC983F" w14:textId="4AA9D52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41F9620F" w14:textId="70626D0A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733A3A2" w14:textId="0AFE03DC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33192A96" w14:textId="4DE6BFB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78380D3" w14:textId="28551962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3AF211AB" w14:textId="63BB98E5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39C9FFD" w14:textId="2EE5704B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AB2A911" w14:textId="3311C4B0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30CCA45" w14:textId="4BB36CCD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6CB86B6A" w14:textId="3D61DEA6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DC41B" w14:textId="6EA7488A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6093AE0D" w14:textId="77777777" w:rsidR="00124D34" w:rsidRPr="00944B6A" w:rsidRDefault="00124D34" w:rsidP="00124D34">
      <w:pPr>
        <w:jc w:val="both"/>
        <w:rPr>
          <w:sz w:val="24"/>
          <w:szCs w:val="24"/>
        </w:rPr>
      </w:pPr>
    </w:p>
    <w:sectPr w:rsidR="00124D34" w:rsidRPr="00944B6A" w:rsidSect="000F7C6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8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D"/>
    <w:rsid w:val="00006069"/>
    <w:rsid w:val="00085A2A"/>
    <w:rsid w:val="000F50B4"/>
    <w:rsid w:val="000F7C6B"/>
    <w:rsid w:val="00124D34"/>
    <w:rsid w:val="0014542C"/>
    <w:rsid w:val="0025603F"/>
    <w:rsid w:val="00272B2A"/>
    <w:rsid w:val="002841D4"/>
    <w:rsid w:val="0029399A"/>
    <w:rsid w:val="002F1B6E"/>
    <w:rsid w:val="003034FA"/>
    <w:rsid w:val="00364B97"/>
    <w:rsid w:val="003837BB"/>
    <w:rsid w:val="00387634"/>
    <w:rsid w:val="00456BFD"/>
    <w:rsid w:val="00467E03"/>
    <w:rsid w:val="004D6649"/>
    <w:rsid w:val="004F35AE"/>
    <w:rsid w:val="00563744"/>
    <w:rsid w:val="00573755"/>
    <w:rsid w:val="005A0798"/>
    <w:rsid w:val="005E51AF"/>
    <w:rsid w:val="005E7730"/>
    <w:rsid w:val="0062261B"/>
    <w:rsid w:val="006C0B77"/>
    <w:rsid w:val="006E6782"/>
    <w:rsid w:val="0071168F"/>
    <w:rsid w:val="007A3DF3"/>
    <w:rsid w:val="007C0A28"/>
    <w:rsid w:val="007D7A3D"/>
    <w:rsid w:val="007E0F04"/>
    <w:rsid w:val="007E2A6B"/>
    <w:rsid w:val="007F5EC7"/>
    <w:rsid w:val="008242FF"/>
    <w:rsid w:val="00870751"/>
    <w:rsid w:val="00893C3D"/>
    <w:rsid w:val="008B2307"/>
    <w:rsid w:val="00922C48"/>
    <w:rsid w:val="00944B6A"/>
    <w:rsid w:val="0094536D"/>
    <w:rsid w:val="00950EA9"/>
    <w:rsid w:val="00953466"/>
    <w:rsid w:val="00991600"/>
    <w:rsid w:val="009C544C"/>
    <w:rsid w:val="009C78D2"/>
    <w:rsid w:val="00A05B14"/>
    <w:rsid w:val="00A768EF"/>
    <w:rsid w:val="00A846BA"/>
    <w:rsid w:val="00AD4C74"/>
    <w:rsid w:val="00AE1E98"/>
    <w:rsid w:val="00AF1B44"/>
    <w:rsid w:val="00B31EAD"/>
    <w:rsid w:val="00B513B2"/>
    <w:rsid w:val="00B915B7"/>
    <w:rsid w:val="00B95C8D"/>
    <w:rsid w:val="00BC5252"/>
    <w:rsid w:val="00BD37C3"/>
    <w:rsid w:val="00C54CBC"/>
    <w:rsid w:val="00C56A76"/>
    <w:rsid w:val="00C81F94"/>
    <w:rsid w:val="00C86342"/>
    <w:rsid w:val="00C86CB0"/>
    <w:rsid w:val="00CA4767"/>
    <w:rsid w:val="00CD2D9D"/>
    <w:rsid w:val="00D170B2"/>
    <w:rsid w:val="00D243E9"/>
    <w:rsid w:val="00D45F90"/>
    <w:rsid w:val="00D661A3"/>
    <w:rsid w:val="00D86337"/>
    <w:rsid w:val="00EA43A8"/>
    <w:rsid w:val="00EA59DF"/>
    <w:rsid w:val="00ED62C9"/>
    <w:rsid w:val="00EE4070"/>
    <w:rsid w:val="00EF5505"/>
    <w:rsid w:val="00F02984"/>
    <w:rsid w:val="00F12C76"/>
    <w:rsid w:val="00F16911"/>
    <w:rsid w:val="00F8476C"/>
    <w:rsid w:val="00F958B8"/>
    <w:rsid w:val="00FB780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2339"/>
  <w15:chartTrackingRefBased/>
  <w15:docId w15:val="{43CE76F1-C156-4DB0-BD9E-F44EE93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4B6A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44B6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4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4B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Обычный1"/>
    <w:rsid w:val="00124D34"/>
    <w:pPr>
      <w:widowControl w:val="0"/>
      <w:spacing w:after="0"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table" w:customStyle="1" w:styleId="TableGrid">
    <w:name w:val="TableGrid"/>
    <w:rsid w:val="007F5E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7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14</cp:revision>
  <dcterms:created xsi:type="dcterms:W3CDTF">2022-11-21T14:06:00Z</dcterms:created>
  <dcterms:modified xsi:type="dcterms:W3CDTF">2022-11-29T14:00:00Z</dcterms:modified>
</cp:coreProperties>
</file>