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7731" w14:textId="77777777" w:rsidR="006905D4" w:rsidRDefault="006905D4" w:rsidP="006905D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eastAsia="Arial" w:cs="Arial"/>
          <w:b/>
          <w:color w:val="000000"/>
          <w:szCs w:val="32"/>
        </w:rPr>
      </w:pPr>
      <w:r>
        <w:rPr>
          <w:noProof/>
        </w:rPr>
        <w:drawing>
          <wp:inline distT="0" distB="0" distL="0" distR="0" wp14:anchorId="56C43139" wp14:editId="3FA14C12">
            <wp:extent cx="1892410" cy="1064716"/>
            <wp:effectExtent l="0" t="0" r="0" b="0"/>
            <wp:docPr id="1053032950" name="Imagem 2" descr="Logo SP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SPTech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713" cy="108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830B" w14:textId="77777777" w:rsidR="006905D4" w:rsidRPr="00601504" w:rsidRDefault="006905D4" w:rsidP="006905D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eastAsia="Arial" w:cs="Arial"/>
          <w:b/>
          <w:color w:val="000000"/>
          <w:szCs w:val="32"/>
        </w:rPr>
      </w:pPr>
      <w:r w:rsidRPr="00601504">
        <w:rPr>
          <w:rFonts w:eastAsia="Arial" w:cs="Arial"/>
          <w:b/>
          <w:color w:val="000000"/>
          <w:szCs w:val="32"/>
        </w:rPr>
        <w:t xml:space="preserve">SPTECH – São Paulo Tech </w:t>
      </w:r>
      <w:proofErr w:type="spellStart"/>
      <w:r w:rsidRPr="00601504">
        <w:rPr>
          <w:rFonts w:eastAsia="Arial" w:cs="Arial"/>
          <w:b/>
          <w:color w:val="000000"/>
          <w:szCs w:val="32"/>
        </w:rPr>
        <w:t>School</w:t>
      </w:r>
      <w:proofErr w:type="spellEnd"/>
    </w:p>
    <w:p w14:paraId="00D41A96" w14:textId="77777777" w:rsidR="006905D4" w:rsidRPr="00A606D0" w:rsidRDefault="006905D4" w:rsidP="006905D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eastAsia="Arial" w:cs="Arial"/>
          <w:b/>
          <w:color w:val="000000"/>
          <w:szCs w:val="32"/>
        </w:rPr>
      </w:pPr>
      <w:r w:rsidRPr="00A606D0">
        <w:rPr>
          <w:rFonts w:eastAsia="Arial" w:cs="Arial"/>
          <w:b/>
          <w:color w:val="000000"/>
          <w:szCs w:val="32"/>
        </w:rPr>
        <w:t>Análise e Desenvolvimento de S</w:t>
      </w:r>
      <w:r>
        <w:rPr>
          <w:rFonts w:eastAsia="Arial" w:cs="Arial"/>
          <w:b/>
          <w:color w:val="000000"/>
          <w:szCs w:val="32"/>
        </w:rPr>
        <w:t>istemas</w:t>
      </w:r>
    </w:p>
    <w:p w14:paraId="640C9AF2" w14:textId="77777777" w:rsidR="006905D4" w:rsidRPr="00A606D0" w:rsidRDefault="006905D4" w:rsidP="006905D4">
      <w:pPr>
        <w:jc w:val="center"/>
        <w:rPr>
          <w:rFonts w:eastAsia="Arial" w:cs="Arial"/>
          <w:b/>
          <w:sz w:val="44"/>
          <w:szCs w:val="44"/>
        </w:rPr>
      </w:pPr>
    </w:p>
    <w:p w14:paraId="52A1276E" w14:textId="7A9602B0" w:rsidR="006905D4" w:rsidRDefault="003D3DA5" w:rsidP="006905D4">
      <w:pPr>
        <w:jc w:val="center"/>
        <w:rPr>
          <w:rFonts w:eastAsia="Arial" w:cs="Arial"/>
          <w:b/>
          <w:sz w:val="48"/>
          <w:szCs w:val="48"/>
        </w:rPr>
      </w:pPr>
      <w:bookmarkStart w:id="0" w:name="_gjdgxs" w:colFirst="0" w:colLast="0"/>
      <w:bookmarkEnd w:id="0"/>
      <w:r>
        <w:rPr>
          <w:rFonts w:eastAsia="Arial" w:cs="Arial"/>
          <w:b/>
          <w:sz w:val="48"/>
          <w:szCs w:val="48"/>
        </w:rPr>
        <w:t>Pesquisa e Inovação</w:t>
      </w:r>
    </w:p>
    <w:p w14:paraId="49FC9BB7" w14:textId="77777777" w:rsidR="006905D4" w:rsidRDefault="006905D4" w:rsidP="006905D4">
      <w:pPr>
        <w:jc w:val="center"/>
        <w:rPr>
          <w:rFonts w:eastAsia="Arial" w:cs="Arial"/>
          <w:b/>
          <w:sz w:val="36"/>
          <w:szCs w:val="36"/>
        </w:rPr>
      </w:pPr>
    </w:p>
    <w:p w14:paraId="2E929493" w14:textId="003A5D04" w:rsidR="006905D4" w:rsidRDefault="006905D4" w:rsidP="006905D4">
      <w:pPr>
        <w:jc w:val="center"/>
        <w:rPr>
          <w:rFonts w:eastAsia="Arial" w:cs="Arial"/>
          <w:b/>
          <w:bCs/>
          <w:sz w:val="36"/>
          <w:szCs w:val="36"/>
        </w:rPr>
      </w:pPr>
      <w:r w:rsidRPr="006905D4">
        <w:rPr>
          <w:rFonts w:eastAsia="Arial" w:cs="Arial"/>
          <w:b/>
          <w:bCs/>
          <w:sz w:val="36"/>
          <w:szCs w:val="36"/>
        </w:rPr>
        <w:t> </w:t>
      </w:r>
      <w:r w:rsidR="003D3DA5">
        <w:rPr>
          <w:rFonts w:eastAsia="Arial" w:cs="Arial"/>
          <w:b/>
          <w:bCs/>
          <w:sz w:val="36"/>
          <w:szCs w:val="36"/>
        </w:rPr>
        <w:t>Projeto Individual - Animes e Psicologia</w:t>
      </w:r>
    </w:p>
    <w:p w14:paraId="4747297B" w14:textId="77777777" w:rsidR="002E426E" w:rsidRDefault="002E426E" w:rsidP="006905D4">
      <w:pPr>
        <w:jc w:val="center"/>
        <w:rPr>
          <w:rFonts w:eastAsia="Arial" w:cs="Arial"/>
          <w:b/>
          <w:bCs/>
          <w:sz w:val="36"/>
          <w:szCs w:val="36"/>
        </w:rPr>
      </w:pPr>
    </w:p>
    <w:p w14:paraId="31B6DAD4" w14:textId="77777777" w:rsidR="002E426E" w:rsidRPr="003D3DA5" w:rsidRDefault="002E426E" w:rsidP="006905D4">
      <w:pPr>
        <w:jc w:val="center"/>
        <w:rPr>
          <w:rFonts w:eastAsia="Arial" w:cs="Arial"/>
          <w:b/>
          <w:bCs/>
          <w:sz w:val="36"/>
          <w:szCs w:val="36"/>
        </w:rPr>
      </w:pPr>
    </w:p>
    <w:p w14:paraId="55463271" w14:textId="0387B962" w:rsidR="006905D4" w:rsidRDefault="006905D4" w:rsidP="006905D4">
      <w:pPr>
        <w:tabs>
          <w:tab w:val="right" w:pos="8789"/>
        </w:tabs>
        <w:ind w:left="4535"/>
        <w:jc w:val="right"/>
        <w:rPr>
          <w:rFonts w:eastAsia="Arial" w:cs="Arial"/>
          <w:b/>
          <w:bCs/>
        </w:rPr>
      </w:pPr>
      <w:r w:rsidRPr="77D95394">
        <w:rPr>
          <w:rFonts w:eastAsia="Arial" w:cs="Arial"/>
          <w:b/>
          <w:bCs/>
        </w:rPr>
        <w:t>Integrantes do Grupo</w:t>
      </w:r>
    </w:p>
    <w:p w14:paraId="0109F00C" w14:textId="77777777" w:rsidR="006905D4" w:rsidRPr="00537EC6" w:rsidRDefault="006905D4" w:rsidP="006905D4">
      <w:pPr>
        <w:tabs>
          <w:tab w:val="right" w:pos="8789"/>
        </w:tabs>
        <w:ind w:left="4535"/>
        <w:jc w:val="right"/>
        <w:rPr>
          <w:rFonts w:eastAsia="Arial" w:cs="Arial"/>
          <w:b/>
          <w:sz w:val="20"/>
          <w:szCs w:val="20"/>
        </w:rPr>
      </w:pPr>
      <w:r w:rsidRPr="68B83644">
        <w:rPr>
          <w:rFonts w:eastAsia="Arial" w:cs="Arial"/>
          <w:b/>
          <w:sz w:val="20"/>
          <w:szCs w:val="20"/>
        </w:rPr>
        <w:t xml:space="preserve">Alexandre Donisete Bezerra Filho </w:t>
      </w:r>
      <w:r w:rsidRPr="68B83644">
        <w:rPr>
          <w:rFonts w:eastAsia="Arial" w:cs="Arial"/>
          <w:b/>
          <w:color w:val="1D2125"/>
          <w:sz w:val="20"/>
          <w:szCs w:val="20"/>
        </w:rPr>
        <w:t>01252046</w:t>
      </w:r>
      <w:r w:rsidRPr="330DCCB2">
        <w:rPr>
          <w:rFonts w:eastAsia="Arial" w:cs="Arial"/>
          <w:sz w:val="20"/>
          <w:szCs w:val="20"/>
        </w:rPr>
        <w:t xml:space="preserve"> </w:t>
      </w:r>
      <w:r w:rsidRPr="68B83644">
        <w:rPr>
          <w:rFonts w:eastAsia="Arial" w:cs="Arial"/>
          <w:b/>
          <w:sz w:val="20"/>
          <w:szCs w:val="20"/>
        </w:rPr>
        <w:t> </w:t>
      </w:r>
    </w:p>
    <w:p w14:paraId="5E9376DC" w14:textId="6B73AE3B" w:rsidR="00EB40A0" w:rsidRDefault="00EB40A0"/>
    <w:p w14:paraId="04BD4A3C" w14:textId="77777777" w:rsidR="006905D4" w:rsidRDefault="006905D4"/>
    <w:p w14:paraId="58DBB1F6" w14:textId="77777777" w:rsidR="006905D4" w:rsidRDefault="006905D4"/>
    <w:p w14:paraId="65A99232" w14:textId="77777777" w:rsidR="006905D4" w:rsidRDefault="006905D4"/>
    <w:p w14:paraId="6A3771F6" w14:textId="77777777" w:rsidR="006905D4" w:rsidRDefault="006905D4"/>
    <w:p w14:paraId="04FC7264" w14:textId="77777777" w:rsidR="00760B37" w:rsidRDefault="00760B37"/>
    <w:p w14:paraId="66188216" w14:textId="77777777" w:rsidR="00760B37" w:rsidRDefault="00760B37"/>
    <w:p w14:paraId="18F06FD1" w14:textId="77777777" w:rsidR="00760B37" w:rsidRDefault="00760B37"/>
    <w:sdt>
      <w:sdtPr>
        <w:rPr>
          <w:rFonts w:asciiTheme="minorHAnsi" w:eastAsiaTheme="minorHAnsi" w:hAnsiTheme="minorHAnsi" w:cstheme="minorBidi"/>
          <w:bCs w:val="0"/>
          <w:color w:val="auto"/>
          <w:kern w:val="2"/>
          <w:szCs w:val="22"/>
          <w:lang w:eastAsia="en-US"/>
          <w14:ligatures w14:val="standardContextual"/>
        </w:rPr>
        <w:id w:val="-24458345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4F76A95" w14:textId="1BD5EB71" w:rsidR="00760B37" w:rsidRDefault="00760B37">
          <w:pPr>
            <w:pStyle w:val="CabealhodoSumrio"/>
          </w:pPr>
          <w:r>
            <w:t>Sumário</w:t>
          </w:r>
        </w:p>
        <w:p w14:paraId="69DDD3B2" w14:textId="075B93EA" w:rsidR="00760B37" w:rsidRDefault="00760B37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00190" w:history="1">
            <w:r w:rsidRPr="00341F05">
              <w:rPr>
                <w:rStyle w:val="Hyperlink"/>
                <w:noProof/>
              </w:rPr>
              <w:t>1.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3212" w14:textId="79A22F5D" w:rsidR="00760B37" w:rsidRDefault="00760B37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191" w:history="1">
            <w:r w:rsidRPr="00341F05">
              <w:rPr>
                <w:rStyle w:val="Hyperlink"/>
                <w:noProof/>
              </w:rPr>
              <w:t>1.1 Animes no Brasil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0D7A6" w14:textId="41BEB2D0" w:rsidR="00760B37" w:rsidRDefault="00760B37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192" w:history="1">
            <w:r w:rsidRPr="00341F05">
              <w:rPr>
                <w:rStyle w:val="Hyperlink"/>
                <w:noProof/>
              </w:rPr>
              <w:t>1.3 A Relação entre Psicologia e os Animes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BF91" w14:textId="37DF40E5" w:rsidR="00760B37" w:rsidRDefault="00760B37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193" w:history="1">
            <w:r w:rsidRPr="00341F05">
              <w:rPr>
                <w:rStyle w:val="Hyperlink"/>
                <w:noProof/>
              </w:rPr>
              <w:t>1.4 Jujutsu Kaisen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AE35B" w14:textId="69F11C89" w:rsidR="00760B37" w:rsidRDefault="00760B37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194" w:history="1">
            <w:r w:rsidRPr="00341F05">
              <w:rPr>
                <w:rStyle w:val="Hyperlink"/>
                <w:noProof/>
              </w:rPr>
              <w:t>1.5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41F05">
              <w:rPr>
                <w:rStyle w:val="Hyperlink"/>
                <w:noProof/>
              </w:rPr>
              <w:t>Kimetsu no Yaiba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1176A" w14:textId="02CA1BA0" w:rsidR="00760B37" w:rsidRDefault="00760B37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195" w:history="1">
            <w:r w:rsidRPr="00341F05">
              <w:rPr>
                <w:rStyle w:val="Hyperlink"/>
                <w:noProof/>
              </w:rPr>
              <w:t>1.6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41F05">
              <w:rPr>
                <w:rStyle w:val="Hyperlink"/>
                <w:noProof/>
              </w:rPr>
              <w:t>Maki Zenin: Resiliência e Autodefinição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C1301" w14:textId="76C57A78" w:rsidR="00760B37" w:rsidRDefault="00760B37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196" w:history="1">
            <w:r w:rsidRPr="00341F05">
              <w:rPr>
                <w:rStyle w:val="Hyperlink"/>
                <w:noProof/>
              </w:rPr>
              <w:t>1.7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41F05">
              <w:rPr>
                <w:rStyle w:val="Hyperlink"/>
                <w:noProof/>
              </w:rPr>
              <w:t>Shinobu Kochou: Dor Transformada em Estratégia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CA82" w14:textId="1D1E8747" w:rsidR="00760B37" w:rsidRDefault="00760B37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197" w:history="1">
            <w:r w:rsidRPr="00341F05">
              <w:rPr>
                <w:rStyle w:val="Hyperlink"/>
                <w:noProof/>
              </w:rPr>
              <w:t>1.8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41F05">
              <w:rPr>
                <w:rStyle w:val="Hyperlink"/>
                <w:noProof/>
              </w:rPr>
              <w:t>Conexão com a ODS 3: Saúde e Bem-Estar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9918" w14:textId="0B71C7F9" w:rsidR="00760B37" w:rsidRDefault="00760B37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198" w:history="1">
            <w:r w:rsidRPr="00341F05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41F05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0C94" w14:textId="5CA0E8EB" w:rsidR="00760B37" w:rsidRDefault="00760B37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199" w:history="1">
            <w:r w:rsidRPr="00341F05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41F05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61F4" w14:textId="3F4FB484" w:rsidR="00760B37" w:rsidRDefault="00760B37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200" w:history="1">
            <w:r w:rsidRPr="00341F05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41F05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C5D3" w14:textId="29105B26" w:rsidR="00760B37" w:rsidRDefault="00760B37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201" w:history="1">
            <w:r w:rsidRPr="00341F05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41F05">
              <w:rPr>
                <w:rStyle w:val="Hyperlink"/>
                <w:noProof/>
              </w:rPr>
              <w:t>Premissas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16FB" w14:textId="67737EA5" w:rsidR="00760B37" w:rsidRDefault="00760B37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00202" w:history="1">
            <w:r w:rsidRPr="00341F05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19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0C21A" w14:textId="41B5613E" w:rsidR="00760B37" w:rsidRDefault="00760B37">
          <w:r>
            <w:rPr>
              <w:b/>
              <w:bCs/>
            </w:rPr>
            <w:fldChar w:fldCharType="end"/>
          </w:r>
        </w:p>
      </w:sdtContent>
    </w:sdt>
    <w:p w14:paraId="6A1C5E64" w14:textId="77777777" w:rsidR="00760B37" w:rsidRDefault="00760B37"/>
    <w:p w14:paraId="7BE1954C" w14:textId="77777777" w:rsidR="00760B37" w:rsidRDefault="00760B37"/>
    <w:p w14:paraId="0860B959" w14:textId="77777777" w:rsidR="00760B37" w:rsidRDefault="00760B37"/>
    <w:p w14:paraId="579F58CA" w14:textId="77777777" w:rsidR="00760B37" w:rsidRDefault="00760B37"/>
    <w:p w14:paraId="7887AD37" w14:textId="77777777" w:rsidR="00760B37" w:rsidRDefault="00760B37"/>
    <w:p w14:paraId="7803060B" w14:textId="77777777" w:rsidR="00760B37" w:rsidRDefault="00760B37"/>
    <w:p w14:paraId="76222FEF" w14:textId="77777777" w:rsidR="00266E54" w:rsidRDefault="00266E54"/>
    <w:p w14:paraId="33F188AB" w14:textId="6C13C66F" w:rsidR="003E40A6" w:rsidRDefault="00841625" w:rsidP="00ED1C88">
      <w:pPr>
        <w:pStyle w:val="Ttulo1"/>
      </w:pPr>
      <w:bookmarkStart w:id="1" w:name="_Toc213700190"/>
      <w:r>
        <w:lastRenderedPageBreak/>
        <w:t>1.</w:t>
      </w:r>
      <w:r w:rsidR="00760B37">
        <w:t xml:space="preserve"> </w:t>
      </w:r>
      <w:r w:rsidR="003D3DA5">
        <w:t>Contexto</w:t>
      </w:r>
      <w:bookmarkEnd w:id="1"/>
    </w:p>
    <w:p w14:paraId="447B4A73" w14:textId="63114B52" w:rsidR="003E40A6" w:rsidRPr="003E40A6" w:rsidRDefault="003E40A6" w:rsidP="003E40A6">
      <w:pPr>
        <w:pStyle w:val="Ttulo2"/>
        <w:ind w:left="709"/>
      </w:pPr>
      <w:bookmarkStart w:id="2" w:name="_Toc213700191"/>
      <w:r>
        <w:t>1.1 Animes no Brasil</w:t>
      </w:r>
      <w:bookmarkEnd w:id="2"/>
    </w:p>
    <w:p w14:paraId="56F07474" w14:textId="43596C58" w:rsidR="003E40A6" w:rsidRDefault="003D3DA5" w:rsidP="003E40A6">
      <w:r>
        <w:tab/>
      </w:r>
      <w:r w:rsidR="003E40A6">
        <w:t xml:space="preserve">O Brasil possui uma das maiores comunidades consumidores de anime no mundo, destacando-se como o 3º maior mercado de animes fora a China e o Japão, ficando atrás apenas dos Estados Unidos e da Índia. Esse crescimento se intensificou com a popularização de serviços de </w:t>
      </w:r>
      <w:r w:rsidR="00BF706D">
        <w:t>streaming,</w:t>
      </w:r>
      <w:r w:rsidR="003E40A6">
        <w:t xml:space="preserve"> pandemia e a ampliação do acesso à internet, tornando o anime uma forma de entretenimento presente no cotidiano dos jovens brasileiros. A difusão e o engajamento em torno dessa mídia são reforçados por eventos culturais, como o Anime Friends, que reúne milhares de fãs todos os anos, demonstrando a força desse segmento no país.</w:t>
      </w:r>
    </w:p>
    <w:p w14:paraId="34E372FE" w14:textId="29E436D1" w:rsidR="005E201A" w:rsidRDefault="005E201A" w:rsidP="003E40A6">
      <w:r>
        <w:rPr>
          <w:noProof/>
        </w:rPr>
        <w:drawing>
          <wp:inline distT="0" distB="0" distL="0" distR="0" wp14:anchorId="1BE1F982" wp14:editId="56FFAEDD">
            <wp:extent cx="5240020" cy="3331845"/>
            <wp:effectExtent l="0" t="0" r="0" b="1905"/>
            <wp:docPr id="1219424102" name="Imagem 11" descr="Anime Friends 20 anos terá área recorde desejando maior público de sua  história - Portal Ra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ime Friends 20 anos terá área recorde desejando maior público de sua  história - Portal Rada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5F51" w14:textId="1554F1FB" w:rsidR="005E201A" w:rsidRPr="005E201A" w:rsidRDefault="005E201A" w:rsidP="005E201A">
      <w:pPr>
        <w:jc w:val="center"/>
        <w:rPr>
          <w:noProof/>
          <w:sz w:val="24"/>
          <w:szCs w:val="24"/>
        </w:rPr>
      </w:pPr>
      <w:r w:rsidRPr="005E201A">
        <w:rPr>
          <w:noProof/>
          <w:sz w:val="24"/>
          <w:szCs w:val="24"/>
        </w:rPr>
        <w:t xml:space="preserve">Figura 1– </w:t>
      </w:r>
      <w:r>
        <w:rPr>
          <w:noProof/>
          <w:sz w:val="24"/>
          <w:szCs w:val="24"/>
        </w:rPr>
        <w:t>Festival Anime Friends</w:t>
      </w:r>
      <w:r w:rsidR="002E426E">
        <w:rPr>
          <w:noProof/>
          <w:sz w:val="24"/>
          <w:szCs w:val="24"/>
        </w:rPr>
        <w:t xml:space="preserve"> (2023)</w:t>
      </w:r>
    </w:p>
    <w:p w14:paraId="46C0AD75" w14:textId="4DC87CC7" w:rsidR="003E40A6" w:rsidRDefault="003E40A6" w:rsidP="003E40A6">
      <w:r>
        <w:tab/>
        <w:t xml:space="preserve">A presença dos animes na televisão aberta desde os anos 1990, com títulos como Dragon Ball, Pokémon e Cavaleiros do Zodíaco, contribuiu para criar uma base de fãs sólida, que hoje alcança diferentes gerações. Com o avanço das plataformas </w:t>
      </w:r>
      <w:r>
        <w:lastRenderedPageBreak/>
        <w:t>digitais, o público não apenas assiste, mas também interage, compartilha e cria conteúdos relacionados aos seus personagens e histórias favoritos. Esse fenômeno fortalece uma cultura participativa que vai além da tela, promovendo colecionismo, cosplay e discussões sobre as obras.</w:t>
      </w:r>
    </w:p>
    <w:p w14:paraId="2CCFDD85" w14:textId="77777777" w:rsidR="005E201A" w:rsidRDefault="005E201A" w:rsidP="005E201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4EADDAE" wp14:editId="4D3B0898">
            <wp:extent cx="5029145" cy="1542215"/>
            <wp:effectExtent l="0" t="0" r="635" b="1270"/>
            <wp:docPr id="2138723431" name="Imagem 9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3431" name="Imagem 9" descr="Uma imagem contendo Calend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768" cy="1565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B02D" w14:textId="71B69ACB" w:rsidR="005E201A" w:rsidRPr="005E201A" w:rsidRDefault="005E201A" w:rsidP="005E201A">
      <w:pPr>
        <w:jc w:val="center"/>
        <w:rPr>
          <w:noProof/>
          <w:sz w:val="24"/>
          <w:szCs w:val="24"/>
        </w:rPr>
      </w:pPr>
      <w:r w:rsidRPr="005E201A">
        <w:rPr>
          <w:noProof/>
          <w:sz w:val="24"/>
          <w:szCs w:val="24"/>
        </w:rPr>
        <w:t xml:space="preserve">Figura </w:t>
      </w:r>
      <w:r w:rsidR="002E426E">
        <w:rPr>
          <w:noProof/>
          <w:sz w:val="24"/>
          <w:szCs w:val="24"/>
        </w:rPr>
        <w:t>2</w:t>
      </w:r>
      <w:r w:rsidRPr="005E201A">
        <w:rPr>
          <w:noProof/>
          <w:sz w:val="24"/>
          <w:szCs w:val="24"/>
        </w:rPr>
        <w:t>–</w:t>
      </w:r>
      <w:r w:rsidR="002E426E">
        <w:rPr>
          <w:noProof/>
          <w:sz w:val="24"/>
          <w:szCs w:val="24"/>
        </w:rPr>
        <w:t xml:space="preserve"> </w:t>
      </w:r>
      <w:r w:rsidRPr="005E201A">
        <w:rPr>
          <w:noProof/>
          <w:sz w:val="24"/>
          <w:szCs w:val="24"/>
        </w:rPr>
        <w:t>Cavaleiros do Zodíaco</w:t>
      </w:r>
      <w:r w:rsidR="002E426E">
        <w:rPr>
          <w:noProof/>
          <w:sz w:val="24"/>
          <w:szCs w:val="24"/>
        </w:rPr>
        <w:t xml:space="preserve"> </w:t>
      </w:r>
      <w:r w:rsidRPr="005E201A">
        <w:rPr>
          <w:noProof/>
          <w:sz w:val="24"/>
          <w:szCs w:val="24"/>
        </w:rPr>
        <w:t>e Dragon Ball</w:t>
      </w:r>
      <w:r w:rsidR="002E426E">
        <w:rPr>
          <w:noProof/>
          <w:sz w:val="24"/>
          <w:szCs w:val="24"/>
        </w:rPr>
        <w:t xml:space="preserve"> Trasmitidos pela Rede Brasil</w:t>
      </w:r>
    </w:p>
    <w:p w14:paraId="25E19462" w14:textId="369C7F64" w:rsidR="005E201A" w:rsidRDefault="005E201A" w:rsidP="005E201A">
      <w:pPr>
        <w:jc w:val="center"/>
      </w:pPr>
      <w:r>
        <w:rPr>
          <w:noProof/>
        </w:rPr>
        <w:drawing>
          <wp:inline distT="0" distB="0" distL="0" distR="0" wp14:anchorId="0A720F57" wp14:editId="0F2F54E8">
            <wp:extent cx="5047864" cy="1676958"/>
            <wp:effectExtent l="0" t="0" r="635" b="0"/>
            <wp:docPr id="1448952925" name="Imagem 10" descr="Relembre 50 desenhos e séries que foram sucesso na década d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embre 50 desenhos e séries que foram sucesso na década de 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955" cy="1699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F25A" w14:textId="790A1756" w:rsidR="005E201A" w:rsidRPr="005E201A" w:rsidRDefault="005E201A" w:rsidP="005E201A">
      <w:pPr>
        <w:jc w:val="center"/>
        <w:rPr>
          <w:sz w:val="24"/>
          <w:szCs w:val="24"/>
        </w:rPr>
      </w:pPr>
      <w:r w:rsidRPr="005E201A">
        <w:rPr>
          <w:sz w:val="24"/>
          <w:szCs w:val="24"/>
        </w:rPr>
        <w:t xml:space="preserve">Figura </w:t>
      </w:r>
      <w:r w:rsidR="002E426E">
        <w:rPr>
          <w:sz w:val="24"/>
          <w:szCs w:val="24"/>
        </w:rPr>
        <w:t>3</w:t>
      </w:r>
      <w:r w:rsidRPr="005E201A">
        <w:rPr>
          <w:sz w:val="24"/>
          <w:szCs w:val="24"/>
        </w:rPr>
        <w:t xml:space="preserve"> –</w:t>
      </w:r>
      <w:r w:rsidR="002E426E">
        <w:rPr>
          <w:sz w:val="24"/>
          <w:szCs w:val="24"/>
        </w:rPr>
        <w:t xml:space="preserve"> Anime</w:t>
      </w:r>
      <w:r w:rsidRPr="005E201A">
        <w:rPr>
          <w:sz w:val="24"/>
          <w:szCs w:val="24"/>
        </w:rPr>
        <w:t xml:space="preserve"> Pokémon</w:t>
      </w:r>
      <w:r w:rsidR="002E426E">
        <w:rPr>
          <w:sz w:val="24"/>
          <w:szCs w:val="24"/>
        </w:rPr>
        <w:t xml:space="preserve"> lançado em 1996</w:t>
      </w:r>
    </w:p>
    <w:p w14:paraId="599EDA65" w14:textId="353B9590" w:rsidR="003E40A6" w:rsidRDefault="003E40A6" w:rsidP="003E40A6">
      <w:r>
        <w:tab/>
        <w:t>Do ponto de vista de mercado, a influência econômica dos animes no Brasil é igualmente expressiva. Empresas de streaming confirmam que o país está entre os maiores consumidores de produções japonesas em suas plataformas, fazendo com que o licenciamento de títulos se torne cada vez mais frequente. Além disso, franquias de anime movimentam a indústria de produtos derivados, jogos e cinema, gerando impacto direto na economia do entretenimento.</w:t>
      </w:r>
    </w:p>
    <w:p w14:paraId="69D42AF8" w14:textId="47327486" w:rsidR="00841625" w:rsidRDefault="003E40A6" w:rsidP="003E40A6">
      <w:r>
        <w:tab/>
        <w:t xml:space="preserve">Culturalmente, os animes desempenham um papel significativo na formação </w:t>
      </w:r>
      <w:r w:rsidR="00BF706D">
        <w:t>de identidade</w:t>
      </w:r>
      <w:r>
        <w:t xml:space="preserve"> de muitos jovens brasileiros. Por tratarem de temas emocionais universais</w:t>
      </w:r>
      <w:r w:rsidR="00BF706D">
        <w:t xml:space="preserve">, </w:t>
      </w:r>
      <w:r>
        <w:t xml:space="preserve">como superação, amizade, autoconhecimento e </w:t>
      </w:r>
      <w:r>
        <w:lastRenderedPageBreak/>
        <w:t>enfrentamento de traumas</w:t>
      </w:r>
      <w:r w:rsidR="00BF706D">
        <w:t xml:space="preserve">, </w:t>
      </w:r>
      <w:r>
        <w:t>eles geram identificação e influência comportamental. Esse vínculo emocional contribui para que o anime seja hoje um dos pilares da cultura pop brasileira, influenciando linguagens, estilos e interesses da juventude contemporânea.</w:t>
      </w:r>
    </w:p>
    <w:p w14:paraId="562CABB1" w14:textId="6756246A" w:rsidR="00BF706D" w:rsidRPr="003E40A6" w:rsidRDefault="00BF706D" w:rsidP="00BF706D">
      <w:pPr>
        <w:pStyle w:val="Ttulo2"/>
        <w:ind w:left="709"/>
      </w:pPr>
      <w:bookmarkStart w:id="3" w:name="_Toc213700192"/>
      <w:r>
        <w:t>1.</w:t>
      </w:r>
      <w:r w:rsidR="007C2E0F">
        <w:t>3</w:t>
      </w:r>
      <w:r>
        <w:t xml:space="preserve"> </w:t>
      </w:r>
      <w:r w:rsidRPr="00BF706D">
        <w:t xml:space="preserve">A Relação entre Psicologia e </w:t>
      </w:r>
      <w:bookmarkEnd w:id="3"/>
      <w:proofErr w:type="gramStart"/>
      <w:r w:rsidR="00D363D7" w:rsidRPr="00BF706D">
        <w:t xml:space="preserve">os </w:t>
      </w:r>
      <w:r w:rsidR="00D363D7">
        <w:t>Animes</w:t>
      </w:r>
      <w:proofErr w:type="gramEnd"/>
    </w:p>
    <w:p w14:paraId="02BF0580" w14:textId="08A85404" w:rsidR="00ED3301" w:rsidRDefault="00BF706D" w:rsidP="00ED3301">
      <w:r>
        <w:tab/>
      </w:r>
      <w:r w:rsidR="002E426E">
        <w:t>Diversas</w:t>
      </w:r>
      <w:r w:rsidR="00ED3301">
        <w:t xml:space="preserve"> formas de expressão artística podem influenciar o comportamento e o desenvolvimento emocional humano. Entre essas formas, os animes se destacam por apresentar narrativas complexas que abordam questões existenciais, emocionais e sociais que fazem parte da vida real. Elementos como amizades profundas, superação de perdas, construção de identidade e resolução de conflitos são temas recorrentes, proporcionando uma conexão direta com aspectos estudados pela Psicologia.</w:t>
      </w:r>
    </w:p>
    <w:p w14:paraId="1A2C7A42" w14:textId="462BE704" w:rsidR="00ED3301" w:rsidRDefault="00ED3301" w:rsidP="00ED3301">
      <w:r>
        <w:tab/>
        <w:t>Os animes também funcionam como ferramenta de representação emocional. O público se identifica com os conflitos internos dos personagens e passa a refletir sobre os próprios sentimentos, estratégias de enfrentamento e modos de se relacionar com o mundo ao redor. Esse processo pode contribuir para a regulação emocional, empatia e amadurecimento psicológico. A ficção torna-se então um meio seguro para explorar emoções intensas e desenvolver habilidades socioemocionais.</w:t>
      </w:r>
    </w:p>
    <w:p w14:paraId="35EE967C" w14:textId="24260B05" w:rsidR="00ED3301" w:rsidRDefault="00ED3301" w:rsidP="00ED3301">
      <w:r>
        <w:tab/>
        <w:t xml:space="preserve">Além disso, a Psicologia Social destaca o papel da </w:t>
      </w:r>
      <w:r w:rsidR="00ED1C88">
        <w:t>sociedade e do ambiente</w:t>
      </w:r>
      <w:r>
        <w:t xml:space="preserve"> na formação de valores, crenças e atitudes. Quando os espectadores visualizam personagens lidando com desafios semelhantes aos seus, eles podem aprender novas formas de agir, reinterpretar experiências pessoais e fortalecer sua autoestima e resiliência. Assim, os animes assumem também um papel educativo e reflexivo, </w:t>
      </w:r>
      <w:r>
        <w:lastRenderedPageBreak/>
        <w:t>estimulando não apenas entretenimento, mas autoconhecimento, comportamento ético e compreensão emocional do outro.</w:t>
      </w:r>
    </w:p>
    <w:p w14:paraId="0A373AA0" w14:textId="1C5F9A49" w:rsidR="00ED3301" w:rsidRDefault="00ED3301" w:rsidP="00841625">
      <w:r>
        <w:tab/>
        <w:t>Portanto, a relação entre Psicologia e animes é sólida: ao mesmo tempo que as obras animadas retratam sentimentos complexos da vida humana, também ajudam seus fãs a compreenderem mais sobre quem são, o que sentem e como podem lidar com suas próprias batalhas emocionais. Isso reforça a importância desse tipo de conteúdo cultural para o desenvolvimento pessoal dos jovens brasileiros.</w:t>
      </w:r>
    </w:p>
    <w:p w14:paraId="19F49A8A" w14:textId="35C78A08" w:rsidR="00ED3301" w:rsidRPr="003E40A6" w:rsidRDefault="00ED3301" w:rsidP="00ED3301">
      <w:pPr>
        <w:pStyle w:val="Ttulo2"/>
        <w:ind w:left="709"/>
      </w:pPr>
      <w:bookmarkStart w:id="4" w:name="_Toc213700193"/>
      <w:r>
        <w:t>1.</w:t>
      </w:r>
      <w:r w:rsidR="007C2E0F">
        <w:t>4</w:t>
      </w:r>
      <w:r w:rsidR="004819D5">
        <w:t xml:space="preserve"> </w:t>
      </w:r>
      <w:proofErr w:type="spellStart"/>
      <w:r w:rsidR="007C2E0F">
        <w:t>Jujutsu</w:t>
      </w:r>
      <w:proofErr w:type="spellEnd"/>
      <w:r w:rsidR="007C2E0F">
        <w:t xml:space="preserve"> Kaisen</w:t>
      </w:r>
      <w:bookmarkEnd w:id="4"/>
    </w:p>
    <w:p w14:paraId="040B82A8" w14:textId="1794F267" w:rsidR="007C2E0F" w:rsidRDefault="007C2E0F" w:rsidP="007C2E0F">
      <w:r>
        <w:tab/>
      </w:r>
      <w:proofErr w:type="spellStart"/>
      <w:r>
        <w:t>Jujutsu</w:t>
      </w:r>
      <w:proofErr w:type="spellEnd"/>
      <w:r>
        <w:t xml:space="preserve"> Kaisen apresenta uma narrativa que explora intensamente a relação entre emoções negativas e o enfrentamento de traumas pessoais. Na obra, temas como medo, raiva e dor se manifestam literal e metaforicamente na forma de “maldições”, criaturas originadas do sofrimento humano. Assim, o anime estabelece uma conexão direta entre forças mentais internas e ameaças externas, reforçando a ideia de que lidar com emoções é um processo inevitável da existência.</w:t>
      </w:r>
    </w:p>
    <w:p w14:paraId="2783803D" w14:textId="2B91EFEC" w:rsidR="002E426E" w:rsidRDefault="002E426E" w:rsidP="002E426E">
      <w:pPr>
        <w:jc w:val="center"/>
      </w:pPr>
      <w:r>
        <w:rPr>
          <w:noProof/>
        </w:rPr>
        <w:drawing>
          <wp:inline distT="0" distB="0" distL="0" distR="0" wp14:anchorId="408125D1" wp14:editId="020BF2FD">
            <wp:extent cx="5383033" cy="2050923"/>
            <wp:effectExtent l="0" t="0" r="8255" b="6985"/>
            <wp:docPr id="646364681" name="Imagem 13" descr="Jujutsu Kaisen | Jujustu Kaisen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Jujutsu Kaisen | Jujustu Kaisen Wiki | Fand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187" cy="208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6C3F5" w14:textId="4AB495A6" w:rsidR="002E426E" w:rsidRPr="002E426E" w:rsidRDefault="002E426E" w:rsidP="002E426E">
      <w:pPr>
        <w:jc w:val="center"/>
        <w:rPr>
          <w:sz w:val="24"/>
          <w:szCs w:val="24"/>
        </w:rPr>
      </w:pPr>
      <w:r w:rsidRPr="005E201A">
        <w:rPr>
          <w:sz w:val="24"/>
          <w:szCs w:val="24"/>
        </w:rPr>
        <w:t xml:space="preserve">Figura </w:t>
      </w:r>
      <w:r>
        <w:rPr>
          <w:sz w:val="24"/>
          <w:szCs w:val="24"/>
        </w:rPr>
        <w:t>3</w:t>
      </w:r>
      <w:r w:rsidRPr="005E201A"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Jujutsu</w:t>
      </w:r>
      <w:proofErr w:type="spellEnd"/>
      <w:r>
        <w:rPr>
          <w:sz w:val="24"/>
          <w:szCs w:val="24"/>
        </w:rPr>
        <w:t xml:space="preserve"> Kaisen lançado em 2020</w:t>
      </w:r>
    </w:p>
    <w:p w14:paraId="404B48BA" w14:textId="0074D84D" w:rsidR="007C2E0F" w:rsidRDefault="007C2E0F" w:rsidP="007C2E0F">
      <w:r>
        <w:tab/>
        <w:t xml:space="preserve">A história acompanha jovens feiticeiros que precisam superar seus próprios limites psicológicos enquanto </w:t>
      </w:r>
      <w:r>
        <w:lastRenderedPageBreak/>
        <w:t>combatem entidades perigosas. Nessa trajetória, temas como perda, injustiça, destino e propósito são frequentemente abordados, convidando o público a refletir sobre responsabilidade emocional, relações interpessoais e sobre a busca por significado diante do caos. Em diversos momentos, os personagens precisam assumir escolhas difíceis que exigem amadurecimento acelerado e consciência do impacto emocional dessas decisões.</w:t>
      </w:r>
    </w:p>
    <w:p w14:paraId="608FBC77" w14:textId="60A07375" w:rsidR="00ED1C88" w:rsidRDefault="007C2E0F" w:rsidP="007C2E0F">
      <w:r>
        <w:tab/>
        <w:t xml:space="preserve">Essa narrativa intensa e complexa também destaca o papel do apoio social no desenvolvimento individual. Laços de amizade, confiança e cuidado mútuo são elementos fundamentais para o crescimento psicológico dentro da história. Ao combinar ação com questionamentos profundos sobre a condição humana, </w:t>
      </w:r>
      <w:proofErr w:type="spellStart"/>
      <w:r>
        <w:t>Jujutsu</w:t>
      </w:r>
      <w:proofErr w:type="spellEnd"/>
      <w:r>
        <w:t xml:space="preserve"> Kaisen apresenta uma trama que ressoa fortemente com espectadores que enfrentam suas próprias incertezas e desafios internos.</w:t>
      </w:r>
    </w:p>
    <w:p w14:paraId="69497BA3" w14:textId="1967D1F7" w:rsidR="007C2E0F" w:rsidRPr="007C2E0F" w:rsidRDefault="007C2E0F" w:rsidP="007C2E0F">
      <w:pPr>
        <w:pStyle w:val="Ttulo2"/>
        <w:numPr>
          <w:ilvl w:val="1"/>
          <w:numId w:val="6"/>
        </w:numPr>
      </w:pPr>
      <w:bookmarkStart w:id="5" w:name="_Toc213700194"/>
      <w:proofErr w:type="spellStart"/>
      <w:r>
        <w:t>Kimetsu</w:t>
      </w:r>
      <w:proofErr w:type="spellEnd"/>
      <w:r>
        <w:t xml:space="preserve"> no </w:t>
      </w:r>
      <w:proofErr w:type="spellStart"/>
      <w:r>
        <w:t>Yaiba</w:t>
      </w:r>
      <w:bookmarkEnd w:id="5"/>
      <w:proofErr w:type="spellEnd"/>
    </w:p>
    <w:p w14:paraId="3C547492" w14:textId="52A12A09" w:rsidR="007C2E0F" w:rsidRDefault="007C2E0F" w:rsidP="007C2E0F">
      <w:r>
        <w:tab/>
      </w:r>
      <w:proofErr w:type="spellStart"/>
      <w:r>
        <w:t>Kimetsu</w:t>
      </w:r>
      <w:proofErr w:type="spellEnd"/>
      <w:r>
        <w:t xml:space="preserve"> no </w:t>
      </w:r>
      <w:proofErr w:type="spellStart"/>
      <w:r>
        <w:t>Yaiba</w:t>
      </w:r>
      <w:proofErr w:type="spellEnd"/>
      <w:r>
        <w:t xml:space="preserve"> (</w:t>
      </w:r>
      <w:proofErr w:type="spellStart"/>
      <w:r>
        <w:t>Demon</w:t>
      </w:r>
      <w:proofErr w:type="spellEnd"/>
      <w:r>
        <w:t xml:space="preserve"> Slayer) destaca-se por abordar questões psicológicas relacionadas à perda, empatia e reconstrução emocional. A trama se inicia com um trauma profundo: o protagonista enfrenta a morte brutal de sua família e a transformação de sua irmã em demônio. A partir daí, a história passa a tratar sobre o luto e a luta constante por manter viva a esperança, mesmo em meio ao sofrimento.</w:t>
      </w:r>
    </w:p>
    <w:p w14:paraId="0F08E0FB" w14:textId="5B5F0B3D" w:rsidR="007C2E0F" w:rsidRDefault="007C2E0F" w:rsidP="007C2E0F">
      <w:r>
        <w:tab/>
        <w:t xml:space="preserve">O anime enfatiza o poder das relações humanas para fortalecer a resiliência emocional. Valores como compaixão, bondade e compreensão do sofrimento alheio são componentes essenciais da narrativa. O desenvolvimento dos personagens é guiado tanto por batalhas físicas quanto por conflitos internos, mostrando que a verdadeira força muitas </w:t>
      </w:r>
      <w:r>
        <w:lastRenderedPageBreak/>
        <w:t>vezes nasce da dor e da capacidade de transformar experiências negativas em motivação para seguir em frente.</w:t>
      </w:r>
    </w:p>
    <w:p w14:paraId="62ABABCA" w14:textId="71337686" w:rsidR="007C2E0F" w:rsidRDefault="002E426E" w:rsidP="002E426E">
      <w:pPr>
        <w:jc w:val="center"/>
      </w:pPr>
      <w:r>
        <w:rPr>
          <w:noProof/>
        </w:rPr>
        <w:drawing>
          <wp:inline distT="0" distB="0" distL="0" distR="0" wp14:anchorId="4F3AB092" wp14:editId="05875DBC">
            <wp:extent cx="5493137" cy="2480310"/>
            <wp:effectExtent l="0" t="0" r="0" b="0"/>
            <wp:docPr id="1663460898" name="Imagem 14" descr="Demon Slayer - Série 2019 - AdoroCin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mon Slayer - Série 2019 - AdoroCinem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195" cy="249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6954" w14:textId="310B1C3C" w:rsidR="002E426E" w:rsidRPr="002E426E" w:rsidRDefault="002E426E" w:rsidP="002E426E">
      <w:pPr>
        <w:jc w:val="center"/>
        <w:rPr>
          <w:sz w:val="24"/>
          <w:szCs w:val="24"/>
        </w:rPr>
      </w:pPr>
      <w:r w:rsidRPr="005E201A">
        <w:rPr>
          <w:sz w:val="24"/>
          <w:szCs w:val="24"/>
        </w:rPr>
        <w:t xml:space="preserve">Figura </w:t>
      </w:r>
      <w:r>
        <w:rPr>
          <w:sz w:val="24"/>
          <w:szCs w:val="24"/>
        </w:rPr>
        <w:t>4</w:t>
      </w:r>
      <w:r w:rsidRPr="005E201A"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Jujutsu</w:t>
      </w:r>
      <w:proofErr w:type="spellEnd"/>
      <w:r>
        <w:rPr>
          <w:sz w:val="24"/>
          <w:szCs w:val="24"/>
        </w:rPr>
        <w:t xml:space="preserve"> Kaisen lançado em 2020</w:t>
      </w:r>
    </w:p>
    <w:p w14:paraId="5F41CD43" w14:textId="4DEC4B56" w:rsidR="002E426E" w:rsidRDefault="007C2E0F" w:rsidP="007C2E0F">
      <w:r>
        <w:tab/>
        <w:t xml:space="preserve">Outro ponto marcante é o equilíbrio emocional, constantemente desafiado pela violência do mundo em que vivem. Ao representar a dualidade entre fragilidade e determinação, </w:t>
      </w:r>
      <w:proofErr w:type="spellStart"/>
      <w:r>
        <w:t>Kimetsu</w:t>
      </w:r>
      <w:proofErr w:type="spellEnd"/>
      <w:r>
        <w:t xml:space="preserve"> no </w:t>
      </w:r>
      <w:proofErr w:type="spellStart"/>
      <w:r>
        <w:t>Yaiba</w:t>
      </w:r>
      <w:proofErr w:type="spellEnd"/>
      <w:r>
        <w:t xml:space="preserve"> cria uma forte identificação com espectadores que enfrentam cicatrizes emocionais semelhantes. Assim, o anime comunica mensagens sobre cura psicológica, empatia e a importância de manter um propósito pessoal, mesmo sob circunstâncias extremamente adversas.</w:t>
      </w:r>
    </w:p>
    <w:p w14:paraId="341F9918" w14:textId="5B2FA4FD" w:rsidR="003D3DA5" w:rsidRDefault="00ED1C88" w:rsidP="00E61489">
      <w:pPr>
        <w:pStyle w:val="Ttulo2"/>
        <w:numPr>
          <w:ilvl w:val="1"/>
          <w:numId w:val="6"/>
        </w:numPr>
      </w:pPr>
      <w:bookmarkStart w:id="6" w:name="_Toc213700195"/>
      <w:r w:rsidRPr="00ED1C88">
        <w:t xml:space="preserve">Maki </w:t>
      </w:r>
      <w:proofErr w:type="spellStart"/>
      <w:r w:rsidRPr="00ED1C88">
        <w:t>Zenin</w:t>
      </w:r>
      <w:proofErr w:type="spellEnd"/>
      <w:r w:rsidRPr="00ED1C88">
        <w:t>: Resiliência e Autodefinição</w:t>
      </w:r>
      <w:bookmarkEnd w:id="6"/>
    </w:p>
    <w:p w14:paraId="2B587499" w14:textId="4A3FA3C4" w:rsidR="00ED1C88" w:rsidRDefault="00ED1C88" w:rsidP="00ED1C88">
      <w:r>
        <w:tab/>
        <w:t xml:space="preserve">Maki </w:t>
      </w:r>
      <w:proofErr w:type="spellStart"/>
      <w:r>
        <w:t>Zenin</w:t>
      </w:r>
      <w:proofErr w:type="spellEnd"/>
      <w:r>
        <w:t xml:space="preserve">, de </w:t>
      </w:r>
      <w:proofErr w:type="spellStart"/>
      <w:r>
        <w:t>Jujutsu</w:t>
      </w:r>
      <w:proofErr w:type="spellEnd"/>
      <w:r>
        <w:t xml:space="preserve"> Kaisen, nasce em uma das famílias mais influentes do mundo </w:t>
      </w:r>
      <w:proofErr w:type="spellStart"/>
      <w:r>
        <w:t>jujutsu</w:t>
      </w:r>
      <w:proofErr w:type="spellEnd"/>
      <w:r>
        <w:t>, porém rejeitada e subestimada por não possuir energia amaldiçoada. Esse cenário de exclusão familiar marca profundamente sua construção pessoal, fazendo com que sua luta se torne, acima de tudo, psicológica: provar seu próprio valor e conquistar autonomia sobre sua vida.</w:t>
      </w:r>
    </w:p>
    <w:p w14:paraId="7349FD8C" w14:textId="5883F851" w:rsidR="002E426E" w:rsidRDefault="002E426E" w:rsidP="002E426E">
      <w:pPr>
        <w:jc w:val="center"/>
      </w:pPr>
      <w:r>
        <w:rPr>
          <w:noProof/>
        </w:rPr>
        <w:lastRenderedPageBreak/>
        <w:drawing>
          <wp:inline distT="0" distB="0" distL="0" distR="0" wp14:anchorId="7A74EE63" wp14:editId="30A574E9">
            <wp:extent cx="2854325" cy="2695492"/>
            <wp:effectExtent l="0" t="0" r="3175" b="0"/>
            <wp:docPr id="1885160723" name="Imagem 16" descr="ChainsawMako/Maki Zenin - DEATH BATTLE!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hainsawMako/Maki Zenin - DEATH BATTLE! Wiki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69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F002" w14:textId="711CFFDD" w:rsidR="002E426E" w:rsidRPr="002E426E" w:rsidRDefault="002E426E" w:rsidP="002E426E">
      <w:pPr>
        <w:jc w:val="center"/>
        <w:rPr>
          <w:sz w:val="24"/>
          <w:szCs w:val="24"/>
        </w:rPr>
      </w:pPr>
      <w:r w:rsidRPr="005E201A">
        <w:rPr>
          <w:sz w:val="24"/>
          <w:szCs w:val="24"/>
        </w:rPr>
        <w:t xml:space="preserve">Figura </w:t>
      </w:r>
      <w:r>
        <w:rPr>
          <w:sz w:val="24"/>
          <w:szCs w:val="24"/>
        </w:rPr>
        <w:t>5</w:t>
      </w:r>
      <w:r w:rsidRPr="005E201A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Personagem Maki </w:t>
      </w:r>
      <w:proofErr w:type="spellStart"/>
      <w:r>
        <w:rPr>
          <w:sz w:val="24"/>
          <w:szCs w:val="24"/>
        </w:rPr>
        <w:t>Zenin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Jujutsu</w:t>
      </w:r>
      <w:proofErr w:type="spellEnd"/>
      <w:r>
        <w:rPr>
          <w:sz w:val="24"/>
          <w:szCs w:val="24"/>
        </w:rPr>
        <w:t xml:space="preserve"> Kaisen</w:t>
      </w:r>
    </w:p>
    <w:p w14:paraId="247ED0CB" w14:textId="7A6C5B9A" w:rsidR="00ED1C88" w:rsidRDefault="00ED1C88" w:rsidP="00ED1C88">
      <w:r>
        <w:tab/>
        <w:t>A resiliência é o principal traço de Maki. Mesmo sendo vista como inferior, ela canaliza suas dificuldades para aprimorar suas capacidades físicas e técnicas. Em vez de se conformar com o destino imposto pela família, escolhe cultivar uma mente independente, longe de expectativas alheias. Sua força não surge da sorte ou de poderes herdados, mas de treinamento intenso, disciplina e autoconfiança, aspectos que traduzem a teoria psicológica do crescimento pós-trauma, onde o indivíduo transforma adversidades em desenvolvimento pessoal.</w:t>
      </w:r>
    </w:p>
    <w:p w14:paraId="474D7BD2" w14:textId="3E0F66B7" w:rsidR="003D3DA5" w:rsidRDefault="00ED1C88" w:rsidP="00ED1C88">
      <w:r>
        <w:tab/>
        <w:t xml:space="preserve">Ao se apoiar em suas próprias habilidades, Maki reforça um importante princípio de Psicologia Positiva: a construção de </w:t>
      </w:r>
      <w:r w:rsidRPr="00ED1C88">
        <w:t>autossuficiência</w:t>
      </w:r>
      <w:r>
        <w:t>, que não depende de validações externas para existir. Sua jornada inspira espectadores que também se sentem desacreditados ou marginalizados a enxergar que limitações impostas por outros não definem a identidade individual. Assim, Maki representa coragem emocional, propósito e quebra de padrões, pilares essenciais para saúde mental e fortalecimento pessoal.</w:t>
      </w:r>
    </w:p>
    <w:p w14:paraId="04916E6E" w14:textId="77777777" w:rsidR="003D3DA5" w:rsidRDefault="003D3DA5" w:rsidP="00E61489"/>
    <w:p w14:paraId="521B975A" w14:textId="6A7AEBD9" w:rsidR="00ED3301" w:rsidRDefault="005E201A" w:rsidP="00E61489">
      <w:pPr>
        <w:pStyle w:val="Ttulo2"/>
        <w:numPr>
          <w:ilvl w:val="1"/>
          <w:numId w:val="6"/>
        </w:numPr>
      </w:pPr>
      <w:bookmarkStart w:id="7" w:name="_Toc213700196"/>
      <w:r w:rsidRPr="005E201A">
        <w:lastRenderedPageBreak/>
        <w:t xml:space="preserve">Shinobu </w:t>
      </w:r>
      <w:proofErr w:type="spellStart"/>
      <w:r w:rsidRPr="005E201A">
        <w:t>Kochou</w:t>
      </w:r>
      <w:proofErr w:type="spellEnd"/>
      <w:r w:rsidRPr="005E201A">
        <w:t>: Dor Transformada em Estratégia</w:t>
      </w:r>
      <w:bookmarkEnd w:id="7"/>
    </w:p>
    <w:p w14:paraId="371F8FDA" w14:textId="1AD00C24" w:rsidR="005E201A" w:rsidRDefault="005E201A" w:rsidP="005E201A">
      <w:r>
        <w:tab/>
        <w:t xml:space="preserve">Shinobu </w:t>
      </w:r>
      <w:proofErr w:type="spellStart"/>
      <w:r>
        <w:t>Kochou</w:t>
      </w:r>
      <w:proofErr w:type="spellEnd"/>
      <w:r>
        <w:t xml:space="preserve">, de </w:t>
      </w:r>
      <w:proofErr w:type="spellStart"/>
      <w:r>
        <w:t>Kimetsu</w:t>
      </w:r>
      <w:proofErr w:type="spellEnd"/>
      <w:r>
        <w:t xml:space="preserve"> no </w:t>
      </w:r>
      <w:proofErr w:type="spellStart"/>
      <w:r>
        <w:t>Yaiba</w:t>
      </w:r>
      <w:proofErr w:type="spellEnd"/>
      <w:r>
        <w:t xml:space="preserve">, enfrenta ainda na infância um trauma profundo: a morte violenta de seus pais e de sua irmã mais velha. Incapaz de acompanhar fisicamente o poder dos demais </w:t>
      </w:r>
      <w:proofErr w:type="spellStart"/>
      <w:r>
        <w:t>Hashiras</w:t>
      </w:r>
      <w:proofErr w:type="spellEnd"/>
      <w:r>
        <w:t>, ela compreende sua fragilidade e parte em busca de outras soluções para fortalecer sua missão. Assim, transforma conhecimento científico e inteligência emocional em armas psicológicas e estratégicas.</w:t>
      </w:r>
    </w:p>
    <w:p w14:paraId="05A89FCA" w14:textId="5E4C24D3" w:rsidR="00D05DFF" w:rsidRDefault="00D05DFF" w:rsidP="00D05DFF">
      <w:pPr>
        <w:jc w:val="center"/>
      </w:pPr>
      <w:r>
        <w:rPr>
          <w:noProof/>
        </w:rPr>
        <w:drawing>
          <wp:inline distT="0" distB="0" distL="0" distR="0" wp14:anchorId="32846BC4" wp14:editId="03D5B37F">
            <wp:extent cx="2740942" cy="2289975"/>
            <wp:effectExtent l="0" t="0" r="2540" b="0"/>
            <wp:docPr id="450914974" name="Imagem 18" descr="♡` shinobu man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♡` shinobu mang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211" cy="230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E141" w14:textId="7893B395" w:rsidR="00D05DFF" w:rsidRPr="00D05DFF" w:rsidRDefault="00D05DFF" w:rsidP="00D05DFF">
      <w:pPr>
        <w:jc w:val="center"/>
        <w:rPr>
          <w:sz w:val="24"/>
          <w:szCs w:val="24"/>
        </w:rPr>
      </w:pPr>
      <w:r w:rsidRPr="005E201A">
        <w:rPr>
          <w:sz w:val="24"/>
          <w:szCs w:val="24"/>
        </w:rPr>
        <w:t xml:space="preserve">Figura </w:t>
      </w:r>
      <w:r>
        <w:rPr>
          <w:sz w:val="24"/>
          <w:szCs w:val="24"/>
        </w:rPr>
        <w:t>6</w:t>
      </w:r>
      <w:r w:rsidRPr="005E201A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Personagem Shinobu </w:t>
      </w:r>
      <w:proofErr w:type="spellStart"/>
      <w:r>
        <w:rPr>
          <w:sz w:val="24"/>
          <w:szCs w:val="24"/>
        </w:rPr>
        <w:t>Kochou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Kimetsu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Yaiba</w:t>
      </w:r>
      <w:proofErr w:type="spellEnd"/>
    </w:p>
    <w:p w14:paraId="7FDE17E3" w14:textId="7C2C329E" w:rsidR="005E201A" w:rsidRDefault="005E201A" w:rsidP="005E201A">
      <w:r>
        <w:tab/>
        <w:t>Seu comportamento está intimamente ligado ao conceito de resiliência adaptativa, quando o indivíduo cria recursos para lidar com situações diversas. Sem força física suficiente, Shinobu desenvolve um estilo de combate baseado em armas químicas e toxinas, tornando-se letal por meio de criatividade, treinamento analítico e controle emocional. Ela é guiada por valores humanitários, mas também por um conflito interno: sua raiva e tristeza são constantemente reprimidas, convertidas em sorriso e gentileza como forma de enfrentar a dor.</w:t>
      </w:r>
    </w:p>
    <w:p w14:paraId="279D319C" w14:textId="6D4A1082" w:rsidR="003D3DA5" w:rsidRDefault="005E201A" w:rsidP="00E61489">
      <w:r>
        <w:tab/>
        <w:t xml:space="preserve">Do ponto de vista psicológico, Shinobu representa a busca por sentido em meio ao sofrimento. Sua jornada reflete atitudes onde ela transforma dor em motivação, sufoca impulsos destrutivos e direciona energia para um propósito </w:t>
      </w:r>
      <w:r>
        <w:lastRenderedPageBreak/>
        <w:t>maior, proteger outras pessoas. Para espectadores que se percebem fragilizados fisicamente ou emocionalmente, a personagem reforça a ideia de que a força pode vir da mente, e não apenas dos músculos.</w:t>
      </w:r>
    </w:p>
    <w:p w14:paraId="6CB921A5" w14:textId="1180A8DE" w:rsidR="00D05DFF" w:rsidRDefault="00D05DFF" w:rsidP="00E61489">
      <w:pPr>
        <w:pStyle w:val="Ttulo2"/>
        <w:numPr>
          <w:ilvl w:val="1"/>
          <w:numId w:val="6"/>
        </w:numPr>
      </w:pPr>
      <w:bookmarkStart w:id="8" w:name="_Toc213700197"/>
      <w:r w:rsidRPr="00D05DFF">
        <w:t>Conexão com a ODS 3: Saúde e Bem-Estar</w:t>
      </w:r>
      <w:bookmarkEnd w:id="8"/>
    </w:p>
    <w:p w14:paraId="71AD9C0C" w14:textId="2484A08A" w:rsidR="00D05DFF" w:rsidRDefault="00D05DFF" w:rsidP="00D05DFF">
      <w:r>
        <w:tab/>
        <w:t xml:space="preserve">A Agenda 2030 da ONU, por meio da ODS 3, Saúde e Bem-Estar, busca garantir vidas saudáveis e promover o bem-estar para todas as pessoas, em todas as idades. Esse objetivo inclui a atenção à saúde mental, reconhecida como parte fundamental do desenvolvimento humano. Estudos apontam que transtornos psicológicos têm crescido </w:t>
      </w:r>
      <w:r w:rsidR="002C2ADD">
        <w:t xml:space="preserve">e afetado </w:t>
      </w:r>
      <w:r>
        <w:t>de forma significativa</w:t>
      </w:r>
      <w:r w:rsidR="002C2ADD">
        <w:t xml:space="preserve"> jovens e adultos</w:t>
      </w:r>
      <w:r>
        <w:t>, reforçando a necessidade de iniciativas que incentivem o autoconhecimento, a gestão emocional e o fortalecimento da autoestima.</w:t>
      </w:r>
    </w:p>
    <w:p w14:paraId="743707C8" w14:textId="4C1223D9" w:rsidR="002C2ADD" w:rsidRDefault="002C2ADD" w:rsidP="00D05DFF">
      <w:r>
        <w:rPr>
          <w:noProof/>
        </w:rPr>
        <w:drawing>
          <wp:inline distT="0" distB="0" distL="0" distR="0" wp14:anchorId="6EF60D94" wp14:editId="3DEBFD1A">
            <wp:extent cx="5400040" cy="2425148"/>
            <wp:effectExtent l="0" t="0" r="0" b="0"/>
            <wp:docPr id="370188308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88308" name="Imagem 1" descr="Gráfico, Gráfico de linhas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3609" cy="242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99D9" w14:textId="5088EDEA" w:rsidR="002C2ADD" w:rsidRDefault="002C2ADD" w:rsidP="002C2ADD">
      <w:pPr>
        <w:jc w:val="center"/>
      </w:pPr>
      <w:r w:rsidRPr="005E201A">
        <w:rPr>
          <w:sz w:val="24"/>
          <w:szCs w:val="24"/>
        </w:rPr>
        <w:t xml:space="preserve">Figura </w:t>
      </w:r>
      <w:r>
        <w:rPr>
          <w:sz w:val="24"/>
          <w:szCs w:val="24"/>
        </w:rPr>
        <w:t xml:space="preserve">7 – Gráfico de Afastamento por Saúde Mental entre 2014 </w:t>
      </w:r>
      <w:r w:rsidR="00D363D7">
        <w:rPr>
          <w:sz w:val="24"/>
          <w:szCs w:val="24"/>
        </w:rPr>
        <w:t>e</w:t>
      </w:r>
      <w:r>
        <w:rPr>
          <w:sz w:val="24"/>
          <w:szCs w:val="24"/>
        </w:rPr>
        <w:t xml:space="preserve"> 2024 (</w:t>
      </w:r>
      <w:r w:rsidRPr="002C2ADD">
        <w:rPr>
          <w:sz w:val="24"/>
          <w:szCs w:val="24"/>
        </w:rPr>
        <w:t>Ministério da Previdência Social</w:t>
      </w:r>
      <w:r>
        <w:rPr>
          <w:sz w:val="24"/>
          <w:szCs w:val="24"/>
        </w:rPr>
        <w:t>)</w:t>
      </w:r>
    </w:p>
    <w:p w14:paraId="7190D468" w14:textId="61D361D7" w:rsidR="002C2ADD" w:rsidRDefault="00D05DFF" w:rsidP="002C2ADD">
      <w:r>
        <w:tab/>
      </w:r>
      <w:r w:rsidR="002C2ADD">
        <w:t xml:space="preserve">Além disso, segundo dados da OMS, o </w:t>
      </w:r>
      <w:r w:rsidR="002C2ADD" w:rsidRPr="002C2ADD">
        <w:t>suicídio foi responsável por mais de uma morte a cada cem, e a maioria desses casos, cerca de 58%, aconteceu antes das pessoas completarem 50 anos de idade.</w:t>
      </w:r>
      <w:r w:rsidR="002C2ADD">
        <w:t xml:space="preserve"> Os transtornos mentais representam a principal causa de incapacidade, sendo responsáveis por um em cada seis anos vividos com alguma </w:t>
      </w:r>
      <w:r w:rsidR="002C2ADD">
        <w:lastRenderedPageBreak/>
        <w:t>limitação. Pessoas que enfrentam problemas graves de saúde mental tend</w:t>
      </w:r>
      <w:r w:rsidR="008E3234">
        <w:t>em</w:t>
      </w:r>
      <w:r w:rsidR="002C2ADD">
        <w:t xml:space="preserve"> a viver, em média, de 10 a 20 anos a menos do que a população geral, principalmente por causa de doenças físicas que poderiam ser evitadas.</w:t>
      </w:r>
    </w:p>
    <w:p w14:paraId="55AC87F5" w14:textId="3F52B01D" w:rsidR="004B49DE" w:rsidRDefault="004B49DE" w:rsidP="002C2ADD">
      <w:r>
        <w:rPr>
          <w:noProof/>
        </w:rPr>
        <w:drawing>
          <wp:inline distT="0" distB="0" distL="0" distR="0" wp14:anchorId="7017D1D2" wp14:editId="4BBD44CB">
            <wp:extent cx="5400040" cy="4307205"/>
            <wp:effectExtent l="0" t="0" r="0" b="0"/>
            <wp:docPr id="1524611462" name="Imagem 23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1462" name="Imagem 23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87D9" w14:textId="5A93E4A6" w:rsidR="004B49DE" w:rsidRDefault="004B49DE" w:rsidP="004B49DE">
      <w:pPr>
        <w:jc w:val="center"/>
      </w:pPr>
      <w:r w:rsidRPr="005E201A">
        <w:rPr>
          <w:sz w:val="24"/>
          <w:szCs w:val="24"/>
        </w:rPr>
        <w:t xml:space="preserve">Figura </w:t>
      </w:r>
      <w:r>
        <w:rPr>
          <w:sz w:val="24"/>
          <w:szCs w:val="24"/>
        </w:rPr>
        <w:t>8 – Gráfico da taxa de mortalidade por suicídio em diferentes Países (OMS)</w:t>
      </w:r>
    </w:p>
    <w:p w14:paraId="666E61C4" w14:textId="77777777" w:rsidR="004B49DE" w:rsidRDefault="004B49DE" w:rsidP="004B49DE">
      <w:pPr>
        <w:jc w:val="center"/>
      </w:pPr>
    </w:p>
    <w:p w14:paraId="7DA4A6E1" w14:textId="66BF0F9E" w:rsidR="004B49DE" w:rsidRDefault="004B49DE" w:rsidP="002C2ADD">
      <w:r>
        <w:rPr>
          <w:noProof/>
        </w:rPr>
        <w:lastRenderedPageBreak/>
        <w:drawing>
          <wp:inline distT="0" distB="0" distL="0" distR="0" wp14:anchorId="58FCA93C" wp14:editId="5266D56D">
            <wp:extent cx="5400040" cy="5116195"/>
            <wp:effectExtent l="0" t="0" r="0" b="8255"/>
            <wp:docPr id="14617904" name="Imagem 22" descr="Info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nfográfic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2923" w14:textId="5DE7A3D8" w:rsidR="004B49DE" w:rsidRDefault="004B49DE" w:rsidP="004B49DE">
      <w:pPr>
        <w:jc w:val="center"/>
      </w:pPr>
      <w:r w:rsidRPr="005E201A">
        <w:rPr>
          <w:sz w:val="24"/>
          <w:szCs w:val="24"/>
        </w:rPr>
        <w:t xml:space="preserve">Figura </w:t>
      </w:r>
      <w:r>
        <w:rPr>
          <w:sz w:val="24"/>
          <w:szCs w:val="24"/>
        </w:rPr>
        <w:t>9 – Gráfico da taxa de mortalidade por suicídio em diferentes no Brasil (</w:t>
      </w:r>
      <w:proofErr w:type="spellStart"/>
      <w:r>
        <w:rPr>
          <w:sz w:val="24"/>
          <w:szCs w:val="24"/>
        </w:rPr>
        <w:t>Datasus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Whosis</w:t>
      </w:r>
      <w:proofErr w:type="spellEnd"/>
      <w:r>
        <w:rPr>
          <w:sz w:val="24"/>
          <w:szCs w:val="24"/>
        </w:rPr>
        <w:t xml:space="preserve"> e ONU)</w:t>
      </w:r>
    </w:p>
    <w:p w14:paraId="723AAA29" w14:textId="6A2249E2" w:rsidR="00D05DFF" w:rsidRDefault="002C2ADD" w:rsidP="00D05DFF">
      <w:r>
        <w:tab/>
      </w:r>
      <w:r w:rsidR="00D05DFF">
        <w:t xml:space="preserve">Nesse contexto, o presente projeto </w:t>
      </w:r>
      <w:r w:rsidR="008E3234">
        <w:t>correlaciona elementos culturais populares, animes e psicologia</w:t>
      </w:r>
      <w:r w:rsidR="00D05DFF">
        <w:t xml:space="preserve"> com a ODS 3 </w:t>
      </w:r>
      <w:r w:rsidR="008E3234">
        <w:t xml:space="preserve">a fim </w:t>
      </w:r>
      <w:r w:rsidR="00D05DFF">
        <w:t xml:space="preserve">de estimular reflexões sobre emoções, identidade, resiliência e enfrentamento de adversidades. </w:t>
      </w:r>
      <w:r w:rsidR="008E3234">
        <w:t xml:space="preserve"> </w:t>
      </w:r>
      <w:r w:rsidR="00D05DFF">
        <w:t>Assim, o projeto se torna um</w:t>
      </w:r>
      <w:r w:rsidR="008E3234">
        <w:t xml:space="preserve">a forma </w:t>
      </w:r>
      <w:r w:rsidR="00D05DFF">
        <w:t>lúdic</w:t>
      </w:r>
      <w:r w:rsidR="008E3234">
        <w:t>a</w:t>
      </w:r>
      <w:r w:rsidR="00D05DFF">
        <w:t xml:space="preserve"> </w:t>
      </w:r>
      <w:r w:rsidR="008E3234">
        <w:t>de</w:t>
      </w:r>
      <w:r w:rsidR="00D05DFF">
        <w:t xml:space="preserve"> desenvolvimento socioemocional, incentivando bem-estar psicológico</w:t>
      </w:r>
      <w:r w:rsidR="008E3234">
        <w:t>.</w:t>
      </w:r>
    </w:p>
    <w:p w14:paraId="21CA396A" w14:textId="4AF230DF" w:rsidR="004E5619" w:rsidRDefault="00D05DFF" w:rsidP="00E61489">
      <w:r>
        <w:tab/>
        <w:t xml:space="preserve">Além disso, ao aproximar a linguagem da juventude de conceitos da Psicologia, a iniciativa contribui para reduzir o estigma relacionado ao debate sobre saúde mental. Trabalhar essas reflexões de forma acessível e engajadora fortalece a consciência emocional e a busca por equilíbrio interno. Dessa </w:t>
      </w:r>
      <w:r>
        <w:lastRenderedPageBreak/>
        <w:t>forma, o projeto se alinha às metas da ODS 3, promovendo cuidado consigo mesmo e valorizando o fortalecimento da saúde mental como parte essencial do bem-estar humano.</w:t>
      </w:r>
    </w:p>
    <w:p w14:paraId="6D13AA71" w14:textId="0BDC3E97" w:rsidR="003D3DA5" w:rsidRDefault="003D3DA5" w:rsidP="00D05DFF">
      <w:pPr>
        <w:pStyle w:val="Ttulo1"/>
        <w:numPr>
          <w:ilvl w:val="0"/>
          <w:numId w:val="6"/>
        </w:numPr>
      </w:pPr>
      <w:bookmarkStart w:id="9" w:name="_Toc213700198"/>
      <w:r>
        <w:t>Objetivo</w:t>
      </w:r>
      <w:bookmarkEnd w:id="9"/>
    </w:p>
    <w:p w14:paraId="62B31F5A" w14:textId="30BCF63C" w:rsidR="00F443B1" w:rsidRDefault="003D3DA5" w:rsidP="00F443B1">
      <w:r>
        <w:tab/>
      </w:r>
      <w:r w:rsidR="00F443B1">
        <w:t xml:space="preserve">Este projeto tem como objetivo geral desenvolver uma aplicação web que, por meio de um quiz relacionado a traços de personalidade inspirados em personagens dos animes </w:t>
      </w:r>
      <w:proofErr w:type="spellStart"/>
      <w:r w:rsidR="00F443B1">
        <w:t>Jujutsu</w:t>
      </w:r>
      <w:proofErr w:type="spellEnd"/>
      <w:r w:rsidR="00F443B1">
        <w:t xml:space="preserve"> Kaisen e </w:t>
      </w:r>
      <w:proofErr w:type="spellStart"/>
      <w:r w:rsidR="00F443B1">
        <w:t>Kimetsu</w:t>
      </w:r>
      <w:proofErr w:type="spellEnd"/>
      <w:r w:rsidR="00F443B1">
        <w:t xml:space="preserve"> no </w:t>
      </w:r>
      <w:proofErr w:type="spellStart"/>
      <w:r w:rsidR="00F443B1">
        <w:t>Yaiba</w:t>
      </w:r>
      <w:proofErr w:type="spellEnd"/>
      <w:r w:rsidR="00F443B1">
        <w:t xml:space="preserve">, contribua para o autoconhecimento, a reflexão emocional e a promoção do bem-estar entre jovens, alinhando-se à ODS 3, Saúde e Bem-Estar. </w:t>
      </w:r>
    </w:p>
    <w:p w14:paraId="240E76EC" w14:textId="4C62D524" w:rsidR="003D3DA5" w:rsidRDefault="00F443B1" w:rsidP="00F443B1">
      <w:r>
        <w:tab/>
      </w:r>
      <w:r w:rsidR="00791318" w:rsidRPr="00791318">
        <w:t xml:space="preserve">Para atingir esse objetivo, o projeto deverá ser finalizado até o dia 24/11/2025, </w:t>
      </w:r>
      <w:r w:rsidR="00791318">
        <w:t>buscando</w:t>
      </w:r>
      <w:r w:rsidR="00791318" w:rsidRPr="00791318">
        <w:t xml:space="preserve"> a entrega de um sistema composto por um </w:t>
      </w:r>
      <w:proofErr w:type="spellStart"/>
      <w:r w:rsidR="00791318">
        <w:t>qui</w:t>
      </w:r>
      <w:r w:rsidR="00D363D7">
        <w:t>zz</w:t>
      </w:r>
      <w:proofErr w:type="spellEnd"/>
      <w:r w:rsidR="00791318">
        <w:t xml:space="preserve">, </w:t>
      </w:r>
      <w:r w:rsidR="00791318" w:rsidRPr="00791318">
        <w:t>uma dashboar</w:t>
      </w:r>
      <w:r w:rsidR="00791318">
        <w:t>d, tela de login, cadastro e site institucional</w:t>
      </w:r>
      <w:r w:rsidR="00791318" w:rsidRPr="00791318">
        <w:t xml:space="preserve">, </w:t>
      </w:r>
      <w:r w:rsidR="00791318">
        <w:t>todos</w:t>
      </w:r>
      <w:r w:rsidR="00791318" w:rsidRPr="00791318">
        <w:t xml:space="preserve"> desenvolvidos com base nos conteúdos abordados ao longo do curso. A relevância d</w:t>
      </w:r>
      <w:r w:rsidR="00791318">
        <w:t>o</w:t>
      </w:r>
      <w:r w:rsidR="00791318" w:rsidRPr="00791318">
        <w:t xml:space="preserve"> </w:t>
      </w:r>
      <w:r w:rsidR="00791318">
        <w:t>projeto</w:t>
      </w:r>
      <w:r w:rsidR="00791318" w:rsidRPr="00791318">
        <w:t xml:space="preserve"> se evidencia ao promover o bem-estar emocional, utilizando a cultura dos animes como meio de engajamento lúdico e acessível. Dessa forma, o projeto integra elementos da cultura oriental com conceitos da Psicologia, aproximando os </w:t>
      </w:r>
      <w:r w:rsidR="00791318">
        <w:t>usuários</w:t>
      </w:r>
      <w:r w:rsidR="00791318" w:rsidRPr="00791318">
        <w:t xml:space="preserve"> de reflexões sobre emoções, autoconhecimento e boas práticas relacionadas à saúde mental.</w:t>
      </w:r>
    </w:p>
    <w:p w14:paraId="14914272" w14:textId="15568563" w:rsidR="003D3DA5" w:rsidRDefault="003D3DA5" w:rsidP="00D05DFF">
      <w:pPr>
        <w:pStyle w:val="Ttulo1"/>
        <w:numPr>
          <w:ilvl w:val="0"/>
          <w:numId w:val="6"/>
        </w:numPr>
      </w:pPr>
      <w:bookmarkStart w:id="10" w:name="_Toc213700199"/>
      <w:r>
        <w:t>Justificativa</w:t>
      </w:r>
      <w:bookmarkEnd w:id="10"/>
      <w:r>
        <w:t xml:space="preserve"> </w:t>
      </w:r>
    </w:p>
    <w:p w14:paraId="0D772B50" w14:textId="7895644C" w:rsidR="00791318" w:rsidRDefault="003D3DA5" w:rsidP="00791318">
      <w:r>
        <w:tab/>
      </w:r>
      <w:r w:rsidR="00791318">
        <w:t xml:space="preserve">O grande aumento da taxa transtorno entre os jovens evidencia a necessidade de criar ferramentas acessíveis e compatíveis com a realidade desse público. Segundo o Ministério da Saúde, transtornos emocionais como ansiedade e depressão têm se tornado cada vez mais comuns entre adolescentes e adultos jovens no Brasil, reforçando a importância de abordagens que estimulem o </w:t>
      </w:r>
      <w:r w:rsidR="00791318">
        <w:lastRenderedPageBreak/>
        <w:t>autoconhecimento e a reflexão emocional de forma leve e compreensível. Nesse contexto, a cultura dos animes, amplamente consumida por essa faixa etária, surge como uma oportunidade estratégica para aproximar discussões psicológicas de forma natural, engajadora e livre de estigmas.</w:t>
      </w:r>
    </w:p>
    <w:p w14:paraId="2922DB0A" w14:textId="533AFAD6" w:rsidR="003D3DA5" w:rsidRDefault="00791318" w:rsidP="003D3DA5">
      <w:r>
        <w:tab/>
        <w:t>Combinando tecnologia, Psicologia e elementos narrativos de animes populares, este projeto oferece uma solução inovadora, conectando aspectos de entretenimento ao desenvolvimento socioemocional. Ao utilizar personagens com histórias marcadas por superação e resiliência, o sistema busca incentivar o usuário a reconhecer suas próprias forças, promover bem-estar e ampliar a consciência emocional, alinhando-se diretamente à ODS 3, Saúde e Bem-Estar. Dessa forma, o projeto não apenas entrega um produto funcional e interativo, mas também contribui para a formação de jovens mais preparados para lidar com suas emoções e desafios pessoais.</w:t>
      </w:r>
    </w:p>
    <w:p w14:paraId="24BCE32F" w14:textId="4781123A" w:rsidR="003D3DA5" w:rsidRDefault="003D3DA5" w:rsidP="00D05DFF">
      <w:pPr>
        <w:pStyle w:val="Ttulo1"/>
        <w:numPr>
          <w:ilvl w:val="0"/>
          <w:numId w:val="6"/>
        </w:numPr>
      </w:pPr>
      <w:bookmarkStart w:id="11" w:name="_Toc213700200"/>
      <w:r>
        <w:t>Escopo</w:t>
      </w:r>
      <w:bookmarkEnd w:id="11"/>
    </w:p>
    <w:p w14:paraId="6E859C01" w14:textId="3FA8AE89" w:rsidR="00505234" w:rsidRDefault="00505234" w:rsidP="00505234">
      <w:r>
        <w:tab/>
        <w:t>Este projeto contempla o desenvolvimento de uma aplicação web que utiliza um quiz baseado em traços de personalidade inspirados em personagens de animes, com o objetivo de promover autoconhecimento e bem-estar emocional. O escopo inclui o desenvolvimento de funcionalidades que permitam a participação do usuário no quiz, o processamento dos resultados e a visualização dos indicadores por meio de uma dashboard.</w:t>
      </w:r>
    </w:p>
    <w:p w14:paraId="3243E83B" w14:textId="5C3F2F91" w:rsidR="00505234" w:rsidRDefault="00505234" w:rsidP="00505234">
      <w:r>
        <w:t xml:space="preserve"> O projeto inclui:</w:t>
      </w:r>
    </w:p>
    <w:p w14:paraId="5C9E1B2D" w14:textId="7F10AA5C" w:rsidR="00505234" w:rsidRDefault="00505234" w:rsidP="00505234">
      <w:pPr>
        <w:pStyle w:val="PargrafodaLista"/>
        <w:numPr>
          <w:ilvl w:val="0"/>
          <w:numId w:val="17"/>
        </w:numPr>
      </w:pPr>
      <w:r>
        <w:t>Sistema de cadastro e login de usuários, garantindo que cada participante tenha acesso seguro e individual aos resultados obtidos.</w:t>
      </w:r>
    </w:p>
    <w:p w14:paraId="742747D3" w14:textId="3D647FB6" w:rsidR="00505234" w:rsidRDefault="00505234" w:rsidP="00505234">
      <w:pPr>
        <w:pStyle w:val="PargrafodaLista"/>
        <w:numPr>
          <w:ilvl w:val="0"/>
          <w:numId w:val="17"/>
        </w:numPr>
      </w:pPr>
      <w:r>
        <w:lastRenderedPageBreak/>
        <w:t>Tela de quiz psicológico, estruturada com perguntas objetivas de múltipla escolha relacionadas a cinco traços emocionais definidos previamente.</w:t>
      </w:r>
    </w:p>
    <w:p w14:paraId="46327BA2" w14:textId="53843F5C" w:rsidR="00505234" w:rsidRDefault="00505234" w:rsidP="00505234">
      <w:pPr>
        <w:pStyle w:val="PargrafodaLista"/>
        <w:numPr>
          <w:ilvl w:val="0"/>
          <w:numId w:val="17"/>
        </w:numPr>
      </w:pPr>
      <w:r>
        <w:t>Cálculo e análise de perfil do usuário, com base na comparação dos resultados com dez personagens dos animes selecionados (</w:t>
      </w:r>
      <w:proofErr w:type="spellStart"/>
      <w:r>
        <w:t>Jujutsu</w:t>
      </w:r>
      <w:proofErr w:type="spellEnd"/>
      <w:r>
        <w:t xml:space="preserve"> Kaisen e </w:t>
      </w:r>
      <w:proofErr w:type="spellStart"/>
      <w:r>
        <w:t>Kimetsu</w:t>
      </w:r>
      <w:proofErr w:type="spellEnd"/>
      <w:r>
        <w:t xml:space="preserve"> no </w:t>
      </w:r>
      <w:proofErr w:type="spellStart"/>
      <w:r>
        <w:t>Yaiba</w:t>
      </w:r>
      <w:proofErr w:type="spellEnd"/>
      <w:r>
        <w:t>).</w:t>
      </w:r>
    </w:p>
    <w:p w14:paraId="1FC782A4" w14:textId="137F88E3" w:rsidR="00505234" w:rsidRDefault="00505234" w:rsidP="00505234">
      <w:pPr>
        <w:pStyle w:val="PargrafodaLista"/>
        <w:numPr>
          <w:ilvl w:val="0"/>
          <w:numId w:val="17"/>
        </w:numPr>
      </w:pPr>
      <w:r>
        <w:t>Dashboard de resultados, contendo:</w:t>
      </w:r>
    </w:p>
    <w:p w14:paraId="407A3CF4" w14:textId="1EB3257D" w:rsidR="00505234" w:rsidRDefault="00505234" w:rsidP="00505234">
      <w:pPr>
        <w:pStyle w:val="PargrafodaLista"/>
        <w:numPr>
          <w:ilvl w:val="0"/>
          <w:numId w:val="17"/>
        </w:numPr>
      </w:pPr>
      <w:r>
        <w:t>Gráfico Radar para representação visual dos cinco traços psicológicos avaliados.</w:t>
      </w:r>
    </w:p>
    <w:p w14:paraId="7453524F" w14:textId="14F7175E" w:rsidR="00505234" w:rsidRDefault="00505234" w:rsidP="00505234">
      <w:pPr>
        <w:pStyle w:val="PargrafodaLista"/>
        <w:numPr>
          <w:ilvl w:val="0"/>
          <w:numId w:val="17"/>
        </w:numPr>
      </w:pPr>
      <w:r>
        <w:t>Ranking de compatibilidade com os personagens.</w:t>
      </w:r>
    </w:p>
    <w:p w14:paraId="12E53926" w14:textId="56DBCBBE" w:rsidR="00505234" w:rsidRDefault="00505234" w:rsidP="00505234">
      <w:r>
        <w:t>KPIs apresentados ao usuário, destacando:</w:t>
      </w:r>
    </w:p>
    <w:p w14:paraId="47E67EE2" w14:textId="49242CC3" w:rsidR="00505234" w:rsidRDefault="00505234" w:rsidP="00505234">
      <w:pPr>
        <w:pStyle w:val="PargrafodaLista"/>
        <w:numPr>
          <w:ilvl w:val="0"/>
          <w:numId w:val="18"/>
        </w:numPr>
      </w:pPr>
      <w:r>
        <w:t>Traço psicológico dominante</w:t>
      </w:r>
    </w:p>
    <w:p w14:paraId="0B4C987C" w14:textId="0BD60E88" w:rsidR="00505234" w:rsidRDefault="00505234" w:rsidP="00505234">
      <w:pPr>
        <w:pStyle w:val="PargrafodaLista"/>
        <w:numPr>
          <w:ilvl w:val="0"/>
          <w:numId w:val="18"/>
        </w:numPr>
      </w:pPr>
      <w:r>
        <w:t>Personagem com maior compatibilidade</w:t>
      </w:r>
    </w:p>
    <w:p w14:paraId="6EB458E6" w14:textId="2DF83B25" w:rsidR="00505234" w:rsidRDefault="00505234" w:rsidP="00505234">
      <w:pPr>
        <w:pStyle w:val="PargrafodaLista"/>
        <w:numPr>
          <w:ilvl w:val="0"/>
          <w:numId w:val="18"/>
        </w:numPr>
      </w:pPr>
      <w:r>
        <w:t>Média emocional geral</w:t>
      </w:r>
    </w:p>
    <w:p w14:paraId="090FF982" w14:textId="1017BD2A" w:rsidR="00505234" w:rsidRPr="00505234" w:rsidRDefault="00505234" w:rsidP="00505234">
      <w:pPr>
        <w:pStyle w:val="PargrafodaLista"/>
        <w:numPr>
          <w:ilvl w:val="0"/>
          <w:numId w:val="18"/>
        </w:numPr>
      </w:pPr>
      <w:r>
        <w:t>Top 3 compatibilidades</w:t>
      </w:r>
    </w:p>
    <w:p w14:paraId="6974F138" w14:textId="79C0C075" w:rsidR="00505234" w:rsidRDefault="00505234" w:rsidP="00505234">
      <w:r>
        <w:t xml:space="preserve"> O projeto não inclui:</w:t>
      </w:r>
    </w:p>
    <w:p w14:paraId="0C5009A5" w14:textId="72A43E4A" w:rsidR="00505234" w:rsidRDefault="00505234" w:rsidP="00505234">
      <w:pPr>
        <w:pStyle w:val="PargrafodaLista"/>
        <w:numPr>
          <w:ilvl w:val="0"/>
          <w:numId w:val="19"/>
        </w:numPr>
      </w:pPr>
      <w:r>
        <w:t>Emissão de diagnósticos clínicos ou avaliações profissionais de Psicologia, uma vez que o propósito do sistema é recreativo e voltado ao autoconhecimento.</w:t>
      </w:r>
    </w:p>
    <w:p w14:paraId="7E14C7E7" w14:textId="21F68B67" w:rsidR="00505234" w:rsidRDefault="00505234" w:rsidP="00505234">
      <w:pPr>
        <w:pStyle w:val="PargrafodaLista"/>
        <w:numPr>
          <w:ilvl w:val="0"/>
          <w:numId w:val="19"/>
        </w:numPr>
      </w:pPr>
      <w:r>
        <w:t>Integração com dispositivos físicos ou sensores externos para coleta de dados biométricos.</w:t>
      </w:r>
    </w:p>
    <w:p w14:paraId="59CB2A7E" w14:textId="6A4BF7E4" w:rsidR="00505234" w:rsidRDefault="00505234" w:rsidP="00505234">
      <w:pPr>
        <w:pStyle w:val="PargrafodaLista"/>
        <w:numPr>
          <w:ilvl w:val="0"/>
          <w:numId w:val="19"/>
        </w:numPr>
      </w:pPr>
      <w:r>
        <w:t>Responsividade completa para dispositivos móveis, sendo priorizado o uso em navegadores desktop.</w:t>
      </w:r>
    </w:p>
    <w:p w14:paraId="653CF283" w14:textId="4DE91F55" w:rsidR="005A167B" w:rsidRDefault="00505234" w:rsidP="005A167B">
      <w:pPr>
        <w:pStyle w:val="PargrafodaLista"/>
        <w:numPr>
          <w:ilvl w:val="0"/>
          <w:numId w:val="19"/>
        </w:numPr>
      </w:pPr>
      <w:r>
        <w:t>Inclusão de personagens que não pertençam aos dois animes definidos, garantindo controle e coerência do conteúdo.</w:t>
      </w:r>
    </w:p>
    <w:p w14:paraId="3EB021E8" w14:textId="4B510520" w:rsidR="00505234" w:rsidRPr="00505234" w:rsidRDefault="005A167B" w:rsidP="00505234">
      <w:pPr>
        <w:pStyle w:val="Ttulo1"/>
        <w:numPr>
          <w:ilvl w:val="0"/>
          <w:numId w:val="6"/>
        </w:numPr>
      </w:pPr>
      <w:bookmarkStart w:id="12" w:name="_Toc213700201"/>
      <w:r>
        <w:lastRenderedPageBreak/>
        <w:t xml:space="preserve">Premissas </w:t>
      </w:r>
      <w:r w:rsidR="00505234">
        <w:t>e Restrições</w:t>
      </w:r>
      <w:bookmarkEnd w:id="12"/>
    </w:p>
    <w:p w14:paraId="59FF3A2D" w14:textId="7E3E7C01" w:rsidR="00505234" w:rsidRDefault="00505234" w:rsidP="00505234">
      <w:r>
        <w:tab/>
        <w:t>As premissas representam condições consideradas verdadeiras e necessárias para o desenvolvimento adequado do projeto. São elas:</w:t>
      </w:r>
    </w:p>
    <w:p w14:paraId="3A0C61AD" w14:textId="3A22202B" w:rsidR="00505234" w:rsidRDefault="00505234" w:rsidP="00505234">
      <w:pPr>
        <w:pStyle w:val="PargrafodaLista"/>
        <w:numPr>
          <w:ilvl w:val="0"/>
          <w:numId w:val="20"/>
        </w:numPr>
      </w:pPr>
      <w:r>
        <w:t>Os usuários possuem conhecimento básico de navegação em aplicações web.</w:t>
      </w:r>
    </w:p>
    <w:p w14:paraId="4D66E618" w14:textId="37F1DAE9" w:rsidR="00505234" w:rsidRDefault="00505234" w:rsidP="00505234">
      <w:pPr>
        <w:pStyle w:val="PargrafodaLista"/>
        <w:numPr>
          <w:ilvl w:val="0"/>
          <w:numId w:val="20"/>
        </w:numPr>
      </w:pPr>
      <w:r>
        <w:t>Os conteúdos psicológicos apresentados no quiz serão utilizados com fins recreativos e educativos, não clínicos.</w:t>
      </w:r>
    </w:p>
    <w:p w14:paraId="3B635FCF" w14:textId="17B8EFF8" w:rsidR="00505234" w:rsidRDefault="00505234" w:rsidP="00505234">
      <w:pPr>
        <w:pStyle w:val="PargrafodaLista"/>
        <w:numPr>
          <w:ilvl w:val="0"/>
          <w:numId w:val="20"/>
        </w:numPr>
      </w:pPr>
      <w:r>
        <w:t>O acesso ao sistema será realizado através de computadores ou notebooks, atendendo ao formato prioritário do projeto.</w:t>
      </w:r>
    </w:p>
    <w:p w14:paraId="661F881D" w14:textId="5E0B4FDF" w:rsidR="00505234" w:rsidRDefault="00505234" w:rsidP="00505234">
      <w:pPr>
        <w:pStyle w:val="PargrafodaLista"/>
        <w:numPr>
          <w:ilvl w:val="0"/>
          <w:numId w:val="20"/>
        </w:numPr>
      </w:pPr>
      <w:r>
        <w:t xml:space="preserve">O aluno desenvolvedor possuir conhecimento das tecnologias previstas em aula, como HTML, CSS, </w:t>
      </w:r>
      <w:proofErr w:type="spellStart"/>
      <w:r>
        <w:t>JavaScript</w:t>
      </w:r>
      <w:proofErr w:type="spellEnd"/>
      <w:r>
        <w:t xml:space="preserve"> e ferramentas para gráficos.</w:t>
      </w:r>
    </w:p>
    <w:p w14:paraId="7193259F" w14:textId="7C04A29E" w:rsidR="00505234" w:rsidRDefault="00505234" w:rsidP="00505234">
      <w:r>
        <w:t xml:space="preserve"> Restrições:</w:t>
      </w:r>
    </w:p>
    <w:p w14:paraId="59198556" w14:textId="1D874DF5" w:rsidR="00505234" w:rsidRDefault="00505234" w:rsidP="00505234">
      <w:pPr>
        <w:pStyle w:val="PargrafodaLista"/>
        <w:numPr>
          <w:ilvl w:val="0"/>
          <w:numId w:val="21"/>
        </w:numPr>
      </w:pPr>
      <w:r>
        <w:t>As restrições definem limites técnicos e funcionais que devem ser respeitados durante a execução do projeto:</w:t>
      </w:r>
    </w:p>
    <w:p w14:paraId="50E7FCCE" w14:textId="5B52CFC8" w:rsidR="00505234" w:rsidRDefault="00505234" w:rsidP="00505234">
      <w:pPr>
        <w:pStyle w:val="PargrafodaLista"/>
        <w:numPr>
          <w:ilvl w:val="0"/>
          <w:numId w:val="21"/>
        </w:numPr>
      </w:pPr>
      <w:r>
        <w:t>O sistema não emitirá diagnósticos ou pareceres psicológicos profissionais, em conformidade com normas éticas da Psicologia.</w:t>
      </w:r>
    </w:p>
    <w:p w14:paraId="44D7660C" w14:textId="12FA09FE" w:rsidR="00505234" w:rsidRDefault="00505234" w:rsidP="00505234">
      <w:pPr>
        <w:pStyle w:val="PargrafodaLista"/>
        <w:numPr>
          <w:ilvl w:val="0"/>
          <w:numId w:val="21"/>
        </w:numPr>
      </w:pPr>
      <w:r>
        <w:t>O prazo de entrega é restrito até 24/11/2025, exigindo escopo enxuto e realista.</w:t>
      </w:r>
    </w:p>
    <w:p w14:paraId="4AAE4C3B" w14:textId="14802305" w:rsidR="00505234" w:rsidRDefault="00505234" w:rsidP="00505234">
      <w:pPr>
        <w:pStyle w:val="PargrafodaLista"/>
        <w:numPr>
          <w:ilvl w:val="0"/>
          <w:numId w:val="21"/>
        </w:numPr>
      </w:pPr>
      <w:r>
        <w:t>A aplicação não contará com responsividade completa para dispositivos móveis neste ciclo de desenvolvimento.</w:t>
      </w:r>
    </w:p>
    <w:p w14:paraId="316D6E7F" w14:textId="1D5E230D" w:rsidR="00505234" w:rsidRDefault="00505234" w:rsidP="00505234">
      <w:pPr>
        <w:pStyle w:val="PargrafodaLista"/>
        <w:numPr>
          <w:ilvl w:val="0"/>
          <w:numId w:val="21"/>
        </w:numPr>
      </w:pPr>
      <w:r>
        <w:t>O número de personagens avaliados e o número de traços psicológicos será limitado para manter viabilidade técnica.</w:t>
      </w:r>
    </w:p>
    <w:p w14:paraId="51F494A9" w14:textId="5DB4860D" w:rsidR="003275CA" w:rsidRDefault="00505234" w:rsidP="005A167B">
      <w:pPr>
        <w:pStyle w:val="PargrafodaLista"/>
        <w:numPr>
          <w:ilvl w:val="0"/>
          <w:numId w:val="21"/>
        </w:numPr>
      </w:pPr>
      <w:r>
        <w:t>O sistema não terá integração com banco de dados complexo ou infraestrutura de alta escala, devido ao foco acadêmico da proposta</w:t>
      </w:r>
      <w:r w:rsidR="0023539E">
        <w:t xml:space="preserve">. Ou seja, a integração com </w:t>
      </w:r>
      <w:r w:rsidR="00D363D7">
        <w:t>virtualizado</w:t>
      </w:r>
      <w:r w:rsidR="0023539E">
        <w:t xml:space="preserve"> com estrutura simples e prática.</w:t>
      </w:r>
    </w:p>
    <w:p w14:paraId="0EB6E8A2" w14:textId="5654A987" w:rsidR="00D363D7" w:rsidRDefault="00107438" w:rsidP="00D363D7">
      <w:pPr>
        <w:pStyle w:val="Ttulo1"/>
        <w:numPr>
          <w:ilvl w:val="0"/>
          <w:numId w:val="6"/>
        </w:numPr>
      </w:pPr>
      <w:r>
        <w:lastRenderedPageBreak/>
        <w:t>Diagrama de Negócio e Funcionamento</w:t>
      </w:r>
    </w:p>
    <w:p w14:paraId="4359AE62" w14:textId="6EA89B4F" w:rsidR="00107438" w:rsidRPr="00107438" w:rsidRDefault="00107438" w:rsidP="00107438">
      <w:r>
        <w:tab/>
      </w:r>
      <w:r w:rsidRPr="00107438">
        <w:t>O diagrama demonstra o fluxo principal de interação do usuário com o sistema. Tudo começa quando o usuário manifesta o interesse em aprender mais sobre saúde mental através do universo dos animes. Em seguida, ele acessa a plataforma e realiza seu cadastro e login para liberar o uso. Após autenticado, o usuário passa a ter acesso ao conteúdo do site voltado para Psicologia e Animes, incluindo materiais informativos e recursos interativos. Por fim, ele realiza o Teste de Personalidade e tem acesso à Dashboard de Resultados, onde pode visualizar de forma personalizada seu perfil psicológico e suas compatibilidades com personagens dos animes.</w:t>
      </w:r>
    </w:p>
    <w:p w14:paraId="5958C63E" w14:textId="4EE7B181" w:rsidR="00107438" w:rsidRDefault="00107438" w:rsidP="00D363D7">
      <w:r>
        <w:rPr>
          <w:noProof/>
        </w:rPr>
        <w:drawing>
          <wp:inline distT="0" distB="0" distL="0" distR="0" wp14:anchorId="39FCA98B" wp14:editId="79AA5FA8">
            <wp:extent cx="5400040" cy="2160270"/>
            <wp:effectExtent l="0" t="0" r="0" b="0"/>
            <wp:docPr id="1738028004" name="Imagem 9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28004" name="Imagem 9" descr="Tela de jogo de vídeo game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A2BA" w14:textId="3156D2FD" w:rsidR="00107438" w:rsidRDefault="00107438" w:rsidP="00D363D7">
      <w:pPr>
        <w:pStyle w:val="Ttulo1"/>
        <w:numPr>
          <w:ilvl w:val="0"/>
          <w:numId w:val="6"/>
        </w:numPr>
      </w:pPr>
      <w:r>
        <w:t xml:space="preserve">Diagrama de </w:t>
      </w:r>
      <w:r>
        <w:t xml:space="preserve">Solução Técnica </w:t>
      </w:r>
    </w:p>
    <w:p w14:paraId="6C63F2B8" w14:textId="77777777" w:rsidR="00107438" w:rsidRDefault="00107438" w:rsidP="00107438">
      <w:r>
        <w:tab/>
      </w:r>
      <w:r>
        <w:t xml:space="preserve">O diagrama representa a arquitetura do sistema desenvolvido para a plataforma ANIPSI. Ele é composto por um ambiente de servidor virtual, onde estão hospedados todos os componentes essenciais da aplicação. Dentro desse servidor, é executado o sistema operacional </w:t>
      </w:r>
      <w:proofErr w:type="spellStart"/>
      <w:r>
        <w:t>Lubuntu</w:t>
      </w:r>
      <w:proofErr w:type="spellEnd"/>
      <w:r>
        <w:t>, responsável por suportar a infraestrutura de software.</w:t>
      </w:r>
    </w:p>
    <w:p w14:paraId="5163812B" w14:textId="77777777" w:rsidR="00107438" w:rsidRDefault="00107438" w:rsidP="00107438"/>
    <w:p w14:paraId="695E1705" w14:textId="5F2BC782" w:rsidR="00107438" w:rsidRDefault="00107438" w:rsidP="00107438">
      <w:r>
        <w:lastRenderedPageBreak/>
        <w:t>No centro da aplicação está a API desenvolvida em Node.js, que realiza toda a comunicação com o Banco de Dados MySQL, armazenando e recuperando as informações referentes aos usuários e aos resultados do teste. A API também é responsável por fornecer esses dados para a interface web e para os dashboards.</w:t>
      </w:r>
    </w:p>
    <w:p w14:paraId="5489DEEF" w14:textId="4B230AE5" w:rsidR="00107438" w:rsidRDefault="00107438" w:rsidP="00107438">
      <w:r>
        <w:tab/>
      </w:r>
      <w:r>
        <w:t xml:space="preserve">A camada de Aplicação Web, construída utilizando HTML, CSS e </w:t>
      </w:r>
      <w:proofErr w:type="spellStart"/>
      <w:r>
        <w:t>JavaScript</w:t>
      </w:r>
      <w:proofErr w:type="spellEnd"/>
      <w:r>
        <w:t>, é responsável pela interação direta com o usuário, apresentando as páginas do teste e demais funcionalidades.</w:t>
      </w:r>
    </w:p>
    <w:p w14:paraId="043A6D23" w14:textId="4C8913D2" w:rsidR="00107438" w:rsidRDefault="00107438" w:rsidP="00107438">
      <w:r>
        <w:tab/>
      </w:r>
      <w:r>
        <w:t>Os dashboards se conectam à API para buscar os dados armazenados no banco e exibir análises visuais personalizadas ao usuário.</w:t>
      </w:r>
    </w:p>
    <w:p w14:paraId="06AC43ED" w14:textId="41CA4AF6" w:rsidR="00107438" w:rsidRDefault="00107438" w:rsidP="00107438">
      <w:r>
        <w:tab/>
      </w:r>
      <w:r>
        <w:t>O acesso do usuário ocorre a partir de uma máquina local (host), que se comunica com todos os recursos do servidor através da rede, permitindo navegar pelo site, realizar o teste e visualizar os resultados apresentados na dashboard.</w:t>
      </w:r>
      <w:r>
        <w:rPr>
          <w:noProof/>
        </w:rPr>
        <w:drawing>
          <wp:inline distT="0" distB="0" distL="0" distR="0" wp14:anchorId="35B61A0A" wp14:editId="7B7F7AC8">
            <wp:extent cx="5400040" cy="3775075"/>
            <wp:effectExtent l="0" t="0" r="0" b="0"/>
            <wp:docPr id="653071486" name="Imagem 10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1486" name="Imagem 10" descr="Interface gráfica do usuário, Aplicativo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E022" w14:textId="77777777" w:rsidR="00107438" w:rsidRDefault="00107438" w:rsidP="00107438"/>
    <w:p w14:paraId="7B42158E" w14:textId="76473DCF" w:rsidR="00107438" w:rsidRDefault="00107438" w:rsidP="00107438">
      <w:pPr>
        <w:pStyle w:val="Ttulo1"/>
        <w:numPr>
          <w:ilvl w:val="0"/>
          <w:numId w:val="6"/>
        </w:numPr>
      </w:pPr>
      <w:r>
        <w:t>Metodologia Scrum</w:t>
      </w:r>
    </w:p>
    <w:p w14:paraId="5D1995BA" w14:textId="5617C68C" w:rsidR="00180B25" w:rsidRDefault="00107438" w:rsidP="00180B25">
      <w:r>
        <w:tab/>
      </w:r>
      <w:r w:rsidR="00180B25">
        <w:t>Para o desenvolvimento da solução ANIPSI, foi adotada a metodologia ágil Scrum, que permite um processo iterativo e incremental, focado em entregas contínuas e na melhoria constante do software.</w:t>
      </w:r>
    </w:p>
    <w:p w14:paraId="2DBC4591" w14:textId="45E5A7BB" w:rsidR="00180B25" w:rsidRDefault="00180B25" w:rsidP="00180B25">
      <w:r>
        <w:tab/>
      </w:r>
      <w:r>
        <w:t>O projeto foi organizado em Sprints semanais, onde cada ciclo possuía metas e resultados práticos a serem entregues, como novas funcionalidades do teste, do dashboard e ajustes visuais da aplicação.</w:t>
      </w:r>
    </w:p>
    <w:p w14:paraId="76B720CF" w14:textId="5B468442" w:rsidR="00180B25" w:rsidRDefault="00180B25" w:rsidP="00180B25">
      <w:r>
        <w:tab/>
      </w:r>
      <w:r>
        <w:t>Durante a execução das etapas, foram utilizadas práticas fundamentais do Scrum, como:</w:t>
      </w:r>
    </w:p>
    <w:p w14:paraId="4B3D525E" w14:textId="49A99B3E" w:rsidR="00180B25" w:rsidRDefault="00180B25" w:rsidP="00180B25">
      <w:pPr>
        <w:pStyle w:val="PargrafodaLista"/>
        <w:numPr>
          <w:ilvl w:val="0"/>
          <w:numId w:val="26"/>
        </w:numPr>
      </w:pPr>
      <w:proofErr w:type="spellStart"/>
      <w:r>
        <w:t>Product</w:t>
      </w:r>
      <w:proofErr w:type="spellEnd"/>
      <w:r>
        <w:t xml:space="preserve"> Backlog: lista priorizada com todas as funcionalidades e melhorias do sistema.</w:t>
      </w:r>
    </w:p>
    <w:p w14:paraId="3B6612DF" w14:textId="69E6787F" w:rsidR="00180B25" w:rsidRDefault="00180B25" w:rsidP="00180B25">
      <w:pPr>
        <w:pStyle w:val="PargrafodaLista"/>
        <w:numPr>
          <w:ilvl w:val="0"/>
          <w:numId w:val="26"/>
        </w:numPr>
      </w:pPr>
      <w:r>
        <w:t>Sprint Planning: planejamento do que seria desenvolvido em cada Sprint</w:t>
      </w:r>
      <w:r>
        <w:t xml:space="preserve"> </w:t>
      </w:r>
      <w:r>
        <w:t>definindo prazos.</w:t>
      </w:r>
    </w:p>
    <w:p w14:paraId="55EEC76F" w14:textId="77777777" w:rsidR="00180B25" w:rsidRDefault="00180B25" w:rsidP="00180B25">
      <w:r>
        <w:t>Com isso, o Scrum contribuiu para:</w:t>
      </w:r>
    </w:p>
    <w:p w14:paraId="4465BFAC" w14:textId="1DA0462A" w:rsidR="00180B25" w:rsidRDefault="00180B25" w:rsidP="00180B25">
      <w:pPr>
        <w:pStyle w:val="PargrafodaLista"/>
        <w:numPr>
          <w:ilvl w:val="0"/>
          <w:numId w:val="25"/>
        </w:numPr>
      </w:pPr>
      <w:r>
        <w:t xml:space="preserve"> Organização do fluxo de trabalho</w:t>
      </w:r>
    </w:p>
    <w:p w14:paraId="0E76F4DE" w14:textId="3269BDBA" w:rsidR="00180B25" w:rsidRDefault="00180B25" w:rsidP="00180B25">
      <w:pPr>
        <w:pStyle w:val="PargrafodaLista"/>
        <w:numPr>
          <w:ilvl w:val="0"/>
          <w:numId w:val="25"/>
        </w:numPr>
      </w:pPr>
      <w:r>
        <w:t xml:space="preserve"> Maior previsibilidade das entregas</w:t>
      </w:r>
    </w:p>
    <w:p w14:paraId="049C91CA" w14:textId="203BD511" w:rsidR="00180B25" w:rsidRDefault="00180B25" w:rsidP="00180B25">
      <w:pPr>
        <w:pStyle w:val="PargrafodaLista"/>
        <w:numPr>
          <w:ilvl w:val="0"/>
          <w:numId w:val="25"/>
        </w:numPr>
      </w:pPr>
      <w:r>
        <w:t xml:space="preserve"> Adaptação rápida a mudanças</w:t>
      </w:r>
    </w:p>
    <w:p w14:paraId="06B88962" w14:textId="3EF97CED" w:rsidR="00180B25" w:rsidRDefault="00180B25" w:rsidP="00180B25">
      <w:pPr>
        <w:pStyle w:val="PargrafodaLista"/>
        <w:numPr>
          <w:ilvl w:val="0"/>
          <w:numId w:val="25"/>
        </w:numPr>
      </w:pPr>
      <w:r>
        <w:t xml:space="preserve"> Evolução contínua do projeto</w:t>
      </w:r>
    </w:p>
    <w:p w14:paraId="09DABF8B" w14:textId="77777777" w:rsidR="00180B25" w:rsidRDefault="00180B25" w:rsidP="00180B25">
      <w:pPr>
        <w:pStyle w:val="Ttulo1"/>
        <w:numPr>
          <w:ilvl w:val="0"/>
          <w:numId w:val="6"/>
        </w:numPr>
      </w:pPr>
      <w:r>
        <w:t>Metodologia Scrum</w:t>
      </w:r>
    </w:p>
    <w:p w14:paraId="7E87896F" w14:textId="64903908" w:rsidR="00180B25" w:rsidRDefault="00180B25" w:rsidP="00180B25">
      <w:r>
        <w:tab/>
      </w:r>
      <w:r>
        <w:t xml:space="preserve">Para garantir o planejamento eficiente do projeto, foi elaborado um </w:t>
      </w:r>
      <w:proofErr w:type="spellStart"/>
      <w:r>
        <w:t>Product</w:t>
      </w:r>
      <w:proofErr w:type="spellEnd"/>
      <w:r>
        <w:t xml:space="preserve"> Backlog com todos os requisitos do sistema, classificados por prioridade e tamanho. Esses itens foram distribuídos ao longo das sprints, possibilitando uma visão clara da evolução do desenvolvimento.</w:t>
      </w:r>
    </w:p>
    <w:p w14:paraId="7D3218FA" w14:textId="4B92358A" w:rsidR="00180B25" w:rsidRDefault="00180B25" w:rsidP="00180B25">
      <w:r>
        <w:rPr>
          <w:noProof/>
        </w:rPr>
        <w:lastRenderedPageBreak/>
        <w:drawing>
          <wp:inline distT="0" distB="0" distL="0" distR="0" wp14:anchorId="431CCED1" wp14:editId="23AF7599">
            <wp:extent cx="5400040" cy="1891030"/>
            <wp:effectExtent l="0" t="0" r="0" b="0"/>
            <wp:docPr id="984343926" name="Imagem 1" descr="Gráfic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43926" name="Imagem 1" descr="Gráfico, Aplicativo, Tabela, Excel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C8D8" w14:textId="7BF906EB" w:rsidR="00180B25" w:rsidRDefault="00180B25" w:rsidP="00180B25">
      <w:r>
        <w:tab/>
      </w:r>
      <w:r>
        <w:t xml:space="preserve">O </w:t>
      </w:r>
      <w:proofErr w:type="spellStart"/>
      <w:r>
        <w:t>Trello</w:t>
      </w:r>
      <w:proofErr w:type="spellEnd"/>
      <w:r>
        <w:t xml:space="preserve"> foi utilizado como ferramenta de gestão visual, permitindo organizar as tarefas em colunas (Backlog, </w:t>
      </w:r>
      <w:proofErr w:type="spellStart"/>
      <w:r>
        <w:t>To</w:t>
      </w:r>
      <w:proofErr w:type="spellEnd"/>
      <w:r>
        <w:t xml:space="preserve"> Do, </w:t>
      </w:r>
      <w:proofErr w:type="spellStart"/>
      <w:r>
        <w:t>Doing</w:t>
      </w:r>
      <w:proofErr w:type="spellEnd"/>
      <w:r>
        <w:t xml:space="preserve"> e </w:t>
      </w:r>
      <w:proofErr w:type="spellStart"/>
      <w:r>
        <w:t>Done</w:t>
      </w:r>
      <w:proofErr w:type="spellEnd"/>
      <w:r>
        <w:t>) e acompanhar o progresso de forma dinâmica e transparente. Cada cartão representava uma funcionalidade ou atividade do projeto, facilitando o controle e priorização ao longo da execução.</w:t>
      </w:r>
    </w:p>
    <w:p w14:paraId="1F293027" w14:textId="0E3B0ACB" w:rsidR="00180B25" w:rsidRDefault="00180B25" w:rsidP="00180B25">
      <w:r>
        <w:rPr>
          <w:noProof/>
        </w:rPr>
        <w:drawing>
          <wp:inline distT="0" distB="0" distL="0" distR="0" wp14:anchorId="0A19C532" wp14:editId="54775C93">
            <wp:extent cx="5400040" cy="2737485"/>
            <wp:effectExtent l="0" t="0" r="0" b="5715"/>
            <wp:docPr id="141597884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78848" name="Imagem 1" descr="Diagrama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841A" w14:textId="77777777" w:rsidR="00180B25" w:rsidRDefault="00180B25" w:rsidP="00180B25"/>
    <w:p w14:paraId="679EEA69" w14:textId="77777777" w:rsidR="00180B25" w:rsidRDefault="00180B25" w:rsidP="00180B25"/>
    <w:p w14:paraId="35CD27D7" w14:textId="77777777" w:rsidR="00180B25" w:rsidRDefault="00180B25" w:rsidP="00180B25"/>
    <w:p w14:paraId="7BA3EF85" w14:textId="77777777" w:rsidR="00180B25" w:rsidRPr="00107438" w:rsidRDefault="00180B25" w:rsidP="00180B25"/>
    <w:p w14:paraId="10ED9AC0" w14:textId="624179C5" w:rsidR="003E40A6" w:rsidRDefault="003E40A6" w:rsidP="00BD2320">
      <w:pPr>
        <w:pStyle w:val="Ttulo1"/>
      </w:pPr>
      <w:bookmarkStart w:id="13" w:name="_Toc213700202"/>
      <w:r>
        <w:lastRenderedPageBreak/>
        <w:t>Bibliografia</w:t>
      </w:r>
      <w:bookmarkEnd w:id="13"/>
      <w:r>
        <w:t xml:space="preserve"> </w:t>
      </w:r>
    </w:p>
    <w:p w14:paraId="19FFDB8E" w14:textId="48CC01DA" w:rsidR="00ED3301" w:rsidRPr="00CD42DA" w:rsidRDefault="00967578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szCs w:val="32"/>
        </w:rPr>
        <w:t>Brasil é 3o mercado de animes fora do Japão e da China; por que eles são mais populares do que nunca? Disponível em: &lt;https://g1.globo.com/pop-arte/noticia/2024/05/07/brasil-e-3o-mercado-de-animes-fora-do-japao-e-da-china-por-que-eles-sao-mais-populares-do-que-nunca.ghtml&gt;.</w:t>
      </w:r>
      <w:r w:rsidR="000918E9" w:rsidRPr="00CD42DA">
        <w:rPr>
          <w:szCs w:val="32"/>
        </w:rPr>
        <w:t xml:space="preserve"> </w:t>
      </w:r>
    </w:p>
    <w:p w14:paraId="1CCBB5B8" w14:textId="0A4BAD85" w:rsidR="001B2AA6" w:rsidRPr="00CD42DA" w:rsidRDefault="001B2AA6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szCs w:val="32"/>
          <w:lang w:val="en-US"/>
        </w:rPr>
        <w:t xml:space="preserve">MOORE, C. What is Self-Reliance and How to Develop It? </w:t>
      </w:r>
      <w:r w:rsidRPr="00CD42DA">
        <w:rPr>
          <w:szCs w:val="32"/>
        </w:rPr>
        <w:t>Disponível em: &lt;https://positivepsychology.com/self-</w:t>
      </w:r>
      <w:proofErr w:type="spellStart"/>
      <w:r w:rsidRPr="00CD42DA">
        <w:rPr>
          <w:szCs w:val="32"/>
        </w:rPr>
        <w:t>reliance</w:t>
      </w:r>
      <w:proofErr w:type="spellEnd"/>
      <w:r w:rsidRPr="00CD42DA">
        <w:rPr>
          <w:szCs w:val="32"/>
        </w:rPr>
        <w:t>/&gt;.</w:t>
      </w:r>
    </w:p>
    <w:p w14:paraId="4AD33194" w14:textId="19CC9A73" w:rsidR="004D2818" w:rsidRPr="00CD42DA" w:rsidRDefault="001B2AA6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rFonts w:hint="cs"/>
          <w:szCs w:val="32"/>
        </w:rPr>
        <w:t>‌</w:t>
      </w:r>
      <w:r w:rsidR="00BD2320" w:rsidRPr="00CD42DA">
        <w:rPr>
          <w:szCs w:val="32"/>
        </w:rPr>
        <w:t>Psicologia Social: O Que É e Qual Sua Importância? Disponível em: &lt;https://www.psymeetsocial.com/blog/artigos/psicologia-social&gt;.</w:t>
      </w:r>
    </w:p>
    <w:p w14:paraId="74550BBC" w14:textId="3871F5B3" w:rsidR="004D2818" w:rsidRPr="00CD42DA" w:rsidRDefault="004D2818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szCs w:val="32"/>
        </w:rPr>
        <w:t>ORSOLON, L. Anime Friends 20 anos terá área recorde desejando maior público de sua história - Portal Radar. Disponível em: &lt;https://portalradar.com.br/anime-friends-20-anos-tera-area-recorde-desejando-maior-publico-de-sua-historia/&gt;. Acesso em: 10 nov. 2025.</w:t>
      </w:r>
    </w:p>
    <w:p w14:paraId="1885C5D3" w14:textId="50108845" w:rsidR="00AC0079" w:rsidRPr="00CD42DA" w:rsidRDefault="00AC0079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szCs w:val="32"/>
        </w:rPr>
        <w:t xml:space="preserve">PSICOLOGIA DOS ANIMES. A mente BLINDADA de MAKI ZENIN |Psicologia </w:t>
      </w:r>
      <w:proofErr w:type="spellStart"/>
      <w:r w:rsidRPr="00CD42DA">
        <w:rPr>
          <w:szCs w:val="32"/>
        </w:rPr>
        <w:t>Jujutsu</w:t>
      </w:r>
      <w:proofErr w:type="spellEnd"/>
      <w:r w:rsidRPr="00CD42DA">
        <w:rPr>
          <w:szCs w:val="32"/>
        </w:rPr>
        <w:t xml:space="preserve"> Kaisen. Disponível em: &lt;https://www.youtube.com/</w:t>
      </w:r>
      <w:proofErr w:type="spellStart"/>
      <w:r w:rsidRPr="00CD42DA">
        <w:rPr>
          <w:szCs w:val="32"/>
        </w:rPr>
        <w:t>watch?v</w:t>
      </w:r>
      <w:proofErr w:type="spellEnd"/>
      <w:r w:rsidRPr="00CD42DA">
        <w:rPr>
          <w:szCs w:val="32"/>
        </w:rPr>
        <w:t>=</w:t>
      </w:r>
      <w:proofErr w:type="spellStart"/>
      <w:r w:rsidRPr="00CD42DA">
        <w:rPr>
          <w:szCs w:val="32"/>
        </w:rPr>
        <w:t>pHr-ebImDgE</w:t>
      </w:r>
      <w:proofErr w:type="spellEnd"/>
      <w:r w:rsidRPr="00CD42DA">
        <w:rPr>
          <w:szCs w:val="32"/>
        </w:rPr>
        <w:t>&gt;. Acesso em: 10 nov. 2025.</w:t>
      </w:r>
    </w:p>
    <w:p w14:paraId="22F2FE43" w14:textId="6A6EFE96" w:rsidR="008732A0" w:rsidRPr="00CD42DA" w:rsidRDefault="008732A0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szCs w:val="32"/>
        </w:rPr>
        <w:t>OMS alerta que mais de 1 bilhão de pessoas vivem com transtornos mentais. Disponível em: &lt;https://news.un.org/</w:t>
      </w:r>
      <w:proofErr w:type="spellStart"/>
      <w:r w:rsidRPr="00CD42DA">
        <w:rPr>
          <w:szCs w:val="32"/>
        </w:rPr>
        <w:t>pt</w:t>
      </w:r>
      <w:proofErr w:type="spellEnd"/>
      <w:r w:rsidRPr="00CD42DA">
        <w:rPr>
          <w:szCs w:val="32"/>
        </w:rPr>
        <w:t>/story/2025/09/1850854&gt;.</w:t>
      </w:r>
    </w:p>
    <w:p w14:paraId="5E8E8CAF" w14:textId="44811984" w:rsidR="002C2ADD" w:rsidRPr="00CD42DA" w:rsidRDefault="008732A0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rFonts w:hint="cs"/>
          <w:szCs w:val="32"/>
        </w:rPr>
        <w:t>‌</w:t>
      </w:r>
      <w:r w:rsidRPr="00CD42DA">
        <w:rPr>
          <w:szCs w:val="32"/>
        </w:rPr>
        <w:t>OPAS. OMS destaca necessidade urgente de transformar saúde mental e atenção - OPAS/OMS | Organização Pan-Americana da Saúde. Disponível em: &lt;https://www.paho.org/pt/noticias/17-6-2022-oms-destaca-necessidade-urgente-transformar-saude-mental-e-atencao&gt;.</w:t>
      </w:r>
    </w:p>
    <w:p w14:paraId="759E4DDE" w14:textId="3ECB651C" w:rsidR="005E7694" w:rsidRPr="00CD42DA" w:rsidRDefault="005E7694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szCs w:val="32"/>
        </w:rPr>
        <w:t xml:space="preserve">CRISE. Crise de saúde mental: Brasil tem maior número de afastamentos. Disponível em: </w:t>
      </w:r>
      <w:r w:rsidRPr="00CD42DA">
        <w:rPr>
          <w:szCs w:val="32"/>
        </w:rPr>
        <w:lastRenderedPageBreak/>
        <w:t>&lt;https://g1.globo.com/trabalho-e-carreira/noticia/2025/03/10/crise-de-saude-mental-brasil-tem-maior-numero-de-afastamentos-por-ansiedade-e-depressao-em-10-anos.ghtml&gt;.</w:t>
      </w:r>
      <w:r w:rsidR="002251D4" w:rsidRPr="00CD42DA">
        <w:rPr>
          <w:szCs w:val="32"/>
        </w:rPr>
        <w:t xml:space="preserve"> </w:t>
      </w:r>
    </w:p>
    <w:p w14:paraId="15E5AE03" w14:textId="4BD48BA7" w:rsidR="004E5619" w:rsidRPr="00CD42DA" w:rsidRDefault="005E7694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rFonts w:hint="cs"/>
          <w:szCs w:val="32"/>
        </w:rPr>
        <w:t>‌</w:t>
      </w:r>
      <w:r w:rsidR="002251D4" w:rsidRPr="00CD42DA">
        <w:rPr>
          <w:szCs w:val="32"/>
        </w:rPr>
        <w:t xml:space="preserve">VALENTE, P. OMS: Pensando a questão do Suicídio ao redor do Mundo - Blog </w:t>
      </w:r>
      <w:proofErr w:type="spellStart"/>
      <w:r w:rsidR="002251D4" w:rsidRPr="00CD42DA">
        <w:rPr>
          <w:szCs w:val="32"/>
        </w:rPr>
        <w:t>Cenat</w:t>
      </w:r>
      <w:proofErr w:type="spellEnd"/>
      <w:r w:rsidR="002251D4" w:rsidRPr="00CD42DA">
        <w:rPr>
          <w:szCs w:val="32"/>
        </w:rPr>
        <w:t>. Disponível em: &lt;https://blog.cenatcursos.com.br/oms-pensando-a-questao-do-suicidio-ao-redor-do-mundo/&gt;. Acesso em: 10 nov. 2025.</w:t>
      </w:r>
    </w:p>
    <w:p w14:paraId="408E0B1A" w14:textId="76ECC010" w:rsidR="004E5619" w:rsidRPr="00CD42DA" w:rsidRDefault="00CD42DA" w:rsidP="00CD42DA">
      <w:pPr>
        <w:pStyle w:val="PargrafodaLista"/>
        <w:numPr>
          <w:ilvl w:val="0"/>
          <w:numId w:val="22"/>
        </w:numPr>
        <w:ind w:left="0"/>
        <w:rPr>
          <w:szCs w:val="32"/>
        </w:rPr>
      </w:pPr>
      <w:r w:rsidRPr="00CD42DA">
        <w:rPr>
          <w:szCs w:val="32"/>
        </w:rPr>
        <w:t xml:space="preserve">Ministério Público do Estado do Paraná. SAÚDE - Taxa de suicídio entre jovens cresce 30% em 25 anos no Brasil. </w:t>
      </w:r>
      <w:r w:rsidR="00E24C1C" w:rsidRPr="00CD42DA">
        <w:rPr>
          <w:szCs w:val="32"/>
        </w:rPr>
        <w:t>Disponível em: &lt;https://mppr.mp.br/Noticia/SAUDE-Taxa-de-suicidio-entre-jovens-cresce-30-em-25-anos-no-Brasil&gt;. Acesso em: 10 nov. 2025.</w:t>
      </w:r>
    </w:p>
    <w:p w14:paraId="52DED08B" w14:textId="77777777" w:rsidR="002C2ADD" w:rsidRDefault="002C2ADD" w:rsidP="00ED1C88"/>
    <w:p w14:paraId="0B0E3EA3" w14:textId="77777777" w:rsidR="00ED1C88" w:rsidRDefault="00ED1C88" w:rsidP="003E40A6"/>
    <w:p w14:paraId="17936DF2" w14:textId="77777777" w:rsidR="003E40A6" w:rsidRPr="003E40A6" w:rsidRDefault="003E40A6" w:rsidP="003E40A6"/>
    <w:sectPr w:rsidR="003E40A6" w:rsidRPr="003E40A6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7298F" w14:textId="77777777" w:rsidR="009B7CB0" w:rsidRDefault="009B7CB0" w:rsidP="00E73606">
      <w:pPr>
        <w:spacing w:after="0" w:line="240" w:lineRule="auto"/>
      </w:pPr>
      <w:r>
        <w:separator/>
      </w:r>
    </w:p>
  </w:endnote>
  <w:endnote w:type="continuationSeparator" w:id="0">
    <w:p w14:paraId="3CEFCD91" w14:textId="77777777" w:rsidR="009B7CB0" w:rsidRDefault="009B7CB0" w:rsidP="00E73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3F16" w14:textId="07224871" w:rsidR="001C4E36" w:rsidRDefault="007B36CF" w:rsidP="001C4E36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F8261B" wp14:editId="35C35A6B">
              <wp:simplePos x="0" y="0"/>
              <wp:positionH relativeFrom="page">
                <wp:posOffset>7282543</wp:posOffset>
              </wp:positionH>
              <wp:positionV relativeFrom="paragraph">
                <wp:posOffset>33020</wp:posOffset>
              </wp:positionV>
              <wp:extent cx="515620" cy="1045029"/>
              <wp:effectExtent l="0" t="0" r="0" b="3175"/>
              <wp:wrapNone/>
              <wp:docPr id="483182934" name="Retângulo: Cantos Superiores Arredondado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620" cy="1045029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62B0B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ACEC8A" id="Retângulo: Cantos Superiores Arredondados 3" o:spid="_x0000_s1026" style="position:absolute;margin-left:573.45pt;margin-top:2.6pt;width:40.6pt;height:82.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15620,1045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" path="m257810,r,c400195,,515620,115425,515620,257810r,787219l515620,1045029,,1045029r,l,257810c,115425,115425,,257810,xe" fillcolor="#62b0bb" stroked="f" strokeweight="1pt">
              <v:stroke joinstyle="miter"/>
              <v:path arrowok="t" o:connecttype="custom" o:connectlocs="257810,0;257810,0;515620,257810;515620,1045029;515620,1045029;0,1045029;0,1045029;0,257810;257810,0" o:connectangles="0,0,0,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D4F0DD" wp14:editId="27B15417">
              <wp:simplePos x="0" y="0"/>
              <wp:positionH relativeFrom="page">
                <wp:posOffset>-38100</wp:posOffset>
              </wp:positionH>
              <wp:positionV relativeFrom="paragraph">
                <wp:posOffset>196849</wp:posOffset>
              </wp:positionV>
              <wp:extent cx="486410" cy="737779"/>
              <wp:effectExtent l="0" t="0" r="8890" b="5715"/>
              <wp:wrapNone/>
              <wp:docPr id="1158039285" name="Retângulo: Cantos Superiores Arredondado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410" cy="737779"/>
                      </a:xfrm>
                      <a:prstGeom prst="round2SameRect">
                        <a:avLst>
                          <a:gd name="adj1" fmla="val 45804"/>
                          <a:gd name="adj2" fmla="val 0"/>
                        </a:avLst>
                      </a:prstGeom>
                      <a:solidFill>
                        <a:srgbClr val="62B0B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F685B4" id="Retângulo: Cantos Superiores Arredondados 3" o:spid="_x0000_s1026" style="position:absolute;margin-left:-3pt;margin-top:15.5pt;width:38.3pt;height:58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86410,737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" path="m222795,r40820,c386661,,486410,99749,486410,222795r,514984l486410,737779,,737779r,l,222795c,99749,99749,,222795,xe" fillcolor="#62b0bb" stroked="f" strokeweight="1pt">
              <v:stroke joinstyle="miter"/>
              <v:path arrowok="t" o:connecttype="custom" o:connectlocs="222795,0;263615,0;486410,222795;486410,737779;486410,737779;0,737779;0,737779;0,222795;222795,0" o:connectangles="0,0,0,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41E5DD" wp14:editId="3F5E898A">
              <wp:simplePos x="0" y="0"/>
              <wp:positionH relativeFrom="column">
                <wp:posOffset>198936</wp:posOffset>
              </wp:positionH>
              <wp:positionV relativeFrom="paragraph">
                <wp:posOffset>588736</wp:posOffset>
              </wp:positionV>
              <wp:extent cx="6443980" cy="446314"/>
              <wp:effectExtent l="0" t="0" r="0" b="0"/>
              <wp:wrapNone/>
              <wp:docPr id="422198415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3980" cy="44631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EFE09E" id="Retângulo 4" o:spid="_x0000_s1026" style="position:absolute;margin-left:15.65pt;margin-top:46.35pt;width:507.4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" fillcolor="#0f4761 [2404]" stroked="f" strokeweight="1pt"/>
          </w:pict>
        </mc:Fallback>
      </mc:AlternateContent>
    </w:r>
    <w:r w:rsidR="001C4E36">
      <w:rPr>
        <w:noProof/>
      </w:rPr>
      <w:drawing>
        <wp:inline distT="0" distB="0" distL="0" distR="0" wp14:anchorId="27FB7569" wp14:editId="2DCE85FB">
          <wp:extent cx="876300" cy="492970"/>
          <wp:effectExtent l="0" t="0" r="0" b="2540"/>
          <wp:docPr id="530540447" name="Imagem 5" descr="São Paulo Tech School | Uma faculdade diferente de tudo qu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ão Paulo Tech School | Uma faculdade diferente de tudo qu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936" cy="559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3E0D" w14:textId="77777777" w:rsidR="009B7CB0" w:rsidRDefault="009B7CB0" w:rsidP="00E73606">
      <w:pPr>
        <w:spacing w:after="0" w:line="240" w:lineRule="auto"/>
      </w:pPr>
      <w:r>
        <w:separator/>
      </w:r>
    </w:p>
  </w:footnote>
  <w:footnote w:type="continuationSeparator" w:id="0">
    <w:p w14:paraId="6BB7D0AF" w14:textId="77777777" w:rsidR="009B7CB0" w:rsidRDefault="009B7CB0" w:rsidP="00E73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7C77" w14:textId="22DBB561" w:rsidR="00E73606" w:rsidRDefault="00B85BEB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1CA06A1" wp14:editId="55119213">
              <wp:simplePos x="0" y="0"/>
              <wp:positionH relativeFrom="column">
                <wp:posOffset>503645</wp:posOffset>
              </wp:positionH>
              <wp:positionV relativeFrom="paragraph">
                <wp:posOffset>-792208</wp:posOffset>
              </wp:positionV>
              <wp:extent cx="908957" cy="680357"/>
              <wp:effectExtent l="0" t="0" r="5715" b="5715"/>
              <wp:wrapNone/>
              <wp:docPr id="663428667" name="E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8957" cy="680357"/>
                      </a:xfrm>
                      <a:prstGeom prst="ellipse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B114BDB" id="Elipse 8" o:spid="_x0000_s1026" style="position:absolute;margin-left:39.65pt;margin-top:-62.4pt;width:71.55pt;height:5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" fillcolor="#0a2f40 [1604]" stroked="f" strokeweight="1pt">
              <v:stroke joinstyle="miter"/>
            </v:oval>
          </w:pict>
        </mc:Fallback>
      </mc:AlternateContent>
    </w:r>
    <w:r w:rsidR="00037240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AC72CEF" wp14:editId="72F1AB2E">
              <wp:simplePos x="0" y="0"/>
              <wp:positionH relativeFrom="column">
                <wp:posOffset>6150882</wp:posOffset>
              </wp:positionH>
              <wp:positionV relativeFrom="paragraph">
                <wp:posOffset>-455930</wp:posOffset>
              </wp:positionV>
              <wp:extent cx="797858" cy="833717"/>
              <wp:effectExtent l="0" t="0" r="2540" b="5080"/>
              <wp:wrapNone/>
              <wp:docPr id="1330339177" name="E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858" cy="833717"/>
                      </a:xfrm>
                      <a:prstGeom prst="ellipse">
                        <a:avLst/>
                      </a:prstGeom>
                      <a:solidFill>
                        <a:srgbClr val="62B0B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2EF7CB4" id="Elipse 7" o:spid="_x0000_s1026" style="position:absolute;margin-left:484.3pt;margin-top:-35.9pt;width:62.8pt;height:65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" fillcolor="#62b0bb" stroked="f" strokeweight="1pt">
              <v:stroke joinstyle="miter"/>
            </v:oval>
          </w:pict>
        </mc:Fallback>
      </mc:AlternateContent>
    </w:r>
    <w:r w:rsidR="001C4E3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498D7E5" wp14:editId="5A0ED4F1">
              <wp:simplePos x="0" y="0"/>
              <wp:positionH relativeFrom="leftMargin">
                <wp:posOffset>412327</wp:posOffset>
              </wp:positionH>
              <wp:positionV relativeFrom="paragraph">
                <wp:posOffset>-448945</wp:posOffset>
              </wp:positionV>
              <wp:extent cx="114300" cy="548640"/>
              <wp:effectExtent l="0" t="0" r="0" b="3810"/>
              <wp:wrapNone/>
              <wp:docPr id="1842676097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" cy="5486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022B46" id="Retângulo 4" o:spid="_x0000_s1026" style="position:absolute;margin-left:32.45pt;margin-top:-35.35pt;width:9pt;height:43.2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" fillcolor="#0f4761 [2404]" stroked="f" strokeweight="1pt">
              <w10:wrap anchorx="margin"/>
            </v:rect>
          </w:pict>
        </mc:Fallback>
      </mc:AlternateContent>
    </w:r>
    <w:r w:rsidR="001C4E3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9F06883" wp14:editId="4BBF6FFD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621270" cy="548640"/>
              <wp:effectExtent l="0" t="0" r="0" b="3810"/>
              <wp:wrapNone/>
              <wp:docPr id="1561371049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1270" cy="5486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0B621A" id="Retângulo 6" o:spid="_x0000_s1026" style="position:absolute;margin-left:0;margin-top:-35.4pt;width:600.1pt;height:43.2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" fillcolor="#f2f2f2 [3052]" stroked="f" strokeweight="1pt">
              <w10:wrap anchorx="page"/>
            </v:rect>
          </w:pict>
        </mc:Fallback>
      </mc:AlternateContent>
    </w:r>
    <w:r w:rsidR="00E7360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E87902" wp14:editId="372D3DA1">
              <wp:simplePos x="0" y="0"/>
              <wp:positionH relativeFrom="column">
                <wp:posOffset>-1156335</wp:posOffset>
              </wp:positionH>
              <wp:positionV relativeFrom="paragraph">
                <wp:posOffset>-543365</wp:posOffset>
              </wp:positionV>
              <wp:extent cx="486508" cy="1348154"/>
              <wp:effectExtent l="0" t="0" r="8890" b="4445"/>
              <wp:wrapNone/>
              <wp:docPr id="877195330" name="Retângulo: Cantos Arredondado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508" cy="1348154"/>
                      </a:xfrm>
                      <a:prstGeom prst="roundRect">
                        <a:avLst/>
                      </a:prstGeom>
                      <a:solidFill>
                        <a:srgbClr val="62B0B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B76E911" id="Retângulo: Cantos Arredondados 2" o:spid="_x0000_s1026" style="position:absolute;margin-left:-91.05pt;margin-top:-42.8pt;width:38.3pt;height:10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" fillcolor="#62b0bb" stroked="f" strokeweight="1pt">
              <v:stroke joinstyle="miter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54F"/>
    <w:multiLevelType w:val="hybridMultilevel"/>
    <w:tmpl w:val="C4A8F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02027"/>
    <w:multiLevelType w:val="hybridMultilevel"/>
    <w:tmpl w:val="3C4EC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B2B1E"/>
    <w:multiLevelType w:val="hybridMultilevel"/>
    <w:tmpl w:val="D7FC7D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77506"/>
    <w:multiLevelType w:val="multilevel"/>
    <w:tmpl w:val="8A6830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520"/>
      </w:pPr>
      <w:rPr>
        <w:rFonts w:hint="default"/>
      </w:rPr>
    </w:lvl>
  </w:abstractNum>
  <w:abstractNum w:abstractNumId="4" w15:restartNumberingAfterBreak="0">
    <w:nsid w:val="1CC55AEF"/>
    <w:multiLevelType w:val="hybridMultilevel"/>
    <w:tmpl w:val="CD782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C1B9E"/>
    <w:multiLevelType w:val="hybridMultilevel"/>
    <w:tmpl w:val="404AC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62C54"/>
    <w:multiLevelType w:val="hybridMultilevel"/>
    <w:tmpl w:val="A9604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54037"/>
    <w:multiLevelType w:val="hybridMultilevel"/>
    <w:tmpl w:val="5C5CC7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A6C93"/>
    <w:multiLevelType w:val="multilevel"/>
    <w:tmpl w:val="3202E0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520"/>
      </w:pPr>
      <w:rPr>
        <w:rFonts w:hint="default"/>
      </w:rPr>
    </w:lvl>
  </w:abstractNum>
  <w:abstractNum w:abstractNumId="9" w15:restartNumberingAfterBreak="0">
    <w:nsid w:val="36C5641A"/>
    <w:multiLevelType w:val="hybridMultilevel"/>
    <w:tmpl w:val="1414A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F7D69"/>
    <w:multiLevelType w:val="multilevel"/>
    <w:tmpl w:val="8A6830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520"/>
      </w:pPr>
      <w:rPr>
        <w:rFonts w:hint="default"/>
      </w:rPr>
    </w:lvl>
  </w:abstractNum>
  <w:abstractNum w:abstractNumId="11" w15:restartNumberingAfterBreak="0">
    <w:nsid w:val="432105A8"/>
    <w:multiLevelType w:val="hybridMultilevel"/>
    <w:tmpl w:val="16503E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3E7F6C"/>
    <w:multiLevelType w:val="hybridMultilevel"/>
    <w:tmpl w:val="3C4EC9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37592C"/>
    <w:multiLevelType w:val="hybridMultilevel"/>
    <w:tmpl w:val="4F98D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23749"/>
    <w:multiLevelType w:val="hybridMultilevel"/>
    <w:tmpl w:val="5BC4C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94856"/>
    <w:multiLevelType w:val="multilevel"/>
    <w:tmpl w:val="8A6830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520"/>
      </w:pPr>
      <w:rPr>
        <w:rFonts w:hint="default"/>
      </w:rPr>
    </w:lvl>
  </w:abstractNum>
  <w:abstractNum w:abstractNumId="16" w15:restartNumberingAfterBreak="0">
    <w:nsid w:val="5CE93356"/>
    <w:multiLevelType w:val="hybridMultilevel"/>
    <w:tmpl w:val="51B047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215EAE"/>
    <w:multiLevelType w:val="hybridMultilevel"/>
    <w:tmpl w:val="289A1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34768"/>
    <w:multiLevelType w:val="hybridMultilevel"/>
    <w:tmpl w:val="943C2D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14C7D"/>
    <w:multiLevelType w:val="hybridMultilevel"/>
    <w:tmpl w:val="3F6EA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29073F"/>
    <w:multiLevelType w:val="hybridMultilevel"/>
    <w:tmpl w:val="4FEA57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D241DD"/>
    <w:multiLevelType w:val="hybridMultilevel"/>
    <w:tmpl w:val="DB584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04DBB"/>
    <w:multiLevelType w:val="multilevel"/>
    <w:tmpl w:val="8A6830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520"/>
      </w:pPr>
      <w:rPr>
        <w:rFonts w:hint="default"/>
      </w:rPr>
    </w:lvl>
  </w:abstractNum>
  <w:abstractNum w:abstractNumId="23" w15:restartNumberingAfterBreak="0">
    <w:nsid w:val="69D6152A"/>
    <w:multiLevelType w:val="hybridMultilevel"/>
    <w:tmpl w:val="41E43E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40636"/>
    <w:multiLevelType w:val="hybridMultilevel"/>
    <w:tmpl w:val="CBD64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C37BB"/>
    <w:multiLevelType w:val="multilevel"/>
    <w:tmpl w:val="3202E0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520"/>
      </w:pPr>
      <w:rPr>
        <w:rFonts w:hint="default"/>
      </w:rPr>
    </w:lvl>
  </w:abstractNum>
  <w:num w:numId="1" w16cid:durableId="911240189">
    <w:abstractNumId w:val="1"/>
  </w:num>
  <w:num w:numId="2" w16cid:durableId="396636423">
    <w:abstractNumId w:val="12"/>
  </w:num>
  <w:num w:numId="3" w16cid:durableId="1177230711">
    <w:abstractNumId w:val="7"/>
  </w:num>
  <w:num w:numId="4" w16cid:durableId="797265899">
    <w:abstractNumId w:val="11"/>
  </w:num>
  <w:num w:numId="5" w16cid:durableId="1092971111">
    <w:abstractNumId w:val="18"/>
  </w:num>
  <w:num w:numId="6" w16cid:durableId="1633049345">
    <w:abstractNumId w:val="25"/>
  </w:num>
  <w:num w:numId="7" w16cid:durableId="74866806">
    <w:abstractNumId w:val="21"/>
  </w:num>
  <w:num w:numId="8" w16cid:durableId="1991249482">
    <w:abstractNumId w:val="23"/>
  </w:num>
  <w:num w:numId="9" w16cid:durableId="1836798905">
    <w:abstractNumId w:val="6"/>
  </w:num>
  <w:num w:numId="10" w16cid:durableId="1041319205">
    <w:abstractNumId w:val="20"/>
  </w:num>
  <w:num w:numId="11" w16cid:durableId="591857829">
    <w:abstractNumId w:val="16"/>
  </w:num>
  <w:num w:numId="12" w16cid:durableId="1789932001">
    <w:abstractNumId w:val="9"/>
  </w:num>
  <w:num w:numId="13" w16cid:durableId="646934439">
    <w:abstractNumId w:val="5"/>
  </w:num>
  <w:num w:numId="14" w16cid:durableId="1076317314">
    <w:abstractNumId w:val="22"/>
  </w:num>
  <w:num w:numId="15" w16cid:durableId="1919165945">
    <w:abstractNumId w:val="10"/>
  </w:num>
  <w:num w:numId="16" w16cid:durableId="1368871942">
    <w:abstractNumId w:val="15"/>
  </w:num>
  <w:num w:numId="17" w16cid:durableId="1017662224">
    <w:abstractNumId w:val="24"/>
  </w:num>
  <w:num w:numId="18" w16cid:durableId="2170616">
    <w:abstractNumId w:val="13"/>
  </w:num>
  <w:num w:numId="19" w16cid:durableId="1705447174">
    <w:abstractNumId w:val="4"/>
  </w:num>
  <w:num w:numId="20" w16cid:durableId="981037002">
    <w:abstractNumId w:val="14"/>
  </w:num>
  <w:num w:numId="21" w16cid:durableId="1206256953">
    <w:abstractNumId w:val="2"/>
  </w:num>
  <w:num w:numId="22" w16cid:durableId="1749620356">
    <w:abstractNumId w:val="0"/>
  </w:num>
  <w:num w:numId="23" w16cid:durableId="961502087">
    <w:abstractNumId w:val="3"/>
  </w:num>
  <w:num w:numId="24" w16cid:durableId="399905318">
    <w:abstractNumId w:val="8"/>
  </w:num>
  <w:num w:numId="25" w16cid:durableId="1124621887">
    <w:abstractNumId w:val="19"/>
  </w:num>
  <w:num w:numId="26" w16cid:durableId="14404478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06"/>
    <w:rsid w:val="0000039C"/>
    <w:rsid w:val="000368A1"/>
    <w:rsid w:val="00037240"/>
    <w:rsid w:val="00074B08"/>
    <w:rsid w:val="00081B89"/>
    <w:rsid w:val="000918E9"/>
    <w:rsid w:val="00107438"/>
    <w:rsid w:val="00180B25"/>
    <w:rsid w:val="001B2AA6"/>
    <w:rsid w:val="001C4E36"/>
    <w:rsid w:val="002251D4"/>
    <w:rsid w:val="0023539E"/>
    <w:rsid w:val="00266E54"/>
    <w:rsid w:val="002C2ADD"/>
    <w:rsid w:val="002E426E"/>
    <w:rsid w:val="00320370"/>
    <w:rsid w:val="003275CA"/>
    <w:rsid w:val="003D3DA5"/>
    <w:rsid w:val="003E40A6"/>
    <w:rsid w:val="004819D5"/>
    <w:rsid w:val="004B49DE"/>
    <w:rsid w:val="004D2818"/>
    <w:rsid w:val="004E5619"/>
    <w:rsid w:val="00505234"/>
    <w:rsid w:val="005724DD"/>
    <w:rsid w:val="005A167B"/>
    <w:rsid w:val="005A3284"/>
    <w:rsid w:val="005E201A"/>
    <w:rsid w:val="005E7694"/>
    <w:rsid w:val="006579C8"/>
    <w:rsid w:val="006905D4"/>
    <w:rsid w:val="006B5861"/>
    <w:rsid w:val="00760B37"/>
    <w:rsid w:val="00791318"/>
    <w:rsid w:val="00791938"/>
    <w:rsid w:val="007B36CF"/>
    <w:rsid w:val="007C2E0F"/>
    <w:rsid w:val="007D7AFD"/>
    <w:rsid w:val="007E0906"/>
    <w:rsid w:val="007E247B"/>
    <w:rsid w:val="00841625"/>
    <w:rsid w:val="008732A0"/>
    <w:rsid w:val="00891974"/>
    <w:rsid w:val="008E312A"/>
    <w:rsid w:val="008E3234"/>
    <w:rsid w:val="009001C7"/>
    <w:rsid w:val="00967578"/>
    <w:rsid w:val="009B7CB0"/>
    <w:rsid w:val="00A71B15"/>
    <w:rsid w:val="00A936EF"/>
    <w:rsid w:val="00AC0079"/>
    <w:rsid w:val="00AC0F4D"/>
    <w:rsid w:val="00AC147A"/>
    <w:rsid w:val="00AC3824"/>
    <w:rsid w:val="00B3349A"/>
    <w:rsid w:val="00B546F7"/>
    <w:rsid w:val="00B85BEB"/>
    <w:rsid w:val="00B949E9"/>
    <w:rsid w:val="00BD2320"/>
    <w:rsid w:val="00BF706D"/>
    <w:rsid w:val="00C56E1D"/>
    <w:rsid w:val="00CA16F5"/>
    <w:rsid w:val="00CD42DA"/>
    <w:rsid w:val="00D05DFF"/>
    <w:rsid w:val="00D363D7"/>
    <w:rsid w:val="00D42DD3"/>
    <w:rsid w:val="00DC318A"/>
    <w:rsid w:val="00E24C1C"/>
    <w:rsid w:val="00E61489"/>
    <w:rsid w:val="00E66251"/>
    <w:rsid w:val="00E73606"/>
    <w:rsid w:val="00E81ADA"/>
    <w:rsid w:val="00EB40A0"/>
    <w:rsid w:val="00ED1C88"/>
    <w:rsid w:val="00ED3301"/>
    <w:rsid w:val="00EF2F48"/>
    <w:rsid w:val="00EF44B6"/>
    <w:rsid w:val="00F4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46BA1"/>
  <w15:chartTrackingRefBased/>
  <w15:docId w15:val="{1C903CA5-5308-4FE9-9811-D8BC64B7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9DE"/>
    <w:pPr>
      <w:jc w:val="both"/>
    </w:pPr>
    <w:rPr>
      <w:sz w:val="32"/>
    </w:rPr>
  </w:style>
  <w:style w:type="paragraph" w:styleId="Ttulo1">
    <w:name w:val="heading 1"/>
    <w:basedOn w:val="Normal"/>
    <w:next w:val="Normal"/>
    <w:link w:val="Ttulo1Char"/>
    <w:uiPriority w:val="9"/>
    <w:qFormat/>
    <w:rsid w:val="00E7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7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36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36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36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36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36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36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36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36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36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36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360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73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3606"/>
  </w:style>
  <w:style w:type="paragraph" w:styleId="Rodap">
    <w:name w:val="footer"/>
    <w:basedOn w:val="Normal"/>
    <w:link w:val="RodapChar"/>
    <w:uiPriority w:val="99"/>
    <w:unhideWhenUsed/>
    <w:rsid w:val="00E73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3606"/>
  </w:style>
  <w:style w:type="paragraph" w:styleId="CabealhodoSumrio">
    <w:name w:val="TOC Heading"/>
    <w:basedOn w:val="Ttulo1"/>
    <w:next w:val="Normal"/>
    <w:uiPriority w:val="39"/>
    <w:unhideWhenUsed/>
    <w:qFormat/>
    <w:rsid w:val="00266E54"/>
    <w:pPr>
      <w:spacing w:before="240" w:after="25"/>
      <w:outlineLvl w:val="9"/>
    </w:pPr>
    <w:rPr>
      <w:bCs/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uiPriority w:val="39"/>
    <w:unhideWhenUsed/>
    <w:rsid w:val="00266E54"/>
    <w:pPr>
      <w:keepNext/>
      <w:widowControl w:val="0"/>
      <w:spacing w:before="25" w:after="100" w:line="360" w:lineRule="auto"/>
      <w:ind w:left="220"/>
    </w:pPr>
    <w:rPr>
      <w:rFonts w:eastAsiaTheme="minorEastAsia" w:cs="Times New Roman"/>
      <w:color w:val="000000" w:themeColor="text1"/>
      <w:kern w:val="0"/>
      <w:lang w:eastAsia="pt-BR"/>
      <w14:ligatures w14:val="none"/>
    </w:rPr>
  </w:style>
  <w:style w:type="paragraph" w:styleId="Sumrio1">
    <w:name w:val="toc 1"/>
    <w:basedOn w:val="Normal"/>
    <w:next w:val="Normal"/>
    <w:uiPriority w:val="39"/>
    <w:unhideWhenUsed/>
    <w:rsid w:val="00266E54"/>
    <w:pPr>
      <w:keepNext/>
      <w:widowControl w:val="0"/>
      <w:spacing w:before="25" w:after="100" w:line="360" w:lineRule="auto"/>
    </w:pPr>
    <w:rPr>
      <w:rFonts w:eastAsiaTheme="minorEastAsia" w:cs="Times New Roman"/>
      <w:color w:val="000000" w:themeColor="text1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66E5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40A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E20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9" ma:contentTypeDescription="Create a new document." ma:contentTypeScope="" ma:versionID="50aa8a0c676543e6958dd94f0c74afe3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1eb51a3c0f6b060b1f14c557f75a2104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Props1.xml><?xml version="1.0" encoding="utf-8"?>
<ds:datastoreItem xmlns:ds="http://schemas.openxmlformats.org/officeDocument/2006/customXml" ds:itemID="{1ECBDF51-AFAB-432B-8870-9D3A6D144C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F0D3E7-0F3C-4842-8E6B-8233D9B32D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48E7C7-43C3-4A40-88E1-14836D74E0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205B8-9C1D-454C-9703-FE7EAAAECBF5}">
  <ds:schemaRefs>
    <ds:schemaRef ds:uri="http://schemas.microsoft.com/office/2006/metadata/properties"/>
    <ds:schemaRef ds:uri="http://schemas.microsoft.com/office/infopath/2007/PartnerControls"/>
    <ds:schemaRef ds:uri="8497f9ae-9c71-438c-b553-1e6fe8b1ac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3437</Words>
  <Characters>20830</Characters>
  <Application>Microsoft Office Word</Application>
  <DocSecurity>0</DocSecurity>
  <Lines>548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Santana</dc:creator>
  <cp:keywords/>
  <dc:description/>
  <cp:lastModifiedBy>ALEXANDRE DONISETE BEZERRA FILHO .</cp:lastModifiedBy>
  <cp:revision>3</cp:revision>
  <cp:lastPrinted>2025-11-10T23:59:00Z</cp:lastPrinted>
  <dcterms:created xsi:type="dcterms:W3CDTF">2025-11-11T00:01:00Z</dcterms:created>
  <dcterms:modified xsi:type="dcterms:W3CDTF">2025-12-04T06:35:00Z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