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Что такое JVM?</w:t>
      </w:r>
    </w:p>
    <w:p>
      <w:r>
        <w:t>1. Интерпретатор Java</w:t>
      </w:r>
    </w:p>
    <w:p>
      <w:r>
        <w:t>2. Компилятор Java</w:t>
      </w:r>
    </w:p>
    <w:p>
      <w:r>
        <w:t>3. Среда выполнения Java</w:t>
      </w:r>
    </w:p>
    <w:p>
      <w:r>
        <w:t>4. Язык программирования Java</w:t>
      </w:r>
    </w:p>
    <w:p>
      <w:r>
        <w:t>Ответ 3</w:t>
      </w:r>
    </w:p>
    <w:p>
      <w:r>
        <w:t>2. Для чего нужен оператор static?</w:t>
      </w:r>
    </w:p>
    <w:p>
      <w:r>
        <w:t>1. Помечает переменную как статическую</w:t>
      </w:r>
    </w:p>
    <w:p>
      <w:r>
        <w:t>2. Задает область видимости public</w:t>
      </w:r>
    </w:p>
    <w:p>
      <w:r>
        <w:t>3. Создает новый поток</w:t>
      </w:r>
    </w:p>
    <w:p>
      <w:r>
        <w:t>4. Определяет номер версии</w:t>
      </w:r>
    </w:p>
    <w:p>
      <w:r>
        <w:t>Ответ 1</w:t>
      </w:r>
    </w:p>
    <w:p>
      <w:r>
        <w:t>3. Что означает ключевое слово final?</w:t>
      </w:r>
    </w:p>
    <w:p>
      <w:r>
        <w:t>1. Метод, который нельзя переопределить</w:t>
      </w:r>
    </w:p>
    <w:p>
      <w:r>
        <w:t>2. Класс, который нельзя наследовать</w:t>
      </w:r>
    </w:p>
    <w:p>
      <w:r>
        <w:t>3. Константа, значение которой нельзя изменить</w:t>
      </w:r>
    </w:p>
    <w:p>
      <w:r>
        <w:t>4. Все вышеперечисленное</w:t>
      </w:r>
    </w:p>
    <w:p>
      <w:r>
        <w:t>Ответ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