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rect style="position:absolute;margin-left:8.7pt;margin-top:114.65pt;width:169.55pt;height:41.75pt;z-index:-251658240;mso-position-horizontal-relative:page;mso-position-vertical-relative:page;z-index:-251658752" fillcolor="#000000" stroked="f"/>
        </w:pict>
      </w:r>
      <w:r>
        <w:pict>
          <v:rect style="position:absolute;margin-left:8.7pt;margin-top:198.2pt;width:82.8pt;height:41.75pt;z-index:-251658240;mso-position-horizontal-relative:page;mso-position-vertical-relative:page;z-index:-251658751" fillcolor="#000000" stroked="f"/>
        </w:pict>
      </w:r>
      <w:r>
        <w:pict>
          <v:rect style="position:absolute;margin-left:91.5pt;margin-top:239.95pt;width:86.75pt;height:41.75pt;z-index:-251658240;mso-position-horizontal-relative:page;mso-position-vertical-relative:page;z-index:-251658750" fillcolor="#000000" stroked="f"/>
        </w:pict>
      </w:r>
      <w:r>
        <w:pict>
          <v:rect style="position:absolute;margin-left:8.7pt;margin-top:323.45pt;width:169.55pt;height:41.75pt;z-index:-251658240;mso-position-horizontal-relative:page;mso-position-vertical-relative:page;z-index:-251658749" fillcolor="#000000" stroked="f"/>
        </w:pict>
      </w:r>
      <w:r>
        <w:pict>
          <v:rect style="position:absolute;margin-left:8.7pt;margin-top:407.pt;width:82.8pt;height:41.75pt;z-index:-251658240;mso-position-horizontal-relative:page;mso-position-vertical-relative:page;z-index:-251658748" fillcolor="#000000" stroked="f"/>
        </w:pict>
      </w:r>
      <w:r>
        <w:pict>
          <v:rect style="position:absolute;margin-left:91.5pt;margin-top:448.75pt;width:86.75pt;height:42.1pt;z-index:-251658240;mso-position-horizontal-relative:page;mso-position-vertical-relative:page;z-index:-251658747" fillcolor="#000000" stroked="f"/>
        </w:pict>
      </w:r>
      <w:r>
        <w:pict>
          <v:rect style="position:absolute;margin-left:8.7pt;margin-top:490.5pt;width:82.8pt;height:41.75pt;z-index:-251658240;mso-position-horizontal-relative:page;mso-position-vertical-relative:page;z-index:-251658746" fillcolor="#000000" stroked="f"/>
        </w:pict>
      </w:r>
      <w:r>
        <w:pict>
          <v:rect style="position:absolute;margin-left:91.5pt;margin-top:532.25pt;width:86.75pt;height:41.75pt;z-index:-251658240;mso-position-horizontal-relative:page;mso-position-vertical-relative:page;z-index:-251658745" fillcolor="#000000" stroked="f"/>
        </w:pict>
      </w:r>
    </w:p>
    <w:tbl>
      <w:tblPr>
        <w:tblOverlap w:val="never"/>
        <w:tblLayout w:type="fixed"/>
        <w:jc w:val="left"/>
      </w:tblPr>
      <w:tblGrid>
        <w:gridCol w:w="1670"/>
        <w:gridCol w:w="1728"/>
        <w:gridCol w:w="2246"/>
        <w:gridCol w:w="2246"/>
        <w:gridCol w:w="2246"/>
        <w:gridCol w:w="2246"/>
        <w:gridCol w:w="2246"/>
        <w:gridCol w:w="2268"/>
      </w:tblGrid>
      <w:tr>
        <w:trPr>
          <w:trHeight w:val="727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"/>
              </w:rPr>
              <w:t>Тональность</w:t>
            </w:r>
          </w:p>
        </w:tc>
        <w:tc>
          <w:tcPr>
            <w:shd w:val="clear" w:color="auto" w:fill="FFFFFF"/>
            <w:gridSpan w:val="6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"/>
              </w:rPr>
              <w:t>Хроматизмы и связанные с ними ближайшие тональности</w:t>
            </w:r>
          </w:p>
        </w:tc>
      </w:tr>
      <w:tr>
        <w:trPr>
          <w:trHeight w:val="626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6"/>
              </w:rPr>
              <w:t xml:space="preserve">—► </w:t>
            </w:r>
            <w:r>
              <w:rPr>
                <w:rStyle w:val="CharStyle5"/>
              </w:rPr>
              <w:t xml:space="preserve">х1 </w:t>
            </w:r>
            <w:r>
              <w:rPr>
                <w:rStyle w:val="CharStyle7"/>
              </w:rPr>
              <w:t>4</w:t>
            </w:r>
            <w:r>
              <w:rPr>
                <w:rStyle w:val="CharStyle8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"/>
              </w:rPr>
              <w:t>-&gt;х2&lt;-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6"/>
              </w:rPr>
              <w:t>—»</w:t>
            </w:r>
            <w:r>
              <w:rPr>
                <w:rStyle w:val="CharStyle5"/>
              </w:rPr>
              <w:t xml:space="preserve">хЗ </w:t>
            </w:r>
            <w:r>
              <w:rPr>
                <w:rStyle w:val="CharStyle6"/>
              </w:rPr>
              <w:t>&lt;—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"/>
              </w:rPr>
              <w:t>—к х4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30" w:lineRule="exact"/>
              <w:ind w:left="0" w:right="0" w:firstLine="0"/>
            </w:pPr>
            <w:r>
              <w:rPr>
                <w:rStyle w:val="CharStyle5"/>
              </w:rPr>
              <w:t>х4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 xml:space="preserve">—&gt; </w:t>
            </w:r>
            <w:r>
              <w:rPr>
                <w:rStyle w:val="CharStyle9"/>
              </w:rPr>
              <w:t xml:space="preserve">Х5 </w:t>
            </w:r>
            <w:r>
              <w:rPr>
                <w:rStyle w:val="CharStyle7"/>
              </w:rPr>
              <w:t>4</w:t>
            </w:r>
            <w:r>
              <w:rPr>
                <w:rStyle w:val="CharStyle8"/>
              </w:rPr>
              <w:t>—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До мажор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Ля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мажор (♦2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мажор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>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Ля мажор (-«-З квинты)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 xml:space="preserve">Ре 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Фа мажор </w:t>
            </w:r>
            <w:r>
              <w:rPr>
                <w:rStyle w:val="CharStyle9"/>
              </w:rPr>
              <w:t xml:space="preserve">(-1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>Ми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 xml:space="preserve">Си минор </w:t>
            </w:r>
            <w:r>
              <w:rPr>
                <w:rStyle w:val="CharStyle14"/>
              </w:rPr>
              <w:t>(+2</w:t>
            </w:r>
            <w:r>
              <w:rPr>
                <w:rStyle w:val="CharStyle6"/>
              </w:rPr>
              <w:t xml:space="preserve">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Соль 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Соль минор (-2 квинты)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Ми минор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До 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>Ре Ми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Ре минор </w:t>
            </w:r>
            <w:r>
              <w:rPr>
                <w:rStyle w:val="CharStyle9"/>
              </w:rPr>
              <w:t xml:space="preserve">(-1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>До</w:t>
            </w:r>
          </w:p>
        </w:tc>
      </w:tr>
      <w:tr>
        <w:trPr>
          <w:trHeight w:val="410" w:hRule="exact"/>
        </w:trPr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15"/>
              </w:rPr>
              <w:t>Ку мажор</w:t>
            </w:r>
          </w:p>
        </w:tc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15"/>
              </w:rPr>
              <w:t>Би минор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(&gt;2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>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>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Поль мажор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(-3 квинты)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>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Би мажор (4-3 квинты)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 xml:space="preserve">Фи 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</w:t>
            </w:r>
            <w:r>
              <w:rPr>
                <w:rStyle w:val="CharStyle9"/>
              </w:rPr>
              <w:t xml:space="preserve">(-1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3"/>
              </w:rPr>
              <w:t xml:space="preserve">Си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>Фа</w:t>
            </w:r>
          </w:p>
        </w:tc>
      </w:tr>
      <w:tr>
        <w:trPr>
          <w:trHeight w:val="432" w:hRule="exact"/>
        </w:trPr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Поль минор (-2 квинты)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 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Соль минор (4-3 квинты)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>Фи Фа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Фи минор </w:t>
            </w:r>
            <w:r>
              <w:rPr>
                <w:rStyle w:val="CharStyle9"/>
              </w:rPr>
              <w:t xml:space="preserve">(-1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3"/>
              </w:rPr>
              <w:t xml:space="preserve">Си </w:t>
            </w:r>
            <w:r>
              <w:rPr>
                <w:rStyle w:val="CharStyle10"/>
              </w:rPr>
              <w:t>Ку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Ре мажор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Си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(+2 квинты)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6"/>
              </w:rPr>
              <w:t>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>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мажор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 xml:space="preserve">Ре 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 xml:space="preserve">Ми 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>Би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минор (♦2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Ку </w:t>
            </w:r>
            <w:r>
              <w:rPr>
                <w:rStyle w:val="CharStyle16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 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>Ре 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>Дс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Поль минор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>Ми Ту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Ми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До Ре</w:t>
            </w:r>
          </w:p>
        </w:tc>
      </w:tr>
      <w:tr>
        <w:trPr>
          <w:trHeight w:val="403" w:hRule="exact"/>
        </w:trPr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15"/>
              </w:rPr>
              <w:t>Фи мажор</w:t>
            </w:r>
          </w:p>
        </w:tc>
        <w:tc>
          <w:tcPr>
            <w:shd w:val="clear" w:color="auto" w:fill="FFFFFF"/>
            <w:vMerge w:val="restart"/>
            <w:tcBorders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До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 xml:space="preserve">Фа мажор </w:t>
            </w:r>
            <w:r>
              <w:rPr>
                <w:rStyle w:val="CharStyle14"/>
              </w:rPr>
              <w:t>(*2</w:t>
            </w:r>
            <w:r>
              <w:rPr>
                <w:rStyle w:val="CharStyle6"/>
              </w:rPr>
              <w:t xml:space="preserve">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 xml:space="preserve">Би 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мажор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 xml:space="preserve">Фи 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(-3 квинты)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3"/>
              </w:rPr>
              <w:t xml:space="preserve">Си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мажор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 xml:space="preserve">Фа 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6"/>
              </w:rPr>
              <w:t>Си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Поль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</w:tr>
      <w:tr>
        <w:trPr>
          <w:trHeight w:val="432" w:hRule="exact"/>
        </w:trPr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 xml:space="preserve">Ре минор </w:t>
            </w:r>
            <w:r>
              <w:rPr>
                <w:rStyle w:val="CharStyle14"/>
              </w:rPr>
              <w:t>(*2</w:t>
            </w:r>
            <w:r>
              <w:rPr>
                <w:rStyle w:val="CharStyle6"/>
              </w:rPr>
              <w:t xml:space="preserve">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>Би До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>Фи 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Фи минор (-3 квинты)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3"/>
              </w:rPr>
              <w:t xml:space="preserve">Си </w:t>
            </w:r>
            <w:r>
              <w:rPr>
                <w:rStyle w:val="CharStyle10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6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>Фа Соль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Ми мажор</w:t>
            </w:r>
          </w:p>
        </w:tc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15"/>
              </w:rPr>
              <w:t>Ку минор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(♦2 квинты)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 xml:space="preserve">Си 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Ре мажор (-2 квинты)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 xml:space="preserve">Ми 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>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Фи минор (+2 квинты)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>Си 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Си минор (-2 квинты)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Соль 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Поль минор (*1 квинта)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>Ми 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Ми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До Рс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Поль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>Ми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Фа мажор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Ре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мажор (*2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>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До мажор («-1 квинта)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 xml:space="preserve">Фа 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>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Поль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мажор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 xml:space="preserve">Ми минор </w:t>
            </w:r>
            <w:r>
              <w:rPr>
                <w:rStyle w:val="CharStyle14"/>
              </w:rPr>
              <w:t>(+2</w:t>
            </w:r>
            <w:r>
              <w:rPr>
                <w:rStyle w:val="CharStyle6"/>
              </w:rPr>
              <w:t xml:space="preserve">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(Ч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>Ф;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минор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Сс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>Фа</w:t>
            </w:r>
          </w:p>
        </w:tc>
      </w:tr>
      <w:tr>
        <w:trPr>
          <w:trHeight w:val="410" w:hRule="exact"/>
        </w:trPr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15"/>
              </w:rPr>
              <w:t>Ту мажор</w:t>
            </w:r>
          </w:p>
        </w:tc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15"/>
              </w:rPr>
              <w:t>Фи минор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6"/>
              </w:rPr>
              <w:t>Поль мажор (♦2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(-2 квинты)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>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6"/>
              </w:rPr>
              <w:t>Ре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>Би</w:t>
            </w:r>
          </w:p>
        </w:tc>
      </w:tr>
      <w:tr>
        <w:trPr>
          <w:trHeight w:val="425" w:hRule="exact"/>
        </w:trPr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Фа минор (+2 квинты)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 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(43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6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Поль минор </w:t>
            </w:r>
            <w:r>
              <w:rPr>
                <w:rStyle w:val="CharStyle9"/>
              </w:rPr>
              <w:t xml:space="preserve">(-1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>Ту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5"/>
              </w:rPr>
              <w:t>Соль мажор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Ми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мажор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 xml:space="preserve">Ре 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Фа мажор (-2 квинты)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мажор (♦1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(+3 квинты)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6"/>
              </w:rPr>
              <w:t>Фи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>Си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0"/>
              </w:rPr>
              <w:t>Ре 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Ре </w:t>
            </w:r>
            <w:r>
              <w:rPr>
                <w:rStyle w:val="CharStyle12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3"/>
              </w:rPr>
              <w:t xml:space="preserve">Би </w:t>
            </w:r>
            <w:r>
              <w:rPr>
                <w:rStyle w:val="CharStyle10"/>
              </w:rPr>
              <w:t>Дс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минор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Соль 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Соль минор (-3 квинты)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3"/>
              </w:rPr>
              <w:t xml:space="preserve">Фи </w:t>
            </w:r>
            <w:r>
              <w:rPr>
                <w:rStyle w:val="CharStyle10"/>
              </w:rPr>
              <w:t>Ф;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3" w:lineRule="exact"/>
              <w:ind w:left="240" w:right="0" w:firstLine="120"/>
            </w:pPr>
            <w:r>
              <w:rPr>
                <w:rStyle w:val="CharStyle6"/>
              </w:rPr>
              <w:t xml:space="preserve">Ку минор (+3 квинты)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6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>Соль</w:t>
            </w:r>
          </w:p>
        </w:tc>
      </w:tr>
      <w:tr>
        <w:trPr>
          <w:trHeight w:val="410" w:hRule="exact"/>
        </w:trPr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40" w:right="0" w:firstLine="0"/>
            </w:pPr>
            <w:r>
              <w:rPr>
                <w:rStyle w:val="CharStyle15"/>
              </w:rPr>
              <w:t>Поль мажор</w:t>
            </w:r>
          </w:p>
        </w:tc>
        <w:tc>
          <w:tcPr>
            <w:shd w:val="clear" w:color="auto" w:fill="FFFFFF"/>
            <w:vMerge w:val="restart"/>
            <w:tcBorders>
              <w:top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5"/>
              </w:rPr>
              <w:t>Фа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мажор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 xml:space="preserve">Фи Фа </w:t>
            </w: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>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(-2 квинты)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 xml:space="preserve">Си 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6"/>
              </w:rPr>
              <w:t>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>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мажор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 xml:space="preserve">Би 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</w:tr>
      <w:tr>
        <w:trPr>
          <w:trHeight w:val="425" w:hRule="exact"/>
        </w:trPr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6"/>
              </w:rPr>
              <w:t>Соль минор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Соль </w:t>
            </w:r>
            <w:r>
              <w:rPr>
                <w:rStyle w:val="CharStyle12"/>
              </w:rPr>
              <w:t xml:space="preserve">Ля </w:t>
            </w:r>
            <w:r>
              <w:rPr>
                <w:rStyle w:val="CharStyle10"/>
              </w:rPr>
              <w:t xml:space="preserve">Би </w:t>
            </w:r>
            <w:r>
              <w:rPr>
                <w:rStyle w:val="CharStyle11"/>
              </w:rPr>
              <w:t xml:space="preserve">До Ре </w:t>
            </w:r>
            <w:r>
              <w:rPr>
                <w:rStyle w:val="CharStyle10"/>
              </w:rPr>
              <w:t>Фи 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Фи минор (-2 квинты)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2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>Си 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(*1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6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Поль минор (-3 квинты)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2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3"/>
              </w:rPr>
              <w:t xml:space="preserve">Ми </w:t>
            </w:r>
            <w:r>
              <w:rPr>
                <w:rStyle w:val="CharStyle10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минор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>Би Д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П&lt;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Ля мажор</w:t>
            </w:r>
          </w:p>
        </w:tc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320" w:right="0" w:firstLine="0"/>
            </w:pPr>
            <w:r>
              <w:rPr>
                <w:rStyle w:val="CharStyle15"/>
              </w:rPr>
              <w:t>Ту минор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мажор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 xml:space="preserve">Ми Ту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>Би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Соль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(+1 квинта)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>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>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(+3 квинты)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 xml:space="preserve">Си 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Ре мажор (-1 квинта)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</w:tr>
      <w:tr>
        <w:trPr>
          <w:trHeight w:val="425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Поль минор (+2 квинты) </w:t>
            </w:r>
            <w:r>
              <w:rPr>
                <w:rStyle w:val="CharStyle11"/>
              </w:rPr>
              <w:t xml:space="preserve">Поль </w:t>
            </w:r>
            <w:r>
              <w:rPr>
                <w:rStyle w:val="CharStyle16"/>
              </w:rPr>
              <w:t xml:space="preserve">Би </w:t>
            </w:r>
            <w:r>
              <w:rPr>
                <w:rStyle w:val="CharStyle10"/>
              </w:rPr>
              <w:t xml:space="preserve">Си </w:t>
            </w:r>
            <w:r>
              <w:rPr>
                <w:rStyle w:val="CharStyle11"/>
              </w:rPr>
              <w:t xml:space="preserve">Ку Фи </w:t>
            </w:r>
            <w:r>
              <w:rPr>
                <w:rStyle w:val="CharStyle10"/>
              </w:rPr>
              <w:t>Ми Ту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Ми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До Рс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 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3"/>
              </w:rPr>
              <w:t xml:space="preserve">Фа </w:t>
            </w:r>
            <w:r>
              <w:rPr>
                <w:rStyle w:val="CharStyle10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Фи минор (+3 квинты)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>Си Ку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Си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Соль Ля</w:t>
            </w:r>
          </w:p>
        </w:tc>
      </w:tr>
      <w:tr>
        <w:trPr>
          <w:trHeight w:val="410" w:hRule="exact"/>
        </w:trPr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15"/>
              </w:rPr>
              <w:t>Би мажор</w:t>
            </w:r>
          </w:p>
        </w:tc>
        <w:tc>
          <w:tcPr>
            <w:shd w:val="clear" w:color="auto" w:fill="FFFFFF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5"/>
              </w:rPr>
              <w:t>Соль минор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мажор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 xml:space="preserve">Фа Соль </w:t>
            </w: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>Си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Поль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Фа мажор (-Н квинта)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 xml:space="preserve">Би До </w:t>
            </w: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6"/>
              </w:rPr>
              <w:t>Соль мажор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 xml:space="preserve">До Ре </w:t>
            </w: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>Ту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мажор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 xml:space="preserve">Поль Би </w:t>
            </w: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>Ре</w:t>
            </w:r>
          </w:p>
        </w:tc>
      </w:tr>
      <w:tr>
        <w:trPr>
          <w:trHeight w:val="425" w:hRule="exact"/>
        </w:trPr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минор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Ля </w:t>
            </w:r>
            <w:r>
              <w:rPr>
                <w:rStyle w:val="CharStyle12"/>
              </w:rPr>
              <w:t xml:space="preserve">Си </w:t>
            </w:r>
            <w:r>
              <w:rPr>
                <w:rStyle w:val="CharStyle10"/>
              </w:rPr>
              <w:t xml:space="preserve">До </w:t>
            </w:r>
            <w:r>
              <w:rPr>
                <w:rStyle w:val="CharStyle11"/>
              </w:rPr>
              <w:t xml:space="preserve">Ре Ми </w:t>
            </w:r>
            <w:r>
              <w:rPr>
                <w:rStyle w:val="CharStyle10"/>
              </w:rPr>
              <w:t>Ф;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Фа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Ре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Ре </w:t>
            </w:r>
            <w:r>
              <w:rPr>
                <w:rStyle w:val="CharStyle16"/>
              </w:rPr>
              <w:t xml:space="preserve">Ми </w:t>
            </w:r>
            <w:r>
              <w:rPr>
                <w:rStyle w:val="CharStyle10"/>
              </w:rPr>
              <w:t xml:space="preserve">Фа </w:t>
            </w:r>
            <w:r>
              <w:rPr>
                <w:rStyle w:val="CharStyle11"/>
              </w:rPr>
              <w:t xml:space="preserve">Соль Ля </w:t>
            </w:r>
            <w:r>
              <w:rPr>
                <w:rStyle w:val="CharStyle10"/>
              </w:rPr>
              <w:t>Би 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(-3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П&lt;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Ми минор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Ми </w:t>
            </w:r>
            <w:r>
              <w:rPr>
                <w:rStyle w:val="CharStyle12"/>
              </w:rPr>
              <w:t xml:space="preserve">Ту </w:t>
            </w:r>
            <w:r>
              <w:rPr>
                <w:rStyle w:val="CharStyle10"/>
              </w:rPr>
              <w:t xml:space="preserve">Соль </w:t>
            </w:r>
            <w:r>
              <w:rPr>
                <w:rStyle w:val="CharStyle11"/>
              </w:rPr>
              <w:t xml:space="preserve">Ля Си </w:t>
            </w:r>
            <w:r>
              <w:rPr>
                <w:rStyle w:val="CharStyle10"/>
              </w:rPr>
              <w:t>До Ре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До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140" w:right="0" w:firstLine="0"/>
            </w:pPr>
            <w:r>
              <w:rPr>
                <w:rStyle w:val="CharStyle11"/>
              </w:rPr>
              <w:t xml:space="preserve">До </w:t>
            </w:r>
            <w:r>
              <w:rPr>
                <w:rStyle w:val="CharStyle12"/>
              </w:rPr>
              <w:t xml:space="preserve">Ре </w:t>
            </w:r>
            <w:r>
              <w:rPr>
                <w:rStyle w:val="CharStyle10"/>
              </w:rPr>
              <w:t xml:space="preserve">Фи </w:t>
            </w:r>
            <w:r>
              <w:rPr>
                <w:rStyle w:val="CharStyle11"/>
              </w:rPr>
              <w:t xml:space="preserve">Фа Соль </w:t>
            </w:r>
            <w:r>
              <w:rPr>
                <w:rStyle w:val="CharStyle10"/>
              </w:rPr>
              <w:t>Поль Би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280" w:right="0" w:firstLine="0"/>
            </w:pPr>
            <w:r>
              <w:rPr>
                <w:rStyle w:val="CharStyle5"/>
              </w:rPr>
              <w:t>Си мажор</w:t>
            </w:r>
          </w:p>
        </w:tc>
        <w:tc>
          <w:tcPr>
            <w:shd w:val="clear" w:color="auto" w:fill="000000"/>
            <w:vMerge w:val="restart"/>
            <w:tcBorders/>
            <w:vAlign w:val="center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180" w:right="0" w:firstLine="0"/>
            </w:pPr>
            <w:r>
              <w:rPr>
                <w:rStyle w:val="CharStyle15"/>
              </w:rPr>
              <w:t>Поль минор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мажор (+2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 xml:space="preserve">Ту Поль </w:t>
            </w: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>До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Ля мажор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>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Ту мажор </w:t>
            </w:r>
            <w:r>
              <w:rPr>
                <w:rStyle w:val="CharStyle9"/>
              </w:rPr>
              <w:t xml:space="preserve">(+1 </w:t>
            </w:r>
            <w:r>
              <w:rPr>
                <w:rStyle w:val="CharStyle6"/>
              </w:rPr>
              <w:t xml:space="preserve">квинта)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 xml:space="preserve">Си Ку </w:t>
            </w: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>Фа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Ре мажор (-3 квинты)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 xml:space="preserve">Соль Ля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>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6"/>
              </w:rPr>
              <w:t>Поль мажор (+3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 xml:space="preserve">Ку Фи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>Соль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Ми мажор (-1 квинта)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 xml:space="preserve">Ля Си </w:t>
            </w: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>Фи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000000"/>
            <w:vMerge/>
            <w:tcBorders/>
            <w:vAlign w:val="center"/>
          </w:tcPr>
          <w:p>
            <w:pPr>
              <w:framePr w:w="16898" w:h="11398" w:wrap="none" w:vAnchor="page" w:hAnchor="page" w:x="161" w:y="106"/>
            </w:pP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Би минор (*2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Би </w:t>
            </w:r>
            <w:r>
              <w:rPr>
                <w:rStyle w:val="CharStyle12"/>
              </w:rPr>
              <w:t xml:space="preserve">До </w:t>
            </w:r>
            <w:r>
              <w:rPr>
                <w:rStyle w:val="CharStyle10"/>
              </w:rPr>
              <w:t xml:space="preserve">Ку </w:t>
            </w:r>
            <w:r>
              <w:rPr>
                <w:rStyle w:val="CharStyle11"/>
              </w:rPr>
              <w:t xml:space="preserve">Фи Фа </w:t>
            </w:r>
            <w:r>
              <w:rPr>
                <w:rStyle w:val="CharStyle10"/>
              </w:rPr>
              <w:t>Ту Поль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Ту минор (-2 квинты)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11"/>
              </w:rPr>
              <w:t xml:space="preserve">Ту </w:t>
            </w:r>
            <w:r>
              <w:rPr>
                <w:rStyle w:val="CharStyle12"/>
              </w:rPr>
              <w:t xml:space="preserve">Поль </w:t>
            </w:r>
            <w:r>
              <w:rPr>
                <w:rStyle w:val="CharStyle10"/>
              </w:rPr>
              <w:t xml:space="preserve">Ля </w:t>
            </w:r>
            <w:r>
              <w:rPr>
                <w:rStyle w:val="CharStyle11"/>
              </w:rPr>
              <w:t xml:space="preserve">Си Ку </w:t>
            </w:r>
            <w:r>
              <w:rPr>
                <w:rStyle w:val="CharStyle13"/>
              </w:rPr>
              <w:t xml:space="preserve">Ре </w:t>
            </w:r>
            <w:r>
              <w:rPr>
                <w:rStyle w:val="CharStyle10"/>
              </w:rPr>
              <w:t>Ми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Фи минор (+1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40" w:right="0" w:firstLine="0"/>
            </w:pPr>
            <w:r>
              <w:rPr>
                <w:rStyle w:val="CharStyle11"/>
              </w:rPr>
              <w:t xml:space="preserve">Фи </w:t>
            </w:r>
            <w:r>
              <w:rPr>
                <w:rStyle w:val="CharStyle16"/>
              </w:rPr>
              <w:t xml:space="preserve">Фа </w:t>
            </w:r>
            <w:r>
              <w:rPr>
                <w:rStyle w:val="CharStyle10"/>
              </w:rPr>
              <w:t xml:space="preserve">Ту </w:t>
            </w:r>
            <w:r>
              <w:rPr>
                <w:rStyle w:val="CharStyle11"/>
              </w:rPr>
              <w:t xml:space="preserve">Поль Би </w:t>
            </w:r>
            <w:r>
              <w:rPr>
                <w:rStyle w:val="CharStyle10"/>
              </w:rPr>
              <w:t>Си Ку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Си минор (-3 квинты) </w:t>
            </w:r>
            <w:r>
              <w:rPr>
                <w:rStyle w:val="CharStyle11"/>
              </w:rPr>
              <w:t xml:space="preserve">Си </w:t>
            </w:r>
            <w:r>
              <w:rPr>
                <w:rStyle w:val="CharStyle12"/>
              </w:rPr>
              <w:t xml:space="preserve">Ку </w:t>
            </w:r>
            <w:r>
              <w:rPr>
                <w:rStyle w:val="CharStyle10"/>
              </w:rPr>
              <w:t xml:space="preserve">Ре </w:t>
            </w:r>
            <w:r>
              <w:rPr>
                <w:rStyle w:val="CharStyle11"/>
              </w:rPr>
              <w:t xml:space="preserve">Ми Ту </w:t>
            </w:r>
            <w:r>
              <w:rPr>
                <w:rStyle w:val="CharStyle10"/>
              </w:rPr>
              <w:t>Соль Ля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3" w:lineRule="exact"/>
              <w:ind w:left="0" w:right="0" w:firstLine="0"/>
            </w:pPr>
            <w:r>
              <w:rPr>
                <w:rStyle w:val="CharStyle6"/>
              </w:rPr>
              <w:t xml:space="preserve">Фа минор (+3 квинты) </w:t>
            </w:r>
            <w:r>
              <w:rPr>
                <w:rStyle w:val="CharStyle11"/>
              </w:rPr>
              <w:t xml:space="preserve">Фа </w:t>
            </w:r>
            <w:r>
              <w:rPr>
                <w:rStyle w:val="CharStyle12"/>
              </w:rPr>
              <w:t xml:space="preserve">Соль </w:t>
            </w:r>
            <w:r>
              <w:rPr>
                <w:rStyle w:val="CharStyle10"/>
              </w:rPr>
              <w:t xml:space="preserve">Поль </w:t>
            </w:r>
            <w:r>
              <w:rPr>
                <w:rStyle w:val="CharStyle11"/>
              </w:rPr>
              <w:t xml:space="preserve">Би До </w:t>
            </w:r>
            <w:r>
              <w:rPr>
                <w:rStyle w:val="CharStyle10"/>
              </w:rPr>
              <w:t>Ку Фи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0" w:lineRule="exact"/>
              <w:ind w:left="0" w:right="0" w:firstLine="0"/>
            </w:pPr>
            <w:r>
              <w:rPr>
                <w:rStyle w:val="CharStyle6"/>
              </w:rPr>
              <w:t>Ку минор (-1 квинта)</w:t>
            </w:r>
          </w:p>
          <w:p>
            <w:pPr>
              <w:pStyle w:val="Style3"/>
              <w:framePr w:w="16898" w:h="11398" w:wrap="none" w:vAnchor="page" w:hAnchor="page" w:x="161" w:y="1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60" w:right="0" w:firstLine="0"/>
            </w:pPr>
            <w:r>
              <w:rPr>
                <w:rStyle w:val="CharStyle11"/>
              </w:rPr>
              <w:t xml:space="preserve">Ку </w:t>
            </w:r>
            <w:r>
              <w:rPr>
                <w:rStyle w:val="CharStyle12"/>
              </w:rPr>
              <w:t xml:space="preserve">Фи </w:t>
            </w:r>
            <w:r>
              <w:rPr>
                <w:rStyle w:val="CharStyle10"/>
              </w:rPr>
              <w:t xml:space="preserve">Ми </w:t>
            </w:r>
            <w:r>
              <w:rPr>
                <w:rStyle w:val="CharStyle11"/>
              </w:rPr>
              <w:t xml:space="preserve">Ту Поль </w:t>
            </w:r>
            <w:r>
              <w:rPr>
                <w:rStyle w:val="CharStyle10"/>
              </w:rPr>
              <w:t>Ля Си</w:t>
            </w: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7239" w:h="11628" w:orient="landscape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Основной текст (2) + Arial Unicode MS,11,5 pt"/>
    <w:basedOn w:val="CharStyle4"/>
    <w:rPr>
      <w:lang w:val="ru-RU" w:eastAsia="ru-RU" w:bidi="ru-RU"/>
      <w:sz w:val="23"/>
      <w:szCs w:val="23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6">
    <w:name w:val="Основной текст (2) + Arial Unicode MS,7 pt"/>
    <w:basedOn w:val="CharStyle4"/>
    <w:rPr>
      <w:lang w:val="ru-RU" w:eastAsia="ru-RU" w:bidi="ru-RU"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7">
    <w:name w:val="Основной текст (2) + Arial Unicode MS,4,5 pt"/>
    <w:basedOn w:val="CharStyle4"/>
    <w:rPr>
      <w:lang w:val="ru-RU" w:eastAsia="ru-RU" w:bidi="ru-RU"/>
      <w:sz w:val="9"/>
      <w:szCs w:val="9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8">
    <w:name w:val="Основной текст (2) + Arial Unicode MS,4 pt"/>
    <w:basedOn w:val="CharStyle4"/>
    <w:rPr>
      <w:lang w:val="ru-RU" w:eastAsia="ru-RU" w:bidi="ru-RU"/>
      <w:sz w:val="8"/>
      <w:szCs w:val="8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9">
    <w:name w:val="Основной текст (2) + Arial Unicode MS,7 pt,Полужирный"/>
    <w:basedOn w:val="CharStyle4"/>
    <w:rPr>
      <w:lang w:val="ru-RU" w:eastAsia="ru-RU" w:bidi="ru-RU"/>
      <w:b/>
      <w:bCs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0">
    <w:name w:val="Основной текст (2) + Arial Unicode MS,7 pt"/>
    <w:basedOn w:val="CharStyle4"/>
    <w:rPr>
      <w:lang w:val="ru-RU" w:eastAsia="ru-RU" w:bidi="ru-RU"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1">
    <w:name w:val="Основной текст (2) + Arial Unicode MS,7 pt"/>
    <w:basedOn w:val="CharStyle4"/>
    <w:rPr>
      <w:lang w:val="ru-RU" w:eastAsia="ru-RU" w:bidi="ru-RU"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2">
    <w:name w:val="Основной текст (2) + Arial Unicode MS,7 pt"/>
    <w:basedOn w:val="CharStyle4"/>
    <w:rPr>
      <w:lang w:val="ru-RU" w:eastAsia="ru-RU" w:bidi="ru-RU"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3">
    <w:name w:val="Основной текст (2) + Arial Unicode MS,7 pt,Полужирный"/>
    <w:basedOn w:val="CharStyle4"/>
    <w:rPr>
      <w:lang w:val="ru-RU" w:eastAsia="ru-RU" w:bidi="ru-RU"/>
      <w:b/>
      <w:bCs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4">
    <w:name w:val="Основной текст (2) + Arial Unicode MS,7 pt,Курсив,Интервал 0 pt"/>
    <w:basedOn w:val="CharStyle4"/>
    <w:rPr>
      <w:lang w:val="ru-RU" w:eastAsia="ru-RU" w:bidi="ru-RU"/>
      <w:i/>
      <w:iCs/>
      <w:sz w:val="14"/>
      <w:szCs w:val="14"/>
      <w:rFonts w:ascii="Arial Unicode MS" w:eastAsia="Arial Unicode MS" w:hAnsi="Arial Unicode MS" w:cs="Arial Unicode MS"/>
      <w:w w:val="100"/>
      <w:spacing w:val="10"/>
      <w:color w:val="000000"/>
      <w:position w:val="0"/>
    </w:rPr>
  </w:style>
  <w:style w:type="character" w:customStyle="1" w:styleId="CharStyle15">
    <w:name w:val="Основной текст (2) + Arial Unicode MS,11,5 pt"/>
    <w:basedOn w:val="CharStyle4"/>
    <w:rPr>
      <w:lang w:val="ru-RU" w:eastAsia="ru-RU" w:bidi="ru-RU"/>
      <w:sz w:val="23"/>
      <w:szCs w:val="23"/>
      <w:rFonts w:ascii="Arial Unicode MS" w:eastAsia="Arial Unicode MS" w:hAnsi="Arial Unicode MS" w:cs="Arial Unicode MS"/>
      <w:w w:val="100"/>
      <w:spacing w:val="0"/>
      <w:color w:val="FFFFFF"/>
      <w:position w:val="0"/>
    </w:rPr>
  </w:style>
  <w:style w:type="character" w:customStyle="1" w:styleId="CharStyle16">
    <w:name w:val="Основной текст (2) + Arial Unicode MS,7 pt,Полужирный"/>
    <w:basedOn w:val="CharStyle4"/>
    <w:rPr>
      <w:lang w:val="ru-RU" w:eastAsia="ru-RU" w:bidi="ru-RU"/>
      <w:b/>
      <w:bCs/>
      <w:sz w:val="14"/>
      <w:szCs w:val="1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