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658C4" w14:textId="77777777" w:rsidR="006B161B" w:rsidRDefault="006B161B" w:rsidP="006B161B">
      <w:pPr>
        <w:widowControl w:val="0"/>
        <w:autoSpaceDE w:val="0"/>
        <w:autoSpaceDN w:val="0"/>
        <w:adjustRightInd w:val="0"/>
        <w:jc w:val="center"/>
        <w:rPr>
          <w:rFonts w:ascii="Times" w:hAnsi="Times" w:cs="Times"/>
          <w:color w:val="266287"/>
          <w:sz w:val="44"/>
          <w:szCs w:val="44"/>
          <w:lang w:val="ru-RU"/>
        </w:rPr>
      </w:pPr>
      <w:r>
        <w:rPr>
          <w:rFonts w:ascii="Times" w:hAnsi="Times" w:cs="Times"/>
          <w:color w:val="266287"/>
          <w:sz w:val="44"/>
          <w:szCs w:val="44"/>
          <w:lang w:val="ru-RU"/>
        </w:rPr>
        <w:t>Пользовательский интерфейс</w:t>
      </w:r>
    </w:p>
    <w:p w14:paraId="33982175" w14:textId="77777777" w:rsidR="006B161B" w:rsidRDefault="006B161B" w:rsidP="006B161B">
      <w:pPr>
        <w:ind w:firstLine="708"/>
        <w:jc w:val="both"/>
        <w:rPr>
          <w:sz w:val="28"/>
          <w:lang w:val="ru-RU"/>
        </w:rPr>
      </w:pPr>
    </w:p>
    <w:p w14:paraId="6E485F91" w14:textId="4BD02616" w:rsidR="006B161B" w:rsidRDefault="006B161B" w:rsidP="006B161B">
      <w:pPr>
        <w:ind w:firstLine="708"/>
        <w:jc w:val="both"/>
        <w:rPr>
          <w:sz w:val="28"/>
          <w:lang w:val="ru-RU"/>
        </w:rPr>
      </w:pPr>
      <w:r w:rsidRPr="005F2C9E">
        <w:rPr>
          <w:sz w:val="28"/>
          <w:lang w:val="ru-RU"/>
        </w:rPr>
        <w:t>После запуска приложения будет открыто игровое меню данного приложения(рис. 1):</w:t>
      </w:r>
    </w:p>
    <w:p w14:paraId="0B51F70F" w14:textId="005EE2A9" w:rsidR="006209FB" w:rsidRDefault="006209FB" w:rsidP="006B161B">
      <w:pPr>
        <w:ind w:firstLine="708"/>
        <w:jc w:val="both"/>
        <w:rPr>
          <w:sz w:val="28"/>
          <w:lang w:val="ru-RU"/>
        </w:rPr>
      </w:pPr>
    </w:p>
    <w:p w14:paraId="69872440" w14:textId="62696545" w:rsidR="006B161B" w:rsidRDefault="006209FB" w:rsidP="006B161B">
      <w:pPr>
        <w:jc w:val="center"/>
      </w:pPr>
      <w:r>
        <w:rPr>
          <w:noProof/>
        </w:rPr>
        <w:drawing>
          <wp:inline distT="0" distB="0" distL="0" distR="0" wp14:anchorId="5F4390F1" wp14:editId="3E1C655D">
            <wp:extent cx="2026920" cy="21763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38235" cy="2188464"/>
                    </a:xfrm>
                    <a:prstGeom prst="rect">
                      <a:avLst/>
                    </a:prstGeom>
                  </pic:spPr>
                </pic:pic>
              </a:graphicData>
            </a:graphic>
          </wp:inline>
        </w:drawing>
      </w:r>
    </w:p>
    <w:p w14:paraId="00869EB8" w14:textId="77777777" w:rsidR="006B161B" w:rsidRPr="005F2C9E" w:rsidRDefault="006B161B" w:rsidP="006B161B">
      <w:pPr>
        <w:ind w:firstLine="708"/>
        <w:jc w:val="center"/>
        <w:rPr>
          <w:color w:val="000000" w:themeColor="text1"/>
          <w:sz w:val="28"/>
          <w:szCs w:val="28"/>
          <w:lang w:val="ru-RU"/>
        </w:rPr>
      </w:pPr>
      <w:r w:rsidRPr="005F2C9E">
        <w:rPr>
          <w:color w:val="000000" w:themeColor="text1"/>
          <w:sz w:val="28"/>
          <w:szCs w:val="28"/>
          <w:lang w:val="ru-RU"/>
        </w:rPr>
        <w:t>Рисунок 1. Игровое меню программы</w:t>
      </w:r>
    </w:p>
    <w:p w14:paraId="4783A8CC"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Как видно на рисунке пользователю будет представлен выбор для совершения двух действий: “Игра с другом” и “Настройки”. При наведении курсора мыши на кнопку, она подсветится, тем самым акцентируя внимание пользователя на пункте меню игры которое он собирается выбрать(рис. 2).</w:t>
      </w:r>
      <w:r w:rsidRPr="005F2C9E">
        <w:rPr>
          <w:noProof/>
          <w:color w:val="000000" w:themeColor="text1"/>
          <w:sz w:val="28"/>
          <w:szCs w:val="28"/>
          <w:lang w:val="ru-RU"/>
        </w:rPr>
        <w:t xml:space="preserve"> </w:t>
      </w:r>
      <w:r w:rsidRPr="005F2C9E">
        <w:rPr>
          <w:color w:val="000000" w:themeColor="text1"/>
          <w:sz w:val="28"/>
          <w:szCs w:val="28"/>
          <w:lang w:val="ru-RU"/>
        </w:rPr>
        <w:t xml:space="preserve">   </w:t>
      </w:r>
    </w:p>
    <w:p w14:paraId="3AABB705" w14:textId="77777777" w:rsidR="006209FB" w:rsidRDefault="006209FB" w:rsidP="006B161B">
      <w:pPr>
        <w:jc w:val="center"/>
        <w:rPr>
          <w:noProof/>
        </w:rPr>
      </w:pPr>
    </w:p>
    <w:p w14:paraId="20EF7D8B" w14:textId="68991806" w:rsidR="006B161B" w:rsidRPr="00A41386" w:rsidRDefault="006209FB" w:rsidP="006B161B">
      <w:pPr>
        <w:jc w:val="center"/>
        <w:rPr>
          <w:noProof/>
          <w:color w:val="000000" w:themeColor="text1"/>
          <w:sz w:val="28"/>
          <w:szCs w:val="28"/>
        </w:rPr>
      </w:pPr>
      <w:r>
        <w:rPr>
          <w:noProof/>
        </w:rPr>
        <w:drawing>
          <wp:inline distT="0" distB="0" distL="0" distR="0" wp14:anchorId="6180564A" wp14:editId="418558CD">
            <wp:extent cx="1905000" cy="203342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735" t="26987" r="36530" b="24180"/>
                    <a:stretch/>
                  </pic:blipFill>
                  <pic:spPr bwMode="auto">
                    <a:xfrm>
                      <a:off x="0" y="0"/>
                      <a:ext cx="1907148" cy="2035720"/>
                    </a:xfrm>
                    <a:prstGeom prst="rect">
                      <a:avLst/>
                    </a:prstGeom>
                    <a:ln>
                      <a:noFill/>
                    </a:ln>
                    <a:extLst>
                      <a:ext uri="{53640926-AAD7-44D8-BBD7-CCE9431645EC}">
                        <a14:shadowObscured xmlns:a14="http://schemas.microsoft.com/office/drawing/2010/main"/>
                      </a:ext>
                    </a:extLst>
                  </pic:spPr>
                </pic:pic>
              </a:graphicData>
            </a:graphic>
          </wp:inline>
        </w:drawing>
      </w:r>
    </w:p>
    <w:p w14:paraId="1EAFFDDD"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2. Подсветка кнопок</w:t>
      </w:r>
    </w:p>
    <w:p w14:paraId="60AABBE2" w14:textId="77777777" w:rsidR="006B161B" w:rsidRDefault="006B161B" w:rsidP="006B161B">
      <w:pPr>
        <w:jc w:val="both"/>
        <w:rPr>
          <w:color w:val="000000" w:themeColor="text1"/>
          <w:sz w:val="28"/>
          <w:szCs w:val="28"/>
        </w:rPr>
      </w:pPr>
      <w:r w:rsidRPr="005F2C9E">
        <w:rPr>
          <w:color w:val="000000" w:themeColor="text1"/>
          <w:sz w:val="28"/>
          <w:szCs w:val="28"/>
          <w:lang w:val="ru-RU"/>
        </w:rPr>
        <w:t xml:space="preserve">В пункте меню “Настройки” пользователю будет предоставлена возможность выбрать корону для дамки. </w:t>
      </w:r>
      <w:proofErr w:type="spellStart"/>
      <w:r>
        <w:rPr>
          <w:color w:val="000000" w:themeColor="text1"/>
          <w:sz w:val="28"/>
          <w:szCs w:val="28"/>
        </w:rPr>
        <w:t>Для</w:t>
      </w:r>
      <w:proofErr w:type="spellEnd"/>
      <w:r>
        <w:rPr>
          <w:color w:val="000000" w:themeColor="text1"/>
          <w:sz w:val="28"/>
          <w:szCs w:val="28"/>
        </w:rPr>
        <w:t xml:space="preserve"> </w:t>
      </w:r>
      <w:proofErr w:type="spellStart"/>
      <w:r>
        <w:rPr>
          <w:color w:val="000000" w:themeColor="text1"/>
          <w:sz w:val="28"/>
          <w:szCs w:val="28"/>
        </w:rPr>
        <w:t>этого</w:t>
      </w:r>
      <w:proofErr w:type="spellEnd"/>
      <w:r>
        <w:rPr>
          <w:color w:val="000000" w:themeColor="text1"/>
          <w:sz w:val="28"/>
          <w:szCs w:val="28"/>
        </w:rPr>
        <w:t xml:space="preserve"> </w:t>
      </w:r>
      <w:proofErr w:type="spellStart"/>
      <w:r>
        <w:rPr>
          <w:color w:val="000000" w:themeColor="text1"/>
          <w:sz w:val="28"/>
          <w:szCs w:val="28"/>
        </w:rPr>
        <w:t>надо</w:t>
      </w:r>
      <w:proofErr w:type="spellEnd"/>
      <w:r>
        <w:rPr>
          <w:color w:val="000000" w:themeColor="text1"/>
          <w:sz w:val="28"/>
          <w:szCs w:val="28"/>
        </w:rPr>
        <w:t xml:space="preserve"> </w:t>
      </w:r>
      <w:proofErr w:type="spellStart"/>
      <w:r>
        <w:rPr>
          <w:color w:val="000000" w:themeColor="text1"/>
          <w:sz w:val="28"/>
          <w:szCs w:val="28"/>
        </w:rPr>
        <w:t>нажать</w:t>
      </w:r>
      <w:proofErr w:type="spellEnd"/>
      <w:r>
        <w:rPr>
          <w:color w:val="000000" w:themeColor="text1"/>
          <w:sz w:val="28"/>
          <w:szCs w:val="28"/>
        </w:rPr>
        <w:t xml:space="preserve"> </w:t>
      </w:r>
      <w:proofErr w:type="spellStart"/>
      <w:r>
        <w:rPr>
          <w:color w:val="000000" w:themeColor="text1"/>
          <w:sz w:val="28"/>
          <w:szCs w:val="28"/>
        </w:rPr>
        <w:t>на</w:t>
      </w:r>
      <w:proofErr w:type="spellEnd"/>
      <w:r>
        <w:rPr>
          <w:color w:val="000000" w:themeColor="text1"/>
          <w:sz w:val="28"/>
          <w:szCs w:val="28"/>
        </w:rPr>
        <w:t xml:space="preserve"> </w:t>
      </w:r>
      <w:proofErr w:type="spellStart"/>
      <w:r>
        <w:rPr>
          <w:color w:val="000000" w:themeColor="text1"/>
          <w:sz w:val="28"/>
          <w:szCs w:val="28"/>
        </w:rPr>
        <w:t>кнопку</w:t>
      </w:r>
      <w:proofErr w:type="spellEnd"/>
      <w:r>
        <w:rPr>
          <w:color w:val="000000" w:themeColor="text1"/>
          <w:sz w:val="28"/>
          <w:szCs w:val="28"/>
        </w:rPr>
        <w:t xml:space="preserve"> </w:t>
      </w:r>
      <w:r w:rsidRPr="007950B3">
        <w:rPr>
          <w:color w:val="000000" w:themeColor="text1"/>
          <w:sz w:val="28"/>
          <w:szCs w:val="28"/>
        </w:rPr>
        <w:t>“</w:t>
      </w:r>
      <w:proofErr w:type="spellStart"/>
      <w:r>
        <w:rPr>
          <w:color w:val="000000" w:themeColor="text1"/>
          <w:sz w:val="28"/>
          <w:szCs w:val="28"/>
        </w:rPr>
        <w:t>Настройки</w:t>
      </w:r>
      <w:proofErr w:type="spellEnd"/>
      <w:r w:rsidRPr="007950B3">
        <w:rPr>
          <w:color w:val="000000" w:themeColor="text1"/>
          <w:sz w:val="28"/>
          <w:szCs w:val="28"/>
        </w:rPr>
        <w:t>”</w:t>
      </w:r>
      <w:r>
        <w:rPr>
          <w:color w:val="000000" w:themeColor="text1"/>
          <w:sz w:val="28"/>
          <w:szCs w:val="28"/>
        </w:rPr>
        <w:t>(</w:t>
      </w:r>
      <w:proofErr w:type="spellStart"/>
      <w:r>
        <w:rPr>
          <w:color w:val="000000" w:themeColor="text1"/>
          <w:sz w:val="28"/>
          <w:szCs w:val="28"/>
        </w:rPr>
        <w:t>рис</w:t>
      </w:r>
      <w:proofErr w:type="spellEnd"/>
      <w:r>
        <w:rPr>
          <w:color w:val="000000" w:themeColor="text1"/>
          <w:sz w:val="28"/>
          <w:szCs w:val="28"/>
        </w:rPr>
        <w:t>. 3).</w:t>
      </w:r>
    </w:p>
    <w:p w14:paraId="10F6BA93" w14:textId="279F06CE" w:rsidR="006B161B" w:rsidRPr="00075FD0" w:rsidRDefault="00AB22F8" w:rsidP="006B161B">
      <w:pPr>
        <w:jc w:val="center"/>
        <w:rPr>
          <w:color w:val="000000" w:themeColor="text1"/>
          <w:sz w:val="28"/>
          <w:szCs w:val="28"/>
        </w:rPr>
      </w:pPr>
      <w:r>
        <w:rPr>
          <w:noProof/>
        </w:rPr>
        <w:lastRenderedPageBreak/>
        <w:drawing>
          <wp:inline distT="0" distB="0" distL="0" distR="0" wp14:anchorId="37DEC026" wp14:editId="1DA6EB56">
            <wp:extent cx="1798320" cy="19308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9304" cy="1964134"/>
                    </a:xfrm>
                    <a:prstGeom prst="rect">
                      <a:avLst/>
                    </a:prstGeom>
                  </pic:spPr>
                </pic:pic>
              </a:graphicData>
            </a:graphic>
          </wp:inline>
        </w:drawing>
      </w:r>
    </w:p>
    <w:p w14:paraId="64605B56"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3. Окно настроек игры.</w:t>
      </w:r>
    </w:p>
    <w:p w14:paraId="79FECE3F" w14:textId="2DC90F55" w:rsidR="006B161B" w:rsidRDefault="006B161B" w:rsidP="00AB22F8">
      <w:pPr>
        <w:jc w:val="both"/>
        <w:rPr>
          <w:color w:val="000000" w:themeColor="text1"/>
          <w:sz w:val="28"/>
          <w:szCs w:val="28"/>
          <w:lang w:val="ru-RU"/>
        </w:rPr>
      </w:pPr>
      <w:r w:rsidRPr="005F2C9E">
        <w:rPr>
          <w:color w:val="000000" w:themeColor="text1"/>
          <w:sz w:val="28"/>
          <w:szCs w:val="28"/>
          <w:lang w:val="ru-RU"/>
        </w:rPr>
        <w:t xml:space="preserve">В данном окне перед пользователем появятся две дамки с набором корон изображенных на них(рис. 3). Для просмотра следующего набора корон надо кликнуть на кнопку со стрелкой вправо или нажать на клавишу клавиатуры </w:t>
      </w:r>
      <w:r>
        <w:rPr>
          <w:color w:val="000000" w:themeColor="text1"/>
          <w:sz w:val="28"/>
          <w:szCs w:val="28"/>
        </w:rPr>
        <w:t>End</w:t>
      </w:r>
      <w:r w:rsidRPr="005F2C9E">
        <w:rPr>
          <w:color w:val="000000" w:themeColor="text1"/>
          <w:sz w:val="28"/>
          <w:szCs w:val="28"/>
          <w:lang w:val="ru-RU"/>
        </w:rPr>
        <w:t xml:space="preserve">. После данного действия набор корон сменится на следующий, для возврата к предыдущему набору необходимо кликнуть на кнопку со стрелкой влево или нажать на клавишу клавиатуры </w:t>
      </w:r>
      <w:r>
        <w:rPr>
          <w:color w:val="000000" w:themeColor="text1"/>
          <w:sz w:val="28"/>
          <w:szCs w:val="28"/>
        </w:rPr>
        <w:t>Home</w:t>
      </w:r>
      <w:r w:rsidR="00AB22F8">
        <w:rPr>
          <w:color w:val="000000" w:themeColor="text1"/>
          <w:sz w:val="28"/>
          <w:szCs w:val="28"/>
          <w:lang w:val="ru-RU"/>
        </w:rPr>
        <w:t xml:space="preserve">. </w:t>
      </w:r>
      <w:r w:rsidRPr="005F2C9E">
        <w:rPr>
          <w:color w:val="000000" w:themeColor="text1"/>
          <w:sz w:val="28"/>
          <w:szCs w:val="28"/>
          <w:lang w:val="ru-RU"/>
        </w:rPr>
        <w:t>Всего перед пользователем будет представлен выбор из пяти наборов корон.</w:t>
      </w:r>
    </w:p>
    <w:p w14:paraId="3F3B381B" w14:textId="77777777" w:rsidR="006B161B" w:rsidRPr="005F2C9E" w:rsidRDefault="006B161B" w:rsidP="006B161B">
      <w:pPr>
        <w:jc w:val="both"/>
        <w:rPr>
          <w:color w:val="000000" w:themeColor="text1"/>
          <w:sz w:val="28"/>
          <w:szCs w:val="28"/>
          <w:lang w:val="ru-RU"/>
        </w:rPr>
      </w:pPr>
    </w:p>
    <w:p w14:paraId="78C9073E" w14:textId="47A759A3"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После того как пользователь определился с набором корон для игры, осталось только нажать кнопку “</w:t>
      </w:r>
      <w:r w:rsidR="00AB22F8">
        <w:rPr>
          <w:color w:val="000000" w:themeColor="text1"/>
          <w:sz w:val="28"/>
          <w:szCs w:val="28"/>
          <w:lang w:val="ru-RU"/>
        </w:rPr>
        <w:t>Сохранить</w:t>
      </w:r>
      <w:r w:rsidRPr="005F2C9E">
        <w:rPr>
          <w:color w:val="000000" w:themeColor="text1"/>
          <w:sz w:val="28"/>
          <w:szCs w:val="28"/>
          <w:lang w:val="ru-RU"/>
        </w:rPr>
        <w:t xml:space="preserve">” или клавишу клавиатуры </w:t>
      </w:r>
      <w:r>
        <w:rPr>
          <w:color w:val="000000" w:themeColor="text1"/>
          <w:sz w:val="28"/>
          <w:szCs w:val="28"/>
        </w:rPr>
        <w:t>Enter</w:t>
      </w:r>
      <w:r w:rsidRPr="005F2C9E">
        <w:rPr>
          <w:color w:val="000000" w:themeColor="text1"/>
          <w:sz w:val="28"/>
          <w:szCs w:val="28"/>
          <w:lang w:val="ru-RU"/>
        </w:rPr>
        <w:t xml:space="preserve">. После этого окно настроек закроется и пользователь обратно попадет в окно игрового меню приложения(рис. 2). </w:t>
      </w:r>
    </w:p>
    <w:p w14:paraId="5327D99F" w14:textId="24EE29EE"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ab/>
        <w:t xml:space="preserve"> После выбора пользователем пункта меню “Игра с другом” пользователь перейдет в новое окно представленное на рисунке </w:t>
      </w:r>
      <w:r w:rsidR="00AB22F8">
        <w:rPr>
          <w:color w:val="000000" w:themeColor="text1"/>
          <w:sz w:val="28"/>
          <w:szCs w:val="28"/>
          <w:lang w:val="ru-RU"/>
        </w:rPr>
        <w:t>4</w:t>
      </w:r>
      <w:r w:rsidRPr="005F2C9E">
        <w:rPr>
          <w:color w:val="000000" w:themeColor="text1"/>
          <w:sz w:val="28"/>
          <w:szCs w:val="28"/>
          <w:lang w:val="ru-RU"/>
        </w:rPr>
        <w:t>.</w:t>
      </w:r>
    </w:p>
    <w:p w14:paraId="3AD48B98" w14:textId="17D9E4D3" w:rsidR="006B161B" w:rsidRDefault="006209FB" w:rsidP="006B161B">
      <w:pPr>
        <w:jc w:val="center"/>
        <w:rPr>
          <w:color w:val="000000" w:themeColor="text1"/>
          <w:sz w:val="28"/>
          <w:szCs w:val="28"/>
        </w:rPr>
      </w:pPr>
      <w:r>
        <w:rPr>
          <w:noProof/>
        </w:rPr>
        <w:drawing>
          <wp:inline distT="0" distB="0" distL="0" distR="0" wp14:anchorId="7BCD5B84" wp14:editId="608CE27E">
            <wp:extent cx="3589020" cy="1839048"/>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2791" cy="1846104"/>
                    </a:xfrm>
                    <a:prstGeom prst="rect">
                      <a:avLst/>
                    </a:prstGeom>
                  </pic:spPr>
                </pic:pic>
              </a:graphicData>
            </a:graphic>
          </wp:inline>
        </w:drawing>
      </w:r>
    </w:p>
    <w:p w14:paraId="06FC101A" w14:textId="4EB9478A"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4</w:t>
      </w:r>
      <w:r w:rsidRPr="005F2C9E">
        <w:rPr>
          <w:color w:val="000000" w:themeColor="text1"/>
          <w:sz w:val="28"/>
          <w:szCs w:val="28"/>
          <w:lang w:val="ru-RU"/>
        </w:rPr>
        <w:t>. Окно “Игра с другом”.</w:t>
      </w:r>
    </w:p>
    <w:p w14:paraId="0F026CAC"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С правой стороны от игрового поля с шашками будет отображаться надпись с указанием кто сейчас должен ходить, кнопки “Сдаться”, ”Правила”,  а также описание управления игрового процесса.</w:t>
      </w:r>
    </w:p>
    <w:p w14:paraId="6B0FB0F0" w14:textId="7E7D6605"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ab/>
        <w:t xml:space="preserve"> Для ознакомления с правилами игры надо кликнуть на кнопку “Правила” после чего появиться окно с правилами игры(рис. </w:t>
      </w:r>
      <w:r w:rsidR="00AB22F8">
        <w:rPr>
          <w:color w:val="000000" w:themeColor="text1"/>
          <w:sz w:val="28"/>
          <w:szCs w:val="28"/>
          <w:lang w:val="ru-RU"/>
        </w:rPr>
        <w:t>5</w:t>
      </w:r>
      <w:r w:rsidRPr="005F2C9E">
        <w:rPr>
          <w:color w:val="000000" w:themeColor="text1"/>
          <w:sz w:val="28"/>
          <w:szCs w:val="28"/>
          <w:lang w:val="ru-RU"/>
        </w:rPr>
        <w:t>).</w:t>
      </w:r>
    </w:p>
    <w:p w14:paraId="5403D8B4" w14:textId="77777777" w:rsidR="006B161B" w:rsidRPr="009364A9" w:rsidRDefault="006B161B" w:rsidP="006B161B">
      <w:pPr>
        <w:jc w:val="center"/>
        <w:rPr>
          <w:color w:val="000000" w:themeColor="text1"/>
          <w:sz w:val="28"/>
          <w:szCs w:val="28"/>
        </w:rPr>
      </w:pPr>
      <w:r>
        <w:rPr>
          <w:noProof/>
        </w:rPr>
        <w:lastRenderedPageBreak/>
        <w:drawing>
          <wp:inline distT="0" distB="0" distL="0" distR="0" wp14:anchorId="43742796" wp14:editId="5A1F8DA4">
            <wp:extent cx="2167833" cy="211836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006" cy="2142958"/>
                    </a:xfrm>
                    <a:prstGeom prst="rect">
                      <a:avLst/>
                    </a:prstGeom>
                    <a:noFill/>
                    <a:ln>
                      <a:noFill/>
                    </a:ln>
                  </pic:spPr>
                </pic:pic>
              </a:graphicData>
            </a:graphic>
          </wp:inline>
        </w:drawing>
      </w:r>
    </w:p>
    <w:p w14:paraId="329D526D" w14:textId="7DE9B822"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5</w:t>
      </w:r>
      <w:r w:rsidRPr="005F2C9E">
        <w:rPr>
          <w:color w:val="000000" w:themeColor="text1"/>
          <w:sz w:val="28"/>
          <w:szCs w:val="28"/>
          <w:lang w:val="ru-RU"/>
        </w:rPr>
        <w:t>. Окно с правилами игры.</w:t>
      </w:r>
    </w:p>
    <w:p w14:paraId="586FDBB0" w14:textId="7A8EBCE8"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Для выбора какой либо шашки необходимо кликнуть на неё левой кнопкой мыши, после чего появится подсветка возможных ходов выбранной нами шашки(рис. </w:t>
      </w:r>
      <w:r w:rsidR="00AB22F8">
        <w:rPr>
          <w:color w:val="000000" w:themeColor="text1"/>
          <w:sz w:val="28"/>
          <w:szCs w:val="28"/>
          <w:lang w:val="ru-RU"/>
        </w:rPr>
        <w:t>6</w:t>
      </w:r>
      <w:r w:rsidRPr="005F2C9E">
        <w:rPr>
          <w:color w:val="000000" w:themeColor="text1"/>
          <w:sz w:val="28"/>
          <w:szCs w:val="28"/>
          <w:lang w:val="ru-RU"/>
        </w:rPr>
        <w:t>).</w:t>
      </w:r>
    </w:p>
    <w:p w14:paraId="564BE2B3" w14:textId="3464278A" w:rsidR="006B161B" w:rsidRPr="006B04AE" w:rsidRDefault="003B39C8" w:rsidP="006B161B">
      <w:pPr>
        <w:jc w:val="center"/>
        <w:rPr>
          <w:color w:val="000000" w:themeColor="text1"/>
          <w:sz w:val="28"/>
          <w:szCs w:val="28"/>
        </w:rPr>
      </w:pPr>
      <w:r>
        <w:rPr>
          <w:noProof/>
        </w:rPr>
        <w:drawing>
          <wp:inline distT="0" distB="0" distL="0" distR="0" wp14:anchorId="77934A50" wp14:editId="0C870F57">
            <wp:extent cx="3162300" cy="162039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969" cy="1634058"/>
                    </a:xfrm>
                    <a:prstGeom prst="rect">
                      <a:avLst/>
                    </a:prstGeom>
                  </pic:spPr>
                </pic:pic>
              </a:graphicData>
            </a:graphic>
          </wp:inline>
        </w:drawing>
      </w:r>
    </w:p>
    <w:p w14:paraId="3844DF38" w14:textId="6A255100"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6</w:t>
      </w:r>
      <w:r w:rsidRPr="005F2C9E">
        <w:rPr>
          <w:color w:val="000000" w:themeColor="text1"/>
          <w:sz w:val="28"/>
          <w:szCs w:val="28"/>
          <w:lang w:val="ru-RU"/>
        </w:rPr>
        <w:t>. Подсветка хода шашки</w:t>
      </w:r>
    </w:p>
    <w:p w14:paraId="45343A4A" w14:textId="197A9781"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Для выбора другой шашки просто необходимо нажать на другую шашку левой кнопкой мыши(рис. </w:t>
      </w:r>
      <w:r w:rsidR="00AB22F8">
        <w:rPr>
          <w:color w:val="000000" w:themeColor="text1"/>
          <w:sz w:val="28"/>
          <w:szCs w:val="28"/>
          <w:lang w:val="ru-RU"/>
        </w:rPr>
        <w:t>7</w:t>
      </w:r>
      <w:r w:rsidRPr="005F2C9E">
        <w:rPr>
          <w:color w:val="000000" w:themeColor="text1"/>
          <w:sz w:val="28"/>
          <w:szCs w:val="28"/>
          <w:lang w:val="ru-RU"/>
        </w:rPr>
        <w:t>).</w:t>
      </w:r>
    </w:p>
    <w:p w14:paraId="7FAD05A4" w14:textId="2577B31D" w:rsidR="006B161B" w:rsidRDefault="003B39C8" w:rsidP="006B161B">
      <w:pPr>
        <w:jc w:val="center"/>
        <w:rPr>
          <w:color w:val="000000" w:themeColor="text1"/>
          <w:sz w:val="28"/>
          <w:szCs w:val="28"/>
        </w:rPr>
      </w:pPr>
      <w:r>
        <w:rPr>
          <w:noProof/>
        </w:rPr>
        <w:drawing>
          <wp:inline distT="0" distB="0" distL="0" distR="0" wp14:anchorId="7F2088C7" wp14:editId="27A9503B">
            <wp:extent cx="3185160" cy="1632107"/>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1850" cy="1645783"/>
                    </a:xfrm>
                    <a:prstGeom prst="rect">
                      <a:avLst/>
                    </a:prstGeom>
                  </pic:spPr>
                </pic:pic>
              </a:graphicData>
            </a:graphic>
          </wp:inline>
        </w:drawing>
      </w:r>
    </w:p>
    <w:p w14:paraId="2BBE5FD6" w14:textId="3881D637"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7</w:t>
      </w:r>
      <w:r w:rsidRPr="005F2C9E">
        <w:rPr>
          <w:color w:val="000000" w:themeColor="text1"/>
          <w:sz w:val="28"/>
          <w:szCs w:val="28"/>
          <w:lang w:val="ru-RU"/>
        </w:rPr>
        <w:t>. Выбор другой шашки.</w:t>
      </w:r>
    </w:p>
    <w:p w14:paraId="416F66F0" w14:textId="71EB06C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Далее для реализации самого хода необходимо нажать правой кнопкой мыши на любую подсвеченную ячейку игрового поля, после чего шашка переместиться на выбранную нами ячейку(рис. </w:t>
      </w:r>
      <w:r w:rsidR="00AB22F8">
        <w:rPr>
          <w:color w:val="000000" w:themeColor="text1"/>
          <w:sz w:val="28"/>
          <w:szCs w:val="28"/>
          <w:lang w:val="ru-RU"/>
        </w:rPr>
        <w:t>8</w:t>
      </w:r>
      <w:r w:rsidRPr="005F2C9E">
        <w:rPr>
          <w:color w:val="000000" w:themeColor="text1"/>
          <w:sz w:val="28"/>
          <w:szCs w:val="28"/>
          <w:lang w:val="ru-RU"/>
        </w:rPr>
        <w:t>).</w:t>
      </w:r>
    </w:p>
    <w:p w14:paraId="69CCE8FD" w14:textId="011B51AD" w:rsidR="006B161B" w:rsidRDefault="003B39C8" w:rsidP="006B161B">
      <w:pPr>
        <w:jc w:val="center"/>
        <w:rPr>
          <w:color w:val="000000" w:themeColor="text1"/>
          <w:sz w:val="28"/>
          <w:szCs w:val="28"/>
        </w:rPr>
      </w:pPr>
      <w:r>
        <w:rPr>
          <w:noProof/>
        </w:rPr>
        <w:lastRenderedPageBreak/>
        <w:drawing>
          <wp:inline distT="0" distB="0" distL="0" distR="0" wp14:anchorId="3024B647" wp14:editId="69F54314">
            <wp:extent cx="3535680" cy="1811717"/>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8879" cy="1828729"/>
                    </a:xfrm>
                    <a:prstGeom prst="rect">
                      <a:avLst/>
                    </a:prstGeom>
                  </pic:spPr>
                </pic:pic>
              </a:graphicData>
            </a:graphic>
          </wp:inline>
        </w:drawing>
      </w:r>
    </w:p>
    <w:p w14:paraId="75133003" w14:textId="3FE23673"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8</w:t>
      </w:r>
      <w:r w:rsidRPr="005F2C9E">
        <w:rPr>
          <w:color w:val="000000" w:themeColor="text1"/>
          <w:sz w:val="28"/>
          <w:szCs w:val="28"/>
          <w:lang w:val="ru-RU"/>
        </w:rPr>
        <w:t>. ход шашки.</w:t>
      </w:r>
    </w:p>
    <w:p w14:paraId="7C25D7D3" w14:textId="0188E3E4"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Как сказано в правилах игры, во время игрового процесса обязательно необходимо брать шашку, находящуюся под боем. Если игроком не будет замечена такая шашка и он попытается сделать ход другой шашкой, ему выскочит подсказка с уведомлением, что он может “съесть” шашку противника(рис. </w:t>
      </w:r>
      <w:r w:rsidR="00AB22F8">
        <w:rPr>
          <w:color w:val="000000" w:themeColor="text1"/>
          <w:sz w:val="28"/>
          <w:szCs w:val="28"/>
          <w:lang w:val="ru-RU"/>
        </w:rPr>
        <w:t>9</w:t>
      </w:r>
      <w:r w:rsidRPr="005F2C9E">
        <w:rPr>
          <w:color w:val="000000" w:themeColor="text1"/>
          <w:sz w:val="28"/>
          <w:szCs w:val="28"/>
          <w:lang w:val="ru-RU"/>
        </w:rPr>
        <w:t>).</w:t>
      </w:r>
    </w:p>
    <w:p w14:paraId="52D5B9DB" w14:textId="5D2CE394" w:rsidR="006B161B" w:rsidRPr="00D11122" w:rsidRDefault="003B39C8" w:rsidP="006B161B">
      <w:pPr>
        <w:jc w:val="center"/>
        <w:rPr>
          <w:color w:val="000000" w:themeColor="text1"/>
          <w:sz w:val="28"/>
          <w:szCs w:val="28"/>
        </w:rPr>
      </w:pPr>
      <w:r>
        <w:rPr>
          <w:noProof/>
        </w:rPr>
        <w:drawing>
          <wp:inline distT="0" distB="0" distL="0" distR="0" wp14:anchorId="58FD8E98" wp14:editId="292A773B">
            <wp:extent cx="3497580" cy="1792194"/>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7257" cy="1797153"/>
                    </a:xfrm>
                    <a:prstGeom prst="rect">
                      <a:avLst/>
                    </a:prstGeom>
                  </pic:spPr>
                </pic:pic>
              </a:graphicData>
            </a:graphic>
          </wp:inline>
        </w:drawing>
      </w:r>
    </w:p>
    <w:p w14:paraId="6C47D84E" w14:textId="78FDB586"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9</w:t>
      </w:r>
      <w:r w:rsidRPr="005F2C9E">
        <w:rPr>
          <w:color w:val="000000" w:themeColor="text1"/>
          <w:sz w:val="28"/>
          <w:szCs w:val="28"/>
          <w:lang w:val="ru-RU"/>
        </w:rPr>
        <w:t>. Уведомление.</w:t>
      </w:r>
    </w:p>
    <w:p w14:paraId="1B4208B2" w14:textId="0D84A766" w:rsidR="006B161B" w:rsidRDefault="006B161B" w:rsidP="006B161B">
      <w:pPr>
        <w:jc w:val="both"/>
        <w:rPr>
          <w:color w:val="000000" w:themeColor="text1"/>
          <w:sz w:val="28"/>
          <w:szCs w:val="28"/>
          <w:lang w:val="ru-RU"/>
        </w:rPr>
      </w:pPr>
      <w:r w:rsidRPr="005F2C9E">
        <w:rPr>
          <w:color w:val="000000" w:themeColor="text1"/>
          <w:sz w:val="28"/>
          <w:szCs w:val="28"/>
          <w:lang w:val="ru-RU"/>
        </w:rPr>
        <w:t>В таких случаях игрок сможет ходить только шашкой которая может “съесть” шашку противника. Если пользователь может съесть шашку противника сразу несколькими шашками, он может сделать ход любой из этих шашек. Если пользователь съел шашку противника и может дальше ещё съесть шашку противника он должен будет это реализовать. При достижении шашкой пользователем играющего за белые шашки ряда 1, а пользователем играющего за черные ряда 8, шашки становится дамкой, игра которой отличается только дальностью хода(рис. 1</w:t>
      </w:r>
      <w:r w:rsidR="00AB22F8">
        <w:rPr>
          <w:color w:val="000000" w:themeColor="text1"/>
          <w:sz w:val="28"/>
          <w:szCs w:val="28"/>
          <w:lang w:val="ru-RU"/>
        </w:rPr>
        <w:t>0</w:t>
      </w:r>
      <w:r w:rsidRPr="005F2C9E">
        <w:rPr>
          <w:color w:val="000000" w:themeColor="text1"/>
          <w:sz w:val="28"/>
          <w:szCs w:val="28"/>
          <w:lang w:val="ru-RU"/>
        </w:rPr>
        <w:t>).</w:t>
      </w:r>
    </w:p>
    <w:p w14:paraId="3516BC36" w14:textId="77777777" w:rsidR="003B39C8" w:rsidRPr="005F2C9E" w:rsidRDefault="003B39C8" w:rsidP="006B161B">
      <w:pPr>
        <w:jc w:val="both"/>
        <w:rPr>
          <w:color w:val="000000" w:themeColor="text1"/>
          <w:sz w:val="28"/>
          <w:szCs w:val="28"/>
          <w:lang w:val="ru-RU"/>
        </w:rPr>
      </w:pPr>
    </w:p>
    <w:p w14:paraId="72CA376F" w14:textId="7D215A71" w:rsidR="006B161B" w:rsidRDefault="003B39C8" w:rsidP="006B161B">
      <w:pPr>
        <w:jc w:val="center"/>
        <w:rPr>
          <w:color w:val="000000" w:themeColor="text1"/>
          <w:sz w:val="28"/>
          <w:szCs w:val="28"/>
        </w:rPr>
      </w:pPr>
      <w:r>
        <w:rPr>
          <w:noProof/>
        </w:rPr>
        <w:lastRenderedPageBreak/>
        <w:drawing>
          <wp:inline distT="0" distB="0" distL="0" distR="0" wp14:anchorId="55E3FF92" wp14:editId="545C89DA">
            <wp:extent cx="3435181" cy="17602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435" cy="1767011"/>
                    </a:xfrm>
                    <a:prstGeom prst="rect">
                      <a:avLst/>
                    </a:prstGeom>
                  </pic:spPr>
                </pic:pic>
              </a:graphicData>
            </a:graphic>
          </wp:inline>
        </w:drawing>
      </w:r>
    </w:p>
    <w:p w14:paraId="52BD83E6" w14:textId="16A7388A"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1</w:t>
      </w:r>
      <w:r w:rsidR="00AB22F8">
        <w:rPr>
          <w:color w:val="000000" w:themeColor="text1"/>
          <w:sz w:val="28"/>
          <w:szCs w:val="28"/>
          <w:lang w:val="ru-RU"/>
        </w:rPr>
        <w:t>0</w:t>
      </w:r>
      <w:r w:rsidRPr="005F2C9E">
        <w:rPr>
          <w:color w:val="000000" w:themeColor="text1"/>
          <w:sz w:val="28"/>
          <w:szCs w:val="28"/>
          <w:lang w:val="ru-RU"/>
        </w:rPr>
        <w:t>. Дамка и её возможные ходы.</w:t>
      </w:r>
    </w:p>
    <w:p w14:paraId="4B7A0205" w14:textId="73A320EE"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Игра будет окончена когда у одного из игроков не останется шашек. Когда такой произойдёт появится  окно с уведомлением о победе(рис. </w:t>
      </w:r>
      <w:r w:rsidR="00CC7656">
        <w:rPr>
          <w:color w:val="000000" w:themeColor="text1"/>
          <w:sz w:val="28"/>
          <w:szCs w:val="28"/>
          <w:lang w:val="ru-RU"/>
        </w:rPr>
        <w:t>1</w:t>
      </w:r>
      <w:r w:rsidR="00AB22F8">
        <w:rPr>
          <w:color w:val="000000" w:themeColor="text1"/>
          <w:sz w:val="28"/>
          <w:szCs w:val="28"/>
          <w:lang w:val="ru-RU"/>
        </w:rPr>
        <w:t>1</w:t>
      </w:r>
      <w:r w:rsidRPr="005F2C9E">
        <w:rPr>
          <w:color w:val="000000" w:themeColor="text1"/>
          <w:sz w:val="28"/>
          <w:szCs w:val="28"/>
          <w:lang w:val="ru-RU"/>
        </w:rPr>
        <w:t>). Чтобы закрыть его необходимо сделать клик мыши в любом месте окна.</w:t>
      </w:r>
    </w:p>
    <w:p w14:paraId="47D48493" w14:textId="77777777" w:rsidR="003B39C8" w:rsidRDefault="003B39C8" w:rsidP="006B161B">
      <w:pPr>
        <w:jc w:val="center"/>
        <w:rPr>
          <w:noProof/>
        </w:rPr>
      </w:pPr>
    </w:p>
    <w:p w14:paraId="22AC5023" w14:textId="6BD2B55D" w:rsidR="006B161B" w:rsidRDefault="003B39C8" w:rsidP="006B161B">
      <w:pPr>
        <w:jc w:val="center"/>
        <w:rPr>
          <w:color w:val="000000" w:themeColor="text1"/>
          <w:sz w:val="28"/>
          <w:szCs w:val="28"/>
        </w:rPr>
      </w:pPr>
      <w:r>
        <w:rPr>
          <w:noProof/>
        </w:rPr>
        <w:drawing>
          <wp:inline distT="0" distB="0" distL="0" distR="0" wp14:anchorId="4E333DAC" wp14:editId="7014DF98">
            <wp:extent cx="3506397" cy="1790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422" t="27501" r="22506" b="23409"/>
                    <a:stretch/>
                  </pic:blipFill>
                  <pic:spPr bwMode="auto">
                    <a:xfrm>
                      <a:off x="0" y="0"/>
                      <a:ext cx="3513356" cy="1794254"/>
                    </a:xfrm>
                    <a:prstGeom prst="rect">
                      <a:avLst/>
                    </a:prstGeom>
                    <a:ln>
                      <a:noFill/>
                    </a:ln>
                    <a:extLst>
                      <a:ext uri="{53640926-AAD7-44D8-BBD7-CCE9431645EC}">
                        <a14:shadowObscured xmlns:a14="http://schemas.microsoft.com/office/drawing/2010/main"/>
                      </a:ext>
                    </a:extLst>
                  </pic:spPr>
                </pic:pic>
              </a:graphicData>
            </a:graphic>
          </wp:inline>
        </w:drawing>
      </w:r>
    </w:p>
    <w:p w14:paraId="478B0BC8" w14:textId="4F3FC805" w:rsidR="006B161B" w:rsidRPr="006B161B" w:rsidRDefault="006B161B" w:rsidP="006B161B">
      <w:pPr>
        <w:jc w:val="center"/>
        <w:rPr>
          <w:color w:val="000000" w:themeColor="text1"/>
          <w:sz w:val="28"/>
          <w:szCs w:val="28"/>
          <w:lang w:val="ru-RU"/>
        </w:rPr>
      </w:pPr>
      <w:r w:rsidRPr="006B161B">
        <w:rPr>
          <w:color w:val="000000" w:themeColor="text1"/>
          <w:sz w:val="28"/>
          <w:szCs w:val="28"/>
          <w:lang w:val="ru-RU"/>
        </w:rPr>
        <w:t xml:space="preserve">Рисунок </w:t>
      </w:r>
      <w:r w:rsidR="00CC7656">
        <w:rPr>
          <w:color w:val="000000" w:themeColor="text1"/>
          <w:sz w:val="28"/>
          <w:szCs w:val="28"/>
          <w:lang w:val="ru-RU"/>
        </w:rPr>
        <w:t>1</w:t>
      </w:r>
      <w:r w:rsidR="00AB22F8">
        <w:rPr>
          <w:color w:val="000000" w:themeColor="text1"/>
          <w:sz w:val="28"/>
          <w:szCs w:val="28"/>
          <w:lang w:val="ru-RU"/>
        </w:rPr>
        <w:t>1</w:t>
      </w:r>
      <w:r w:rsidRPr="006B161B">
        <w:rPr>
          <w:color w:val="000000" w:themeColor="text1"/>
          <w:sz w:val="28"/>
          <w:szCs w:val="28"/>
          <w:lang w:val="ru-RU"/>
        </w:rPr>
        <w:t>. Конец игры.</w:t>
      </w:r>
    </w:p>
    <w:p w14:paraId="3C4FD2EB" w14:textId="77777777" w:rsidR="006B161B" w:rsidRPr="006B161B" w:rsidRDefault="006B161B" w:rsidP="006B161B">
      <w:pPr>
        <w:rPr>
          <w:lang w:val="ru-RU"/>
        </w:rPr>
      </w:pPr>
      <w:r w:rsidRPr="005F2C9E">
        <w:rPr>
          <w:color w:val="000000" w:themeColor="text1"/>
          <w:sz w:val="28"/>
          <w:szCs w:val="28"/>
          <w:lang w:val="ru-RU"/>
        </w:rPr>
        <w:t>Такой же эффект будет при нажатии на кнопку “Сдаться”. После завершения игры пользователь заново попадет в окно игрового меню.</w:t>
      </w:r>
    </w:p>
    <w:p w14:paraId="38E229A6" w14:textId="77777777" w:rsidR="00F50A75" w:rsidRPr="006B161B" w:rsidRDefault="00F50A75">
      <w:pPr>
        <w:rPr>
          <w:lang w:val="ru-RU"/>
        </w:rPr>
      </w:pPr>
    </w:p>
    <w:sectPr w:rsidR="00F50A75" w:rsidRPr="006B161B" w:rsidSect="005B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C6"/>
    <w:rsid w:val="003B39C8"/>
    <w:rsid w:val="006209FB"/>
    <w:rsid w:val="00634AC6"/>
    <w:rsid w:val="006B161B"/>
    <w:rsid w:val="00AB22F8"/>
    <w:rsid w:val="00CC7656"/>
    <w:rsid w:val="00F50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CBB1"/>
  <w15:chartTrackingRefBased/>
  <w15:docId w15:val="{E372626A-C0FA-4D33-914A-E9C1CDD6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61B"/>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538</Words>
  <Characters>3067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dc:creator>
  <cp:keywords/>
  <dc:description/>
  <cp:lastModifiedBy>xiaom</cp:lastModifiedBy>
  <cp:revision>5</cp:revision>
  <dcterms:created xsi:type="dcterms:W3CDTF">2020-10-16T14:25:00Z</dcterms:created>
  <dcterms:modified xsi:type="dcterms:W3CDTF">2020-11-13T17:24:00Z</dcterms:modified>
</cp:coreProperties>
</file>