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31FF" w14:textId="5B3F9DDF" w:rsidR="00B109E4" w:rsidRPr="006B1259" w:rsidRDefault="00B109E4" w:rsidP="00B109E4">
      <w:pPr>
        <w:spacing w:line="360" w:lineRule="auto"/>
        <w:jc w:val="center"/>
        <w:rPr>
          <w:b/>
          <w:bCs/>
          <w:sz w:val="32"/>
          <w:szCs w:val="32"/>
        </w:rPr>
      </w:pPr>
      <w:r w:rsidRPr="006B1259">
        <w:rPr>
          <w:b/>
          <w:bCs/>
          <w:sz w:val="32"/>
          <w:szCs w:val="32"/>
        </w:rPr>
        <w:t>Annotationsleitfaden</w:t>
      </w:r>
    </w:p>
    <w:p w14:paraId="752DC507" w14:textId="77777777" w:rsidR="00B109E4" w:rsidRDefault="00B109E4" w:rsidP="000379A5">
      <w:pPr>
        <w:spacing w:line="360" w:lineRule="auto"/>
        <w:jc w:val="both"/>
      </w:pPr>
    </w:p>
    <w:p w14:paraId="3B2F2F07" w14:textId="56B191A8" w:rsidR="0099706F" w:rsidRDefault="00CC6664" w:rsidP="000379A5">
      <w:pPr>
        <w:spacing w:line="360" w:lineRule="auto"/>
        <w:jc w:val="both"/>
      </w:pPr>
      <w:r w:rsidRPr="00CC6664">
        <w:t>Die Annotation wurde anhand von digitalen Filmskripten durchgeführt, die in das Annotationstool CATMA eingespeist wurden.</w:t>
      </w:r>
    </w:p>
    <w:p w14:paraId="2A22D63B" w14:textId="77777777" w:rsidR="00CC6664" w:rsidRDefault="00CC6664" w:rsidP="000379A5">
      <w:pPr>
        <w:spacing w:line="360" w:lineRule="auto"/>
        <w:jc w:val="both"/>
      </w:pPr>
    </w:p>
    <w:p w14:paraId="3B0A4D8C" w14:textId="27BDE60C" w:rsidR="0099706F" w:rsidRPr="006B1259" w:rsidRDefault="0099706F" w:rsidP="000379A5">
      <w:pPr>
        <w:spacing w:line="360" w:lineRule="auto"/>
        <w:jc w:val="both"/>
        <w:rPr>
          <w:b/>
          <w:bCs/>
          <w:sz w:val="28"/>
          <w:szCs w:val="28"/>
        </w:rPr>
      </w:pPr>
      <w:r w:rsidRPr="006B1259">
        <w:rPr>
          <w:b/>
          <w:bCs/>
          <w:sz w:val="28"/>
          <w:szCs w:val="28"/>
        </w:rPr>
        <w:t>Annotationsspanne:</w:t>
      </w:r>
    </w:p>
    <w:p w14:paraId="2011D287" w14:textId="409CF947" w:rsidR="00636839" w:rsidRDefault="00636839" w:rsidP="000379A5">
      <w:pPr>
        <w:spacing w:line="360" w:lineRule="auto"/>
        <w:jc w:val="both"/>
      </w:pPr>
      <w:r>
        <w:t xml:space="preserve">Als Annotationsspanne wurden Gespräche zwischen Figuren definiert, </w:t>
      </w:r>
      <w:r w:rsidR="00CC6664">
        <w:t>an</w:t>
      </w:r>
      <w:r>
        <w:t xml:space="preserve"> denen mindestens eine weibliche Hauptfigur wörtlich </w:t>
      </w:r>
      <w:r w:rsidR="00CC6664">
        <w:t>beteiligt ist</w:t>
      </w:r>
      <w:r>
        <w:t>.</w:t>
      </w:r>
    </w:p>
    <w:p w14:paraId="6905952D" w14:textId="53D49CBD" w:rsidR="00636839" w:rsidRDefault="00636839" w:rsidP="000379A5">
      <w:pPr>
        <w:spacing w:line="360" w:lineRule="auto"/>
        <w:jc w:val="both"/>
      </w:pPr>
      <w:r>
        <w:t xml:space="preserve">Eine weibliche Hauptfigur </w:t>
      </w:r>
      <w:r w:rsidR="00CC6664">
        <w:t>ist</w:t>
      </w:r>
      <w:r>
        <w:t xml:space="preserve"> eine Figur, die </w:t>
      </w:r>
      <w:r w:rsidR="00CC6664">
        <w:t xml:space="preserve">im gesamten Film </w:t>
      </w:r>
      <w:r>
        <w:t xml:space="preserve">mindestens zehn separate Redeeinsätze </w:t>
      </w:r>
      <w:r w:rsidR="00CC6664">
        <w:t>hat</w:t>
      </w:r>
      <w:r>
        <w:t>.</w:t>
      </w:r>
    </w:p>
    <w:p w14:paraId="2B140A28" w14:textId="10220F21" w:rsidR="00636839" w:rsidRDefault="00CC6664" w:rsidP="000379A5">
      <w:pPr>
        <w:spacing w:line="360" w:lineRule="auto"/>
        <w:jc w:val="both"/>
      </w:pPr>
      <w:r w:rsidRPr="00CC6664">
        <w:t>Ein</w:t>
      </w:r>
      <w:r>
        <w:t>e</w:t>
      </w:r>
      <w:r w:rsidRPr="00CC6664">
        <w:t xml:space="preserve"> Gespräch</w:t>
      </w:r>
      <w:r>
        <w:t>seinheit</w:t>
      </w:r>
      <w:r w:rsidRPr="00CC6664">
        <w:t xml:space="preserve"> beginnt mit der Erwähnung des Charakternamens der ersten Figur, d</w:t>
      </w:r>
      <w:r>
        <w:t>er</w:t>
      </w:r>
      <w:r w:rsidRPr="00CC6664">
        <w:t xml:space="preserve"> vor dem Einsetzen des Dialogs steht, und endet mit dem letzten Wort des Dialogs. Die Entscheidung darüber, wann ein </w:t>
      </w:r>
      <w:r>
        <w:t>Dialog</w:t>
      </w:r>
      <w:r w:rsidRPr="00CC6664">
        <w:t xml:space="preserve"> beginnt und endet, liegt letztendlich im Ermessen der Annot</w:t>
      </w:r>
      <w:r>
        <w:t>ierenden.</w:t>
      </w:r>
    </w:p>
    <w:p w14:paraId="34291E85" w14:textId="77777777" w:rsidR="00CC6664" w:rsidRDefault="00CC6664" w:rsidP="000379A5">
      <w:pPr>
        <w:spacing w:line="360" w:lineRule="auto"/>
        <w:jc w:val="both"/>
      </w:pPr>
    </w:p>
    <w:p w14:paraId="5F80A576" w14:textId="28506692" w:rsidR="0099706F" w:rsidRPr="006B1259" w:rsidRDefault="0099706F" w:rsidP="000379A5">
      <w:pPr>
        <w:spacing w:line="360" w:lineRule="auto"/>
        <w:jc w:val="both"/>
        <w:rPr>
          <w:b/>
          <w:bCs/>
          <w:sz w:val="28"/>
          <w:szCs w:val="28"/>
        </w:rPr>
      </w:pPr>
      <w:r w:rsidRPr="006B1259">
        <w:rPr>
          <w:b/>
          <w:bCs/>
          <w:sz w:val="28"/>
          <w:szCs w:val="28"/>
        </w:rPr>
        <w:t>Annotationskategorien:</w:t>
      </w:r>
    </w:p>
    <w:p w14:paraId="59403C0D" w14:textId="77777777" w:rsidR="008C25E5" w:rsidRDefault="00636839" w:rsidP="000379A5">
      <w:pPr>
        <w:spacing w:line="360" w:lineRule="auto"/>
        <w:jc w:val="both"/>
      </w:pPr>
      <w:r>
        <w:t>Es wurden vier distinkte Annotationskategorien entwickelt.</w:t>
      </w:r>
    </w:p>
    <w:p w14:paraId="29F119CF" w14:textId="63E365BB" w:rsidR="00141DA6" w:rsidRDefault="00141DA6" w:rsidP="000379A5">
      <w:pPr>
        <w:spacing w:line="360" w:lineRule="auto"/>
        <w:jc w:val="both"/>
      </w:pPr>
      <w:r w:rsidRPr="00141DA6">
        <w:t xml:space="preserve">Die erste Kategorie („Gesprächspartner ist Frau NICHT Mann“) bezieht sich auf Gespräche zwischen mindestens zwei </w:t>
      </w:r>
      <w:r>
        <w:t>Frauenfiguren</w:t>
      </w:r>
      <w:r w:rsidRPr="00141DA6">
        <w:t xml:space="preserve">, bei denen mindestens eine weibliche Hauptfigur beteiligt ist. </w:t>
      </w:r>
      <w:r>
        <w:t>Hierbei darf d</w:t>
      </w:r>
      <w:r w:rsidRPr="00141DA6">
        <w:t>as Gesprächsthema nicht direkt oder indirekt mit einem Mann zusammenhängen. Die Beurteilung, ob das Gesprächsthema einen Mann betrifft, obliegt de</w:t>
      </w:r>
      <w:r>
        <w:t>n</w:t>
      </w:r>
      <w:r w:rsidRPr="00141DA6">
        <w:t xml:space="preserve"> Annot</w:t>
      </w:r>
      <w:r>
        <w:t>ierenden.</w:t>
      </w:r>
    </w:p>
    <w:p w14:paraId="3448F1E6" w14:textId="576F031C" w:rsidR="008C25E5" w:rsidRDefault="008C25E5" w:rsidP="000379A5">
      <w:pPr>
        <w:spacing w:line="360" w:lineRule="auto"/>
        <w:jc w:val="both"/>
      </w:pPr>
      <w:r>
        <w:t xml:space="preserve">Die zweite Kategorie ("Gesprächspartner ist Frau über Mann“) erfasst ebenfalls Dialoge zwischen </w:t>
      </w:r>
      <w:r w:rsidR="002A52C7">
        <w:t xml:space="preserve">mindestens </w:t>
      </w:r>
      <w:r>
        <w:t>zwei Frauenfiguren</w:t>
      </w:r>
      <w:r w:rsidR="00675548">
        <w:t xml:space="preserve"> mit Beteiligung mindestens einer weiblichen Hauptfigur</w:t>
      </w:r>
      <w:r>
        <w:t xml:space="preserve">. </w:t>
      </w:r>
      <w:r w:rsidR="00675548" w:rsidRPr="00675548">
        <w:t>Die Gespräche müssen sich</w:t>
      </w:r>
      <w:r w:rsidR="00675548">
        <w:t xml:space="preserve"> hier</w:t>
      </w:r>
      <w:r w:rsidR="00675548" w:rsidRPr="00675548">
        <w:t xml:space="preserve"> jedoch laut den Annotierenden auf einen Mann beziehen.</w:t>
      </w:r>
    </w:p>
    <w:p w14:paraId="0824CD6A" w14:textId="5506FE25" w:rsidR="008C25E5" w:rsidRDefault="008C25E5" w:rsidP="000379A5">
      <w:pPr>
        <w:spacing w:line="360" w:lineRule="auto"/>
        <w:jc w:val="both"/>
      </w:pPr>
      <w:r>
        <w:t xml:space="preserve">Die dritte Kategorie („Gesprächspartner ist Mann“) </w:t>
      </w:r>
      <w:r w:rsidR="00E55B04">
        <w:t>bezieht sich auf</w:t>
      </w:r>
      <w:r>
        <w:t xml:space="preserve"> Gespräche zwischen einer weiblichen Hauptfigur und einer männlichen Figur.</w:t>
      </w:r>
    </w:p>
    <w:p w14:paraId="1DBF6032" w14:textId="63EC3263" w:rsidR="009F03C1" w:rsidRDefault="008C25E5" w:rsidP="000379A5">
      <w:pPr>
        <w:spacing w:line="360" w:lineRule="auto"/>
        <w:jc w:val="both"/>
      </w:pPr>
      <w:r>
        <w:lastRenderedPageBreak/>
        <w:t xml:space="preserve">Die vierte Kategorie („Other“) </w:t>
      </w:r>
      <w:r w:rsidR="00675548" w:rsidRPr="00675548">
        <w:t>umfasst alle übrigen Gespräche, an denen eine weibliche Hauptfigur beteiligt ist und die keiner der vorherigen Kategorien zugeordnet werden können</w:t>
      </w:r>
      <w:r>
        <w:t xml:space="preserve">. </w:t>
      </w:r>
      <w:r w:rsidR="00675548">
        <w:t>Hierzu gehören bspw.</w:t>
      </w:r>
      <w:r>
        <w:t xml:space="preserve"> Monologe, </w:t>
      </w:r>
      <w:r w:rsidR="00675548">
        <w:t>Dialoge</w:t>
      </w:r>
      <w:r>
        <w:t xml:space="preserve"> mit diversen Figuren oder gendergemischte Gruppengespräche</w:t>
      </w:r>
      <w:r w:rsidR="00040CF2">
        <w:t>.</w:t>
      </w:r>
      <w:r w:rsidR="00636839">
        <w:t xml:space="preserve"> </w:t>
      </w:r>
    </w:p>
    <w:sectPr w:rsidR="009F0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5B"/>
    <w:rsid w:val="000379A5"/>
    <w:rsid w:val="00040CF2"/>
    <w:rsid w:val="00141DA6"/>
    <w:rsid w:val="00171FDA"/>
    <w:rsid w:val="001954B6"/>
    <w:rsid w:val="002A52C7"/>
    <w:rsid w:val="00636839"/>
    <w:rsid w:val="00675548"/>
    <w:rsid w:val="006B1259"/>
    <w:rsid w:val="008A30B5"/>
    <w:rsid w:val="008C25E5"/>
    <w:rsid w:val="0099706F"/>
    <w:rsid w:val="009F03C1"/>
    <w:rsid w:val="00B109E4"/>
    <w:rsid w:val="00C75EC3"/>
    <w:rsid w:val="00CC6664"/>
    <w:rsid w:val="00D93A5B"/>
    <w:rsid w:val="00E20D9A"/>
    <w:rsid w:val="00E5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31E7"/>
  <w15:chartTrackingRefBased/>
  <w15:docId w15:val="{1FF7D559-7131-4F24-93BC-57F2B88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5EC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5EC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5EC3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5EC3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Regensburg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Stefan-Alexandru Iliescu</dc:creator>
  <cp:keywords/>
  <dc:description/>
  <cp:lastModifiedBy>Stefan-Alexandru Iliescu</cp:lastModifiedBy>
  <cp:revision>12</cp:revision>
  <dcterms:created xsi:type="dcterms:W3CDTF">2024-03-06T16:07:00Z</dcterms:created>
  <dcterms:modified xsi:type="dcterms:W3CDTF">2024-03-06T17:16:00Z</dcterms:modified>
</cp:coreProperties>
</file>