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D1228" w14:textId="77777777" w:rsidR="007A1F5E" w:rsidRDefault="004049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Паспорт сканирования волокна № PS-212983-1</w:t>
      </w:r>
    </w:p>
    <w:p w14:paraId="303E4BBE" w14:textId="77777777" w:rsidR="007A1F5E" w:rsidRDefault="004049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сканирования – 2021-12-13 16-28-51</w:t>
      </w:r>
      <w:r>
        <w:rPr>
          <w:rFonts w:ascii="Times New Roman" w:hAnsi="Times New Roman" w:cs="Times New Roman"/>
          <w:sz w:val="24"/>
          <w:szCs w:val="24"/>
        </w:rPr>
        <w:br/>
        <w:t>Дата формирования паспорта – 2021-12-13 16-28-51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9"/>
        <w:gridCol w:w="5986"/>
        <w:gridCol w:w="2760"/>
      </w:tblGrid>
      <w:tr w:rsidR="007A1F5E" w14:paraId="2E78C5F9" w14:textId="77777777">
        <w:tc>
          <w:tcPr>
            <w:tcW w:w="599" w:type="dxa"/>
          </w:tcPr>
          <w:p w14:paraId="60EC8F3D" w14:textId="77777777" w:rsidR="007A1F5E" w:rsidRDefault="004049D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5986" w:type="dxa"/>
          </w:tcPr>
          <w:p w14:paraId="6E40017B" w14:textId="77777777" w:rsidR="007A1F5E" w:rsidRDefault="004049D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</w:t>
            </w:r>
          </w:p>
        </w:tc>
        <w:tc>
          <w:tcPr>
            <w:tcW w:w="2760" w:type="dxa"/>
          </w:tcPr>
          <w:p w14:paraId="2885C239" w14:textId="77777777" w:rsidR="007A1F5E" w:rsidRDefault="004049D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Значение</w:t>
            </w:r>
          </w:p>
        </w:tc>
      </w:tr>
      <w:tr w:rsidR="007A1F5E" w14:paraId="6BF861F6" w14:textId="77777777">
        <w:tc>
          <w:tcPr>
            <w:tcW w:w="599" w:type="dxa"/>
          </w:tcPr>
          <w:p w14:paraId="6A4F9CF3" w14:textId="77777777" w:rsidR="007A1F5E" w:rsidRDefault="007A1F5E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14:paraId="0B44F8A9" w14:textId="77777777" w:rsidR="007A1F5E" w:rsidRDefault="004049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Средневзвешенный диаметр по длине, мкм</w:t>
            </w:r>
          </w:p>
        </w:tc>
        <w:tc>
          <w:tcPr>
            <w:tcW w:w="2760" w:type="dxa"/>
          </w:tcPr>
          <w:p w14:paraId="700431D3" w14:textId="77777777" w:rsidR="007A1F5E" w:rsidRDefault="004049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154,5</w:t>
            </w:r>
          </w:p>
        </w:tc>
      </w:tr>
      <w:tr w:rsidR="007A1F5E" w14:paraId="310D26E1" w14:textId="77777777">
        <w:tc>
          <w:tcPr>
            <w:tcW w:w="599" w:type="dxa"/>
          </w:tcPr>
          <w:p w14:paraId="32D31361" w14:textId="77777777" w:rsidR="007A1F5E" w:rsidRDefault="007A1F5E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14:paraId="669B3133" w14:textId="77777777" w:rsidR="007A1F5E" w:rsidRDefault="004049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Относительное среднее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значение некруглости по длине, %</w:t>
            </w:r>
          </w:p>
        </w:tc>
        <w:tc>
          <w:tcPr>
            <w:tcW w:w="2760" w:type="dxa"/>
          </w:tcPr>
          <w:p w14:paraId="6ABB5DDF" w14:textId="77777777" w:rsidR="007A1F5E" w:rsidRDefault="004049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3,48</w:t>
            </w:r>
          </w:p>
        </w:tc>
      </w:tr>
      <w:tr w:rsidR="007A1F5E" w14:paraId="2AA85112" w14:textId="77777777">
        <w:tc>
          <w:tcPr>
            <w:tcW w:w="599" w:type="dxa"/>
          </w:tcPr>
          <w:p w14:paraId="60994AAC" w14:textId="77777777" w:rsidR="007A1F5E" w:rsidRDefault="007A1F5E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14:paraId="73D28684" w14:textId="77777777" w:rsidR="007A1F5E" w:rsidRDefault="004049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Среднеквадратическое отклонения диаметра по длине, мкм</w:t>
            </w:r>
          </w:p>
        </w:tc>
        <w:tc>
          <w:tcPr>
            <w:tcW w:w="2760" w:type="dxa"/>
          </w:tcPr>
          <w:p w14:paraId="6E7F7494" w14:textId="77777777" w:rsidR="007A1F5E" w:rsidRDefault="004049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0,59</w:t>
            </w:r>
          </w:p>
        </w:tc>
      </w:tr>
      <w:tr w:rsidR="007A1F5E" w14:paraId="5B7C3A04" w14:textId="77777777">
        <w:tc>
          <w:tcPr>
            <w:tcW w:w="599" w:type="dxa"/>
          </w:tcPr>
          <w:p w14:paraId="163AEA65" w14:textId="77777777" w:rsidR="007A1F5E" w:rsidRDefault="007A1F5E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14:paraId="6D3EE9C6" w14:textId="77777777" w:rsidR="007A1F5E" w:rsidRDefault="004049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Максимальное значение диаметра, мкм</w:t>
            </w:r>
          </w:p>
        </w:tc>
        <w:tc>
          <w:tcPr>
            <w:tcW w:w="2760" w:type="dxa"/>
          </w:tcPr>
          <w:p w14:paraId="219B3CE7" w14:textId="77777777" w:rsidR="007A1F5E" w:rsidRDefault="00404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156,34</w:t>
            </w:r>
          </w:p>
        </w:tc>
      </w:tr>
      <w:tr w:rsidR="007A1F5E" w14:paraId="7B9D501C" w14:textId="77777777">
        <w:tc>
          <w:tcPr>
            <w:tcW w:w="599" w:type="dxa"/>
          </w:tcPr>
          <w:p w14:paraId="47CA8BF6" w14:textId="77777777" w:rsidR="007A1F5E" w:rsidRDefault="007A1F5E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14:paraId="40683469" w14:textId="77777777" w:rsidR="007A1F5E" w:rsidRDefault="004049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Минимальное значение диаметра, мкм</w:t>
            </w:r>
          </w:p>
        </w:tc>
        <w:tc>
          <w:tcPr>
            <w:tcW w:w="2760" w:type="dxa"/>
          </w:tcPr>
          <w:p w14:paraId="78AF6407" w14:textId="77777777" w:rsidR="007A1F5E" w:rsidRDefault="004049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136,2</w:t>
            </w:r>
          </w:p>
        </w:tc>
      </w:tr>
      <w:tr w:rsidR="007A1F5E" w14:paraId="6F3519CE" w14:textId="77777777">
        <w:tc>
          <w:tcPr>
            <w:tcW w:w="599" w:type="dxa"/>
          </w:tcPr>
          <w:p w14:paraId="5D172DD8" w14:textId="77777777" w:rsidR="007A1F5E" w:rsidRDefault="007A1F5E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14:paraId="5D46920E" w14:textId="77777777" w:rsidR="007A1F5E" w:rsidRDefault="004049DD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Максимальная площадь среза, мкм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2760" w:type="dxa"/>
          </w:tcPr>
          <w:p w14:paraId="775E1413" w14:textId="77777777" w:rsidR="007A1F5E" w:rsidRDefault="004049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&lt;sliceAreaMax&gt;</w:t>
            </w:r>
          </w:p>
        </w:tc>
      </w:tr>
      <w:tr w:rsidR="007A1F5E" w14:paraId="5034A499" w14:textId="77777777">
        <w:tc>
          <w:tcPr>
            <w:tcW w:w="599" w:type="dxa"/>
          </w:tcPr>
          <w:p w14:paraId="632BEC3E" w14:textId="77777777" w:rsidR="007A1F5E" w:rsidRDefault="007A1F5E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14:paraId="271302D5" w14:textId="77777777" w:rsidR="007A1F5E" w:rsidRDefault="004049DD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Минимальная площадь среза, мкм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2760" w:type="dxa"/>
          </w:tcPr>
          <w:p w14:paraId="1F6065F8" w14:textId="77777777" w:rsidR="007A1F5E" w:rsidRDefault="004049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&lt;sliceAreaMix&gt;</w:t>
            </w:r>
          </w:p>
        </w:tc>
      </w:tr>
      <w:tr w:rsidR="007A1F5E" w14:paraId="2890C888" w14:textId="77777777">
        <w:tc>
          <w:tcPr>
            <w:tcW w:w="599" w:type="dxa"/>
          </w:tcPr>
          <w:p w14:paraId="0E9B62B1" w14:textId="77777777" w:rsidR="007A1F5E" w:rsidRDefault="007A1F5E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14:paraId="7A25E35C" w14:textId="77777777" w:rsidR="007A1F5E" w:rsidRDefault="004049DD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Медианная площадь среза, мкм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2760" w:type="dxa"/>
          </w:tcPr>
          <w:p w14:paraId="1A903011" w14:textId="77777777" w:rsidR="007A1F5E" w:rsidRDefault="004049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&lt;medianAreaMax&gt;</w:t>
            </w:r>
          </w:p>
        </w:tc>
      </w:tr>
    </w:tbl>
    <w:p w14:paraId="5569C067" w14:textId="77777777" w:rsidR="007A1F5E" w:rsidRDefault="004049DD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Срезы, а – максимум площади, б – минимум площади, в - медианная площадь; </w:t>
      </w:r>
    </w:p>
    <w:p w14:paraId="550715B2" w14:textId="77777777" w:rsidR="007A1F5E" w:rsidRDefault="004049DD">
      <w:pPr>
        <w:spacing w:after="0" w:line="200" w:lineRule="auto"/>
        <w:ind w:firstLine="200"/>
        <w:jc w:val="both"/>
      </w:pPr>
      <w:r>
        <w:rPr>
          <w:noProof/>
          <w:lang w:eastAsia="ru-RU"/>
        </w:rPr>
        <w:drawing>
          <wp:inline distT="0" distB="0" distL="0" distR="0" wp14:anchorId="0A362C5C" wp14:editId="5B50730D">
            <wp:extent cx="1800000" cy="1465200"/>
            <wp:effectExtent l="0" t="0" r="0" b="1905"/>
            <wp:docPr id="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4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  <w:lang w:eastAsia="ru-RU"/>
        </w:rPr>
        <w:drawing>
          <wp:inline distT="0" distB="0" distL="0" distR="0" wp14:anchorId="385AAB51" wp14:editId="096B03FE">
            <wp:extent cx="1800000" cy="1465200"/>
            <wp:effectExtent l="0" t="0" r="0" b="1905"/>
            <wp:docPr id="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4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  <w:lang w:eastAsia="ru-RU"/>
        </w:rPr>
        <w:drawing>
          <wp:inline distT="0" distB="0" distL="0" distR="0" wp14:anchorId="6984D846" wp14:editId="2869EDB1">
            <wp:extent cx="1800000" cy="1465200"/>
            <wp:effectExtent l="0" t="0" r="0" b="1905"/>
            <wp:docPr id="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4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8252F" w14:textId="77777777" w:rsidR="007A1F5E" w:rsidRDefault="004049DD">
      <w:pPr>
        <w:spacing w:after="0" w:line="200" w:lineRule="auto"/>
        <w:ind w:firstLine="200"/>
        <w:jc w:val="both"/>
      </w:pPr>
      <w:r>
        <w:tab/>
      </w:r>
      <w:r>
        <w:tab/>
      </w:r>
      <w:r>
        <w:rPr>
          <w:highlight w:val="yellow"/>
        </w:rPr>
        <w:t>а) Х = 37 мм;</w:t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  <w:t>б) Х = 101 мм;</w:t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  <w:t>в) Х = 173 мм;</w:t>
      </w:r>
    </w:p>
    <w:p w14:paraId="7E17358A" w14:textId="77777777" w:rsidR="007A1F5E" w:rsidRDefault="007A1F5E">
      <w:pPr>
        <w:spacing w:after="0" w:line="200" w:lineRule="auto"/>
        <w:ind w:firstLine="200"/>
        <w:jc w:val="both"/>
      </w:pPr>
    </w:p>
    <w:p w14:paraId="5B6DFB8C" w14:textId="77777777" w:rsidR="007A1F5E" w:rsidRDefault="004049DD">
      <w:pPr>
        <w:pStyle w:val="a4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Карта дефектов;</w:t>
      </w:r>
    </w:p>
    <w:p w14:paraId="255812FC" w14:textId="77777777" w:rsidR="007A1F5E" w:rsidRDefault="004049DD">
      <w:r>
        <w:rPr>
          <w:noProof/>
        </w:rPr>
        <w:drawing>
          <wp:inline distT="0" distB="0" distL="0" distR="0" wp14:anchorId="02D0673C" wp14:editId="10152AA9">
            <wp:extent cx="6867525" cy="295275"/>
            <wp:effectExtent l="0" t="0" r="0" b="0"/>
            <wp:docPr id="4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126247" wp14:editId="3750EFD9">
            <wp:extent cx="6867525" cy="295275"/>
            <wp:effectExtent l="0" t="0" r="0" b="0"/>
            <wp:docPr id="5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0E1832" wp14:editId="32C31121">
            <wp:extent cx="6867525" cy="295275"/>
            <wp:effectExtent l="0" t="0" r="0" b="0"/>
            <wp:docPr id="6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D2151" w14:textId="77777777" w:rsidR="007A1F5E" w:rsidRDefault="004049DD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Путь к файлу сканирования геометрии: </w:t>
      </w:r>
    </w:p>
    <w:p w14:paraId="4453FD1D" w14:textId="77777777" w:rsidR="007A1F5E" w:rsidRDefault="004049DD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fileScanGeometry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14:paraId="65220F75" w14:textId="77777777" w:rsidR="007A1F5E" w:rsidRDefault="004049DD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Путь к файлу сканирования дефектов: </w:t>
      </w:r>
    </w:p>
    <w:p w14:paraId="66B7F81C" w14:textId="77777777" w:rsidR="007A1F5E" w:rsidRDefault="004049DD">
      <w:pPr>
        <w:spacing w:after="0" w:line="200" w:lineRule="auto"/>
        <w:ind w:firstLine="200"/>
      </w:pPr>
      <w:r>
        <w:tab/>
      </w:r>
      <w:hyperlink r:id="rId11" w:history="1">
        <w:r>
          <w:rPr>
            <w:rStyle w:val="a5"/>
          </w:rPr>
          <w:t>D:\Git\parsing_csv_to_msword\Доки\defects2021-12-17 17-</w:t>
        </w:r>
        <w:r>
          <w:rPr>
            <w:rStyle w:val="a5"/>
          </w:rPr>
          <w:t>28-36-9025.csv</w:t>
        </w:r>
      </w:hyperlink>
    </w:p>
    <w:p w14:paraId="3AB626A2" w14:textId="77777777" w:rsidR="007A1F5E" w:rsidRDefault="004049DD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Путь к файлу измерений спектров пропускания/отражения:</w:t>
      </w:r>
    </w:p>
    <w:p w14:paraId="78F4F43B" w14:textId="77777777" w:rsidR="007A1F5E" w:rsidRDefault="004049DD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&lt;fileSpectr&gt;</w:t>
      </w:r>
    </w:p>
    <w:p w14:paraId="684A8466" w14:textId="77777777" w:rsidR="007A1F5E" w:rsidRDefault="004049DD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Дефект №1: </w:t>
      </w:r>
    </w:p>
    <w:p w14:paraId="0DC63EC2" w14:textId="77777777" w:rsidR="007A1F5E" w:rsidRDefault="007A1F5E">
      <w:pPr>
        <w:spacing w:after="0"/>
      </w:pPr>
    </w:p>
    <w:p w14:paraId="09625C11" w14:textId="77777777" w:rsidR="007A1F5E" w:rsidRDefault="004049DD">
      <w:pPr>
        <w:spacing w:after="0"/>
      </w:pPr>
      <w:r>
        <w:tab/>
        <w:t>Дефект №1</w:t>
      </w:r>
    </w:p>
    <w:p w14:paraId="1D72A583" w14:textId="77777777" w:rsidR="007A1F5E" w:rsidRDefault="004049DD">
      <w:pPr>
        <w:spacing w:after="0"/>
      </w:pPr>
      <w:r>
        <w:tab/>
        <w:t>расположение по длине: 500...501 мм;</w:t>
      </w:r>
    </w:p>
    <w:p w14:paraId="524441F2" w14:textId="77777777" w:rsidR="007A1F5E" w:rsidRDefault="004049DD">
      <w:pPr>
        <w:spacing w:after="0"/>
      </w:pPr>
      <w:r>
        <w:lastRenderedPageBreak/>
        <w:tab/>
        <w:t>расположение по углу:19...21;</w:t>
      </w:r>
    </w:p>
    <w:p w14:paraId="1FA2B2F6" w14:textId="77777777" w:rsidR="007A1F5E" w:rsidRDefault="004049DD">
      <w:pPr>
        <w:spacing w:after="0"/>
      </w:pPr>
      <w:r>
        <w:tab/>
        <w:t>условная площадь 0,6 мм2.</w:t>
      </w:r>
    </w:p>
    <w:p w14:paraId="3FB85D3C" w14:textId="77777777" w:rsidR="007A1F5E" w:rsidRDefault="007A1F5E">
      <w:pPr>
        <w:spacing w:after="0"/>
      </w:pPr>
    </w:p>
    <w:p w14:paraId="1EDDA6C8" w14:textId="77777777" w:rsidR="007A1F5E" w:rsidRDefault="004049DD">
      <w:pPr>
        <w:spacing w:after="0"/>
      </w:pPr>
      <w:r>
        <w:tab/>
        <w:t>Дефект №1</w:t>
      </w:r>
    </w:p>
    <w:p w14:paraId="38541448" w14:textId="77777777" w:rsidR="007A1F5E" w:rsidRDefault="004049DD">
      <w:pPr>
        <w:spacing w:after="0"/>
      </w:pPr>
      <w:r>
        <w:tab/>
      </w:r>
      <w:r>
        <w:t>расположение по длине: 501...502 мм;</w:t>
      </w:r>
    </w:p>
    <w:p w14:paraId="0C9AEEE4" w14:textId="77777777" w:rsidR="007A1F5E" w:rsidRDefault="004049DD">
      <w:pPr>
        <w:spacing w:after="0"/>
      </w:pPr>
      <w:r>
        <w:tab/>
        <w:t>расположение по углу:22...23;</w:t>
      </w:r>
    </w:p>
    <w:p w14:paraId="2ECB6769" w14:textId="77777777" w:rsidR="007A1F5E" w:rsidRDefault="004049DD">
      <w:pPr>
        <w:spacing w:after="0"/>
      </w:pPr>
      <w:r>
        <w:tab/>
        <w:t>условная площадь 0,4 мм2.</w:t>
      </w:r>
    </w:p>
    <w:p w14:paraId="4C4B0507" w14:textId="77777777" w:rsidR="007A1F5E" w:rsidRDefault="007A1F5E">
      <w:pPr>
        <w:spacing w:after="0"/>
      </w:pPr>
    </w:p>
    <w:p w14:paraId="750CCE3B" w14:textId="77777777" w:rsidR="007A1F5E" w:rsidRDefault="004049DD">
      <w:pPr>
        <w:spacing w:after="0"/>
      </w:pPr>
      <w:r>
        <w:tab/>
        <w:t>Дефект №1</w:t>
      </w:r>
    </w:p>
    <w:p w14:paraId="0750B4D5" w14:textId="77777777" w:rsidR="007A1F5E" w:rsidRDefault="004049DD">
      <w:pPr>
        <w:spacing w:after="0"/>
      </w:pPr>
      <w:r>
        <w:tab/>
        <w:t>расположение по длине: 504...505 мм;</w:t>
      </w:r>
    </w:p>
    <w:p w14:paraId="3E360B8C" w14:textId="77777777" w:rsidR="007A1F5E" w:rsidRDefault="004049DD">
      <w:pPr>
        <w:spacing w:after="0"/>
      </w:pPr>
      <w:r>
        <w:tab/>
        <w:t>расположение по углу:19...21;</w:t>
      </w:r>
    </w:p>
    <w:p w14:paraId="3A65CE3B" w14:textId="77777777" w:rsidR="007A1F5E" w:rsidRDefault="004049DD">
      <w:pPr>
        <w:spacing w:after="0"/>
      </w:pPr>
      <w:r>
        <w:tab/>
        <w:t>условная площадь 0,6 мм2.</w:t>
      </w:r>
    </w:p>
    <w:p w14:paraId="6EA57523" w14:textId="77777777" w:rsidR="007A1F5E" w:rsidRDefault="007A1F5E">
      <w:pPr>
        <w:spacing w:after="0"/>
      </w:pPr>
    </w:p>
    <w:p w14:paraId="5C8BB966" w14:textId="77777777" w:rsidR="007A1F5E" w:rsidRDefault="007A1F5E">
      <w:pPr>
        <w:rPr>
          <w:rFonts w:ascii="Times New Roman" w:hAnsi="Times New Roman" w:cs="Times New Roman"/>
          <w:sz w:val="24"/>
          <w:szCs w:val="24"/>
        </w:rPr>
      </w:pPr>
    </w:p>
    <w:p w14:paraId="7754574B" w14:textId="77777777" w:rsidR="007A1F5E" w:rsidRDefault="007A1F5E">
      <w:pPr>
        <w:rPr>
          <w:rFonts w:ascii="Times New Roman" w:hAnsi="Times New Roman" w:cs="Times New Roman"/>
          <w:sz w:val="24"/>
          <w:szCs w:val="24"/>
        </w:rPr>
      </w:pPr>
    </w:p>
    <w:p w14:paraId="79A5BEE5" w14:textId="77777777" w:rsidR="007A1F5E" w:rsidRDefault="007A1F5E">
      <w:pPr>
        <w:rPr>
          <w:rFonts w:ascii="Times New Roman" w:hAnsi="Times New Roman" w:cs="Times New Roman"/>
          <w:sz w:val="24"/>
          <w:szCs w:val="24"/>
        </w:rPr>
      </w:pPr>
    </w:p>
    <w:p w14:paraId="669951B2" w14:textId="77777777" w:rsidR="007A1F5E" w:rsidRDefault="004049DD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Оператор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Иванов Иван Иванович</w:t>
      </w:r>
    </w:p>
    <w:p w14:paraId="22E01945" w14:textId="77777777" w:rsidR="007A1F5E" w:rsidRDefault="007A1F5E">
      <w:pPr>
        <w:pStyle w:val="a4"/>
        <w:rPr>
          <w:rFonts w:ascii="Times New Roman" w:hAnsi="Times New Roman" w:cs="Times New Roman"/>
          <w:sz w:val="24"/>
          <w:szCs w:val="24"/>
        </w:rPr>
      </w:pPr>
    </w:p>
    <w:sectPr w:rsidR="007A1F5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7A9AC" w14:textId="77777777" w:rsidR="00000000" w:rsidRDefault="004049DD">
      <w:pPr>
        <w:spacing w:after="0" w:line="240" w:lineRule="auto"/>
      </w:pPr>
      <w:r>
        <w:separator/>
      </w:r>
    </w:p>
  </w:endnote>
  <w:endnote w:type="continuationSeparator" w:id="0">
    <w:p w14:paraId="7F8E057E" w14:textId="77777777" w:rsidR="00000000" w:rsidRDefault="00404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B27D2" w14:textId="77777777" w:rsidR="004049DD" w:rsidRDefault="004049D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8190559"/>
      <w:docPartObj>
        <w:docPartGallery w:val="Page Numbers (Bottom of Page)"/>
        <w:docPartUnique/>
      </w:docPartObj>
    </w:sdtPr>
    <w:sdtEndPr/>
    <w:sdtContent>
      <w:p w14:paraId="2B791160" w14:textId="77777777" w:rsidR="007A1F5E" w:rsidRDefault="004049DD">
        <w:pPr>
          <w:pStyle w:val="a6"/>
          <w:jc w:val="right"/>
        </w:pPr>
        <w:r>
          <w:t xml:space="preserve">Страница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PAGE  \* Arabic  \* MERGEFORMAT</w:instrText>
        </w:r>
        <w:r>
          <w:rPr>
            <w:b/>
            <w:bCs/>
          </w:rPr>
          <w:fldChar w:fldCharType="separate"/>
        </w:r>
        <w:r>
          <w:rPr>
            <w:b/>
            <w:bCs/>
            <w:noProof/>
          </w:rPr>
          <w:t>1</w:t>
        </w:r>
        <w:r>
          <w:rPr>
            <w:b/>
            <w:bCs/>
          </w:rPr>
          <w:fldChar w:fldCharType="end"/>
        </w:r>
        <w:r>
          <w:t xml:space="preserve"> из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NUMPAGES  \* Arabic  \* MERGEFORMAT</w:instrText>
        </w:r>
        <w:r>
          <w:rPr>
            <w:b/>
            <w:bCs/>
          </w:rPr>
          <w:fldChar w:fldCharType="separate"/>
        </w:r>
        <w:r>
          <w:rPr>
            <w:b/>
            <w:bCs/>
            <w:noProof/>
          </w:rPr>
          <w:t>1</w:t>
        </w:r>
        <w:r>
          <w:rPr>
            <w:b/>
            <w:bCs/>
          </w:rPr>
          <w:fldChar w:fldCharType="end"/>
        </w:r>
      </w:p>
    </w:sdtContent>
  </w:sdt>
  <w:p w14:paraId="5E9C6332" w14:textId="77777777" w:rsidR="007A1F5E" w:rsidRDefault="007A1F5E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4DAB2" w14:textId="77777777" w:rsidR="004049DD" w:rsidRDefault="004049D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4E619" w14:textId="77777777" w:rsidR="00000000" w:rsidRDefault="004049DD">
      <w:pPr>
        <w:spacing w:after="0" w:line="240" w:lineRule="auto"/>
      </w:pPr>
      <w:r>
        <w:separator/>
      </w:r>
    </w:p>
  </w:footnote>
  <w:footnote w:type="continuationSeparator" w:id="0">
    <w:p w14:paraId="26C906AA" w14:textId="77777777" w:rsidR="00000000" w:rsidRDefault="004049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E0B87" w14:textId="77777777" w:rsidR="007A1F5E" w:rsidRDefault="004049DD">
    <w:r>
      <w:rPr>
        <w:noProof/>
      </w:rPr>
      <mc:AlternateContent>
        <mc:Choice Requires="wps">
          <w:drawing>
            <wp:anchor distT="0" distB="0" distL="0" distR="0" simplePos="0" relativeHeight="4096" behindDoc="1" locked="0" layoutInCell="1" allowOverlap="1" wp14:anchorId="6B03BDAD" wp14:editId="09908E1C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7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14:paraId="06AAB9B7" w14:textId="77777777" w:rsidR="007A1F5E" w:rsidRDefault="004049DD"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ve:Fallback xmlns:pic="http://schemas.openxmlformats.org/drawingml/2006/picture" xmlns:a="http://schemas.openxmlformats.org/drawingml/2006/main" xmlns:ve="http://schemas.openxmlformats.org/markup-compatibility/2006">
          <w:pict>
            <v:shape id="SyncfusionLicense" type="#_x0000_t202" style="position:absolute;margin-left:0pt;margin-top:0pt;width:281pt;height:25pt;z-index:-4096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mc:AlternateContent>
    </w:r>
  </w:p>
  <w:p w14:paraId="690D24E3" w14:textId="77777777" w:rsidR="007A1F5E" w:rsidRDefault="004049DD">
    <w:r>
      <w:rPr>
        <w:noProof/>
      </w:rPr>
      <mc:AlternateContent>
        <mc:Choice Requires="wps">
          <w:drawing>
            <wp:anchor distT="0" distB="0" distL="0" distR="0" simplePos="0" relativeHeight="1024" behindDoc="1" locked="0" layoutInCell="1" allowOverlap="1" wp14:anchorId="09A8902E" wp14:editId="22AFFD8B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8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prstDash val="solid"/>
                      </a:ln>
                    </wps:spPr>
                    <wps:txbx>
                      <w:txbxContent>
                        <w:p w14:paraId="391F0246" w14:textId="77777777" w:rsidR="007A1F5E" w:rsidRDefault="004049DD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lang w:val="en-US"/>
                            </w:rPr>
                            <w:t>Created with a trial version of Syncfusion Essential D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lang w:val="en-US"/>
                            </w:rPr>
                            <w:t>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ve:Fallback xmlns:pic="http://schemas.openxmlformats.org/drawingml/2006/picture" xmlns:a="http://schemas.openxmlformats.org/drawingml/2006/main" xmlns:ve="http://schemas.openxmlformats.org/markup-compatibility/2006">
          <w:pict>
            <v:shape id="Rectangle" type="#_x0000_t202" style="position:absolute;margin-left:0pt;margin-top:0pt;width:281pt;height:25pt;z-index:-1024;mso-position-horizontal-relative:margin;mso-position-vertical-relative:page;mso-position-horizontal:center;v-text-anchor:top;mso-wrap-distance-left:0pt;mso-wrap-distance-top:0pt;mso-wrap-distance-right:0pt;mso-wrap-distance-bottom:0pt;mso-wrap-style:square;position:absolute" fillcolor="#FFFFFF" strokecolor="#000000" strokeweight="1pt" stroked="f">
              <v:textbox style="" inset="7.087pt,3.685pt,7.087pt,3.685pt">
                <w:txbxContent>
                  <w:p>
                    <w:pPr>
                      <w:pBdr/>
                      <w:spacing/>
                      <w:rPr>
                        <w:lang w:val="en-US"/>
                      </w:rPr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lang w:val="en-US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AA83F" w14:textId="4C0A67C1" w:rsidR="007A1F5E" w:rsidRPr="004049DD" w:rsidRDefault="007A1F5E" w:rsidP="004049DD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AAC13" w14:textId="77777777" w:rsidR="007A1F5E" w:rsidRDefault="004049DD">
    <w:r>
      <w:rPr>
        <w:noProof/>
      </w:rPr>
      <mc:AlternateContent>
        <mc:Choice Requires="wps">
          <w:drawing>
            <wp:anchor distT="0" distB="0" distL="0" distR="0" simplePos="0" relativeHeight="5120" behindDoc="1" locked="0" layoutInCell="1" allowOverlap="1" wp14:anchorId="3C878E54" wp14:editId="376BF20D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9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14:paraId="53788C6D" w14:textId="77777777" w:rsidR="007A1F5E" w:rsidRDefault="004049DD"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ve:Fallback xmlns:pic="http://schemas.openxmlformats.org/drawingml/2006/picture" xmlns:a="http://schemas.openxmlformats.org/drawingml/2006/main" xmlns:ve="http://schemas.openxmlformats.org/markup-compatibility/2006">
          <w:pict>
            <v:shape id="SyncfusionLicense" type="#_x0000_t202" style="position:absolute;margin-left:0pt;margin-top:0pt;width:281pt;height:25pt;z-index:-5120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mc:AlternateContent>
    </w:r>
  </w:p>
  <w:p w14:paraId="78B80288" w14:textId="77777777" w:rsidR="007A1F5E" w:rsidRDefault="004049DD">
    <w:r>
      <w:rPr>
        <w:noProof/>
      </w:rPr>
      <mc:AlternateContent>
        <mc:Choice Requires="wps">
          <w:drawing>
            <wp:anchor distT="0" distB="0" distL="0" distR="0" simplePos="0" relativeHeight="2048" behindDoc="1" locked="0" layoutInCell="1" allowOverlap="1" wp14:anchorId="4331A5C7" wp14:editId="62B1A0F4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10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prstDash val="solid"/>
                      </a:ln>
                    </wps:spPr>
                    <wps:txbx>
                      <w:txbxContent>
                        <w:p w14:paraId="49A1D79B" w14:textId="77777777" w:rsidR="007A1F5E" w:rsidRDefault="004049DD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lang w:val="en-US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ve:Fallback xmlns:pic="http://schemas.openxmlformats.org/drawingml/2006/picture" xmlns:a="http://schemas.openxmlformats.org/drawingml/2006/main" xmlns:ve="http://schemas.openxmlformats.org/markup-compatibility/2006">
          <w:pict>
            <v:shape id="_x0000_s1027" type="#_x0000_t202" style="position:absolute;margin-left:0pt;margin-top:0pt;width:281pt;height:25pt;z-index:-2048;mso-position-horizontal-relative:margin;mso-position-vertical-relative:page;mso-position-horizontal:center;v-text-anchor:top;mso-wrap-distance-left:0pt;mso-wrap-distance-top:0pt;mso-wrap-distance-right:0pt;mso-wrap-distance-bottom:0pt;mso-wrap-style:square;position:absolute" fillcolor="#FFFFFF" strokecolor="#000000" strokeweight="1pt" stroked="f">
              <v:textbox style="" inset="7.087pt,3.685pt,7.087pt,3.685pt">
                <w:txbxContent>
                  <w:p>
                    <w:pPr>
                      <w:pBdr/>
                      <w:spacing/>
                      <w:rPr>
                        <w:lang w:val="en-US"/>
                      </w:rPr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lang w:val="en-US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E6718"/>
    <w:multiLevelType w:val="multilevel"/>
    <w:tmpl w:val="A8F0AF6E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AF4FEB"/>
    <w:multiLevelType w:val="multilevel"/>
    <w:tmpl w:val="7ABA93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D01ED"/>
    <w:multiLevelType w:val="multilevel"/>
    <w:tmpl w:val="ADF2CE4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9A1672"/>
    <w:multiLevelType w:val="multilevel"/>
    <w:tmpl w:val="202814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F5E"/>
    <w:rsid w:val="004049DD"/>
    <w:rsid w:val="007A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0428C"/>
  <w15:docId w15:val="{8A28D753-AA79-46F1-A209-3DCDE5742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styleId="a5">
    <w:name w:val="Hyperlink"/>
    <w:basedOn w:val="a0"/>
    <w:rPr>
      <w:color w:val="0000FF"/>
      <w:u w:val="single"/>
    </w:rPr>
  </w:style>
  <w:style w:type="paragraph" w:styleId="a6">
    <w:name w:val="footer"/>
    <w:basedOn w:val="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uiPriority w:val="99"/>
  </w:style>
  <w:style w:type="paragraph" w:styleId="a8">
    <w:name w:val="header"/>
    <w:basedOn w:val="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uiPriority w:val="99"/>
  </w:style>
  <w:style w:type="character" w:customStyle="1" w:styleId="1">
    <w:name w:val="Замещающий текст1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D:\Git\parsing_csv_to_msword\&#1044;&#1086;&#1082;&#1080;\defects2021-12-17%2017-28-36-9025.csv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Мурадян Пётр Робертович</dc:creator>
  <cp:keywords/>
  <dc:description/>
  <cp:lastModifiedBy>Александр Копысов</cp:lastModifiedBy>
  <cp:revision>2</cp:revision>
  <dcterms:created xsi:type="dcterms:W3CDTF">2022-02-07T00:08:00Z</dcterms:created>
  <dcterms:modified xsi:type="dcterms:W3CDTF">2022-02-07T00:08:00Z</dcterms:modified>
</cp:coreProperties>
</file>