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лабораторная-работа-презентация"/>
    <w:p>
      <w:pPr>
        <w:pStyle w:val="Heading2"/>
      </w:pPr>
      <w:r>
        <w:t xml:space="preserve">12 Лабораторная Работа (презентация)</w:t>
      </w:r>
    </w:p>
    <w:p>
      <w:pPr>
        <w:pStyle w:val="FirstParagraph"/>
      </w:pPr>
      <w:r>
        <w:t xml:space="preserve">Прищепов Александр НПМ-03-21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1. 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BodyText"/>
      </w:pPr>
      <w:r>
        <w:t xml:space="preserve">Для выполнения данной задачи создадим файл semafor.sh и откроем его в emacs (рис.1).</w:t>
      </w:r>
    </w:p>
    <w:p>
      <w:pPr>
        <w:pStyle w:val="CaptionedFigure"/>
      </w:pPr>
      <w:r>
        <w:drawing>
          <wp:inline>
            <wp:extent cx="3797300" cy="6604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28-ffdf7064-6de2-4cb2-9491-91981a0e0f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1"/>
    <w:bookmarkStart w:id="25" w:name="X3c1ab9d47c68812fd1631b7cbac4fca616cbccb"/>
    <w:p>
      <w:pPr>
        <w:pStyle w:val="Heading2"/>
      </w:pPr>
      <w:r>
        <w:t xml:space="preserve">В файле напишем соответствующий скрипт (рис.2) и проверим его работу (команда ./semafor.sh 2 4), предварительно добавив права на выполнение (команда chmod +x semafor.sh) (рис.3).</w:t>
      </w:r>
    </w:p>
    <w:p>
      <w:pPr>
        <w:pStyle w:val="CaptionedFigure"/>
      </w:pPr>
      <w:r>
        <w:drawing>
          <wp:inline>
            <wp:extent cx="5334000" cy="474241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51-dbc65cbe-a246-4a3f-8613-e3f74da709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CaptionedFigure"/>
      </w:pPr>
      <w:r>
        <w:drawing>
          <wp:inline>
            <wp:extent cx="5334000" cy="286471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73-c5f06720-3928-4c5a-8ce2-7c1af9ba39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Затем изменим скрипт так, чтобы можно было запускать командный файл в одном виртуальном терминале в фоновом режиме, перенаправив его вывод в другой (рис.4).</w:t>
      </w:r>
    </w:p>
    <w:p>
      <w:pPr>
        <w:pStyle w:val="CaptionedFigure"/>
      </w:pPr>
      <w:r>
        <w:drawing>
          <wp:inline>
            <wp:extent cx="4508500" cy="83439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1987-27c903f2-d089-42ac-948e-29c0dd357d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5"/>
    <w:bookmarkStart w:id="28" w:name="Xb22ddd7ff2ee0545a4694dcc814b1048bac111f"/>
    <w:p>
      <w:pPr>
        <w:pStyle w:val="Heading2"/>
      </w:pPr>
      <w:r>
        <w:t xml:space="preserve">Проверим его работу (например, команда ./semafor.sh 2 4 Ожидание &gt; /dev/pts/1) и увидим, что нам отказано в доступе (рис.6). Но при этом скрипт работает корректно (рис.7) при вводе команды ./semafor.sh 2 4 Ожидание.</w:t>
      </w:r>
    </w:p>
    <w:p>
      <w:pPr>
        <w:pStyle w:val="CaptionedFigure"/>
      </w:pPr>
      <w:r>
        <w:drawing>
          <wp:inline>
            <wp:extent cx="5334000" cy="3153366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07-4a9bb50a-396c-4910-9b86-a38fac4871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CaptionedFigure"/>
      </w:pPr>
      <w:r>
        <w:drawing>
          <wp:inline>
            <wp:extent cx="4559300" cy="2794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24-2834155f-6a3a-4d52-a1a9-c5bd97820d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8"/>
    <w:bookmarkStart w:id="31" w:name="X5228849fa3eea216768238d1669204e70b29342"/>
    <w:p>
      <w:pPr>
        <w:pStyle w:val="Heading2"/>
      </w:pPr>
      <w:r>
        <w:t xml:space="preserve">3. Используя встроенную переменную $RANDOM, напишим командный файл, генерирующий случайную последовательность букв латинского алфавита. Для этого создадим файл random.sh и откроем его в emacs.</w:t>
      </w:r>
    </w:p>
    <w:p>
      <w:pPr>
        <w:pStyle w:val="FirstParagraph"/>
      </w:pPr>
      <w:r>
        <w:t xml:space="preserve">Напишем скрипт для выполнения 3 задания (рис.14).</w:t>
      </w:r>
    </w:p>
    <w:p>
      <w:pPr>
        <w:pStyle w:val="CaptionedFigure"/>
      </w:pPr>
      <w:r>
        <w:drawing>
          <wp:inline>
            <wp:extent cx="5334000" cy="84649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46-be1fc30c-7c5d-4ca4-9f35-7076115936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Проверим его работу (команда ./random.sh 158), предварительно дав ему право на выполнение с помощью команды chmod +x random.sh (рис.15).</w:t>
      </w:r>
    </w:p>
    <w:p>
      <w:pPr>
        <w:pStyle w:val="CaptionedFigure"/>
      </w:pPr>
      <w:r>
        <w:drawing>
          <wp:inline>
            <wp:extent cx="5334000" cy="76698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12064-455b1882-d30a-41a1-a058-505b92260a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1"/>
    <w:bookmarkStart w:id="32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2022-05-28T05:55:02Z</dcterms:created>
  <dcterms:modified xsi:type="dcterms:W3CDTF">2022-05-28T05:55:02Z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