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1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80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>Введение</w:t>
              <w:tab/>
            </w:r>
          </w:p>
        </w:tc>
      </w:tr>
      <w:tr>
        <w:tblPrEx>
          <w:shd w:val="clear" w:color="auto" w:fill="ced7e7"/>
        </w:tblPrEx>
        <w:trPr>
          <w:trHeight w:val="1076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both"/>
            </w:pPr>
            <w:r>
              <w:rPr>
                <w:sz w:val="38"/>
                <w:szCs w:val="38"/>
                <w:rtl w:val="0"/>
                <w:lang w:val="ru-RU"/>
              </w:rPr>
              <w:t xml:space="preserve">1 </w:t>
            </w:r>
            <w:r>
              <w:rPr>
                <w:sz w:val="38"/>
                <w:szCs w:val="38"/>
                <w:rtl w:val="0"/>
                <w:lang w:val="ru-RU"/>
              </w:rPr>
              <w:t>Анализ предметной области и существующих аналогов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both"/>
            </w:pPr>
            <w:r>
              <w:rPr>
                <w:sz w:val="38"/>
                <w:szCs w:val="38"/>
                <w:rtl w:val="0"/>
                <w:lang w:val="ru-RU"/>
              </w:rPr>
              <w:t xml:space="preserve">1.1 </w:t>
            </w:r>
            <w:r>
              <w:rPr>
                <w:sz w:val="38"/>
                <w:szCs w:val="38"/>
                <w:rtl w:val="0"/>
                <w:lang w:val="ru-RU"/>
              </w:rPr>
              <w:t>Актуальность работы и потребность в работе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1.2 </w:t>
            </w:r>
            <w:r>
              <w:rPr>
                <w:sz w:val="38"/>
                <w:szCs w:val="38"/>
                <w:rtl w:val="0"/>
                <w:lang w:val="ru-RU"/>
              </w:rPr>
              <w:t xml:space="preserve">Анализ предметной области 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en-US"/>
              </w:rPr>
              <w:t>1.</w:t>
            </w:r>
            <w:r>
              <w:rPr>
                <w:sz w:val="38"/>
                <w:szCs w:val="38"/>
                <w:rtl w:val="0"/>
                <w:lang w:val="ru-RU"/>
              </w:rPr>
              <w:t>3</w:t>
            </w:r>
            <w:r>
              <w:rPr>
                <w:sz w:val="38"/>
                <w:szCs w:val="38"/>
                <w:rtl w:val="0"/>
                <w:lang w:val="en-US"/>
              </w:rPr>
              <w:t xml:space="preserve"> </w:t>
            </w:r>
            <w:r>
              <w:rPr>
                <w:sz w:val="38"/>
                <w:szCs w:val="38"/>
                <w:rtl w:val="0"/>
                <w:lang w:val="ru-RU"/>
              </w:rPr>
              <w:t>Анализ систем</w:t>
            </w:r>
            <w:r>
              <w:rPr>
                <w:sz w:val="38"/>
                <w:szCs w:val="38"/>
                <w:rtl w:val="0"/>
                <w:lang w:val="ru-RU"/>
              </w:rPr>
              <w:t>-</w:t>
            </w:r>
            <w:r>
              <w:rPr>
                <w:sz w:val="38"/>
                <w:szCs w:val="38"/>
                <w:rtl w:val="0"/>
                <w:lang w:val="ru-RU"/>
              </w:rPr>
              <w:t>аналогов</w:t>
              <w:tab/>
            </w:r>
          </w:p>
        </w:tc>
      </w:tr>
      <w:tr>
        <w:tblPrEx>
          <w:shd w:val="clear" w:color="auto" w:fill="ced7e7"/>
        </w:tblPrEx>
        <w:trPr>
          <w:trHeight w:val="1076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left"/>
              <w:rPr>
                <w:sz w:val="38"/>
                <w:szCs w:val="38"/>
                <w:lang w:val="ru-RU"/>
              </w:rPr>
            </w:pPr>
            <w:r>
              <w:rPr>
                <w:sz w:val="38"/>
                <w:szCs w:val="38"/>
                <w:rtl w:val="0"/>
                <w:lang w:val="en-US"/>
              </w:rPr>
              <w:t>1.</w:t>
            </w:r>
            <w:r>
              <w:rPr>
                <w:sz w:val="38"/>
                <w:szCs w:val="38"/>
                <w:rtl w:val="0"/>
                <w:lang w:val="ru-RU"/>
              </w:rPr>
              <w:t xml:space="preserve">4 </w:t>
            </w:r>
            <w:r>
              <w:rPr>
                <w:sz w:val="38"/>
                <w:szCs w:val="38"/>
                <w:rtl w:val="0"/>
                <w:lang w:val="en-US"/>
              </w:rPr>
              <w:t xml:space="preserve"> </w:t>
            </w:r>
            <w:r>
              <w:rPr>
                <w:sz w:val="38"/>
                <w:szCs w:val="38"/>
                <w:rtl w:val="0"/>
                <w:lang w:val="ru-RU"/>
              </w:rPr>
              <w:t>Функциональные возможности</w:t>
            </w:r>
            <w:r>
              <w:rPr>
                <w:sz w:val="38"/>
                <w:szCs w:val="38"/>
                <w:rtl w:val="0"/>
                <w:lang w:val="en-US"/>
              </w:rPr>
              <w:t xml:space="preserve"> vue</w:t>
            </w:r>
            <w:r>
              <w:rPr>
                <w:sz w:val="38"/>
                <w:szCs w:val="38"/>
                <w:lang w:val="ru-RU"/>
              </w:rPr>
              <w:tab/>
            </w:r>
          </w:p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en-US"/>
              </w:rPr>
              <w:t>1.</w:t>
            </w:r>
            <w:r>
              <w:rPr>
                <w:sz w:val="38"/>
                <w:szCs w:val="38"/>
                <w:rtl w:val="0"/>
                <w:lang w:val="en-US"/>
              </w:rPr>
              <w:t>5</w:t>
            </w:r>
            <w:r>
              <w:rPr>
                <w:sz w:val="38"/>
                <w:szCs w:val="38"/>
                <w:rtl w:val="0"/>
                <w:lang w:val="ru-RU"/>
              </w:rPr>
              <w:t xml:space="preserve"> </w:t>
            </w:r>
            <w:r>
              <w:rPr>
                <w:sz w:val="38"/>
                <w:szCs w:val="38"/>
                <w:rtl w:val="0"/>
                <w:lang w:val="en-US"/>
              </w:rPr>
              <w:t xml:space="preserve"> </w:t>
            </w:r>
            <w:r>
              <w:rPr>
                <w:sz w:val="38"/>
                <w:szCs w:val="38"/>
                <w:rtl w:val="0"/>
                <w:lang w:val="en-US"/>
              </w:rPr>
              <w:t xml:space="preserve">Взаимодействие с проектом </w:t>
            </w:r>
            <w:r>
              <w:rPr>
                <w:sz w:val="38"/>
                <w:szCs w:val="38"/>
                <w:rtl w:val="0"/>
                <w:lang w:val="en-US"/>
              </w:rPr>
              <w:t>openstreetmap</w:t>
            </w:r>
            <w:r>
              <w:rPr>
                <w:sz w:val="38"/>
                <w:szCs w:val="38"/>
                <w:lang w:val="ru-RU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2 </w:t>
            </w:r>
            <w:r>
              <w:rPr>
                <w:sz w:val="38"/>
                <w:szCs w:val="38"/>
                <w:rtl w:val="0"/>
                <w:lang w:val="ru-RU"/>
              </w:rPr>
              <w:t>Проектирование системы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2.1 </w:t>
            </w:r>
            <w:r>
              <w:rPr>
                <w:sz w:val="38"/>
                <w:szCs w:val="38"/>
                <w:rtl w:val="0"/>
                <w:lang w:val="ru-RU"/>
              </w:rPr>
              <w:t>Информация</w:t>
            </w:r>
            <w:r>
              <w:rPr>
                <w:sz w:val="38"/>
                <w:szCs w:val="38"/>
                <w:rtl w:val="0"/>
                <w:lang w:val="ru-RU"/>
              </w:rPr>
              <w:t xml:space="preserve">, </w:t>
            </w:r>
            <w:r>
              <w:rPr>
                <w:sz w:val="38"/>
                <w:szCs w:val="38"/>
                <w:rtl w:val="0"/>
                <w:lang w:val="ru-RU"/>
              </w:rPr>
              <w:t>необходимая для решения задачи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2.2 </w:t>
            </w:r>
            <w:r>
              <w:rPr>
                <w:sz w:val="38"/>
                <w:szCs w:val="38"/>
                <w:rtl w:val="0"/>
                <w:lang w:val="ru-RU"/>
              </w:rPr>
              <w:t>Формулировка требований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849" w:leader="dot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2.3 </w:t>
            </w:r>
            <w:r>
              <w:rPr>
                <w:sz w:val="38"/>
                <w:szCs w:val="38"/>
                <w:rtl w:val="0"/>
                <w:lang w:val="ru-RU"/>
              </w:rPr>
              <w:t>Проектирование базы данных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849" w:leader="dot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2.4 </w:t>
            </w:r>
            <w:r>
              <w:rPr>
                <w:sz w:val="38"/>
                <w:szCs w:val="38"/>
                <w:rtl w:val="0"/>
                <w:lang w:val="ru-RU"/>
              </w:rPr>
              <w:t xml:space="preserve">Выбор средств разработки 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849" w:leader="dot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2.5 </w:t>
            </w:r>
            <w:r>
              <w:rPr>
                <w:sz w:val="38"/>
                <w:szCs w:val="38"/>
                <w:rtl w:val="0"/>
                <w:lang w:val="ru-RU"/>
              </w:rPr>
              <w:t>Архитектура системы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849" w:leader="dot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2.6 </w:t>
            </w:r>
            <w:r>
              <w:rPr>
                <w:sz w:val="38"/>
                <w:szCs w:val="38"/>
                <w:rtl w:val="0"/>
                <w:lang w:val="ru-RU"/>
              </w:rPr>
              <w:t>Проектирование интерфейса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849" w:leader="dot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3 </w:t>
            </w:r>
            <w:r>
              <w:rPr>
                <w:sz w:val="38"/>
                <w:szCs w:val="38"/>
                <w:rtl w:val="0"/>
                <w:lang w:val="ru-RU"/>
              </w:rPr>
              <w:t>Реализация системы</w:t>
            </w:r>
          </w:p>
        </w:tc>
      </w:tr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931" w:leader="dot"/>
              </w:tabs>
              <w:spacing w:line="360" w:lineRule="auto"/>
              <w:jc w:val="both"/>
            </w:pPr>
            <w:r>
              <w:rPr>
                <w:sz w:val="30"/>
                <w:szCs w:val="30"/>
                <w:rtl w:val="0"/>
                <w:lang w:val="ru-RU"/>
              </w:rPr>
              <w:t xml:space="preserve">3.1 </w:t>
            </w:r>
            <w:r>
              <w:rPr>
                <w:sz w:val="30"/>
                <w:szCs w:val="30"/>
                <w:rtl w:val="0"/>
                <w:lang w:val="ru-RU"/>
              </w:rPr>
              <w:t xml:space="preserve">Выбор средств разработки </w:t>
              <w:tab/>
            </w:r>
          </w:p>
        </w:tc>
      </w:tr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931" w:leader="dot"/>
              </w:tabs>
              <w:spacing w:line="360" w:lineRule="auto"/>
              <w:jc w:val="both"/>
            </w:pPr>
            <w:r>
              <w:rPr>
                <w:sz w:val="30"/>
                <w:szCs w:val="30"/>
                <w:rtl w:val="0"/>
                <w:lang w:val="ru-RU"/>
              </w:rPr>
              <w:t xml:space="preserve">3.2 </w:t>
            </w:r>
            <w:r>
              <w:rPr>
                <w:sz w:val="30"/>
                <w:szCs w:val="30"/>
                <w:rtl w:val="0"/>
                <w:lang w:val="ru-RU"/>
              </w:rPr>
              <w:t xml:space="preserve">Проектирование и реализация данных </w:t>
            </w:r>
            <w:r>
              <w:rPr>
                <w:sz w:val="30"/>
                <w:szCs w:val="30"/>
                <w:rtl w:val="0"/>
                <w:lang w:val="ru-RU"/>
              </w:rPr>
              <w:t>[</w:t>
            </w:r>
            <w:r>
              <w:rPr>
                <w:sz w:val="30"/>
                <w:szCs w:val="30"/>
                <w:shd w:val="clear" w:color="auto" w:fill="ffff00"/>
                <w:rtl w:val="0"/>
                <w:lang w:val="ru-RU"/>
              </w:rPr>
              <w:t>если применимо</w:t>
            </w:r>
            <w:r>
              <w:rPr>
                <w:sz w:val="30"/>
                <w:szCs w:val="30"/>
                <w:rtl w:val="0"/>
                <w:lang w:val="ru-RU"/>
              </w:rPr>
              <w:t>]</w:t>
              <w:tab/>
            </w:r>
          </w:p>
        </w:tc>
      </w:tr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931" w:leader="dot"/>
              </w:tabs>
              <w:spacing w:line="360" w:lineRule="auto"/>
              <w:jc w:val="both"/>
            </w:pPr>
            <w:r>
              <w:rPr>
                <w:sz w:val="30"/>
                <w:szCs w:val="30"/>
                <w:rtl w:val="0"/>
                <w:lang w:val="ru-RU"/>
              </w:rPr>
              <w:t xml:space="preserve">3.3 </w:t>
            </w:r>
            <w:r>
              <w:rPr>
                <w:sz w:val="30"/>
                <w:szCs w:val="30"/>
                <w:rtl w:val="0"/>
                <w:lang w:val="ru-RU"/>
              </w:rPr>
              <w:t xml:space="preserve">Разработка серверной части </w:t>
            </w:r>
            <w:r>
              <w:rPr>
                <w:sz w:val="30"/>
                <w:szCs w:val="30"/>
                <w:rtl w:val="0"/>
                <w:lang w:val="ru-RU"/>
              </w:rPr>
              <w:t>[</w:t>
            </w:r>
            <w:r>
              <w:rPr>
                <w:sz w:val="30"/>
                <w:szCs w:val="30"/>
                <w:shd w:val="clear" w:color="auto" w:fill="ffff00"/>
                <w:rtl w:val="0"/>
                <w:lang w:val="ru-RU"/>
              </w:rPr>
              <w:t>если применимо</w:t>
            </w:r>
            <w:r>
              <w:rPr>
                <w:sz w:val="30"/>
                <w:szCs w:val="30"/>
                <w:rtl w:val="0"/>
                <w:lang w:val="ru-RU"/>
              </w:rPr>
              <w:t>]</w:t>
              <w:tab/>
            </w:r>
          </w:p>
        </w:tc>
      </w:tr>
      <w:tr>
        <w:tblPrEx>
          <w:shd w:val="clear" w:color="auto" w:fill="ced7e7"/>
        </w:tblPrEx>
        <w:trPr>
          <w:trHeight w:val="327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931" w:leader="dot"/>
              </w:tabs>
              <w:spacing w:line="360" w:lineRule="auto"/>
              <w:jc w:val="both"/>
            </w:pPr>
            <w:r>
              <w:rPr>
                <w:sz w:val="30"/>
                <w:szCs w:val="30"/>
                <w:rtl w:val="0"/>
                <w:lang w:val="ru-RU"/>
              </w:rPr>
              <w:t xml:space="preserve">3.4 </w:t>
            </w:r>
            <w:r>
              <w:rPr>
                <w:sz w:val="30"/>
                <w:szCs w:val="30"/>
                <w:rtl w:val="0"/>
                <w:lang w:val="ru-RU"/>
              </w:rPr>
              <w:t xml:space="preserve">Разработка клиентской части </w:t>
            </w:r>
            <w:r>
              <w:rPr>
                <w:sz w:val="30"/>
                <w:szCs w:val="30"/>
                <w:rtl w:val="0"/>
                <w:lang w:val="ru-RU"/>
              </w:rPr>
              <w:t>[</w:t>
            </w:r>
            <w:r>
              <w:rPr>
                <w:sz w:val="30"/>
                <w:szCs w:val="30"/>
                <w:shd w:val="clear" w:color="auto" w:fill="ffff00"/>
                <w:rtl w:val="0"/>
                <w:lang w:val="ru-RU"/>
              </w:rPr>
              <w:t>если применимо</w:t>
            </w:r>
            <w:r>
              <w:rPr>
                <w:sz w:val="30"/>
                <w:szCs w:val="30"/>
                <w:rtl w:val="0"/>
                <w:lang w:val="ru-RU"/>
              </w:rPr>
              <w:t>]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849" w:leader="dot"/>
              </w:tabs>
              <w:spacing w:line="360" w:lineRule="auto"/>
              <w:jc w:val="left"/>
            </w:pPr>
            <w:r>
              <w:rPr>
                <w:sz w:val="38"/>
                <w:szCs w:val="38"/>
                <w:rtl w:val="0"/>
                <w:lang w:val="ru-RU"/>
              </w:rPr>
              <w:t xml:space="preserve">4 </w:t>
            </w:r>
            <w:r>
              <w:rPr>
                <w:sz w:val="38"/>
                <w:szCs w:val="38"/>
                <w:rtl w:val="0"/>
                <w:lang w:val="ru-RU"/>
              </w:rPr>
              <w:t>Тестирование системы</w:t>
            </w:r>
          </w:p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2913"/>
                <w:tab w:val="left" w:pos="8931" w:leader="dot"/>
              </w:tabs>
              <w:spacing w:line="360" w:lineRule="auto"/>
              <w:jc w:val="both"/>
            </w:pPr>
            <w:r>
              <w:rPr>
                <w:sz w:val="28"/>
                <w:szCs w:val="28"/>
                <w:rtl w:val="0"/>
                <w:lang w:val="ru-RU"/>
              </w:rPr>
              <w:t xml:space="preserve">4.1 </w:t>
            </w:r>
            <w:r>
              <w:rPr>
                <w:sz w:val="28"/>
                <w:szCs w:val="28"/>
                <w:rtl w:val="0"/>
                <w:lang w:val="ru-RU"/>
              </w:rPr>
              <w:t>Описание функционала разработанной программы</w:t>
            </w:r>
            <w:r>
              <w:rPr>
                <w:sz w:val="28"/>
                <w:szCs w:val="28"/>
                <w:rtl w:val="0"/>
                <w:lang w:val="ru-RU"/>
              </w:rPr>
              <w:t>/</w:t>
            </w:r>
            <w:r>
              <w:rPr>
                <w:sz w:val="28"/>
                <w:szCs w:val="28"/>
                <w:rtl w:val="0"/>
                <w:lang w:val="ru-RU"/>
              </w:rPr>
              <w:t>приложения</w:t>
            </w:r>
            <w:r>
              <w:rPr>
                <w:sz w:val="28"/>
                <w:szCs w:val="28"/>
                <w:rtl w:val="0"/>
                <w:lang w:val="ru-RU"/>
              </w:rPr>
              <w:t>/</w:t>
            </w:r>
            <w:r>
              <w:rPr>
                <w:sz w:val="28"/>
                <w:szCs w:val="28"/>
                <w:rtl w:val="0"/>
                <w:lang w:val="ru-RU"/>
              </w:rPr>
              <w:t>др</w:t>
            </w:r>
            <w:r>
              <w:rPr>
                <w:sz w:val="28"/>
                <w:szCs w:val="28"/>
                <w:rtl w:val="0"/>
                <w:lang w:val="ru-RU"/>
              </w:rPr>
              <w:t xml:space="preserve">. 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both"/>
            </w:pPr>
            <w:r>
              <w:rPr>
                <w:sz w:val="38"/>
                <w:szCs w:val="38"/>
                <w:rtl w:val="0"/>
                <w:lang w:val="ru-RU"/>
              </w:rPr>
              <w:t>Заключение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8849" w:leader="dot"/>
                <w:tab w:val="left" w:pos="8849"/>
              </w:tabs>
              <w:spacing w:line="360" w:lineRule="auto"/>
              <w:jc w:val="both"/>
            </w:pPr>
            <w:r>
              <w:rPr>
                <w:sz w:val="38"/>
                <w:szCs w:val="38"/>
                <w:rtl w:val="0"/>
                <w:lang w:val="ru-RU"/>
              </w:rPr>
              <w:t>Список литературы</w:t>
              <w:tab/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9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47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