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CB" w:rsidRDefault="00135684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:rsidR="00C25FCB" w:rsidRDefault="00135684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:rsidR="00C25FCB" w:rsidRDefault="00AA156A">
      <w:pPr>
        <w:pStyle w:val="a3"/>
        <w:spacing w:before="3"/>
        <w:rPr>
          <w:rFonts w:ascii="Calibri"/>
          <w:b/>
          <w:sz w:val="11"/>
        </w:rPr>
      </w:pPr>
      <w:r>
        <w:pict>
          <v:rect id="_x0000_s1028" style="position:absolute;margin-left:70.9pt;margin-top:8.8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25FCB" w:rsidRDefault="00C25FCB">
      <w:pPr>
        <w:pStyle w:val="a3"/>
        <w:spacing w:before="11"/>
        <w:rPr>
          <w:rFonts w:ascii="Calibri"/>
          <w:b/>
          <w:sz w:val="13"/>
        </w:rPr>
      </w:pPr>
    </w:p>
    <w:p w:rsidR="00C25FCB" w:rsidRDefault="00135684" w:rsidP="00E7562E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r w:rsidR="00E7562E">
        <w:rPr>
          <w:u w:val="single"/>
          <w:lang w:val="en-US"/>
        </w:rPr>
        <w:t>B</w:t>
      </w:r>
      <w:r w:rsidR="00E7562E" w:rsidRPr="00E7562E">
        <w:rPr>
          <w:u w:val="single"/>
        </w:rPr>
        <w:t>3123</w:t>
      </w:r>
      <w:r>
        <w:rPr>
          <w:u w:val="single"/>
        </w:rPr>
        <w:tab/>
      </w:r>
      <w:proofErr w:type="gramStart"/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proofErr w:type="spellStart"/>
      <w:r w:rsidR="00E7562E">
        <w:rPr>
          <w:u w:val="single"/>
        </w:rPr>
        <w:t>Красоткина</w:t>
      </w:r>
      <w:proofErr w:type="spellEnd"/>
      <w:r w:rsidR="00E7562E">
        <w:rPr>
          <w:u w:val="single"/>
        </w:rPr>
        <w:t xml:space="preserve"> Екатерина 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E7562E">
        <w:rPr>
          <w:u w:val="single"/>
        </w:rPr>
        <w:t>Рудель</w:t>
      </w:r>
      <w:proofErr w:type="spellEnd"/>
      <w:r w:rsidR="00E7562E">
        <w:rPr>
          <w:u w:val="single"/>
        </w:rPr>
        <w:t xml:space="preserve"> Алёна Евгеньевна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25FCB" w:rsidRDefault="00135684">
      <w:pPr>
        <w:pStyle w:val="a4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</w:t>
      </w:r>
      <w:r w:rsidR="00E7562E">
        <w:t xml:space="preserve"> 3.01</w:t>
      </w:r>
    </w:p>
    <w:p w:rsidR="00C25FCB" w:rsidRDefault="00C25FCB">
      <w:pPr>
        <w:pStyle w:val="a3"/>
        <w:rPr>
          <w:rFonts w:ascii="Cambria"/>
          <w:b/>
          <w:sz w:val="20"/>
        </w:rPr>
      </w:pPr>
    </w:p>
    <w:p w:rsidR="00C25FCB" w:rsidRDefault="00AA156A">
      <w:pPr>
        <w:pStyle w:val="a3"/>
        <w:spacing w:before="3"/>
        <w:rPr>
          <w:rFonts w:ascii="Cambria"/>
          <w:b/>
          <w:sz w:val="14"/>
        </w:rPr>
      </w:pPr>
      <w:r>
        <w:pict>
          <v:rect id="_x0000_s1027" style="position:absolute;margin-left:70.9pt;margin-top:10.35pt;width:482.0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25FCB" w:rsidRDefault="00E7562E" w:rsidP="00E7562E">
      <w:pPr>
        <w:pStyle w:val="a3"/>
        <w:jc w:val="center"/>
        <w:rPr>
          <w:rFonts w:ascii="Cambria"/>
          <w:b/>
          <w:sz w:val="20"/>
        </w:rPr>
      </w:pPr>
      <w:r w:rsidRPr="00E7562E">
        <w:rPr>
          <w:rFonts w:ascii="Cambria"/>
          <w:b/>
          <w:sz w:val="20"/>
        </w:rPr>
        <w:t>Изучение</w:t>
      </w:r>
      <w:r w:rsidRPr="00E7562E">
        <w:rPr>
          <w:rFonts w:ascii="Cambria"/>
          <w:b/>
          <w:sz w:val="20"/>
        </w:rPr>
        <w:t xml:space="preserve"> </w:t>
      </w:r>
      <w:r w:rsidRPr="00E7562E">
        <w:rPr>
          <w:rFonts w:ascii="Cambria"/>
          <w:b/>
          <w:sz w:val="20"/>
        </w:rPr>
        <w:t>электростатического</w:t>
      </w:r>
      <w:r w:rsidRPr="00E7562E">
        <w:rPr>
          <w:rFonts w:ascii="Cambria"/>
          <w:b/>
          <w:sz w:val="20"/>
        </w:rPr>
        <w:t xml:space="preserve"> </w:t>
      </w:r>
      <w:r w:rsidRPr="00E7562E">
        <w:rPr>
          <w:rFonts w:ascii="Cambria"/>
          <w:b/>
          <w:sz w:val="20"/>
        </w:rPr>
        <w:t>поля</w:t>
      </w:r>
      <w:r w:rsidRPr="00E7562E">
        <w:rPr>
          <w:rFonts w:ascii="Cambria"/>
          <w:b/>
          <w:sz w:val="20"/>
        </w:rPr>
        <w:t xml:space="preserve"> </w:t>
      </w:r>
      <w:r w:rsidRPr="00E7562E">
        <w:rPr>
          <w:rFonts w:ascii="Cambria"/>
          <w:b/>
          <w:sz w:val="20"/>
        </w:rPr>
        <w:t>методом</w:t>
      </w:r>
      <w:r w:rsidRPr="00E7562E">
        <w:rPr>
          <w:rFonts w:ascii="Cambria"/>
          <w:b/>
          <w:sz w:val="20"/>
        </w:rPr>
        <w:t xml:space="preserve"> </w:t>
      </w:r>
      <w:r w:rsidRPr="00E7562E">
        <w:rPr>
          <w:rFonts w:ascii="Cambria"/>
          <w:b/>
          <w:sz w:val="20"/>
        </w:rPr>
        <w:t>моделирования</w:t>
      </w:r>
    </w:p>
    <w:p w:rsidR="00C25FCB" w:rsidRDefault="00AA156A">
      <w:pPr>
        <w:pStyle w:val="a3"/>
        <w:spacing w:before="7"/>
        <w:rPr>
          <w:rFonts w:ascii="Cambria"/>
          <w:b/>
          <w:sz w:val="19"/>
        </w:rPr>
      </w:pPr>
      <w:r>
        <w:pict>
          <v:rect id="_x0000_s1026" style="position:absolute;margin-left:70.9pt;margin-top:13.45pt;width:482.0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25FCB" w:rsidRDefault="00C25FCB">
      <w:pPr>
        <w:pStyle w:val="a3"/>
        <w:spacing w:before="6"/>
        <w:rPr>
          <w:rFonts w:ascii="Cambria"/>
          <w:b/>
          <w:sz w:val="17"/>
        </w:r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работы.</w:t>
      </w:r>
    </w:p>
    <w:p w:rsidR="00C25FCB" w:rsidRDefault="00E7562E" w:rsidP="00E7562E">
      <w:pPr>
        <w:jc w:val="both"/>
        <w:rPr>
          <w:sz w:val="26"/>
        </w:rPr>
      </w:pPr>
      <w:r>
        <w:rPr>
          <w:sz w:val="26"/>
        </w:rPr>
        <w:t xml:space="preserve">             </w:t>
      </w:r>
      <w:r w:rsidRPr="00E7562E">
        <w:rPr>
          <w:sz w:val="26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proofErr w:type="spellStart"/>
      <w:r w:rsidRPr="00E7562E">
        <w:rPr>
          <w:sz w:val="26"/>
        </w:rPr>
        <w:t>слабопроводящей</w:t>
      </w:r>
      <w:proofErr w:type="spellEnd"/>
      <w:r w:rsidRPr="00E7562E">
        <w:rPr>
          <w:sz w:val="26"/>
        </w:rPr>
        <w:t xml:space="preserve"> среде.</w:t>
      </w:r>
    </w:p>
    <w:p w:rsidR="00C25FCB" w:rsidRDefault="00C25FCB"/>
    <w:p w:rsidR="00C25FCB" w:rsidRDefault="00135684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Задачи, решаемые при 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:rsidR="00345990" w:rsidRDefault="00345990" w:rsidP="00345990">
      <w:pPr>
        <w:pStyle w:val="a5"/>
        <w:numPr>
          <w:ilvl w:val="0"/>
          <w:numId w:val="2"/>
        </w:numPr>
        <w:tabs>
          <w:tab w:val="left" w:pos="950"/>
        </w:tabs>
        <w:jc w:val="both"/>
        <w:rPr>
          <w:sz w:val="24"/>
        </w:rPr>
      </w:pPr>
      <w:r>
        <w:rPr>
          <w:sz w:val="24"/>
        </w:rPr>
        <w:t xml:space="preserve">Снять необходимые измерения </w:t>
      </w:r>
    </w:p>
    <w:p w:rsidR="00345990" w:rsidRDefault="00345990" w:rsidP="00345990">
      <w:pPr>
        <w:pStyle w:val="a5"/>
        <w:numPr>
          <w:ilvl w:val="0"/>
          <w:numId w:val="2"/>
        </w:numPr>
        <w:tabs>
          <w:tab w:val="left" w:pos="950"/>
        </w:tabs>
        <w:jc w:val="both"/>
        <w:rPr>
          <w:sz w:val="24"/>
        </w:rPr>
      </w:pPr>
      <w:r>
        <w:rPr>
          <w:sz w:val="24"/>
        </w:rPr>
        <w:t>По полученным данным построить сечение экви</w:t>
      </w:r>
      <w:r w:rsidR="00BB4183">
        <w:rPr>
          <w:sz w:val="24"/>
        </w:rPr>
        <w:t>потенциального поля</w:t>
      </w:r>
    </w:p>
    <w:p w:rsidR="00BB4183" w:rsidRDefault="001C2E9B" w:rsidP="00345990">
      <w:pPr>
        <w:pStyle w:val="a5"/>
        <w:numPr>
          <w:ilvl w:val="0"/>
          <w:numId w:val="2"/>
        </w:numPr>
        <w:tabs>
          <w:tab w:val="left" w:pos="950"/>
        </w:tabs>
        <w:jc w:val="both"/>
        <w:rPr>
          <w:sz w:val="24"/>
        </w:rPr>
      </w:pPr>
      <w:r>
        <w:rPr>
          <w:sz w:val="24"/>
        </w:rPr>
        <w:t>Построить графики зависимости потенциала от координаты для двух экспериментов</w:t>
      </w:r>
    </w:p>
    <w:p w:rsidR="00C25FCB" w:rsidRPr="00AA156A" w:rsidRDefault="001C2E9B" w:rsidP="00AA156A">
      <w:pPr>
        <w:pStyle w:val="a5"/>
        <w:numPr>
          <w:ilvl w:val="0"/>
          <w:numId w:val="2"/>
        </w:numPr>
        <w:tabs>
          <w:tab w:val="left" w:pos="950"/>
        </w:tabs>
        <w:jc w:val="both"/>
        <w:rPr>
          <w:sz w:val="24"/>
        </w:rPr>
      </w:pPr>
      <w:r>
        <w:rPr>
          <w:sz w:val="24"/>
        </w:rPr>
        <w:t>Сформулировать выводы</w:t>
      </w:r>
    </w:p>
    <w:p w:rsidR="00C25FCB" w:rsidRDefault="00135684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sz w:val="24"/>
        </w:rPr>
      </w:pPr>
      <w:r>
        <w:rPr>
          <w:sz w:val="24"/>
        </w:rPr>
        <w:t>Объект исследования.</w:t>
      </w:r>
    </w:p>
    <w:p w:rsidR="00C25FCB" w:rsidRPr="00AA156A" w:rsidRDefault="00345990" w:rsidP="00AA156A">
      <w:pPr>
        <w:pStyle w:val="a5"/>
        <w:tabs>
          <w:tab w:val="left" w:pos="950"/>
        </w:tabs>
        <w:spacing w:before="184"/>
        <w:ind w:firstLine="0"/>
        <w:jc w:val="both"/>
        <w:rPr>
          <w:sz w:val="24"/>
        </w:rPr>
      </w:pPr>
      <w:r>
        <w:rPr>
          <w:sz w:val="24"/>
        </w:rPr>
        <w:t>Электрическое поле</w:t>
      </w:r>
    </w:p>
    <w:p w:rsidR="00C25FCB" w:rsidRDefault="00C25FCB"/>
    <w:p w:rsidR="00C25FCB" w:rsidRDefault="00135684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sz w:val="24"/>
        </w:rPr>
      </w:pPr>
      <w:r>
        <w:rPr>
          <w:sz w:val="24"/>
        </w:rPr>
        <w:t>Метод экспериментального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исследования.</w:t>
      </w:r>
    </w:p>
    <w:p w:rsidR="00C25FCB" w:rsidRDefault="001C2E9B" w:rsidP="00AA156A">
      <w:pPr>
        <w:ind w:firstLine="679"/>
        <w:jc w:val="both"/>
        <w:rPr>
          <w:sz w:val="26"/>
        </w:rPr>
      </w:pPr>
      <w:bookmarkStart w:id="0" w:name="_GoBack"/>
      <w:bookmarkEnd w:id="0"/>
      <w:r>
        <w:rPr>
          <w:sz w:val="26"/>
        </w:rPr>
        <w:t>Метод моделирования</w:t>
      </w:r>
    </w:p>
    <w:p w:rsidR="00C25FCB" w:rsidRDefault="00C25FCB">
      <w:pPr>
        <w:spacing w:before="11"/>
        <w:rPr>
          <w:sz w:val="21"/>
        </w:r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Рабочие формулы и исходные</w:t>
      </w:r>
      <w:r>
        <w:rPr>
          <w:spacing w:val="2"/>
          <w:sz w:val="24"/>
        </w:rPr>
        <w:t xml:space="preserve"> </w:t>
      </w:r>
      <w:r>
        <w:rPr>
          <w:sz w:val="24"/>
        </w:rPr>
        <w:t>данные.</w:t>
      </w:r>
    </w:p>
    <w:p w:rsidR="007E79E5" w:rsidRDefault="007E79E5" w:rsidP="007E79E5">
      <w:pPr>
        <w:pStyle w:val="a5"/>
        <w:tabs>
          <w:tab w:val="left" w:pos="950"/>
        </w:tabs>
        <w:ind w:firstLine="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DF6E034" wp14:editId="3D6FE7F8">
            <wp:extent cx="1152525" cy="3675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323" cy="3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8E4">
        <w:rPr>
          <w:sz w:val="24"/>
        </w:rPr>
        <w:t xml:space="preserve"> (средняя напряженность между двумя точками, лежащими на одной силовой линии)</w:t>
      </w:r>
    </w:p>
    <w:p w:rsidR="002218E4" w:rsidRDefault="002218E4" w:rsidP="007E79E5">
      <w:pPr>
        <w:pStyle w:val="a5"/>
        <w:tabs>
          <w:tab w:val="left" w:pos="950"/>
        </w:tabs>
        <w:ind w:firstLine="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6718FD3" wp14:editId="5CABFB40">
            <wp:extent cx="1041400" cy="4556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235" cy="4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(вектор напряженности)</w:t>
      </w:r>
    </w:p>
    <w:p w:rsidR="002218E4" w:rsidRDefault="002218E4" w:rsidP="007E79E5">
      <w:pPr>
        <w:pStyle w:val="a5"/>
        <w:tabs>
          <w:tab w:val="left" w:pos="950"/>
        </w:tabs>
        <w:ind w:firstLine="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9B1AA1" wp14:editId="084D4657">
            <wp:extent cx="1044575" cy="4754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788" cy="4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(вектор потенциала в данной точке)</w:t>
      </w:r>
    </w:p>
    <w:p w:rsidR="002218E4" w:rsidRDefault="002218E4" w:rsidP="007E79E5">
      <w:pPr>
        <w:pStyle w:val="a5"/>
        <w:tabs>
          <w:tab w:val="left" w:pos="950"/>
        </w:tabs>
        <w:ind w:firstLine="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95EFF0C" wp14:editId="5C09042F">
            <wp:extent cx="1257300" cy="8296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291" cy="8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(связь напряженности и потенциала электростатического поля)</w:t>
      </w:r>
    </w:p>
    <w:p w:rsidR="002218E4" w:rsidRDefault="002218E4" w:rsidP="007E79E5">
      <w:pPr>
        <w:pStyle w:val="a5"/>
        <w:tabs>
          <w:tab w:val="left" w:pos="950"/>
        </w:tabs>
        <w:ind w:firstLine="0"/>
        <w:rPr>
          <w:sz w:val="24"/>
        </w:rPr>
      </w:pPr>
    </w:p>
    <w:p w:rsidR="00C25FCB" w:rsidRPr="00F14BF8" w:rsidRDefault="002218E4">
      <w:pPr>
        <w:rPr>
          <w:sz w:val="26"/>
        </w:rPr>
      </w:pPr>
      <w:r>
        <w:rPr>
          <w:sz w:val="26"/>
        </w:rPr>
        <w:t xml:space="preserve"> </w:t>
      </w:r>
    </w:p>
    <w:p w:rsidR="00C25FCB" w:rsidRDefault="00135684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C25FCB">
        <w:trPr>
          <w:trHeight w:val="746"/>
        </w:trPr>
        <w:tc>
          <w:tcPr>
            <w:tcW w:w="749" w:type="dxa"/>
          </w:tcPr>
          <w:p w:rsidR="00C25FCB" w:rsidRDefault="00C25FCB">
            <w:pPr>
              <w:pStyle w:val="TableParagraph"/>
              <w:spacing w:before="3"/>
              <w:rPr>
                <w:sz w:val="21"/>
              </w:rPr>
            </w:pPr>
          </w:p>
          <w:p w:rsidR="00C25FCB" w:rsidRDefault="00135684">
            <w:pPr>
              <w:pStyle w:val="TableParagraph"/>
              <w:ind w:left="54" w:right="41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545" w:type="dxa"/>
          </w:tcPr>
          <w:p w:rsidR="00C25FCB" w:rsidRDefault="00C25FCB">
            <w:pPr>
              <w:pStyle w:val="TableParagraph"/>
              <w:spacing w:before="3"/>
              <w:rPr>
                <w:sz w:val="21"/>
              </w:rPr>
            </w:pPr>
          </w:p>
          <w:p w:rsidR="00C25FCB" w:rsidRDefault="00135684">
            <w:pPr>
              <w:pStyle w:val="TableParagraph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:rsidR="00C25FCB" w:rsidRDefault="00C25FCB">
            <w:pPr>
              <w:pStyle w:val="TableParagraph"/>
              <w:spacing w:before="3"/>
              <w:rPr>
                <w:sz w:val="21"/>
              </w:rPr>
            </w:pPr>
          </w:p>
          <w:p w:rsidR="00C25FCB" w:rsidRDefault="00135684">
            <w:pPr>
              <w:pStyle w:val="TableParagraph"/>
              <w:ind w:left="133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33" w:type="dxa"/>
          </w:tcPr>
          <w:p w:rsidR="00C25FCB" w:rsidRDefault="00135684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33" w:type="dxa"/>
          </w:tcPr>
          <w:p w:rsidR="00C25FCB" w:rsidRDefault="00135684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C25FCB">
        <w:trPr>
          <w:trHeight w:val="493"/>
        </w:trPr>
        <w:tc>
          <w:tcPr>
            <w:tcW w:w="749" w:type="dxa"/>
          </w:tcPr>
          <w:p w:rsidR="00C25FCB" w:rsidRDefault="00135684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Вольтметр</w:t>
            </w:r>
          </w:p>
        </w:tc>
        <w:tc>
          <w:tcPr>
            <w:tcW w:w="1563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Цифровой</w:t>
            </w:r>
          </w:p>
        </w:tc>
        <w:tc>
          <w:tcPr>
            <w:tcW w:w="1933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14</w:t>
            </w:r>
            <w:r>
              <w:rPr>
                <w:rFonts w:ascii="Times New Roman"/>
              </w:rPr>
              <w:t>В</w:t>
            </w:r>
          </w:p>
        </w:tc>
        <w:tc>
          <w:tcPr>
            <w:tcW w:w="1933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0,01</w:t>
            </w:r>
            <w:r>
              <w:rPr>
                <w:rFonts w:ascii="Times New Roman"/>
              </w:rPr>
              <w:t>В</w:t>
            </w:r>
          </w:p>
        </w:tc>
      </w:tr>
      <w:tr w:rsidR="00C25FCB">
        <w:trPr>
          <w:trHeight w:val="491"/>
        </w:trPr>
        <w:tc>
          <w:tcPr>
            <w:tcW w:w="749" w:type="dxa"/>
          </w:tcPr>
          <w:p w:rsidR="00C25FCB" w:rsidRDefault="00135684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Линейка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на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дне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ванны</w:t>
            </w:r>
          </w:p>
        </w:tc>
        <w:tc>
          <w:tcPr>
            <w:tcW w:w="1563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Аналоговый</w:t>
            </w:r>
          </w:p>
        </w:tc>
        <w:tc>
          <w:tcPr>
            <w:tcW w:w="1933" w:type="dxa"/>
          </w:tcPr>
          <w:p w:rsidR="00C25FCB" w:rsidRDefault="00BB41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0 - 31</w:t>
            </w:r>
          </w:p>
        </w:tc>
        <w:tc>
          <w:tcPr>
            <w:tcW w:w="1933" w:type="dxa"/>
          </w:tcPr>
          <w:p w:rsidR="00C25FCB" w:rsidRDefault="007E79E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0,1 </w:t>
            </w:r>
            <w:r>
              <w:rPr>
                <w:rFonts w:ascii="Times New Roman"/>
              </w:rPr>
              <w:t>см</w:t>
            </w:r>
          </w:p>
        </w:tc>
      </w:tr>
    </w:tbl>
    <w:p w:rsidR="00C25FCB" w:rsidRDefault="00C25FCB">
      <w:pPr>
        <w:rPr>
          <w:rFonts w:ascii="Times New Roman"/>
        </w:rPr>
        <w:sectPr w:rsidR="00C25FCB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sz w:val="24"/>
        </w:rPr>
      </w:pPr>
      <w:r>
        <w:rPr>
          <w:sz w:val="24"/>
        </w:rPr>
        <w:lastRenderedPageBreak/>
        <w:t>Схема установки (</w:t>
      </w:r>
      <w:r>
        <w:rPr>
          <w:i/>
          <w:sz w:val="24"/>
        </w:rPr>
        <w:t>перечень схем, которые составляют Приложение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1</w:t>
      </w:r>
      <w:r>
        <w:rPr>
          <w:sz w:val="24"/>
        </w:rPr>
        <w:t>).</w:t>
      </w:r>
    </w:p>
    <w:p w:rsidR="00C25FCB" w:rsidRDefault="00F14BF8" w:rsidP="00F14BF8">
      <w:pPr>
        <w:jc w:val="center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3A2867A0" wp14:editId="2E4941C8">
            <wp:extent cx="4019550" cy="24848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73" cy="24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F8" w:rsidRPr="00F14BF8" w:rsidRDefault="00F14BF8" w:rsidP="00F14BF8">
      <w:pPr>
        <w:jc w:val="both"/>
        <w:rPr>
          <w:sz w:val="26"/>
        </w:rPr>
      </w:pPr>
      <w:r w:rsidRPr="00F14BF8">
        <w:rPr>
          <w:sz w:val="26"/>
        </w:rPr>
        <w:t>На боковых стенках электролитической ванны расположены плоские металлические электроды, подключенные к многофункциональному генератору напряжения ГН1. Между электродами находится измерительный зонд в виде тонкого изолированного проводника, подсоединенного к вольтметру. Вольтметр в составе комбинированного прибора АВ1 показывает действующую разность потенциалов между зондом и электродом, подключенным ко второму гнезду вольтметра. Собственное сопротивление вольтметра существенно превышает сопротивление воды в ванне, для того чтобы измерительный ток вольтметра не шунтировал токи в модели и не искажал распределение электрического поля. В ванну может быть помещено проводящее тело в форме кольца.</w:t>
      </w:r>
    </w:p>
    <w:p w:rsidR="00C25FCB" w:rsidRDefault="00135684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sz w:val="24"/>
        </w:rPr>
      </w:pPr>
      <w:r>
        <w:rPr>
          <w:sz w:val="24"/>
        </w:rPr>
        <w:t>Результаты прямых измерений и их обработки (</w:t>
      </w:r>
      <w:r>
        <w:rPr>
          <w:i/>
          <w:sz w:val="24"/>
        </w:rPr>
        <w:t>таблицы, примеры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расчетов</w:t>
      </w:r>
      <w:r>
        <w:rPr>
          <w:sz w:val="24"/>
        </w:rPr>
        <w:t>).</w:t>
      </w:r>
    </w:p>
    <w:p w:rsidR="00C25FCB" w:rsidRDefault="00AA156A">
      <w:pPr>
        <w:rPr>
          <w:sz w:val="26"/>
        </w:rPr>
      </w:pPr>
      <w:r>
        <w:rPr>
          <w:sz w:val="26"/>
        </w:rPr>
        <w:t>Рисунок 1 – сечение эквипотенциальных поверхностей и силовые линии</w:t>
      </w:r>
    </w:p>
    <w:p w:rsidR="00AA156A" w:rsidRDefault="00AA156A">
      <w:pPr>
        <w:rPr>
          <w:sz w:val="26"/>
        </w:rPr>
      </w:pPr>
      <w:r>
        <w:rPr>
          <w:sz w:val="26"/>
        </w:rPr>
        <w:t>Рисунок 2 – сечение эквипотенциальных поверхностей и силовые линии (с внедрением в поле металлического проводника)</w:t>
      </w:r>
    </w:p>
    <w:p w:rsidR="00C25FCB" w:rsidRDefault="00135684" w:rsidP="004A6639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sz w:val="24"/>
        </w:rPr>
      </w:pPr>
      <w:r>
        <w:rPr>
          <w:sz w:val="24"/>
        </w:rPr>
        <w:t>Расчет результатов косвенных измерений (</w:t>
      </w:r>
      <w:r>
        <w:rPr>
          <w:i/>
          <w:sz w:val="24"/>
        </w:rPr>
        <w:t>таблицы, примеры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расчетов</w:t>
      </w:r>
      <w:r>
        <w:rPr>
          <w:sz w:val="24"/>
        </w:rPr>
        <w:t>).</w:t>
      </w:r>
    </w:p>
    <w:p w:rsidR="004A6639" w:rsidRDefault="004A6639" w:rsidP="004A6639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w:r w:rsidRPr="004A6639">
        <w:rPr>
          <w:sz w:val="24"/>
        </w:rPr>
        <w:t>Для модели плоск</w:t>
      </w:r>
      <w:r>
        <w:rPr>
          <w:sz w:val="24"/>
        </w:rPr>
        <w:t xml:space="preserve">ого конденсатора по формуле </w:t>
      </w:r>
      <w:r w:rsidR="00DA1503">
        <w:rPr>
          <w:sz w:val="24"/>
        </w:rPr>
        <w:t>рассчитаем</w:t>
      </w:r>
      <w:r w:rsidRPr="004A6639">
        <w:rPr>
          <w:sz w:val="24"/>
        </w:rPr>
        <w:t xml:space="preserve"> величину напряженности в центре электролитической ванны и в окрестности одного из электродов</w:t>
      </w:r>
      <w:r w:rsidR="00DA1503">
        <w:rPr>
          <w:sz w:val="24"/>
        </w:rPr>
        <w:t>.</w:t>
      </w:r>
    </w:p>
    <w:p w:rsidR="00DA1503" w:rsidRPr="004A6639" w:rsidRDefault="00DA1503" w:rsidP="004A6639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</w:rPr>
            <m:t xml:space="preserve">&gt;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</m:den>
          </m:f>
        </m:oMath>
      </m:oMathPara>
    </w:p>
    <w:p w:rsidR="00C25FCB" w:rsidRDefault="00C25FCB">
      <w:pPr>
        <w:rPr>
          <w:sz w:val="20"/>
        </w:rPr>
      </w:pPr>
    </w:p>
    <w:p w:rsidR="00DA1503" w:rsidRPr="004A6639" w:rsidRDefault="00DA1503" w:rsidP="00DA1503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</w:rPr>
            <m:t xml:space="preserve">&gt;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9,95 В-5,95 В</m:t>
              </m:r>
            </m:num>
            <m:den>
              <m:r>
                <w:rPr>
                  <w:rFonts w:ascii="Cambria Math" w:hAnsi="Cambria Math"/>
                  <w:sz w:val="24"/>
                </w:rPr>
                <m:t>0,095 м</m:t>
              </m:r>
            </m:den>
          </m:f>
          <m:r>
            <w:rPr>
              <w:rFonts w:ascii="Cambria Math" w:hAnsi="Cambria Math"/>
              <w:sz w:val="24"/>
            </w:rPr>
            <m:t xml:space="preserve">=42,11 В/м </m:t>
          </m:r>
        </m:oMath>
      </m:oMathPara>
    </w:p>
    <w:p w:rsidR="00C25FCB" w:rsidRDefault="00C25FCB">
      <w:pPr>
        <w:rPr>
          <w:sz w:val="20"/>
        </w:rPr>
      </w:pPr>
    </w:p>
    <w:p w:rsidR="00DF7300" w:rsidRPr="00FC21DA" w:rsidRDefault="00DF7300" w:rsidP="00DF7300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ок</m:t>
              </m:r>
            </m:sub>
          </m:sSub>
          <m:r>
            <w:rPr>
              <w:rFonts w:ascii="Cambria Math" w:hAnsi="Cambria Math"/>
              <w:sz w:val="24"/>
            </w:rPr>
            <m:t xml:space="preserve">&gt;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3,95 В-1,95 В</m:t>
              </m:r>
            </m:num>
            <m:den>
              <m:r>
                <w:rPr>
                  <w:rFonts w:ascii="Cambria Math" w:hAnsi="Cambria Math"/>
                  <w:sz w:val="24"/>
                </w:rPr>
                <m:t>0,032 м</m:t>
              </m:r>
            </m:den>
          </m:f>
          <m:r>
            <w:rPr>
              <w:rFonts w:ascii="Cambria Math" w:hAnsi="Cambria Math"/>
              <w:sz w:val="24"/>
            </w:rPr>
            <m:t xml:space="preserve">=62,5 В/м </m:t>
          </m:r>
        </m:oMath>
      </m:oMathPara>
    </w:p>
    <w:p w:rsidR="00FC21DA" w:rsidRDefault="00FC21DA" w:rsidP="00DF7300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w:r>
        <w:rPr>
          <w:sz w:val="24"/>
        </w:rPr>
        <w:t>Оценим</w:t>
      </w:r>
      <w:r w:rsidRPr="00FC21DA">
        <w:rPr>
          <w:sz w:val="24"/>
        </w:rPr>
        <w:t xml:space="preserve"> поверхностную плотность электрического заряда на электродах</w:t>
      </w:r>
    </w:p>
    <w:p w:rsidR="00FA3FD7" w:rsidRDefault="00AA156A" w:rsidP="00FA3FD7">
      <w:pPr>
        <w:rPr>
          <w:sz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0"/>
            </w:rPr>
            <m:t>≈ -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∆φ</m:t>
              </m:r>
            </m:num>
            <m:den>
              <m:r>
                <w:rPr>
                  <w:rFonts w:ascii="Cambria Math" w:hAnsi="Cambria Math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den>
          </m:f>
        </m:oMath>
      </m:oMathPara>
    </w:p>
    <w:p w:rsidR="00FA3FD7" w:rsidRPr="00FC21DA" w:rsidRDefault="00AA156A" w:rsidP="00FA3FD7">
      <w:pPr>
        <w:rPr>
          <w:i/>
          <w:sz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0"/>
            </w:rPr>
            <m:t>≈ -8,85*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Ф</m:t>
              </m:r>
            </m:num>
            <m:den>
              <m:r>
                <w:rPr>
                  <w:rFonts w:ascii="Cambria Math" w:hAnsi="Cambria Math"/>
                  <w:sz w:val="20"/>
                </w:rPr>
                <m:t>М</m:t>
              </m:r>
            </m:den>
          </m:f>
          <m:r>
            <w:rPr>
              <w:rFonts w:ascii="Cambria Math" w:hAnsi="Cambria Math"/>
              <w:sz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1,95В</m:t>
              </m:r>
            </m:num>
            <m:den>
              <m:r>
                <w:rPr>
                  <w:rFonts w:ascii="Cambria Math" w:hAnsi="Cambria Math"/>
                  <w:sz w:val="20"/>
                </w:rPr>
                <m:t>0,032М</m:t>
              </m:r>
            </m:den>
          </m:f>
          <m:r>
            <w:rPr>
              <w:rFonts w:ascii="Cambria Math" w:hAnsi="Cambria Math"/>
              <w:sz w:val="20"/>
            </w:rPr>
            <m:t>≈5,39*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-10</m:t>
              </m:r>
            </m:sup>
          </m:sSup>
          <m:r>
            <w:rPr>
              <w:rFonts w:ascii="Cambria Math" w:hAnsi="Cambria Math"/>
              <w:sz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:rsidR="00FA3FD7" w:rsidRDefault="00FA3FD7" w:rsidP="00FA3FD7">
      <w:pPr>
        <w:rPr>
          <w:sz w:val="20"/>
        </w:rPr>
      </w:pPr>
    </w:p>
    <w:p w:rsidR="00FA3FD7" w:rsidRPr="00FA3FD7" w:rsidRDefault="00AA156A" w:rsidP="00FA3FD7">
      <w:pPr>
        <w:rPr>
          <w:i/>
          <w:sz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0"/>
            </w:rPr>
            <m:t>≈ -8,85*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Ф</m:t>
              </m:r>
            </m:num>
            <m:den>
              <m:r>
                <w:rPr>
                  <w:rFonts w:ascii="Cambria Math" w:hAnsi="Cambria Math"/>
                  <w:sz w:val="20"/>
                </w:rPr>
                <m:t>М</m:t>
              </m:r>
            </m:den>
          </m:f>
          <m:r>
            <w:rPr>
              <w:rFonts w:ascii="Cambria Math" w:hAnsi="Cambria Math"/>
              <w:sz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2,05В</m:t>
              </m:r>
            </m:num>
            <m:den>
              <m:r>
                <w:rPr>
                  <w:rFonts w:ascii="Cambria Math" w:hAnsi="Cambria Math"/>
                  <w:sz w:val="20"/>
                </w:rPr>
                <m:t>0,058М</m:t>
              </m:r>
            </m:den>
          </m:f>
          <m:r>
            <w:rPr>
              <w:rFonts w:ascii="Cambria Math" w:hAnsi="Cambria Math"/>
              <w:sz w:val="20"/>
            </w:rPr>
            <m:t>≈3,12*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-10</m:t>
              </m:r>
            </m:sup>
          </m:sSup>
          <m:r>
            <w:rPr>
              <w:rFonts w:ascii="Cambria Math" w:hAnsi="Cambria Math"/>
              <w:sz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:rsidR="00FA3FD7" w:rsidRDefault="00FA3FD7" w:rsidP="00DF7300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</w:p>
    <w:p w:rsidR="00FA3FD7" w:rsidRDefault="00FA3FD7" w:rsidP="00DF7300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w:r w:rsidRPr="00FA3FD7">
        <w:rPr>
          <w:sz w:val="24"/>
        </w:rPr>
        <w:t>Для конфигурации поля при на</w:t>
      </w:r>
      <w:r>
        <w:rPr>
          <w:sz w:val="24"/>
        </w:rPr>
        <w:t>личии проводящего кольца найдём</w:t>
      </w:r>
      <w:r w:rsidRPr="00FA3FD7">
        <w:rPr>
          <w:sz w:val="24"/>
        </w:rPr>
        <w:t xml:space="preserve"> на построении </w:t>
      </w:r>
      <w:r w:rsidRPr="00FA3FD7">
        <w:rPr>
          <w:sz w:val="24"/>
        </w:rPr>
        <w:lastRenderedPageBreak/>
        <w:t xml:space="preserve">области с минимальной </w:t>
      </w:r>
      <w:proofErr w:type="spellStart"/>
      <w:r w:rsidRPr="00FA3FD7">
        <w:rPr>
          <w:sz w:val="24"/>
        </w:rPr>
        <w:t>Emin</w:t>
      </w:r>
      <w:proofErr w:type="spellEnd"/>
      <w:r w:rsidRPr="00FA3FD7">
        <w:rPr>
          <w:sz w:val="24"/>
        </w:rPr>
        <w:t xml:space="preserve"> и максимальной </w:t>
      </w:r>
      <w:proofErr w:type="spellStart"/>
      <w:r w:rsidRPr="00FA3FD7">
        <w:rPr>
          <w:sz w:val="24"/>
        </w:rPr>
        <w:t>Emax</w:t>
      </w:r>
      <w:proofErr w:type="spellEnd"/>
      <w:r w:rsidRPr="00FA3FD7">
        <w:rPr>
          <w:sz w:val="24"/>
        </w:rPr>
        <w:t xml:space="preserve"> напряженностью</w:t>
      </w:r>
      <w:r>
        <w:rPr>
          <w:sz w:val="24"/>
        </w:rPr>
        <w:t>.</w:t>
      </w:r>
    </w:p>
    <w:p w:rsidR="00C25FCB" w:rsidRPr="00FA3FD7" w:rsidRDefault="00FA3FD7" w:rsidP="00FA3FD7">
      <w:pPr>
        <w:pStyle w:val="a5"/>
        <w:tabs>
          <w:tab w:val="left" w:pos="381"/>
        </w:tabs>
        <w:spacing w:before="205"/>
        <w:ind w:left="380" w:firstLine="0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</w:rPr>
          <m:t>&gt; =0 В/М</m:t>
        </m:r>
      </m:oMath>
      <w:r>
        <w:rPr>
          <w:i/>
          <w:sz w:val="24"/>
        </w:rPr>
        <w:t xml:space="preserve"> – внутри кольца </w:t>
      </w:r>
    </w:p>
    <w:p w:rsidR="00C25FCB" w:rsidRDefault="00FA3FD7" w:rsidP="00FA3FD7">
      <w:pPr>
        <w:pStyle w:val="a5"/>
        <w:tabs>
          <w:tab w:val="left" w:pos="381"/>
        </w:tabs>
        <w:spacing w:before="205"/>
        <w:ind w:left="380" w:firstLine="0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</w:rPr>
          <m:t>&gt; =290 В/М</m:t>
        </m:r>
      </m:oMath>
      <w:r w:rsidRPr="00FA3FD7">
        <w:rPr>
          <w:i/>
          <w:sz w:val="24"/>
        </w:rPr>
        <w:t xml:space="preserve"> – </w:t>
      </w:r>
      <w:r>
        <w:rPr>
          <w:i/>
          <w:sz w:val="24"/>
        </w:rPr>
        <w:t xml:space="preserve">вблизи внешней окружности кольца </w:t>
      </w:r>
    </w:p>
    <w:p w:rsidR="00FA3FD7" w:rsidRPr="00FA3FD7" w:rsidRDefault="00FA3FD7" w:rsidP="00FA3FD7">
      <w:pPr>
        <w:pStyle w:val="a5"/>
        <w:tabs>
          <w:tab w:val="left" w:pos="381"/>
        </w:tabs>
        <w:spacing w:before="205"/>
        <w:ind w:left="380" w:firstLine="0"/>
        <w:rPr>
          <w:i/>
          <w:sz w:val="24"/>
        </w:r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sz w:val="24"/>
        </w:rPr>
      </w:pPr>
      <w:r>
        <w:rPr>
          <w:sz w:val="24"/>
        </w:rPr>
        <w:t>Расчет погрешностей измерений (</w:t>
      </w:r>
      <w:r>
        <w:rPr>
          <w:i/>
          <w:sz w:val="24"/>
        </w:rPr>
        <w:t>для прямых и косвенных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измерений</w:t>
      </w:r>
      <w:r>
        <w:rPr>
          <w:sz w:val="24"/>
        </w:rPr>
        <w:t>).</w:t>
      </w:r>
    </w:p>
    <w:p w:rsidR="00D502E2" w:rsidRPr="00B321B1" w:rsidRDefault="00B321B1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D502E2" w:rsidRPr="00B321B1" w:rsidRDefault="00D502E2" w:rsidP="00D502E2">
      <w:pPr>
        <w:pStyle w:val="a5"/>
        <w:tabs>
          <w:tab w:val="left" w:pos="300"/>
        </w:tabs>
        <w:spacing w:line="0" w:lineRule="atLeast"/>
        <w:ind w:firstLine="0"/>
        <w:rPr>
          <w:sz w:val="24"/>
          <w:szCs w:val="24"/>
        </w:rPr>
      </w:pPr>
    </w:p>
    <w:p w:rsidR="00D502E2" w:rsidRPr="00B321B1" w:rsidRDefault="00B321B1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502E2" w:rsidRPr="00B321B1" w:rsidRDefault="00D502E2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</w:p>
    <w:p w:rsidR="00D502E2" w:rsidRPr="00B321B1" w:rsidRDefault="00B321B1" w:rsidP="00D502E2">
      <w:pPr>
        <w:tabs>
          <w:tab w:val="left" w:pos="300"/>
        </w:tabs>
        <w:spacing w:line="0" w:lineRule="atLeas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φ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D502E2" w:rsidRPr="00B321B1" w:rsidRDefault="00B321B1" w:rsidP="00D502E2">
      <w:pPr>
        <w:tabs>
          <w:tab w:val="left" w:pos="300"/>
        </w:tabs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502E2" w:rsidRPr="00B321B1">
        <w:rPr>
          <w:sz w:val="24"/>
          <w:szCs w:val="24"/>
        </w:rPr>
        <w:t xml:space="preserve">Тогда </w:t>
      </w:r>
    </w:p>
    <w:p w:rsidR="00E44CC2" w:rsidRPr="00B321B1" w:rsidRDefault="00B321B1" w:rsidP="00E44CC2">
      <w:pPr>
        <w:tabs>
          <w:tab w:val="left" w:pos="300"/>
        </w:tabs>
        <w:spacing w:line="0" w:lineRule="atLeas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a= 0,14</m:t>
          </m:r>
        </m:oMath>
      </m:oMathPara>
    </w:p>
    <w:p w:rsidR="00E44CC2" w:rsidRPr="00B321B1" w:rsidRDefault="00E44CC2" w:rsidP="00D502E2">
      <w:pPr>
        <w:tabs>
          <w:tab w:val="left" w:pos="300"/>
        </w:tabs>
        <w:spacing w:line="0" w:lineRule="atLeast"/>
        <w:rPr>
          <w:sz w:val="24"/>
          <w:szCs w:val="24"/>
        </w:rPr>
      </w:pPr>
    </w:p>
    <w:p w:rsidR="00D502E2" w:rsidRPr="00B321B1" w:rsidRDefault="00B321B1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∆b=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∆x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rad>
        </m:oMath>
      </m:oMathPara>
    </w:p>
    <w:p w:rsidR="00E44CC2" w:rsidRPr="00B321B1" w:rsidRDefault="00E44CC2" w:rsidP="00E44CC2">
      <w:pPr>
        <w:pStyle w:val="a5"/>
        <w:tabs>
          <w:tab w:val="left" w:pos="300"/>
        </w:tabs>
        <w:spacing w:line="0" w:lineRule="atLeast"/>
        <w:ind w:firstLine="0"/>
        <w:rPr>
          <w:sz w:val="24"/>
          <w:szCs w:val="24"/>
        </w:rPr>
      </w:pPr>
      <w:r w:rsidRPr="00B321B1">
        <w:rPr>
          <w:sz w:val="24"/>
          <w:szCs w:val="24"/>
        </w:rPr>
        <w:t xml:space="preserve">Тогда: </w:t>
      </w:r>
    </w:p>
    <w:p w:rsidR="00E44CC2" w:rsidRPr="00B321B1" w:rsidRDefault="00B321B1" w:rsidP="00E44CC2">
      <w:pPr>
        <w:pStyle w:val="a5"/>
        <w:tabs>
          <w:tab w:val="left" w:pos="300"/>
        </w:tabs>
        <w:spacing w:line="0" w:lineRule="atLeast"/>
        <w:ind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∆b=0,0014</m:t>
          </m:r>
        </m:oMath>
      </m:oMathPara>
    </w:p>
    <w:p w:rsidR="00D502E2" w:rsidRPr="00B321B1" w:rsidRDefault="001C2E9B" w:rsidP="00D502E2">
      <w:pPr>
        <w:pStyle w:val="a5"/>
        <w:tabs>
          <w:tab w:val="left" w:pos="300"/>
        </w:tabs>
        <w:spacing w:line="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Относительная </w:t>
      </w:r>
      <w:r w:rsidR="00D502E2" w:rsidRPr="00B321B1">
        <w:rPr>
          <w:sz w:val="24"/>
          <w:szCs w:val="24"/>
        </w:rPr>
        <w:t xml:space="preserve">погрешность: </w:t>
      </w:r>
    </w:p>
    <w:p w:rsidR="00D502E2" w:rsidRPr="00B321B1" w:rsidRDefault="00AA156A" w:rsidP="00E44CC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∂lnE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∂lnE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D502E2" w:rsidRPr="00B321B1" w:rsidRDefault="00AA156A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*100%</m:t>
          </m:r>
        </m:oMath>
      </m:oMathPara>
    </w:p>
    <w:p w:rsidR="00E44CC2" w:rsidRPr="00B321B1" w:rsidRDefault="00AA156A" w:rsidP="00E44CC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0,14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0,0014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0,095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0,038</m:t>
          </m:r>
        </m:oMath>
      </m:oMathPara>
    </w:p>
    <w:p w:rsidR="00E44CC2" w:rsidRDefault="00AA156A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=3,8% </m:t>
        </m:r>
      </m:oMath>
      <w:r w:rsidR="00E44CC2" w:rsidRPr="00B321B1">
        <w:rPr>
          <w:sz w:val="24"/>
          <w:szCs w:val="24"/>
        </w:rPr>
        <w:t>- в центре ванны</w:t>
      </w:r>
    </w:p>
    <w:p w:rsidR="001C2E9B" w:rsidRDefault="001C2E9B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Абсолютная погрешность: </w:t>
      </w:r>
    </w:p>
    <w:p w:rsidR="001C2E9B" w:rsidRPr="00B321B1" w:rsidRDefault="001C2E9B" w:rsidP="00D502E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∆E=1,6</m:t>
          </m:r>
        </m:oMath>
      </m:oMathPara>
    </w:p>
    <w:p w:rsidR="00E44CC2" w:rsidRPr="00B321B1" w:rsidRDefault="00B321B1" w:rsidP="00E44CC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∆ 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0,14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0,0014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0,032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0,086</m:t>
          </m:r>
        </m:oMath>
      </m:oMathPara>
    </w:p>
    <w:p w:rsidR="00E44CC2" w:rsidRPr="00B321B1" w:rsidRDefault="00AA156A" w:rsidP="00E44CC2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=8,6%</m:t>
        </m:r>
      </m:oMath>
      <w:r w:rsidR="00E44CC2" w:rsidRPr="00B321B1">
        <w:rPr>
          <w:sz w:val="24"/>
          <w:szCs w:val="24"/>
        </w:rPr>
        <w:t xml:space="preserve"> - в окрестности электрода</w:t>
      </w:r>
    </w:p>
    <w:p w:rsidR="001C2E9B" w:rsidRDefault="001C2E9B" w:rsidP="001C2E9B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Абсолютная погрешность: </w:t>
      </w:r>
    </w:p>
    <w:p w:rsidR="001C2E9B" w:rsidRPr="00B321B1" w:rsidRDefault="001C2E9B" w:rsidP="001C2E9B">
      <w:pPr>
        <w:pStyle w:val="a5"/>
        <w:tabs>
          <w:tab w:val="left" w:pos="300"/>
        </w:tabs>
        <w:spacing w:line="0" w:lineRule="atLeast"/>
        <w:ind w:firstLine="0"/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∆E=5,4</m:t>
          </m:r>
        </m:oMath>
      </m:oMathPara>
    </w:p>
    <w:p w:rsidR="00C25FCB" w:rsidRDefault="00C25FCB">
      <w:pPr>
        <w:spacing w:before="9"/>
        <w:rPr>
          <w:sz w:val="35"/>
        </w:r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1082"/>
        </w:tabs>
        <w:ind w:left="1081" w:hanging="404"/>
        <w:jc w:val="left"/>
        <w:rPr>
          <w:sz w:val="24"/>
        </w:rPr>
      </w:pPr>
      <w:r>
        <w:rPr>
          <w:sz w:val="24"/>
        </w:rPr>
        <w:t>Графики (</w:t>
      </w:r>
      <w:r>
        <w:rPr>
          <w:i/>
          <w:sz w:val="24"/>
        </w:rPr>
        <w:t>перечень графиков, которые составляют Приложение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).</w:t>
      </w:r>
    </w:p>
    <w:p w:rsidR="00AA156A" w:rsidRPr="00AA156A" w:rsidRDefault="00AA156A" w:rsidP="00AA156A">
      <w:pPr>
        <w:pStyle w:val="a5"/>
        <w:ind w:firstLine="0"/>
        <w:rPr>
          <w:sz w:val="26"/>
        </w:rPr>
      </w:pPr>
      <w:r w:rsidRPr="00AA156A">
        <w:rPr>
          <w:sz w:val="26"/>
        </w:rPr>
        <w:t>Рисунок 1 – сечение эквипотенциаль</w:t>
      </w:r>
      <w:r>
        <w:rPr>
          <w:sz w:val="26"/>
        </w:rPr>
        <w:t>ных поверхностей и силовые лини</w:t>
      </w:r>
      <w:r w:rsidRPr="00AA156A">
        <w:rPr>
          <w:sz w:val="26"/>
        </w:rPr>
        <w:t>и</w:t>
      </w:r>
    </w:p>
    <w:p w:rsidR="00AA156A" w:rsidRDefault="00AA156A" w:rsidP="00AA156A">
      <w:pPr>
        <w:pStyle w:val="a5"/>
        <w:ind w:firstLine="0"/>
        <w:rPr>
          <w:sz w:val="26"/>
        </w:rPr>
      </w:pPr>
      <w:r w:rsidRPr="00AA156A">
        <w:rPr>
          <w:sz w:val="26"/>
        </w:rPr>
        <w:t>Рисунок 2 – сечение эквипотенциальных поверхностей и силовые линии (с внедрением в поле металлического проводника)</w:t>
      </w:r>
    </w:p>
    <w:p w:rsidR="00AA156A" w:rsidRPr="00AA156A" w:rsidRDefault="00AA156A" w:rsidP="00AA156A">
      <w:pPr>
        <w:pStyle w:val="a5"/>
        <w:ind w:firstLine="0"/>
        <w:rPr>
          <w:sz w:val="26"/>
        </w:rPr>
      </w:pPr>
      <w:r>
        <w:rPr>
          <w:sz w:val="26"/>
        </w:rPr>
        <w:t>Рисунок 3 – график зависимости потенциала от координаты</w:t>
      </w:r>
    </w:p>
    <w:p w:rsidR="00C25FCB" w:rsidRDefault="00C25FCB">
      <w:pPr>
        <w:rPr>
          <w:sz w:val="26"/>
        </w:rPr>
      </w:pPr>
    </w:p>
    <w:p w:rsidR="00C25FCB" w:rsidRDefault="00C25FCB">
      <w:pPr>
        <w:rPr>
          <w:sz w:val="26"/>
        </w:rPr>
      </w:pPr>
    </w:p>
    <w:p w:rsidR="00C25FCB" w:rsidRDefault="00C25FCB">
      <w:pPr>
        <w:rPr>
          <w:sz w:val="26"/>
        </w:r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1082"/>
        </w:tabs>
        <w:spacing w:before="210"/>
        <w:ind w:left="1081" w:hanging="404"/>
        <w:jc w:val="left"/>
        <w:rPr>
          <w:sz w:val="24"/>
        </w:rPr>
      </w:pPr>
      <w:r>
        <w:rPr>
          <w:sz w:val="24"/>
        </w:rPr>
        <w:t>Окончательные результаты.</w:t>
      </w:r>
    </w:p>
    <w:p w:rsidR="00C25FCB" w:rsidRDefault="00C25FCB">
      <w:pPr>
        <w:rPr>
          <w:sz w:val="26"/>
        </w:rPr>
      </w:pPr>
    </w:p>
    <w:p w:rsidR="00B321B1" w:rsidRPr="004A6639" w:rsidRDefault="00B321B1" w:rsidP="00B321B1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</w:rPr>
            <m:t>&gt; 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42,11±1,6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=3,8%,  α=0,95  </m:t>
          </m:r>
        </m:oMath>
      </m:oMathPara>
    </w:p>
    <w:p w:rsidR="00B321B1" w:rsidRPr="004A6639" w:rsidRDefault="00B321B1" w:rsidP="00B321B1">
      <w:pPr>
        <w:pStyle w:val="a5"/>
        <w:tabs>
          <w:tab w:val="left" w:pos="381"/>
        </w:tabs>
        <w:spacing w:before="205"/>
        <w:ind w:left="38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ок</m:t>
              </m:r>
            </m:sub>
          </m:sSub>
          <m:r>
            <w:rPr>
              <w:rFonts w:ascii="Cambria Math" w:hAnsi="Cambria Math"/>
              <w:sz w:val="24"/>
            </w:rPr>
            <m:t>&gt; 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62,5±5,4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=8,6%,  α=0,95  </m:t>
          </m:r>
        </m:oMath>
      </m:oMathPara>
    </w:p>
    <w:p w:rsidR="00C25FCB" w:rsidRDefault="00C25FCB">
      <w:pPr>
        <w:rPr>
          <w:sz w:val="26"/>
        </w:rPr>
      </w:pPr>
    </w:p>
    <w:p w:rsidR="00C25FCB" w:rsidRDefault="00C25FCB">
      <w:pPr>
        <w:rPr>
          <w:sz w:val="26"/>
        </w:rPr>
      </w:pPr>
    </w:p>
    <w:p w:rsidR="001C2E9B" w:rsidRPr="00FA3FD7" w:rsidRDefault="001C2E9B" w:rsidP="001C2E9B">
      <w:pPr>
        <w:pStyle w:val="a5"/>
        <w:tabs>
          <w:tab w:val="left" w:pos="381"/>
        </w:tabs>
        <w:spacing w:before="205"/>
        <w:ind w:left="380" w:firstLine="0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</w:rPr>
          <m:t>&gt; =0 В/М</m:t>
        </m:r>
      </m:oMath>
      <w:r>
        <w:rPr>
          <w:i/>
          <w:sz w:val="24"/>
        </w:rPr>
        <w:t xml:space="preserve"> – внутри кольца </w:t>
      </w:r>
    </w:p>
    <w:p w:rsidR="001C2E9B" w:rsidRDefault="001C2E9B" w:rsidP="001C2E9B">
      <w:pPr>
        <w:pStyle w:val="a5"/>
        <w:tabs>
          <w:tab w:val="left" w:pos="381"/>
        </w:tabs>
        <w:spacing w:before="205"/>
        <w:ind w:left="380" w:firstLine="0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</w:rPr>
          <m:t>&gt; =290 В/М</m:t>
        </m:r>
      </m:oMath>
      <w:r w:rsidRPr="00FA3FD7">
        <w:rPr>
          <w:i/>
          <w:sz w:val="24"/>
        </w:rPr>
        <w:t xml:space="preserve"> – </w:t>
      </w:r>
      <w:r>
        <w:rPr>
          <w:i/>
          <w:sz w:val="24"/>
        </w:rPr>
        <w:t xml:space="preserve">вблизи внешней окружности кольца </w:t>
      </w:r>
    </w:p>
    <w:p w:rsidR="00C25FCB" w:rsidRDefault="00C25FCB">
      <w:pPr>
        <w:rPr>
          <w:sz w:val="26"/>
        </w:rPr>
      </w:pPr>
    </w:p>
    <w:p w:rsidR="00C25FCB" w:rsidRDefault="00C25FCB">
      <w:pPr>
        <w:rPr>
          <w:sz w:val="26"/>
        </w:rPr>
      </w:pPr>
    </w:p>
    <w:p w:rsidR="00C25FCB" w:rsidRDefault="00135684">
      <w:pPr>
        <w:pStyle w:val="a5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sz w:val="24"/>
        </w:rPr>
      </w:pPr>
      <w:r>
        <w:rPr>
          <w:sz w:val="24"/>
        </w:rPr>
        <w:t>Выводы и анализ результатов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:rsidR="00C25FCB" w:rsidRDefault="00A3390F" w:rsidP="00AA156A">
      <w:pPr>
        <w:pStyle w:val="a5"/>
        <w:tabs>
          <w:tab w:val="left" w:pos="1082"/>
        </w:tabs>
        <w:spacing w:before="161"/>
        <w:ind w:left="1081" w:firstLine="0"/>
      </w:pPr>
      <w:r w:rsidRPr="00AA156A">
        <w:rPr>
          <w:sz w:val="24"/>
        </w:rPr>
        <w:t>В ходе лабораторной работы была построена модель электрического поля в виде эквипотенциальной поверхности. Полученная модель далека от идеального предполагаемого результата, что можно объяснить несовершенством оборудования, а также ошибками при моделировании. Также были построены графики зависимостей потенциала от координаты для двух исследованных конфигураций поля для «горизонтали» Y = 10 см</w:t>
      </w:r>
      <w:r w:rsidR="00AA156A" w:rsidRPr="00AA156A">
        <w:rPr>
          <w:sz w:val="24"/>
        </w:rPr>
        <w:t xml:space="preserve">. </w:t>
      </w:r>
      <w:r w:rsidR="001C2E9B" w:rsidRPr="00AA156A">
        <w:rPr>
          <w:sz w:val="24"/>
        </w:rPr>
        <w:t xml:space="preserve">Также было обнаружено, что внутри кольца напряженность минимальная и равна нулю, что согласуется с теоретическими представлениями о перераспределении зарядов внутри проводника и суммарном 0 напряженности. Максимальная напряженность зафиксирована вблизи внешней окружности кольца, так как силовые линии в данном месте более плотные. </w:t>
      </w:r>
    </w:p>
    <w:sectPr w:rsidR="00C25FCB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5440"/>
    <w:multiLevelType w:val="hybridMultilevel"/>
    <w:tmpl w:val="433603E2"/>
    <w:lvl w:ilvl="0" w:tplc="B6E2A71A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2812064B"/>
    <w:multiLevelType w:val="hybridMultilevel"/>
    <w:tmpl w:val="22EC295C"/>
    <w:lvl w:ilvl="0" w:tplc="27F8CD58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20D4E84E">
      <w:start w:val="2"/>
      <w:numFmt w:val="decimal"/>
      <w:lvlText w:val="%2."/>
      <w:lvlJc w:val="left"/>
      <w:pPr>
        <w:ind w:left="4331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887C9CE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661A50B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A2C11E8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48AA0506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578985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DCFC6BA0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4E6039A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25FCB"/>
    <w:rsid w:val="00135684"/>
    <w:rsid w:val="001C2E9B"/>
    <w:rsid w:val="002218E4"/>
    <w:rsid w:val="00345990"/>
    <w:rsid w:val="004A6639"/>
    <w:rsid w:val="006927AE"/>
    <w:rsid w:val="007E79E5"/>
    <w:rsid w:val="00A3390F"/>
    <w:rsid w:val="00AA156A"/>
    <w:rsid w:val="00B321B1"/>
    <w:rsid w:val="00BB4183"/>
    <w:rsid w:val="00C25FCB"/>
    <w:rsid w:val="00D502E2"/>
    <w:rsid w:val="00D840EA"/>
    <w:rsid w:val="00DA1503"/>
    <w:rsid w:val="00DF7300"/>
    <w:rsid w:val="00E44CC2"/>
    <w:rsid w:val="00E7562E"/>
    <w:rsid w:val="00F14BF8"/>
    <w:rsid w:val="00FA3FD7"/>
    <w:rsid w:val="00FB5028"/>
    <w:rsid w:val="00F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721961E"/>
  <w15:docId w15:val="{DF2CE92D-0AC2-4F7A-B063-5F4FD126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DA1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5223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SPecialiST RePack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Екатерина</cp:lastModifiedBy>
  <cp:revision>11</cp:revision>
  <dcterms:created xsi:type="dcterms:W3CDTF">2020-10-05T20:22:00Z</dcterms:created>
  <dcterms:modified xsi:type="dcterms:W3CDTF">2021-02-23T19:43:00Z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