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jpeg" ContentType="image/jpeg"/>
  <Override PartName="/word/media/image3.png" ContentType="image/png"/>
  <Override PartName="/word/media/image2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righ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-906145</wp:posOffset>
            </wp:positionH>
            <wp:positionV relativeFrom="paragraph">
              <wp:posOffset>-757555</wp:posOffset>
            </wp:positionV>
            <wp:extent cx="7560310" cy="10585450"/>
            <wp:effectExtent l="0" t="0" r="0" b="0"/>
            <wp:wrapNone/>
            <wp:docPr id="1" name="Рисунок 5" descr="C:\Users\user\Desktop\фон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5" descr="C:\Users\user\Desktop\фон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310" cy="10585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GoBack"/>
      <w:bookmarkStart w:id="1" w:name="_GoBack"/>
      <w:bookmarkEnd w:id="1"/>
    </w:p>
    <w:p>
      <w:pPr>
        <w:pStyle w:val="Normal"/>
        <w:jc w:val="center"/>
        <w:rPr>
          <w:szCs w:val="26"/>
        </w:rPr>
      </w:pPr>
      <w:r>
        <w:rPr>
          <w:szCs w:val="26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высшего образования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«Тольяттинский государственный университет»</w:t>
      </w:r>
    </w:p>
    <w:p>
      <w:pPr>
        <w:pStyle w:val="Normal"/>
        <w:jc w:val="center"/>
        <w:rPr>
          <w:b/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</w:r>
    </w:p>
    <w:p>
      <w:pPr>
        <w:pStyle w:val="Normal"/>
        <w:jc w:val="center"/>
        <w:rPr>
          <w:b/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</w:r>
    </w:p>
    <w:p>
      <w:pPr>
        <w:pStyle w:val="Normal"/>
        <w:jc w:val="center"/>
        <w:rPr>
          <w:b/>
          <w:b/>
          <w:bCs/>
          <w:caps/>
          <w:sz w:val="20"/>
          <w:szCs w:val="20"/>
        </w:rPr>
      </w:pPr>
      <w:r>
        <w:rPr>
          <w:b/>
          <w:bCs/>
          <w:caps/>
          <w:sz w:val="20"/>
          <w:szCs w:val="20"/>
        </w:rPr>
        <w:t>______</w:t>
      </w:r>
      <w:r>
        <w:rPr>
          <w:b/>
          <w:bCs/>
          <w:caps/>
          <w:sz w:val="20"/>
          <w:szCs w:val="20"/>
          <w:u w:val="single"/>
        </w:rPr>
        <w:t>Институт математики, физики и информационных технологий</w:t>
      </w:r>
      <w:r>
        <w:rPr>
          <w:b/>
          <w:bCs/>
          <w:caps/>
          <w:sz w:val="20"/>
          <w:szCs w:val="20"/>
        </w:rPr>
        <w:t>_____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(институт)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_____________________________</w:t>
      </w:r>
      <w:r>
        <w:rPr>
          <w:sz w:val="20"/>
          <w:szCs w:val="20"/>
          <w:u w:val="single"/>
        </w:rPr>
        <w:t>Прикладная математика и информатика</w:t>
      </w:r>
      <w:r>
        <w:rPr>
          <w:sz w:val="20"/>
          <w:szCs w:val="20"/>
        </w:rPr>
        <w:t>_______________________________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(кафедра)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b/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</w:r>
    </w:p>
    <w:p>
      <w:pPr>
        <w:pStyle w:val="Normal"/>
        <w:jc w:val="center"/>
        <w:rPr>
          <w:caps/>
          <w:sz w:val="32"/>
          <w:szCs w:val="32"/>
        </w:rPr>
      </w:pPr>
      <w:r>
        <w:rPr>
          <w:b/>
          <w:bCs/>
          <w:caps/>
          <w:sz w:val="32"/>
          <w:szCs w:val="32"/>
        </w:rPr>
        <w:t>Практическое задание №</w:t>
      </w:r>
      <w:r>
        <w:rPr>
          <w:b/>
          <w:bCs/>
          <w:caps/>
          <w:sz w:val="32"/>
          <w:szCs w:val="32"/>
          <w:u w:val="single"/>
        </w:rPr>
        <w:t>4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по учебному курсу «</w:t>
      </w:r>
      <w:bookmarkStart w:id="2" w:name="yui_3_15_0_3_1585823090408_273"/>
      <w:bookmarkEnd w:id="2"/>
      <w:r>
        <w:rPr>
          <w:rFonts w:ascii="Roboto;Arial;Helvetica;sans-serif" w:hAnsi="Roboto;Arial;Helvetica;sans-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u w:val="single"/>
        </w:rPr>
        <w:t>Разработка приложений на платформе Java (Джава)</w:t>
      </w:r>
      <w:r>
        <w:rPr>
          <w:rFonts w:ascii="Roboto;Arial;Helvetica;sans-serif" w:hAnsi="Roboto;Arial;Helvetica;sans-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u w:val="single"/>
        </w:rPr>
        <w:t>1</w:t>
      </w:r>
      <w:r>
        <w:rPr>
          <w:sz w:val="28"/>
          <w:szCs w:val="28"/>
        </w:rPr>
        <w:t>»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i/>
          <w:i/>
          <w:sz w:val="28"/>
          <w:szCs w:val="28"/>
        </w:rPr>
      </w:pPr>
      <w:r>
        <w:rPr>
          <w:sz w:val="28"/>
          <w:szCs w:val="28"/>
        </w:rPr>
        <w:t xml:space="preserve">Вариант ____ </w:t>
      </w:r>
      <w:r>
        <w:rPr>
          <w:i/>
          <w:sz w:val="28"/>
          <w:szCs w:val="28"/>
        </w:rPr>
        <w:t>(при наличии)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W w:w="9732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1" w:firstColumn="1" w:lastColumn="1" w:noHBand="0" w:val="01e0"/>
      </w:tblPr>
      <w:tblGrid>
        <w:gridCol w:w="2532"/>
        <w:gridCol w:w="4248"/>
        <w:gridCol w:w="2952"/>
      </w:tblGrid>
      <w:tr>
        <w:trPr/>
        <w:tc>
          <w:tcPr>
            <w:tcW w:w="2532" w:type="dxa"/>
            <w:tcBorders/>
          </w:tcPr>
          <w:p>
            <w:pPr>
              <w:pStyle w:val="Normal"/>
              <w:spacing w:beforeAutospacing="1"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424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pacing w:beforeAutospacing="1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А.И. Таиров</w:t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849" w:hRule="atLeast"/>
        </w:trPr>
        <w:tc>
          <w:tcPr>
            <w:tcW w:w="2532" w:type="dxa"/>
            <w:tcBorders/>
          </w:tcPr>
          <w:p>
            <w:pPr>
              <w:pStyle w:val="Normal"/>
              <w:spacing w:beforeAutospacing="1"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Группа</w:t>
            </w:r>
          </w:p>
        </w:tc>
        <w:tc>
          <w:tcPr>
            <w:tcW w:w="424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pacing w:beforeAutospacing="1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МОп-1702а</w:t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2532" w:type="dxa"/>
            <w:tcBorders/>
          </w:tcPr>
          <w:p>
            <w:pPr>
              <w:pStyle w:val="Normal"/>
              <w:spacing w:beforeAutospacing="1"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Преподаватель </w:t>
            </w:r>
          </w:p>
        </w:tc>
        <w:tc>
          <w:tcPr>
            <w:tcW w:w="424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pacing w:beforeAutospacing="1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О.В. Аникина</w:t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beforeAutospacing="1" w:afterAutospacing="1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spacing w:beforeAutospacing="1" w:afterAutospacing="1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Тольятти 20</w:t>
      </w:r>
      <w:r>
        <w:rPr>
          <w:sz w:val="28"/>
          <w:szCs w:val="28"/>
          <w:u w:val="single"/>
        </w:rPr>
        <w:t>20</w:t>
      </w:r>
    </w:p>
    <w:p>
      <w:pPr>
        <w:sectPr>
          <w:footerReference w:type="default" r:id="rId3"/>
          <w:type w:val="nextPage"/>
          <w:pgSz w:w="11906" w:h="16838"/>
          <w:pgMar w:left="1418" w:right="851" w:header="0" w:top="1134" w:footer="709" w:bottom="1134" w:gutter="0"/>
          <w:pgNumType w:fmt="decimal"/>
          <w:formProt w:val="false"/>
          <w:titlePg/>
          <w:textDirection w:val="lrTb"/>
          <w:docGrid w:type="default" w:linePitch="360" w:charSpace="0"/>
        </w:sectPr>
        <w:pStyle w:val="Normal"/>
        <w:ind w:left="7080" w:firstLine="708"/>
        <w:rPr/>
      </w:pPr>
      <w:r>
        <w:rPr/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Задание </w:t>
      </w:r>
      <w:r>
        <w:rPr>
          <w:lang w:val="en-US"/>
        </w:rPr>
        <w:t>1</w:t>
      </w:r>
    </w:p>
    <w:tbl>
      <w:tblPr>
        <w:tblW w:w="9360" w:type="dxa"/>
        <w:jc w:val="left"/>
        <w:tblInd w:w="0" w:type="dxa"/>
        <w:tblCellMar>
          <w:top w:w="0" w:type="dxa"/>
          <w:left w:w="0" w:type="dxa"/>
          <w:bottom w:w="0" w:type="dxa"/>
          <w:right w:w="0" w:type="dxa"/>
        </w:tblCellMar>
      </w:tblPr>
      <w:tblGrid>
        <w:gridCol w:w="935"/>
        <w:gridCol w:w="1104"/>
        <w:gridCol w:w="767"/>
        <w:gridCol w:w="1"/>
        <w:gridCol w:w="935"/>
        <w:gridCol w:w="1"/>
        <w:gridCol w:w="934"/>
        <w:gridCol w:w="936"/>
        <w:gridCol w:w="935"/>
        <w:gridCol w:w="936"/>
        <w:gridCol w:w="934"/>
        <w:gridCol w:w="941"/>
      </w:tblGrid>
      <w:tr>
        <w:trPr/>
        <w:tc>
          <w:tcPr>
            <w:tcW w:w="2039" w:type="dxa"/>
            <w:gridSpan w:val="2"/>
            <w:tcBorders/>
          </w:tcPr>
          <w:p>
            <w:pPr>
              <w:pStyle w:val="Style32"/>
              <w:rPr/>
            </w:pPr>
            <w:r>
              <w:rPr/>
              <w:t>Модификатор класса</w:t>
            </w:r>
          </w:p>
        </w:tc>
        <w:tc>
          <w:tcPr>
            <w:tcW w:w="3574" w:type="dxa"/>
            <w:gridSpan w:val="6"/>
            <w:tcBorders/>
          </w:tcPr>
          <w:p>
            <w:pPr>
              <w:pStyle w:val="Style32"/>
              <w:jc w:val="center"/>
              <w:rPr>
                <w:lang w:val="en-US"/>
              </w:rPr>
            </w:pPr>
            <w:r>
              <w:rPr>
                <w:lang w:val="en-US"/>
              </w:rPr>
              <w:t>public</w:t>
            </w:r>
          </w:p>
        </w:tc>
        <w:tc>
          <w:tcPr>
            <w:tcW w:w="3746" w:type="dxa"/>
            <w:gridSpan w:val="4"/>
            <w:tcBorders/>
          </w:tcPr>
          <w:p>
            <w:pPr>
              <w:pStyle w:val="Style32"/>
              <w:jc w:val="center"/>
              <w:rPr/>
            </w:pPr>
            <w:r>
              <w:rPr>
                <w:lang w:val="en-US"/>
              </w:rPr>
              <w:t>default</w:t>
            </w:r>
          </w:p>
        </w:tc>
      </w:tr>
      <w:tr>
        <w:trPr/>
        <w:tc>
          <w:tcPr>
            <w:tcW w:w="2039" w:type="dxa"/>
            <w:gridSpan w:val="2"/>
            <w:tcBorders/>
          </w:tcPr>
          <w:p>
            <w:pPr>
              <w:pStyle w:val="Style32"/>
              <w:rPr/>
            </w:pPr>
            <w:r>
              <w:rPr/>
              <w:t>Пакет</w:t>
            </w:r>
          </w:p>
        </w:tc>
        <w:tc>
          <w:tcPr>
            <w:tcW w:w="1703" w:type="dxa"/>
            <w:gridSpan w:val="3"/>
            <w:tcBorders/>
          </w:tcPr>
          <w:p>
            <w:pPr>
              <w:pStyle w:val="Style32"/>
              <w:jc w:val="center"/>
              <w:rPr/>
            </w:pPr>
            <w:r>
              <w:rPr/>
              <w:t>один</w:t>
            </w:r>
          </w:p>
        </w:tc>
        <w:tc>
          <w:tcPr>
            <w:tcW w:w="1871" w:type="dxa"/>
            <w:gridSpan w:val="3"/>
            <w:tcBorders/>
          </w:tcPr>
          <w:p>
            <w:pPr>
              <w:pStyle w:val="Style32"/>
              <w:jc w:val="center"/>
              <w:rPr/>
            </w:pPr>
            <w:r>
              <w:rPr/>
              <w:t>другой</w:t>
            </w:r>
          </w:p>
        </w:tc>
        <w:tc>
          <w:tcPr>
            <w:tcW w:w="1871" w:type="dxa"/>
            <w:gridSpan w:val="2"/>
            <w:tcBorders/>
          </w:tcPr>
          <w:p>
            <w:pPr>
              <w:pStyle w:val="Style32"/>
              <w:jc w:val="center"/>
              <w:rPr/>
            </w:pPr>
            <w:r>
              <w:rPr/>
              <w:t>один</w:t>
            </w:r>
          </w:p>
        </w:tc>
        <w:tc>
          <w:tcPr>
            <w:tcW w:w="1875" w:type="dxa"/>
            <w:gridSpan w:val="2"/>
            <w:tcBorders/>
          </w:tcPr>
          <w:p>
            <w:pPr>
              <w:pStyle w:val="Style32"/>
              <w:jc w:val="center"/>
              <w:rPr/>
            </w:pPr>
            <w:r>
              <w:rPr/>
              <w:t>другой</w:t>
            </w:r>
          </w:p>
        </w:tc>
      </w:tr>
      <w:tr>
        <w:trPr/>
        <w:tc>
          <w:tcPr>
            <w:tcW w:w="2039" w:type="dxa"/>
            <w:gridSpan w:val="2"/>
            <w:tcBorders/>
          </w:tcPr>
          <w:p>
            <w:pPr>
              <w:pStyle w:val="Style32"/>
              <w:rPr/>
            </w:pPr>
            <w:r>
              <w:rPr/>
              <w:t>Наследование</w:t>
            </w:r>
          </w:p>
        </w:tc>
        <w:tc>
          <w:tcPr>
            <w:tcW w:w="767" w:type="dxa"/>
            <w:tcBorders/>
          </w:tcPr>
          <w:p>
            <w:pPr>
              <w:pStyle w:val="Style32"/>
              <w:jc w:val="center"/>
              <w:rPr/>
            </w:pPr>
            <w:r>
              <w:rPr/>
              <w:t>да</w:t>
            </w:r>
          </w:p>
        </w:tc>
        <w:tc>
          <w:tcPr>
            <w:tcW w:w="936" w:type="dxa"/>
            <w:gridSpan w:val="2"/>
            <w:tcBorders/>
          </w:tcPr>
          <w:p>
            <w:pPr>
              <w:pStyle w:val="Style32"/>
              <w:jc w:val="center"/>
              <w:rPr/>
            </w:pPr>
            <w:r>
              <w:rPr/>
              <w:t>нет</w:t>
            </w:r>
          </w:p>
        </w:tc>
        <w:tc>
          <w:tcPr>
            <w:tcW w:w="935" w:type="dxa"/>
            <w:gridSpan w:val="2"/>
            <w:tcBorders/>
          </w:tcPr>
          <w:p>
            <w:pPr>
              <w:pStyle w:val="Style32"/>
              <w:jc w:val="center"/>
              <w:rPr/>
            </w:pPr>
            <w:r>
              <w:rPr/>
              <w:t>да</w:t>
            </w:r>
          </w:p>
        </w:tc>
        <w:tc>
          <w:tcPr>
            <w:tcW w:w="936" w:type="dxa"/>
            <w:tcBorders/>
          </w:tcPr>
          <w:p>
            <w:pPr>
              <w:pStyle w:val="Style32"/>
              <w:jc w:val="center"/>
              <w:rPr/>
            </w:pPr>
            <w:r>
              <w:rPr/>
              <w:t>нет</w:t>
            </w:r>
          </w:p>
        </w:tc>
        <w:tc>
          <w:tcPr>
            <w:tcW w:w="935" w:type="dxa"/>
            <w:tcBorders/>
          </w:tcPr>
          <w:p>
            <w:pPr>
              <w:pStyle w:val="Style32"/>
              <w:jc w:val="center"/>
              <w:rPr/>
            </w:pPr>
            <w:r>
              <w:rPr/>
              <w:t>да</w:t>
            </w:r>
          </w:p>
        </w:tc>
        <w:tc>
          <w:tcPr>
            <w:tcW w:w="936" w:type="dxa"/>
            <w:tcBorders/>
          </w:tcPr>
          <w:p>
            <w:pPr>
              <w:pStyle w:val="Style32"/>
              <w:jc w:val="center"/>
              <w:rPr/>
            </w:pPr>
            <w:r>
              <w:rPr/>
              <w:t>нет</w:t>
            </w:r>
          </w:p>
        </w:tc>
        <w:tc>
          <w:tcPr>
            <w:tcW w:w="934" w:type="dxa"/>
            <w:tcBorders/>
          </w:tcPr>
          <w:p>
            <w:pPr>
              <w:pStyle w:val="Style32"/>
              <w:jc w:val="center"/>
              <w:rPr/>
            </w:pPr>
            <w:r>
              <w:rPr/>
              <w:t>да</w:t>
            </w:r>
          </w:p>
        </w:tc>
        <w:tc>
          <w:tcPr>
            <w:tcW w:w="941" w:type="dxa"/>
            <w:tcBorders/>
          </w:tcPr>
          <w:p>
            <w:pPr>
              <w:pStyle w:val="Style32"/>
              <w:jc w:val="center"/>
              <w:rPr/>
            </w:pPr>
            <w:r>
              <w:rPr/>
              <w:t>нет</w:t>
            </w:r>
          </w:p>
        </w:tc>
      </w:tr>
      <w:tr>
        <w:trPr/>
        <w:tc>
          <w:tcPr>
            <w:tcW w:w="935" w:type="dxa"/>
            <w:vMerge w:val="restart"/>
            <w:tcBorders/>
          </w:tcPr>
          <w:p>
            <w:pPr>
              <w:pStyle w:val="Style32"/>
              <w:rPr/>
            </w:pPr>
            <w:r>
              <w:rPr/>
              <w:t>Модификаторы полей</w:t>
            </w:r>
          </w:p>
        </w:tc>
        <w:tc>
          <w:tcPr>
            <w:tcW w:w="1104" w:type="dxa"/>
            <w:tcBorders/>
          </w:tcPr>
          <w:p>
            <w:pPr>
              <w:pStyle w:val="Style32"/>
              <w:rPr>
                <w:lang w:val="en-US"/>
              </w:rPr>
            </w:pPr>
            <w:r>
              <w:rPr>
                <w:lang w:val="en-US"/>
              </w:rPr>
              <w:t>public</w:t>
            </w:r>
          </w:p>
        </w:tc>
        <w:tc>
          <w:tcPr>
            <w:tcW w:w="768" w:type="dxa"/>
            <w:gridSpan w:val="2"/>
            <w:tcBorders/>
          </w:tcPr>
          <w:p>
            <w:pPr>
              <w:pStyle w:val="Style32"/>
              <w:jc w:val="center"/>
              <w:rPr/>
            </w:pPr>
            <w:r>
              <w:rPr>
                <w:caps w:val="false"/>
                <w:smallCaps w:val="false"/>
                <w:color w:val="000000"/>
                <w:spacing w:val="0"/>
              </w:rPr>
              <w:t>✓</w:t>
            </w:r>
            <w:r>
              <w:rPr/>
              <w:t xml:space="preserve"> </w:t>
            </w:r>
          </w:p>
        </w:tc>
        <w:tc>
          <w:tcPr>
            <w:tcW w:w="936" w:type="dxa"/>
            <w:gridSpan w:val="2"/>
            <w:tcBorders/>
          </w:tcPr>
          <w:p>
            <w:pPr>
              <w:pStyle w:val="Style32"/>
              <w:jc w:val="center"/>
              <w:rPr/>
            </w:pPr>
            <w:r>
              <w:rPr/>
            </w:r>
          </w:p>
        </w:tc>
        <w:tc>
          <w:tcPr>
            <w:tcW w:w="934" w:type="dxa"/>
            <w:tcBorders/>
          </w:tcPr>
          <w:p>
            <w:pPr>
              <w:pStyle w:val="Style32"/>
              <w:jc w:val="center"/>
              <w:rPr/>
            </w:pPr>
            <w:r>
              <w:rPr>
                <w:caps w:val="false"/>
                <w:smallCaps w:val="false"/>
                <w:color w:val="000000"/>
                <w:spacing w:val="0"/>
              </w:rPr>
              <w:t>✓</w:t>
            </w:r>
            <w:r>
              <w:rPr/>
              <w:t xml:space="preserve"> </w:t>
            </w:r>
          </w:p>
        </w:tc>
        <w:tc>
          <w:tcPr>
            <w:tcW w:w="936" w:type="dxa"/>
            <w:tcBorders/>
          </w:tcPr>
          <w:p>
            <w:pPr>
              <w:pStyle w:val="Style32"/>
              <w:jc w:val="center"/>
              <w:rPr/>
            </w:pPr>
            <w:r>
              <w:rPr/>
            </w:r>
          </w:p>
        </w:tc>
        <w:tc>
          <w:tcPr>
            <w:tcW w:w="935" w:type="dxa"/>
            <w:tcBorders/>
          </w:tcPr>
          <w:p>
            <w:pPr>
              <w:pStyle w:val="Style32"/>
              <w:jc w:val="center"/>
              <w:rPr/>
            </w:pPr>
            <w:r>
              <w:rPr>
                <w:caps w:val="false"/>
                <w:smallCaps w:val="false"/>
                <w:color w:val="000000"/>
                <w:spacing w:val="0"/>
              </w:rPr>
              <w:t>✓</w:t>
            </w:r>
            <w:r>
              <w:rPr/>
              <w:t xml:space="preserve"> </w:t>
            </w:r>
          </w:p>
        </w:tc>
        <w:tc>
          <w:tcPr>
            <w:tcW w:w="936" w:type="dxa"/>
            <w:tcBorders/>
          </w:tcPr>
          <w:p>
            <w:pPr>
              <w:pStyle w:val="Style32"/>
              <w:jc w:val="center"/>
              <w:rPr/>
            </w:pPr>
            <w:r>
              <w:rPr/>
            </w:r>
          </w:p>
        </w:tc>
        <w:tc>
          <w:tcPr>
            <w:tcW w:w="934" w:type="dxa"/>
            <w:tcBorders/>
          </w:tcPr>
          <w:p>
            <w:pPr>
              <w:pStyle w:val="Style32"/>
              <w:jc w:val="center"/>
              <w:rPr/>
            </w:pPr>
            <w:r>
              <w:rPr>
                <w:caps w:val="false"/>
                <w:smallCaps w:val="false"/>
                <w:color w:val="000000"/>
                <w:spacing w:val="0"/>
              </w:rPr>
              <w:t>✓</w:t>
            </w:r>
            <w:r>
              <w:rPr/>
              <w:t xml:space="preserve"> </w:t>
            </w:r>
          </w:p>
        </w:tc>
        <w:tc>
          <w:tcPr>
            <w:tcW w:w="941" w:type="dxa"/>
            <w:tcBorders/>
          </w:tcPr>
          <w:p>
            <w:pPr>
              <w:pStyle w:val="Style32"/>
              <w:jc w:val="center"/>
              <w:rPr/>
            </w:pPr>
            <w:r>
              <w:rPr/>
              <w:t xml:space="preserve"> </w:t>
            </w:r>
          </w:p>
        </w:tc>
      </w:tr>
      <w:tr>
        <w:trPr/>
        <w:tc>
          <w:tcPr>
            <w:tcW w:w="935" w:type="dxa"/>
            <w:vMerge w:val="continue"/>
            <w:tcBorders/>
          </w:tcPr>
          <w:p>
            <w:pPr>
              <w:pStyle w:val="Style32"/>
              <w:rPr/>
            </w:pPr>
            <w:r>
              <w:rPr/>
            </w:r>
          </w:p>
        </w:tc>
        <w:tc>
          <w:tcPr>
            <w:tcW w:w="1104" w:type="dxa"/>
            <w:tcBorders/>
          </w:tcPr>
          <w:p>
            <w:pPr>
              <w:pStyle w:val="Style32"/>
              <w:rPr>
                <w:lang w:val="en-US"/>
              </w:rPr>
            </w:pPr>
            <w:r>
              <w:rPr>
                <w:lang w:val="en-US"/>
              </w:rPr>
              <w:t>protected</w:t>
            </w:r>
          </w:p>
        </w:tc>
        <w:tc>
          <w:tcPr>
            <w:tcW w:w="768" w:type="dxa"/>
            <w:gridSpan w:val="2"/>
            <w:tcBorders/>
          </w:tcPr>
          <w:p>
            <w:pPr>
              <w:pStyle w:val="Style32"/>
              <w:jc w:val="center"/>
              <w:rPr/>
            </w:pPr>
            <w:r>
              <w:rPr>
                <w:caps w:val="false"/>
                <w:smallCaps w:val="false"/>
                <w:color w:val="000000"/>
                <w:spacing w:val="0"/>
              </w:rPr>
              <w:t>✓</w:t>
            </w:r>
            <w:r>
              <w:rPr/>
              <w:t xml:space="preserve"> </w:t>
            </w:r>
          </w:p>
        </w:tc>
        <w:tc>
          <w:tcPr>
            <w:tcW w:w="936" w:type="dxa"/>
            <w:gridSpan w:val="2"/>
            <w:tcBorders/>
          </w:tcPr>
          <w:p>
            <w:pPr>
              <w:pStyle w:val="Style32"/>
              <w:jc w:val="center"/>
              <w:rPr/>
            </w:pPr>
            <w:r>
              <w:rPr/>
            </w:r>
          </w:p>
        </w:tc>
        <w:tc>
          <w:tcPr>
            <w:tcW w:w="934" w:type="dxa"/>
            <w:tcBorders/>
          </w:tcPr>
          <w:p>
            <w:pPr>
              <w:pStyle w:val="Style32"/>
              <w:jc w:val="center"/>
              <w:rPr/>
            </w:pPr>
            <w:r>
              <w:rPr>
                <w:caps w:val="false"/>
                <w:smallCaps w:val="false"/>
                <w:color w:val="000000"/>
                <w:spacing w:val="0"/>
              </w:rPr>
              <w:t>✓</w:t>
            </w:r>
            <w:r>
              <w:rPr/>
              <w:t xml:space="preserve"> </w:t>
            </w:r>
          </w:p>
        </w:tc>
        <w:tc>
          <w:tcPr>
            <w:tcW w:w="936" w:type="dxa"/>
            <w:tcBorders/>
          </w:tcPr>
          <w:p>
            <w:pPr>
              <w:pStyle w:val="Style32"/>
              <w:jc w:val="center"/>
              <w:rPr/>
            </w:pPr>
            <w:r>
              <w:rPr/>
            </w:r>
          </w:p>
        </w:tc>
        <w:tc>
          <w:tcPr>
            <w:tcW w:w="935" w:type="dxa"/>
            <w:tcBorders/>
          </w:tcPr>
          <w:p>
            <w:pPr>
              <w:pStyle w:val="Style32"/>
              <w:jc w:val="center"/>
              <w:rPr/>
            </w:pPr>
            <w:r>
              <w:rPr>
                <w:caps w:val="false"/>
                <w:smallCaps w:val="false"/>
                <w:color w:val="000000"/>
                <w:spacing w:val="0"/>
              </w:rPr>
              <w:t>✓</w:t>
            </w:r>
            <w:r>
              <w:rPr/>
              <w:t xml:space="preserve"> </w:t>
            </w:r>
          </w:p>
        </w:tc>
        <w:tc>
          <w:tcPr>
            <w:tcW w:w="936" w:type="dxa"/>
            <w:tcBorders/>
          </w:tcPr>
          <w:p>
            <w:pPr>
              <w:pStyle w:val="Style32"/>
              <w:jc w:val="center"/>
              <w:rPr/>
            </w:pPr>
            <w:r>
              <w:rPr/>
            </w:r>
          </w:p>
        </w:tc>
        <w:tc>
          <w:tcPr>
            <w:tcW w:w="934" w:type="dxa"/>
            <w:tcBorders/>
          </w:tcPr>
          <w:p>
            <w:pPr>
              <w:pStyle w:val="Style32"/>
              <w:jc w:val="center"/>
              <w:rPr/>
            </w:pPr>
            <w:r>
              <w:rPr/>
            </w:r>
          </w:p>
        </w:tc>
        <w:tc>
          <w:tcPr>
            <w:tcW w:w="941" w:type="dxa"/>
            <w:tcBorders/>
          </w:tcPr>
          <w:p>
            <w:pPr>
              <w:pStyle w:val="Style32"/>
              <w:jc w:val="center"/>
              <w:rPr/>
            </w:pPr>
            <w:r>
              <w:rPr>
                <w:caps w:val="false"/>
                <w:smallCaps w:val="false"/>
                <w:color w:val="000000"/>
                <w:spacing w:val="0"/>
              </w:rPr>
              <w:t>✓</w:t>
            </w:r>
            <w:r>
              <w:rPr/>
              <w:t xml:space="preserve"> </w:t>
            </w:r>
          </w:p>
        </w:tc>
      </w:tr>
      <w:tr>
        <w:trPr/>
        <w:tc>
          <w:tcPr>
            <w:tcW w:w="935" w:type="dxa"/>
            <w:vMerge w:val="continue"/>
            <w:tcBorders/>
          </w:tcPr>
          <w:p>
            <w:pPr>
              <w:pStyle w:val="Style32"/>
              <w:rPr/>
            </w:pPr>
            <w:r>
              <w:rPr/>
            </w:r>
          </w:p>
        </w:tc>
        <w:tc>
          <w:tcPr>
            <w:tcW w:w="1104" w:type="dxa"/>
            <w:tcBorders/>
          </w:tcPr>
          <w:p>
            <w:pPr>
              <w:pStyle w:val="Style32"/>
              <w:rPr>
                <w:lang w:val="en-US"/>
              </w:rPr>
            </w:pPr>
            <w:r>
              <w:rPr>
                <w:lang w:val="en-US"/>
              </w:rPr>
              <w:t>package</w:t>
            </w:r>
          </w:p>
        </w:tc>
        <w:tc>
          <w:tcPr>
            <w:tcW w:w="768" w:type="dxa"/>
            <w:gridSpan w:val="2"/>
            <w:tcBorders/>
          </w:tcPr>
          <w:p>
            <w:pPr>
              <w:pStyle w:val="Style32"/>
              <w:jc w:val="center"/>
              <w:rPr/>
            </w:pPr>
            <w:r>
              <w:rPr>
                <w:caps w:val="false"/>
                <w:smallCaps w:val="false"/>
                <w:color w:val="000000"/>
                <w:spacing w:val="0"/>
              </w:rPr>
              <w:t>✓</w:t>
            </w:r>
            <w:r>
              <w:rPr/>
              <w:t xml:space="preserve"> </w:t>
            </w:r>
          </w:p>
        </w:tc>
        <w:tc>
          <w:tcPr>
            <w:tcW w:w="936" w:type="dxa"/>
            <w:gridSpan w:val="2"/>
            <w:tcBorders/>
          </w:tcPr>
          <w:p>
            <w:pPr>
              <w:pStyle w:val="Style32"/>
              <w:jc w:val="center"/>
              <w:rPr/>
            </w:pPr>
            <w:r>
              <w:rPr/>
            </w:r>
          </w:p>
        </w:tc>
        <w:tc>
          <w:tcPr>
            <w:tcW w:w="934" w:type="dxa"/>
            <w:tcBorders/>
          </w:tcPr>
          <w:p>
            <w:pPr>
              <w:pStyle w:val="Style32"/>
              <w:jc w:val="center"/>
              <w:rPr/>
            </w:pPr>
            <w:r>
              <w:rPr>
                <w:caps w:val="false"/>
                <w:smallCaps w:val="false"/>
                <w:color w:val="000000"/>
                <w:spacing w:val="0"/>
              </w:rPr>
              <w:t>✓</w:t>
            </w:r>
            <w:r>
              <w:rPr/>
              <w:t xml:space="preserve"> </w:t>
            </w:r>
          </w:p>
        </w:tc>
        <w:tc>
          <w:tcPr>
            <w:tcW w:w="936" w:type="dxa"/>
            <w:tcBorders/>
          </w:tcPr>
          <w:p>
            <w:pPr>
              <w:pStyle w:val="Style32"/>
              <w:jc w:val="center"/>
              <w:rPr/>
            </w:pPr>
            <w:r>
              <w:rPr/>
            </w:r>
          </w:p>
        </w:tc>
        <w:tc>
          <w:tcPr>
            <w:tcW w:w="935" w:type="dxa"/>
            <w:tcBorders/>
          </w:tcPr>
          <w:p>
            <w:pPr>
              <w:pStyle w:val="Style32"/>
              <w:jc w:val="center"/>
              <w:rPr/>
            </w:pPr>
            <w:r>
              <w:rPr>
                <w:caps w:val="false"/>
                <w:smallCaps w:val="false"/>
                <w:color w:val="000000"/>
                <w:spacing w:val="0"/>
              </w:rPr>
              <w:t>✓</w:t>
            </w:r>
            <w:r>
              <w:rPr/>
              <w:t xml:space="preserve"> </w:t>
            </w:r>
          </w:p>
        </w:tc>
        <w:tc>
          <w:tcPr>
            <w:tcW w:w="936" w:type="dxa"/>
            <w:tcBorders/>
          </w:tcPr>
          <w:p>
            <w:pPr>
              <w:pStyle w:val="Style32"/>
              <w:jc w:val="center"/>
              <w:rPr/>
            </w:pPr>
            <w:r>
              <w:rPr/>
            </w:r>
          </w:p>
        </w:tc>
        <w:tc>
          <w:tcPr>
            <w:tcW w:w="934" w:type="dxa"/>
            <w:tcBorders/>
          </w:tcPr>
          <w:p>
            <w:pPr>
              <w:pStyle w:val="Style32"/>
              <w:jc w:val="center"/>
              <w:rPr/>
            </w:pPr>
            <w:r>
              <w:rPr/>
            </w:r>
          </w:p>
        </w:tc>
        <w:tc>
          <w:tcPr>
            <w:tcW w:w="941" w:type="dxa"/>
            <w:tcBorders/>
          </w:tcPr>
          <w:p>
            <w:pPr>
              <w:pStyle w:val="Style32"/>
              <w:jc w:val="center"/>
              <w:rPr/>
            </w:pPr>
            <w:r>
              <w:rPr>
                <w:caps w:val="false"/>
                <w:smallCaps w:val="false"/>
                <w:color w:val="000000"/>
                <w:spacing w:val="0"/>
              </w:rPr>
              <w:t>✓</w:t>
            </w:r>
            <w:r>
              <w:rPr/>
              <w:t xml:space="preserve"> </w:t>
            </w:r>
          </w:p>
        </w:tc>
      </w:tr>
      <w:tr>
        <w:trPr/>
        <w:tc>
          <w:tcPr>
            <w:tcW w:w="935" w:type="dxa"/>
            <w:vMerge w:val="continue"/>
            <w:tcBorders/>
          </w:tcPr>
          <w:p>
            <w:pPr>
              <w:pStyle w:val="Style32"/>
              <w:rPr/>
            </w:pPr>
            <w:r>
              <w:rPr/>
            </w:r>
          </w:p>
        </w:tc>
        <w:tc>
          <w:tcPr>
            <w:tcW w:w="1104" w:type="dxa"/>
            <w:tcBorders/>
          </w:tcPr>
          <w:p>
            <w:pPr>
              <w:pStyle w:val="Style32"/>
              <w:rPr>
                <w:lang w:val="en-US"/>
              </w:rPr>
            </w:pPr>
            <w:r>
              <w:rPr>
                <w:lang w:val="en-US"/>
              </w:rPr>
              <w:t>private</w:t>
            </w:r>
          </w:p>
        </w:tc>
        <w:tc>
          <w:tcPr>
            <w:tcW w:w="768" w:type="dxa"/>
            <w:gridSpan w:val="2"/>
            <w:tcBorders/>
          </w:tcPr>
          <w:p>
            <w:pPr>
              <w:pStyle w:val="Style32"/>
              <w:jc w:val="center"/>
              <w:rPr/>
            </w:pPr>
            <w:r>
              <w:rPr>
                <w:caps w:val="false"/>
                <w:smallCaps w:val="false"/>
                <w:color w:val="000000"/>
                <w:spacing w:val="0"/>
              </w:rPr>
              <w:t>✓</w:t>
            </w:r>
            <w:r>
              <w:rPr/>
              <w:t xml:space="preserve"> </w:t>
            </w:r>
          </w:p>
        </w:tc>
        <w:tc>
          <w:tcPr>
            <w:tcW w:w="936" w:type="dxa"/>
            <w:gridSpan w:val="2"/>
            <w:tcBorders/>
          </w:tcPr>
          <w:p>
            <w:pPr>
              <w:pStyle w:val="Style32"/>
              <w:jc w:val="center"/>
              <w:rPr/>
            </w:pPr>
            <w:r>
              <w:rPr/>
            </w:r>
          </w:p>
        </w:tc>
        <w:tc>
          <w:tcPr>
            <w:tcW w:w="934" w:type="dxa"/>
            <w:tcBorders/>
          </w:tcPr>
          <w:p>
            <w:pPr>
              <w:pStyle w:val="Style32"/>
              <w:jc w:val="center"/>
              <w:rPr/>
            </w:pPr>
            <w:r>
              <w:rPr>
                <w:caps w:val="false"/>
                <w:smallCaps w:val="false"/>
                <w:color w:val="000000"/>
                <w:spacing w:val="0"/>
              </w:rPr>
              <w:t>✓</w:t>
            </w:r>
            <w:r>
              <w:rPr/>
              <w:t xml:space="preserve"> </w:t>
            </w:r>
          </w:p>
        </w:tc>
        <w:tc>
          <w:tcPr>
            <w:tcW w:w="936" w:type="dxa"/>
            <w:tcBorders/>
          </w:tcPr>
          <w:p>
            <w:pPr>
              <w:pStyle w:val="Style32"/>
              <w:jc w:val="center"/>
              <w:rPr/>
            </w:pPr>
            <w:r>
              <w:rPr/>
            </w:r>
          </w:p>
        </w:tc>
        <w:tc>
          <w:tcPr>
            <w:tcW w:w="935" w:type="dxa"/>
            <w:tcBorders/>
          </w:tcPr>
          <w:p>
            <w:pPr>
              <w:pStyle w:val="Style32"/>
              <w:jc w:val="center"/>
              <w:rPr/>
            </w:pPr>
            <w:r>
              <w:rPr>
                <w:caps w:val="false"/>
                <w:smallCaps w:val="false"/>
                <w:color w:val="000000"/>
                <w:spacing w:val="0"/>
              </w:rPr>
              <w:t>✓</w:t>
            </w:r>
            <w:r>
              <w:rPr/>
              <w:t xml:space="preserve"> </w:t>
            </w:r>
          </w:p>
        </w:tc>
        <w:tc>
          <w:tcPr>
            <w:tcW w:w="936" w:type="dxa"/>
            <w:tcBorders/>
          </w:tcPr>
          <w:p>
            <w:pPr>
              <w:pStyle w:val="Style32"/>
              <w:jc w:val="center"/>
              <w:rPr/>
            </w:pPr>
            <w:r>
              <w:rPr/>
            </w:r>
          </w:p>
        </w:tc>
        <w:tc>
          <w:tcPr>
            <w:tcW w:w="934" w:type="dxa"/>
            <w:tcBorders/>
          </w:tcPr>
          <w:p>
            <w:pPr>
              <w:pStyle w:val="Style32"/>
              <w:jc w:val="center"/>
              <w:rPr/>
            </w:pPr>
            <w:r>
              <w:rPr/>
            </w:r>
          </w:p>
        </w:tc>
        <w:tc>
          <w:tcPr>
            <w:tcW w:w="941" w:type="dxa"/>
            <w:tcBorders/>
          </w:tcPr>
          <w:p>
            <w:pPr>
              <w:pStyle w:val="Style32"/>
              <w:jc w:val="center"/>
              <w:rPr/>
            </w:pPr>
            <w:r>
              <w:rPr>
                <w:caps w:val="false"/>
                <w:smallCaps w:val="false"/>
                <w:color w:val="000000"/>
                <w:spacing w:val="0"/>
              </w:rPr>
              <w:t>✓</w:t>
            </w:r>
            <w:r>
              <w:rPr/>
              <w:t xml:space="preserve"> 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ru-RU"/>
        </w:rPr>
        <w:t xml:space="preserve">Задание </w:t>
      </w:r>
      <w:r>
        <w:rPr>
          <w:lang w:val="en-US"/>
        </w:rPr>
        <w:t>2</w:t>
      </w:r>
    </w:p>
    <w:p>
      <w:pPr>
        <w:pStyle w:val="Normal"/>
        <w:rPr>
          <w:lang w:val="en-US"/>
        </w:rPr>
      </w:pPr>
      <w: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173480" cy="617220"/>
            <wp:effectExtent l="0" t="0" r="0" b="0"/>
            <wp:wrapTopAndBottom/>
            <wp:docPr id="2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3480" cy="617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ru-RU"/>
        </w:rPr>
        <w:t>З</w:t>
      </w:r>
      <w:r>
        <w:rPr>
          <w:lang w:val="ru-RU"/>
        </w:rPr>
        <w:t xml:space="preserve">адание </w:t>
      </w:r>
      <w:r>
        <w:rPr>
          <w:lang w:val="en-US"/>
        </w:rPr>
        <w:t>3</w:t>
      </w:r>
    </w:p>
    <w:p>
      <w:pPr>
        <w:pStyle w:val="Normal"/>
        <w:rPr>
          <w:lang w:val="en-US"/>
        </w:rPr>
      </w:pPr>
      <w: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173480" cy="1356360"/>
            <wp:effectExtent l="0" t="0" r="0" b="0"/>
            <wp:wrapTopAndBottom/>
            <wp:docPr id="3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3480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ru-RU"/>
        </w:rPr>
        <w:t>З</w:t>
      </w:r>
      <w:r>
        <w:rPr>
          <w:lang w:val="ru-RU"/>
        </w:rPr>
        <w:t>адание 4</w:t>
      </w:r>
    </w:p>
    <w:p>
      <w:pPr>
        <w:pStyle w:val="Normal"/>
        <w:rPr>
          <w:lang w:val="en-US"/>
        </w:rPr>
      </w:pPr>
      <w: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61460" cy="1371600"/>
            <wp:effectExtent l="0" t="0" r="0" b="0"/>
            <wp:wrapTopAndBottom/>
            <wp:docPr id="4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146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ru-RU"/>
        </w:rPr>
        <w:t>З</w:t>
      </w:r>
      <w:r>
        <w:rPr>
          <w:lang w:val="ru-RU"/>
        </w:rPr>
        <w:t xml:space="preserve">адание </w:t>
      </w:r>
      <w:r>
        <w:rPr>
          <w:lang w:val="en-US"/>
        </w:rPr>
        <w:t>5</w:t>
      </w:r>
    </w:p>
    <w:p>
      <w:pPr>
        <w:pStyle w:val="Normal"/>
        <w:rPr>
          <w:lang w:val="en-US"/>
        </w:rPr>
      </w:pPr>
      <w:r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165860" cy="1295400"/>
            <wp:effectExtent l="0" t="0" r="0" b="0"/>
            <wp:wrapTopAndBottom/>
            <wp:docPr id="5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586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ru-RU"/>
        </w:rPr>
        <w:t>З</w:t>
      </w:r>
      <w:r>
        <w:rPr>
          <w:lang w:val="ru-RU"/>
        </w:rPr>
        <w:t xml:space="preserve">адание </w:t>
      </w:r>
      <w:r>
        <w:rPr>
          <w:lang w:val="en-US"/>
        </w:rPr>
        <w:t>6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posOffset>-554355</wp:posOffset>
            </wp:positionH>
            <wp:positionV relativeFrom="paragraph">
              <wp:posOffset>-289560</wp:posOffset>
            </wp:positionV>
            <wp:extent cx="3253740" cy="4709160"/>
            <wp:effectExtent l="0" t="0" r="0" b="0"/>
            <wp:wrapTopAndBottom/>
            <wp:docPr id="6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740" cy="4709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8">
            <wp:simplePos x="0" y="0"/>
            <wp:positionH relativeFrom="column">
              <wp:posOffset>2737485</wp:posOffset>
            </wp:positionH>
            <wp:positionV relativeFrom="paragraph">
              <wp:posOffset>-289560</wp:posOffset>
            </wp:positionV>
            <wp:extent cx="3512820" cy="4770120"/>
            <wp:effectExtent l="0" t="0" r="0" b="0"/>
            <wp:wrapTopAndBottom/>
            <wp:docPr id="7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2820" cy="4770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ru-RU"/>
        </w:rPr>
        <w:t>З</w:t>
      </w:r>
      <w:r>
        <w:rPr>
          <w:lang w:val="ru-RU"/>
        </w:rPr>
        <w:t xml:space="preserve">адание </w:t>
      </w:r>
      <w:r>
        <w:rPr>
          <w:lang w:val="en-US"/>
        </w:rPr>
        <w:t>7</w:t>
      </w:r>
    </w:p>
    <w:p>
      <w:pPr>
        <w:pStyle w:val="Normal"/>
        <w:rPr>
          <w:lang w:val="en-US"/>
        </w:rPr>
      </w:pPr>
      <w:r>
        <w:drawing>
          <wp:anchor behindDoc="0" distT="0" distB="0" distL="0" distR="0" simplePos="0" locked="0" layoutInCell="1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780415"/>
            <wp:effectExtent l="0" t="0" r="0" b="0"/>
            <wp:wrapTopAndBottom/>
            <wp:docPr id="8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0">
            <wp:simplePos x="0" y="0"/>
            <wp:positionH relativeFrom="column">
              <wp:posOffset>-10795</wp:posOffset>
            </wp:positionH>
            <wp:positionV relativeFrom="paragraph">
              <wp:posOffset>1121410</wp:posOffset>
            </wp:positionV>
            <wp:extent cx="5940425" cy="548640"/>
            <wp:effectExtent l="0" t="0" r="0" b="0"/>
            <wp:wrapTopAndBottom/>
            <wp:docPr id="9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ru-RU"/>
        </w:rPr>
        <w:t>З</w:t>
      </w:r>
      <w:r>
        <w:rPr>
          <w:lang w:val="ru-RU"/>
        </w:rPr>
        <w:t>адание 8</w:t>
      </w:r>
    </w:p>
    <w:sectPr>
      <w:footerReference w:type="default" r:id="rId12"/>
      <w:type w:val="nextPage"/>
      <w:pgSz w:w="11906" w:h="16838"/>
      <w:pgMar w:left="1418" w:right="851" w:header="0" w:top="1134" w:footer="709" w:bottom="1134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roman"/>
    <w:pitch w:val="variable"/>
  </w:font>
  <w:font w:name="Cambria">
    <w:charset w:val="cc"/>
    <w:family w:val="roman"/>
    <w:pitch w:val="variable"/>
  </w:font>
  <w:font w:name="Calibri">
    <w:charset w:val="cc"/>
    <w:family w:val="roman"/>
    <w:pitch w:val="variable"/>
  </w:font>
  <w:font w:name="Tahoma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Roboto">
    <w:altName w:val="Arial"/>
    <w:charset w:val="cc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6"/>
      <w:ind w:right="360" w:hanging="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6"/>
      <w:ind w:right="360" w:hanging="0"/>
      <w:rPr/>
    </w:pPr>
    <w:r>
      <w:rPr/>
    </w:r>
  </w:p>
</w:ftr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Cs w:val="22"/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locked="1" w:uiPriority="0" w:semiHidden="0" w:unhideWhenUsed="0" w:qFormat="1"/>
    <w:lsdException w:name="heading 1" w:locked="1" w:uiPriority="0" w:semiHidden="0" w:unhideWhenUsed="0" w:qFormat="1"/>
    <w:lsdException w:name="heading 2" w:locked="1" w:uiPriority="0" w:semiHidden="0" w:unhideWhenUsed="0" w:qFormat="1"/>
    <w:lsdException w:name="heading 3" w:locked="1" w:uiPriority="0" w:semiHidden="0" w:unhideWhenUsed="0" w:qFormat="1"/>
    <w:lsdException w:name="heading 4" w:locked="1" w:uiPriority="0" w:qFormat="1"/>
    <w:lsdException w:name="heading 5" w:locked="1" w:uiPriority="0" w:semiHidden="0" w:unhideWhenUsed="0" w:qFormat="1"/>
    <w:lsdException w:name="heading 6" w:locked="1" w:uiPriority="0" w:semiHidden="0" w:unhideWhenUsed="0" w:qFormat="1"/>
    <w:lsdException w:name="heading 7" w:locked="1" w:uiPriority="0" w:semiHidden="0" w:unhideWhenUsed="0" w:qFormat="1"/>
    <w:lsdException w:name="heading 8" w:locked="1" w:uiPriority="0" w:semiHidden="0" w:unhideWhenUsed="0" w:qFormat="1"/>
    <w:lsdException w:name="heading 9" w:locked="1" w:uiPriority="0" w:semiHidden="0" w:unhideWhenUsed="0" w:qFormat="1"/>
    <w:lsdException w:name="toc 1" w:locked="1" w:uiPriority="0" w:semiHidden="0" w:unhideWhenUsed="0"/>
    <w:lsdException w:name="toc 2" w:locked="1" w:uiPriority="0" w:semiHidden="0" w:unhideWhenUsed="0"/>
    <w:lsdException w:name="toc 3" w:locked="1" w:uiPriority="0" w:semiHidden="0" w:unhideWhenUsed="0"/>
    <w:lsdException w:name="toc 4" w:locked="1" w:uiPriority="0" w:semiHidden="0" w:unhideWhenUsed="0"/>
    <w:lsdException w:name="toc 5" w:locked="1" w:uiPriority="0" w:semiHidden="0" w:unhideWhenUsed="0"/>
    <w:lsdException w:name="toc 6" w:locked="1" w:uiPriority="0" w:semiHidden="0" w:unhideWhenUsed="0"/>
    <w:lsdException w:name="toc 7" w:locked="1" w:uiPriority="0" w:semiHidden="0" w:unhideWhenUsed="0"/>
    <w:lsdException w:name="toc 8" w:locked="1" w:uiPriority="0" w:semiHidden="0" w:unhideWhenUsed="0"/>
    <w:lsdException w:name="toc 9" w:locked="1" w:uiPriority="0" w:semiHidden="0" w:unhideWhenUsed="0"/>
    <w:lsdException w:name="caption" w:locked="1" w:uiPriority="0" w:qFormat="1"/>
    <w:lsdException w:name="Title" w:locked="1" w:uiPriority="0" w:semiHidden="0" w:unhideWhenUsed="0" w:qFormat="1"/>
    <w:lsdException w:name="Default Paragraph Font" w:locked="1" w:uiPriority="0" w:semiHidden="0" w:unhideWhenUsed="0"/>
    <w:lsdException w:name="Subtitle" w:locked="1" w:uiPriority="0" w:semiHidden="0" w:unhideWhenUsed="0" w:qFormat="1"/>
    <w:lsdException w:name="Strong" w:locked="1" w:uiPriority="0" w:semiHidden="0" w:unhideWhenUsed="0" w:qFormat="1"/>
    <w:lsdException w:name="Emphasis" w:locked="1" w:uiPriority="0" w:semiHidden="0" w:unhideWhenUsed="0" w:qFormat="1"/>
    <w:lsdException w:name="Table Grid" w:locked="1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b60add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1">
    <w:name w:val="Heading 1"/>
    <w:basedOn w:val="Normal"/>
    <w:next w:val="Normal"/>
    <w:link w:val="10"/>
    <w:uiPriority w:val="99"/>
    <w:qFormat/>
    <w:rsid w:val="00b25705"/>
    <w:pPr>
      <w:keepNext w:val="true"/>
      <w:outlineLvl w:val="0"/>
    </w:pPr>
    <w:rPr>
      <w:b/>
      <w:bCs/>
      <w:sz w:val="20"/>
    </w:rPr>
  </w:style>
  <w:style w:type="paragraph" w:styleId="2">
    <w:name w:val="Heading 2"/>
    <w:basedOn w:val="Normal"/>
    <w:next w:val="Normal"/>
    <w:link w:val="20"/>
    <w:uiPriority w:val="99"/>
    <w:qFormat/>
    <w:rsid w:val="00b25705"/>
    <w:pPr>
      <w:keepNext w:val="true"/>
      <w:outlineLvl w:val="1"/>
    </w:pPr>
    <w:rPr>
      <w:b/>
      <w:bCs/>
      <w:sz w:val="16"/>
      <w:szCs w:val="16"/>
    </w:rPr>
  </w:style>
  <w:style w:type="paragraph" w:styleId="3">
    <w:name w:val="Heading 3"/>
    <w:basedOn w:val="Normal"/>
    <w:next w:val="Normal"/>
    <w:link w:val="30"/>
    <w:uiPriority w:val="99"/>
    <w:qFormat/>
    <w:rsid w:val="00b25705"/>
    <w:pPr>
      <w:keepNext w:val="true"/>
      <w:spacing w:lineRule="auto" w:line="360"/>
      <w:jc w:val="center"/>
      <w:outlineLvl w:val="2"/>
    </w:pPr>
    <w:rPr>
      <w:b/>
      <w:bCs/>
      <w:sz w:val="20"/>
    </w:rPr>
  </w:style>
  <w:style w:type="paragraph" w:styleId="5">
    <w:name w:val="Heading 5"/>
    <w:basedOn w:val="Normal"/>
    <w:next w:val="Normal"/>
    <w:link w:val="50"/>
    <w:uiPriority w:val="99"/>
    <w:qFormat/>
    <w:rsid w:val="00b25705"/>
    <w:pPr>
      <w:keepNext w:val="true"/>
      <w:spacing w:lineRule="auto" w:line="360"/>
      <w:jc w:val="center"/>
      <w:outlineLvl w:val="4"/>
    </w:pPr>
    <w:rPr>
      <w:i/>
      <w:iCs/>
      <w:sz w:val="22"/>
      <w:szCs w:val="22"/>
    </w:rPr>
  </w:style>
  <w:style w:type="paragraph" w:styleId="6">
    <w:name w:val="Heading 6"/>
    <w:basedOn w:val="Normal"/>
    <w:next w:val="Normal"/>
    <w:link w:val="60"/>
    <w:uiPriority w:val="99"/>
    <w:qFormat/>
    <w:rsid w:val="00b25705"/>
    <w:pPr>
      <w:keepNext w:val="true"/>
      <w:spacing w:lineRule="auto" w:line="360"/>
      <w:outlineLvl w:val="5"/>
    </w:pPr>
    <w:rPr>
      <w:i/>
      <w:iCs/>
      <w:sz w:val="20"/>
      <w:szCs w:val="20"/>
    </w:rPr>
  </w:style>
  <w:style w:type="paragraph" w:styleId="7">
    <w:name w:val="Heading 7"/>
    <w:basedOn w:val="Normal"/>
    <w:next w:val="Normal"/>
    <w:link w:val="70"/>
    <w:uiPriority w:val="99"/>
    <w:qFormat/>
    <w:rsid w:val="00b25705"/>
    <w:pPr>
      <w:spacing w:before="240" w:after="60"/>
      <w:outlineLvl w:val="6"/>
    </w:pPr>
    <w:rPr/>
  </w:style>
  <w:style w:type="paragraph" w:styleId="8">
    <w:name w:val="Heading 8"/>
    <w:basedOn w:val="Normal"/>
    <w:next w:val="Normal"/>
    <w:link w:val="80"/>
    <w:uiPriority w:val="99"/>
    <w:qFormat/>
    <w:rsid w:val="00b25705"/>
    <w:pPr>
      <w:spacing w:before="240" w:after="60"/>
      <w:outlineLvl w:val="7"/>
    </w:pPr>
    <w:rPr>
      <w:i/>
      <w:iCs/>
    </w:rPr>
  </w:style>
  <w:style w:type="paragraph" w:styleId="9">
    <w:name w:val="Heading 9"/>
    <w:basedOn w:val="Normal"/>
    <w:next w:val="Normal"/>
    <w:link w:val="90"/>
    <w:uiPriority w:val="99"/>
    <w:qFormat/>
    <w:rsid w:val="00b25705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1" w:customStyle="1">
    <w:name w:val="Заголовок 1 Знак"/>
    <w:basedOn w:val="DefaultParagraphFont"/>
    <w:link w:val="1"/>
    <w:uiPriority w:val="99"/>
    <w:qFormat/>
    <w:locked/>
    <w:rsid w:val="00e269ed"/>
    <w:rPr>
      <w:rFonts w:ascii="Cambria" w:hAnsi="Cambria" w:cs="Times New Roman"/>
      <w:b/>
      <w:bCs/>
      <w:kern w:val="2"/>
      <w:sz w:val="32"/>
      <w:szCs w:val="32"/>
    </w:rPr>
  </w:style>
  <w:style w:type="character" w:styleId="21" w:customStyle="1">
    <w:name w:val="Заголовок 2 Знак"/>
    <w:basedOn w:val="DefaultParagraphFont"/>
    <w:link w:val="2"/>
    <w:uiPriority w:val="99"/>
    <w:qFormat/>
    <w:locked/>
    <w:rsid w:val="00241b65"/>
    <w:rPr>
      <w:rFonts w:cs="Times New Roman"/>
      <w:b/>
      <w:bCs/>
      <w:sz w:val="16"/>
      <w:szCs w:val="16"/>
    </w:rPr>
  </w:style>
  <w:style w:type="character" w:styleId="31" w:customStyle="1">
    <w:name w:val="Заголовок 3 Знак"/>
    <w:basedOn w:val="DefaultParagraphFont"/>
    <w:link w:val="3"/>
    <w:uiPriority w:val="99"/>
    <w:semiHidden/>
    <w:qFormat/>
    <w:locked/>
    <w:rsid w:val="00e269ed"/>
    <w:rPr>
      <w:rFonts w:ascii="Cambria" w:hAnsi="Cambria" w:cs="Times New Roman"/>
      <w:b/>
      <w:bCs/>
      <w:sz w:val="26"/>
      <w:szCs w:val="26"/>
    </w:rPr>
  </w:style>
  <w:style w:type="character" w:styleId="51" w:customStyle="1">
    <w:name w:val="Заголовок 5 Знак"/>
    <w:basedOn w:val="DefaultParagraphFont"/>
    <w:link w:val="5"/>
    <w:uiPriority w:val="99"/>
    <w:semiHidden/>
    <w:qFormat/>
    <w:locked/>
    <w:rsid w:val="00e269ed"/>
    <w:rPr>
      <w:rFonts w:ascii="Calibri" w:hAnsi="Calibri" w:cs="Times New Roman"/>
      <w:b/>
      <w:bCs/>
      <w:i/>
      <w:iCs/>
      <w:sz w:val="26"/>
      <w:szCs w:val="26"/>
    </w:rPr>
  </w:style>
  <w:style w:type="character" w:styleId="61" w:customStyle="1">
    <w:name w:val="Заголовок 6 Знак"/>
    <w:basedOn w:val="DefaultParagraphFont"/>
    <w:link w:val="6"/>
    <w:uiPriority w:val="99"/>
    <w:semiHidden/>
    <w:qFormat/>
    <w:locked/>
    <w:rsid w:val="00e269ed"/>
    <w:rPr>
      <w:rFonts w:ascii="Calibri" w:hAnsi="Calibri" w:cs="Times New Roman"/>
      <w:b/>
      <w:bCs/>
      <w:sz w:val="22"/>
      <w:szCs w:val="22"/>
    </w:rPr>
  </w:style>
  <w:style w:type="character" w:styleId="71" w:customStyle="1">
    <w:name w:val="Заголовок 7 Знак"/>
    <w:basedOn w:val="DefaultParagraphFont"/>
    <w:link w:val="7"/>
    <w:uiPriority w:val="99"/>
    <w:semiHidden/>
    <w:qFormat/>
    <w:locked/>
    <w:rsid w:val="00e269ed"/>
    <w:rPr>
      <w:rFonts w:ascii="Calibri" w:hAnsi="Calibri" w:cs="Times New Roman"/>
      <w:sz w:val="24"/>
      <w:szCs w:val="24"/>
    </w:rPr>
  </w:style>
  <w:style w:type="character" w:styleId="81" w:customStyle="1">
    <w:name w:val="Заголовок 8 Знак"/>
    <w:basedOn w:val="DefaultParagraphFont"/>
    <w:link w:val="8"/>
    <w:uiPriority w:val="99"/>
    <w:semiHidden/>
    <w:qFormat/>
    <w:locked/>
    <w:rsid w:val="00e269ed"/>
    <w:rPr>
      <w:rFonts w:ascii="Calibri" w:hAnsi="Calibri" w:cs="Times New Roman"/>
      <w:i/>
      <w:iCs/>
      <w:sz w:val="24"/>
      <w:szCs w:val="24"/>
    </w:rPr>
  </w:style>
  <w:style w:type="character" w:styleId="91" w:customStyle="1">
    <w:name w:val="Заголовок 9 Знак"/>
    <w:basedOn w:val="DefaultParagraphFont"/>
    <w:link w:val="9"/>
    <w:uiPriority w:val="99"/>
    <w:semiHidden/>
    <w:qFormat/>
    <w:locked/>
    <w:rsid w:val="00e269ed"/>
    <w:rPr>
      <w:rFonts w:ascii="Cambria" w:hAnsi="Cambria" w:cs="Times New Roman"/>
      <w:sz w:val="22"/>
      <w:szCs w:val="22"/>
    </w:rPr>
  </w:style>
  <w:style w:type="character" w:styleId="Style6">
    <w:name w:val="Интернет-ссылка"/>
    <w:basedOn w:val="DefaultParagraphFont"/>
    <w:uiPriority w:val="99"/>
    <w:rsid w:val="00bf67e8"/>
    <w:rPr>
      <w:rFonts w:cs="Times New Roman"/>
      <w:color w:val="0000FF"/>
      <w:u w:val="single"/>
    </w:rPr>
  </w:style>
  <w:style w:type="character" w:styleId="Style7" w:customStyle="1">
    <w:name w:val="Нижний колонтитул Знак"/>
    <w:basedOn w:val="DefaultParagraphFont"/>
    <w:link w:val="a6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Pagenumber">
    <w:name w:val="page number"/>
    <w:basedOn w:val="DefaultParagraphFont"/>
    <w:uiPriority w:val="99"/>
    <w:qFormat/>
    <w:rsid w:val="00796c50"/>
    <w:rPr>
      <w:rFonts w:cs="Times New Roman"/>
    </w:rPr>
  </w:style>
  <w:style w:type="character" w:styleId="Strong">
    <w:name w:val="Strong"/>
    <w:basedOn w:val="DefaultParagraphFont"/>
    <w:uiPriority w:val="99"/>
    <w:qFormat/>
    <w:rsid w:val="004f412d"/>
    <w:rPr>
      <w:rFonts w:cs="Times New Roman"/>
      <w:b/>
      <w:bCs/>
    </w:rPr>
  </w:style>
  <w:style w:type="character" w:styleId="Style8" w:customStyle="1">
    <w:name w:val="Название Знак"/>
    <w:basedOn w:val="DefaultParagraphFont"/>
    <w:link w:val="aa"/>
    <w:uiPriority w:val="99"/>
    <w:qFormat/>
    <w:locked/>
    <w:rsid w:val="00241b65"/>
    <w:rPr>
      <w:rFonts w:cs="Times New Roman"/>
      <w:sz w:val="28"/>
    </w:rPr>
  </w:style>
  <w:style w:type="character" w:styleId="Style9" w:customStyle="1">
    <w:name w:val="Подзаголовок Знак"/>
    <w:basedOn w:val="DefaultParagraphFont"/>
    <w:link w:val="ac"/>
    <w:uiPriority w:val="99"/>
    <w:qFormat/>
    <w:locked/>
    <w:rsid w:val="00241b65"/>
    <w:rPr>
      <w:rFonts w:cs="Times New Roman"/>
      <w:b/>
      <w:sz w:val="28"/>
    </w:rPr>
  </w:style>
  <w:style w:type="character" w:styleId="Style10" w:customStyle="1">
    <w:name w:val="Основной текст Знак"/>
    <w:basedOn w:val="DefaultParagraphFont"/>
    <w:link w:val="ae"/>
    <w:uiPriority w:val="99"/>
    <w:qFormat/>
    <w:locked/>
    <w:rsid w:val="00241b65"/>
    <w:rPr>
      <w:rFonts w:cs="Times New Roman"/>
      <w:b/>
      <w:sz w:val="22"/>
      <w:lang w:val="en-US"/>
    </w:rPr>
  </w:style>
  <w:style w:type="character" w:styleId="22" w:customStyle="1">
    <w:name w:val="Основной текст 2 Знак"/>
    <w:basedOn w:val="DefaultParagraphFont"/>
    <w:link w:val="21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23" w:customStyle="1">
    <w:name w:val="Основной текст с отступом 2 Знак"/>
    <w:basedOn w:val="DefaultParagraphFont"/>
    <w:link w:val="23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Style11" w:customStyle="1">
    <w:name w:val="Текст выноски Знак"/>
    <w:basedOn w:val="DefaultParagraphFont"/>
    <w:link w:val="af0"/>
    <w:uiPriority w:val="99"/>
    <w:semiHidden/>
    <w:qFormat/>
    <w:locked/>
    <w:rsid w:val="00e269ed"/>
    <w:rPr>
      <w:rFonts w:ascii="Tahoma" w:hAnsi="Tahoma" w:cs="Tahoma"/>
      <w:sz w:val="16"/>
      <w:szCs w:val="16"/>
    </w:rPr>
  </w:style>
  <w:style w:type="character" w:styleId="Style12" w:customStyle="1">
    <w:name w:val="Красная строка Знак"/>
    <w:basedOn w:val="Style10"/>
    <w:link w:val="af2"/>
    <w:uiPriority w:val="99"/>
    <w:semiHidden/>
    <w:qFormat/>
    <w:locked/>
    <w:rsid w:val="00e269ed"/>
    <w:rPr>
      <w:rFonts w:cs="Times New Roman"/>
      <w:b/>
      <w:sz w:val="24"/>
      <w:szCs w:val="24"/>
      <w:lang w:val="en-US"/>
    </w:rPr>
  </w:style>
  <w:style w:type="character" w:styleId="Style13" w:customStyle="1">
    <w:name w:val="Основной текст с отступом Знак"/>
    <w:basedOn w:val="DefaultParagraphFont"/>
    <w:link w:val="af4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24" w:customStyle="1">
    <w:name w:val="Красная строка 2 Знак"/>
    <w:basedOn w:val="Style13"/>
    <w:link w:val="25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Style14" w:customStyle="1">
    <w:name w:val="Текст примечания Знак"/>
    <w:basedOn w:val="DefaultParagraphFont"/>
    <w:link w:val="af6"/>
    <w:uiPriority w:val="99"/>
    <w:semiHidden/>
    <w:qFormat/>
    <w:locked/>
    <w:rsid w:val="00e269ed"/>
    <w:rPr>
      <w:rFonts w:cs="Times New Roman"/>
      <w:sz w:val="20"/>
      <w:szCs w:val="20"/>
    </w:rPr>
  </w:style>
  <w:style w:type="character" w:styleId="Style15" w:customStyle="1">
    <w:name w:val="Тема примечания Знак"/>
    <w:basedOn w:val="Style14"/>
    <w:link w:val="af8"/>
    <w:uiPriority w:val="99"/>
    <w:semiHidden/>
    <w:qFormat/>
    <w:locked/>
    <w:rsid w:val="00e269ed"/>
    <w:rPr>
      <w:rFonts w:cs="Times New Roman"/>
      <w:b/>
      <w:bCs/>
      <w:sz w:val="20"/>
      <w:szCs w:val="20"/>
    </w:rPr>
  </w:style>
  <w:style w:type="character" w:styleId="32" w:customStyle="1">
    <w:name w:val="Основной текст с отступом 3 Знак"/>
    <w:basedOn w:val="DefaultParagraphFont"/>
    <w:link w:val="31"/>
    <w:uiPriority w:val="99"/>
    <w:semiHidden/>
    <w:qFormat/>
    <w:locked/>
    <w:rsid w:val="00e269ed"/>
    <w:rPr>
      <w:rFonts w:cs="Times New Roman"/>
      <w:sz w:val="16"/>
      <w:szCs w:val="16"/>
    </w:rPr>
  </w:style>
  <w:style w:type="character" w:styleId="Style16" w:customStyle="1">
    <w:name w:val="Текст сноски Знак"/>
    <w:basedOn w:val="DefaultParagraphFont"/>
    <w:link w:val="afa"/>
    <w:uiPriority w:val="99"/>
    <w:semiHidden/>
    <w:qFormat/>
    <w:locked/>
    <w:rsid w:val="00e269ed"/>
    <w:rPr>
      <w:rFonts w:cs="Times New Roman"/>
      <w:sz w:val="20"/>
      <w:szCs w:val="20"/>
    </w:rPr>
  </w:style>
  <w:style w:type="character" w:styleId="Style17">
    <w:name w:val="Привязка сноски"/>
    <w:rPr>
      <w:rFonts w:cs="Times New Roman"/>
      <w:vertAlign w:val="superscript"/>
    </w:rPr>
  </w:style>
  <w:style w:type="character" w:styleId="FootnoteCharacters">
    <w:name w:val="Footnote Characters"/>
    <w:basedOn w:val="DefaultParagraphFont"/>
    <w:uiPriority w:val="99"/>
    <w:semiHidden/>
    <w:qFormat/>
    <w:rsid w:val="00454f0c"/>
    <w:rPr>
      <w:rFonts w:cs="Times New Roman"/>
      <w:vertAlign w:val="superscript"/>
    </w:rPr>
  </w:style>
  <w:style w:type="character" w:styleId="Style18" w:customStyle="1">
    <w:name w:val="Верхний колонтитул Знак"/>
    <w:basedOn w:val="DefaultParagraphFont"/>
    <w:link w:val="afd"/>
    <w:uiPriority w:val="99"/>
    <w:semiHidden/>
    <w:qFormat/>
    <w:locked/>
    <w:rsid w:val="001f60b5"/>
    <w:rPr>
      <w:rFonts w:cs="Times New Roman"/>
      <w:sz w:val="24"/>
      <w:szCs w:val="24"/>
    </w:rPr>
  </w:style>
  <w:style w:type="character" w:styleId="Annotationreference">
    <w:name w:val="annotation reference"/>
    <w:basedOn w:val="DefaultParagraphFont"/>
    <w:uiPriority w:val="99"/>
    <w:semiHidden/>
    <w:qFormat/>
    <w:rsid w:val="0044470a"/>
    <w:rPr>
      <w:rFonts w:cs="Times New Roman"/>
      <w:sz w:val="16"/>
      <w:szCs w:val="16"/>
    </w:rPr>
  </w:style>
  <w:style w:type="character" w:styleId="Style19">
    <w:name w:val="Символ сноски"/>
    <w:qFormat/>
    <w:rPr/>
  </w:style>
  <w:style w:type="paragraph" w:styleId="Style20">
    <w:name w:val="Заголовок"/>
    <w:basedOn w:val="Normal"/>
    <w:next w:val="Style21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21">
    <w:name w:val="Body Text"/>
    <w:basedOn w:val="Normal"/>
    <w:link w:val="af"/>
    <w:uiPriority w:val="99"/>
    <w:rsid w:val="00b25705"/>
    <w:pPr>
      <w:jc w:val="both"/>
    </w:pPr>
    <w:rPr>
      <w:b/>
      <w:sz w:val="22"/>
      <w:szCs w:val="20"/>
      <w:lang w:val="en-US"/>
    </w:rPr>
  </w:style>
  <w:style w:type="paragraph" w:styleId="Style22">
    <w:name w:val="List"/>
    <w:basedOn w:val="Style21"/>
    <w:pPr/>
    <w:rPr>
      <w:rFonts w:cs="Arial"/>
    </w:rPr>
  </w:style>
  <w:style w:type="paragraph" w:styleId="Style23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4">
    <w:name w:val="Указатель"/>
    <w:basedOn w:val="Normal"/>
    <w:qFormat/>
    <w:pPr>
      <w:suppressLineNumbers/>
    </w:pPr>
    <w:rPr>
      <w:rFonts w:cs="Arial"/>
    </w:rPr>
  </w:style>
  <w:style w:type="paragraph" w:styleId="NormalWeb">
    <w:name w:val="Normal (Web)"/>
    <w:basedOn w:val="Normal"/>
    <w:uiPriority w:val="99"/>
    <w:qFormat/>
    <w:rsid w:val="00b60add"/>
    <w:pPr>
      <w:spacing w:beforeAutospacing="1" w:afterAutospacing="1"/>
    </w:pPr>
    <w:rPr/>
  </w:style>
  <w:style w:type="paragraph" w:styleId="Bodytext" w:customStyle="1">
    <w:name w:val="bodytext"/>
    <w:basedOn w:val="Normal"/>
    <w:uiPriority w:val="99"/>
    <w:qFormat/>
    <w:rsid w:val="00b60add"/>
    <w:pPr>
      <w:spacing w:beforeAutospacing="1" w:afterAutospacing="1"/>
    </w:pPr>
    <w:rPr/>
  </w:style>
  <w:style w:type="paragraph" w:styleId="Style25">
    <w:name w:val="Верхний и нижний колонтитулы"/>
    <w:basedOn w:val="Normal"/>
    <w:qFormat/>
    <w:pPr/>
    <w:rPr/>
  </w:style>
  <w:style w:type="paragraph" w:styleId="Style26">
    <w:name w:val="Footer"/>
    <w:basedOn w:val="Normal"/>
    <w:link w:val="a7"/>
    <w:uiPriority w:val="99"/>
    <w:rsid w:val="00796c50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7">
    <w:name w:val="Title"/>
    <w:basedOn w:val="Normal"/>
    <w:link w:val="ab"/>
    <w:uiPriority w:val="99"/>
    <w:qFormat/>
    <w:rsid w:val="00b25705"/>
    <w:pPr>
      <w:jc w:val="center"/>
    </w:pPr>
    <w:rPr>
      <w:sz w:val="28"/>
      <w:szCs w:val="20"/>
    </w:rPr>
  </w:style>
  <w:style w:type="paragraph" w:styleId="Style28">
    <w:name w:val="Subtitle"/>
    <w:basedOn w:val="Normal"/>
    <w:link w:val="ad"/>
    <w:uiPriority w:val="99"/>
    <w:qFormat/>
    <w:rsid w:val="00b25705"/>
    <w:pPr>
      <w:jc w:val="center"/>
    </w:pPr>
    <w:rPr>
      <w:b/>
      <w:sz w:val="28"/>
      <w:szCs w:val="20"/>
    </w:rPr>
  </w:style>
  <w:style w:type="paragraph" w:styleId="BodyText2">
    <w:name w:val="Body Text 2"/>
    <w:basedOn w:val="Normal"/>
    <w:link w:val="22"/>
    <w:uiPriority w:val="99"/>
    <w:qFormat/>
    <w:rsid w:val="00b25705"/>
    <w:pPr>
      <w:jc w:val="right"/>
    </w:pPr>
    <w:rPr>
      <w:sz w:val="28"/>
      <w:szCs w:val="20"/>
    </w:rPr>
  </w:style>
  <w:style w:type="paragraph" w:styleId="BodyTextIndent2">
    <w:name w:val="Body Text Indent 2"/>
    <w:basedOn w:val="Normal"/>
    <w:link w:val="24"/>
    <w:uiPriority w:val="99"/>
    <w:qFormat/>
    <w:rsid w:val="00053492"/>
    <w:pPr>
      <w:spacing w:lineRule="auto" w:line="480" w:before="0" w:after="120"/>
      <w:ind w:left="283" w:hanging="0"/>
    </w:pPr>
    <w:rPr/>
  </w:style>
  <w:style w:type="paragraph" w:styleId="BalloonText">
    <w:name w:val="Balloon Text"/>
    <w:basedOn w:val="Normal"/>
    <w:link w:val="af1"/>
    <w:uiPriority w:val="99"/>
    <w:semiHidden/>
    <w:qFormat/>
    <w:rsid w:val="00cc6c5e"/>
    <w:pPr/>
    <w:rPr>
      <w:rFonts w:ascii="Tahoma" w:hAnsi="Tahoma" w:cs="Tahoma"/>
      <w:sz w:val="16"/>
      <w:szCs w:val="16"/>
    </w:rPr>
  </w:style>
  <w:style w:type="paragraph" w:styleId="4">
    <w:name w:val="List Bullet 5"/>
    <w:basedOn w:val="Normal"/>
    <w:uiPriority w:val="99"/>
    <w:rsid w:val="0061744b"/>
    <w:pPr>
      <w:ind w:left="1132" w:hanging="283"/>
    </w:pPr>
    <w:rPr/>
  </w:style>
  <w:style w:type="paragraph" w:styleId="BodyTextIndent">
    <w:name w:val="Body Text Indent"/>
    <w:basedOn w:val="Style21"/>
    <w:link w:val="af3"/>
    <w:uiPriority w:val="99"/>
    <w:qFormat/>
    <w:rsid w:val="0061744b"/>
    <w:pPr>
      <w:spacing w:before="0" w:after="120"/>
      <w:ind w:firstLine="210"/>
      <w:jc w:val="left"/>
    </w:pPr>
    <w:rPr>
      <w:b w:val="false"/>
      <w:sz w:val="24"/>
      <w:szCs w:val="24"/>
      <w:lang w:val="ru-RU"/>
    </w:rPr>
  </w:style>
  <w:style w:type="paragraph" w:styleId="Style29">
    <w:name w:val="Body Text Indent"/>
    <w:basedOn w:val="Normal"/>
    <w:link w:val="af5"/>
    <w:uiPriority w:val="99"/>
    <w:rsid w:val="0061744b"/>
    <w:pPr>
      <w:spacing w:before="0" w:after="120"/>
      <w:ind w:left="283" w:hanging="0"/>
    </w:pPr>
    <w:rPr/>
  </w:style>
  <w:style w:type="paragraph" w:styleId="BodyTextFirstIndent2">
    <w:name w:val="Body Text First Indent 2"/>
    <w:basedOn w:val="Style29"/>
    <w:link w:val="26"/>
    <w:uiPriority w:val="99"/>
    <w:qFormat/>
    <w:rsid w:val="0061744b"/>
    <w:pPr>
      <w:ind w:left="283" w:firstLine="210"/>
    </w:pPr>
    <w:rPr/>
  </w:style>
  <w:style w:type="paragraph" w:styleId="Annotationtext">
    <w:name w:val="annotation text"/>
    <w:basedOn w:val="Normal"/>
    <w:link w:val="af7"/>
    <w:uiPriority w:val="99"/>
    <w:semiHidden/>
    <w:qFormat/>
    <w:rsid w:val="00660854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f9"/>
    <w:uiPriority w:val="99"/>
    <w:semiHidden/>
    <w:qFormat/>
    <w:rsid w:val="00660854"/>
    <w:pPr/>
    <w:rPr>
      <w:b/>
      <w:bCs/>
    </w:rPr>
  </w:style>
  <w:style w:type="paragraph" w:styleId="12">
    <w:name w:val="TOC 1"/>
    <w:basedOn w:val="Normal"/>
    <w:next w:val="Normal"/>
    <w:autoRedefine/>
    <w:uiPriority w:val="99"/>
    <w:rsid w:val="00660854"/>
    <w:pPr>
      <w:tabs>
        <w:tab w:val="clear" w:pos="708"/>
        <w:tab w:val="right" w:pos="9624" w:leader="dot"/>
      </w:tabs>
      <w:spacing w:lineRule="auto" w:line="360"/>
      <w:ind w:left="709" w:hanging="0"/>
      <w:jc w:val="both"/>
    </w:pPr>
    <w:rPr>
      <w:b/>
      <w:sz w:val="28"/>
      <w:szCs w:val="28"/>
    </w:rPr>
  </w:style>
  <w:style w:type="paragraph" w:styleId="112" w:customStyle="1">
    <w:name w:val="Стиль Стиль Заголовок 1 + 12 пт полужирный Междустр.интервал:  полу..."/>
    <w:basedOn w:val="Normal"/>
    <w:uiPriority w:val="99"/>
    <w:qFormat/>
    <w:rsid w:val="001254e9"/>
    <w:pPr>
      <w:keepNext w:val="true"/>
      <w:spacing w:lineRule="auto" w:line="360"/>
      <w:ind w:firstLine="708"/>
      <w:outlineLvl w:val="0"/>
    </w:pPr>
    <w:rPr>
      <w:b/>
      <w:bCs/>
      <w:sz w:val="28"/>
      <w:szCs w:val="20"/>
    </w:rPr>
  </w:style>
  <w:style w:type="paragraph" w:styleId="BodyTextIndent3">
    <w:name w:val="Body Text Indent 3"/>
    <w:basedOn w:val="Normal"/>
    <w:link w:val="32"/>
    <w:uiPriority w:val="99"/>
    <w:qFormat/>
    <w:rsid w:val="00674de1"/>
    <w:pPr>
      <w:ind w:right="-1" w:firstLine="567"/>
      <w:jc w:val="both"/>
    </w:pPr>
    <w:rPr>
      <w:sz w:val="28"/>
      <w:szCs w:val="20"/>
    </w:rPr>
  </w:style>
  <w:style w:type="paragraph" w:styleId="ConsPlusNormal" w:customStyle="1">
    <w:name w:val="ConsPlusNormal"/>
    <w:uiPriority w:val="99"/>
    <w:qFormat/>
    <w:rsid w:val="00197f9d"/>
    <w:pPr>
      <w:widowControl w:val="false"/>
      <w:bidi w:val="0"/>
      <w:spacing w:lineRule="auto" w:line="240" w:before="0" w:after="0"/>
      <w:ind w:firstLine="720"/>
      <w:jc w:val="left"/>
    </w:pPr>
    <w:rPr>
      <w:rFonts w:ascii="Arial" w:hAnsi="Arial" w:cs="Arial" w:eastAsia="Times New Roman"/>
      <w:color w:val="auto"/>
      <w:kern w:val="0"/>
      <w:sz w:val="20"/>
      <w:szCs w:val="20"/>
      <w:lang w:val="ru-RU" w:eastAsia="ru-RU" w:bidi="ar-SA"/>
    </w:rPr>
  </w:style>
  <w:style w:type="paragraph" w:styleId="Style30">
    <w:name w:val="Footnote Text"/>
    <w:basedOn w:val="Normal"/>
    <w:link w:val="afb"/>
    <w:uiPriority w:val="99"/>
    <w:semiHidden/>
    <w:rsid w:val="00454f0c"/>
    <w:pPr/>
    <w:rPr>
      <w:sz w:val="20"/>
      <w:szCs w:val="20"/>
    </w:rPr>
  </w:style>
  <w:style w:type="paragraph" w:styleId="13" w:customStyle="1">
    <w:name w:val="заголовок 1"/>
    <w:basedOn w:val="Normal"/>
    <w:next w:val="Normal"/>
    <w:uiPriority w:val="99"/>
    <w:qFormat/>
    <w:rsid w:val="00f958c6"/>
    <w:pPr>
      <w:keepNext w:val="true"/>
    </w:pPr>
    <w:rPr>
      <w:color w:val="000000"/>
      <w:sz w:val="28"/>
      <w:szCs w:val="28"/>
    </w:rPr>
  </w:style>
  <w:style w:type="paragraph" w:styleId="25">
    <w:name w:val="TOC 2"/>
    <w:basedOn w:val="Normal"/>
    <w:next w:val="Normal"/>
    <w:autoRedefine/>
    <w:uiPriority w:val="99"/>
    <w:rsid w:val="005c3391"/>
    <w:pPr>
      <w:ind w:left="240" w:hanging="0"/>
    </w:pPr>
    <w:rPr/>
  </w:style>
  <w:style w:type="paragraph" w:styleId="Style31">
    <w:name w:val="Header"/>
    <w:basedOn w:val="Normal"/>
    <w:link w:val="afe"/>
    <w:uiPriority w:val="99"/>
    <w:semiHidden/>
    <w:rsid w:val="001f60b5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32">
    <w:name w:val="Содержимое таблицы"/>
    <w:basedOn w:val="Normal"/>
    <w:qFormat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99"/>
    <w:rsid w:val="00b60add"/>
    <w:pPr>
      <w:spacing w:after="0" w:line="240" w:lineRule="auto"/>
    </w:pPr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footer" Target="footer2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Application>LibreOffice/6.4.0.3$Windows_x86 LibreOffice_project/b0a288ab3d2d4774cb44b62f04d5d28733ac6df8</Application>
  <Pages>3</Pages>
  <Words>117</Words>
  <Characters>770</Characters>
  <CharactersWithSpaces>839</CharactersWithSpaces>
  <Paragraphs>68</Paragraphs>
  <Company>tltsu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2016-07-07T07:37:00Z</dcterms:created>
  <dc:creator>1</dc:creator>
  <dc:description/>
  <dc:language>ru-RU</dc:language>
  <cp:lastModifiedBy/>
  <cp:lastPrinted>2013-06-06T06:32:00Z</cp:lastPrinted>
  <dcterms:modified xsi:type="dcterms:W3CDTF">2020-04-02T14:51:26Z</dcterms:modified>
  <cp:revision>12</cp:revision>
  <dc:subject/>
  <dc:title>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tltsu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