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01.03.04</w:t>
        <w:br/>
        <w:br/>
        <w:t>Прикладная математика</w:t>
        <w:br/>
        <w:br/>
        <w:t>Прикладная математика</w:t>
        <w:br/>
        <w:br/>
        <w:t>Уровень: Бакалавр</w:t>
        <w:br/>
        <w:br/>
        <w:t xml:space="preserve">Нормативный срок освоения ООП: 4 года </w:t>
        <w:br/>
        <w:br/>
        <w:t>Форма обучения: Очная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40"/>
        </w:rPr>
        <w:t>Основные дисциплины</w:t>
        <w:br/>
      </w:r>
    </w:p>
    <w:p>
      <w:pPr>
        <w:jc w:val="center"/>
      </w:pPr>
      <w:r>
        <w:rPr>
          <w:sz w:val="36"/>
        </w:rPr>
        <w:t>1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Практика эффективной коммуникации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Иностранный язык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Аналитическая геометрия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Введение в специальность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Основы алгебры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Математический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Алгоритмический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2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Иностранный язык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История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Информационные технологии и сервисы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Линейная алгебра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Математический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Алгоритмический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3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Безопасность жизнедеятельности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Философия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Основы проектной деятельности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Математический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Дифференциальная геометрия и топология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Дифференциальные уравнения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Общая физика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Объектно-ориентированное программирование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4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Комплексный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Дискретная математика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Дифференциальные уравнения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Кратные интегралы и ряды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Дополнительные главы физики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Учебная практика, научно-исследовательская работа (получение первичных навыков научно-исследовательской работы)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5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Дискретная математика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Теория вероятностей и математическая статистика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Уравнения математической физики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Функциональный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Численные методы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Базы данных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6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Уравнения математической физики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Численные методы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Математическое моделирование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Прикладная статистика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Методы оптимизации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Язык Python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Операционные системы и сети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Производственная практика, научно-исследовательская работа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7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Правоведение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Экономическая теория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Теория случайных процессов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Методы оптимизации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Теоретическая механика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Интеллектуальные  информационные системы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Машинное обучение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Проектирование информационных систем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Методы и модели в экономике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10</w:t>
              <w:br/>
            </w:r>
          </w:p>
        </w:tc>
        <w:tc>
          <w:tcPr>
            <w:tcW w:type="dxa" w:w="14400"/>
          </w:tcPr>
          <w:p>
            <w:r>
              <w:br/>
              <w:t>Производственная практика, научно-исследовательская работа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8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Теория массового обслуживания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Введение в теорию управления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Теоретическая механика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Программирование для Интернет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Численные методы решения дифференциальных уравнений в частных производных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Производственная практика, научно-исследовательская работа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Производственная практика, преддипломная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Подготовка к защите и процедура защиты выпускной квалификационной работы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Подготовка к сдаче и сдача государственного экзамена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40"/>
        </w:rPr>
        <w:t>Дисциплины по выбору</w:t>
        <w:br/>
      </w:r>
    </w:p>
    <w:p>
      <w:pPr>
        <w:jc w:val="center"/>
      </w:pPr>
      <w:r>
        <w:rPr>
          <w:sz w:val="36"/>
        </w:rPr>
        <w:t>4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Компьютерная графика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Пакеты прикладных программ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5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Алгоритмические средства информатики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Робототехника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6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Мобильная разработка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Интернет вещей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Преподавание математических и ИТ-дисциплин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Промышленное программирование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Технологическое предпринимательство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Дополнительная квалификация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7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Майнор 1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