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02.03.02</w:t>
        <w:br/>
        <w:br/>
        <w:t>Фундаментальная информатика и информационные технологии</w:t>
        <w:br/>
        <w:br/>
        <w:t>Разработка программных продуктов</w:t>
        <w:br/>
        <w:br/>
        <w:t>Уровень: Бакалавр</w:t>
        <w:br/>
        <w:br/>
        <w:t xml:space="preserve">Нормативный срок освоения ООП: 4 года </w:t>
        <w:br/>
        <w:br/>
        <w:t>Форма обучения: Очная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Основные дисциплины</w:t>
        <w:br/>
      </w:r>
    </w:p>
    <w:p>
      <w:pPr>
        <w:jc w:val="center"/>
      </w:pPr>
      <w:r>
        <w:rPr>
          <w:sz w:val="36"/>
        </w:rPr>
        <w:t>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Практика эффективной коммуникации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Языки и технологии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Основы российской государственности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Алгебра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Архитектура ЭВМ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2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Философия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Языки и технологии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Язык Python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Основы продуктового дизайна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Алгебра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Операционные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3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Информационные технологии и сервисы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Язык Python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Дискретная математика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Практическая психология на работе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История России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Основы веб-разработки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Основы компьютерной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Основы проектирования баз данных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Создание продукта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Машинное обучение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Алгоритмы и структуры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Публичные выступления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Естественнонаучная картина мира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Экономика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Конкурентное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Основы военной подготовки и безопасность жизнедеятельности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Учебная практика, научно-исследовательская работа (получение первичных навыков научно-исследовательской работы)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Преддипломная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защите и процедура защиты выпускной квалификационной работы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сдаче и сдача государственного экзамена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Дисциплины по выбору</w:t>
        <w:br/>
      </w:r>
    </w:p>
    <w:p>
      <w:pPr>
        <w:jc w:val="center"/>
      </w:pPr>
      <w:r>
        <w:rPr>
          <w:sz w:val="36"/>
        </w:rPr>
        <w:t>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Основы проектной 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2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Проектный практикум 1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3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Проектный практикум 2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Проектный практикум 3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Проектный практикум 4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№2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№3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№4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№5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№6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№7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Проектный практикум 5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№2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№3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№4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№5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№6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№7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Дополнительная квалификация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Проектный практикум 6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№2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№3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№4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№5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№6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№7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Майнор 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№2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№3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№4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№5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Специальный курс №6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