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white"/>
          <w14:ligatures w14:val="none"/>
        </w:rPr>
      </w:pP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p>
      <w:pPr>
        <w:pStyle w:val="654"/>
        <w:ind w:left="0" w:right="0" w:firstLine="0"/>
        <w:spacing w:before="0" w:after="0" w:line="66" w:lineRule="atLeast"/>
        <w:shd w:val="clear" w:color="ffffff" w:fill="ffffff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c1c1c"/>
          <w:sz w:val="33"/>
          <w:highlight w:val="white"/>
        </w:rPr>
        <w:t xml:space="preserve">Политика в отношении обработки персональных данных</w:t>
      </w:r>
      <w:r>
        <w:rPr>
          <w:rFonts w:ascii="Liberation Sans" w:hAnsi="Liberation Sans" w:eastAsia="Liberation Sans" w:cs="Liberation Sans"/>
          <w:sz w:val="42"/>
          <w:highlight w:val="white"/>
        </w:rPr>
      </w:r>
      <w:r>
        <w:rPr>
          <w:highlight w:val="white"/>
        </w:rPr>
      </w:r>
    </w:p>
    <w:p>
      <w:pP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pP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r>
    </w:p>
    <w:p>
      <w:pP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pPr>
      <w:r>
        <w:rPr>
          <w:highlight w:val="white"/>
          <w14:ligatures w14:val="none"/>
        </w:rPr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1. Общие положения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обеспечению безопасности персональных данных, предпринимаемые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Общество с ограниченной ответственностью «МНОГОГРАННИК»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(далее – Оператор).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br/>
        <w:t xml:space="preserve">1.1. Оператор ставит своей важнейшей целью и условием осуществления своей деятельности соблюдение прав и свобод человека и гражданина п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ри обработке его персональных данных, в том числе защиты прав на неприкосновенность частной жизни, личную и семейную тайну.</w:t>
        <w:br/>
        <w:t xml:space="preserve">1.2. Настоящая политика Оператора в отношении обработки персональных данных (далее – Политика) применяется ко всей информации, котор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ую Оператор может получить о посетителях веб-сайта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2. Основные понятия, используемые в Политике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2.1. Автоматизированная обработка персональных данных – обработка персональных данных с помощью средств вычислительной техники.</w:t>
        <w:br/>
        <w:t xml:space="preserve">2.2. Блокирование персональных данных – временное прекращение обработки персональных данных (за исключением случаев, если обрабо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тка необходима для уточнения персональных данных).</w:t>
        <w:br/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2.4. Информ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  <w:br/>
        <w:t xml:space="preserve">2.5. Обезличивание персональных данных — действия, в результате которых нево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  <w:br/>
        <w:t xml:space="preserve">2.6. Обработка персональных данных – любое действие (операция) или совокупность действий (опер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остранение, предоставление, доступ), обезличивание, блокирование, удаление, уничтожение персональных данных.</w:t>
        <w:br/>
        <w:t xml:space="preserve">2.7. Оператор – государственный орган, муниципальный орган, юридическое или физическое лицо, самостоятельно или совместно с другими лицами организу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  <w:br/>
        <w:t xml:space="preserve">2.8. Персональные данные – любая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информация, относящаяся прямо или косвенно к определенному или определяемому Пользователю веб-сайта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2.9. Персональные данные, разрешенные субъектом персональных данных для распространения, - персональные данные, доступ неограниченного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 данные, разрешенные для распространения).</w:t>
        <w:br/>
        <w:t xml:space="preserve">2.10. Пользователь – любой посетитель веб-сайта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2.11. Предоставление персональных данных – действия, направленные на раскрытие персональных данных определенному лицу или определенному кругу ли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ц.</w:t>
        <w:br/>
        <w:t xml:space="preserve"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  <w:br/>
        <w:t xml:space="preserve">2.13. Трансграничная передача персональных данных – передача персон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  <w:br/>
        <w:t xml:space="preserve">2.14. Уничтожение персональных данных – любые действия, в результате которых персональные данные уничт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3. Основные права и обязанности Оператора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3.1. Оператор имеет право:</w:t>
        <w:br/>
        <w:t xml:space="preserve">– получать от субъекта персональных данных достоверные информацию и/или документы, содержащие персональные данные;</w:t>
        <w:br/>
        <w:t xml:space="preserve">– в случае отзыва субъектом персональных данных согласия на обработку персональных данных Оператор вправе продолжи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ть обработку персональных данных без согласия субъекта персональных данных при наличии оснований, указанных в Законе о персональных данных;</w:t>
        <w:br/>
        <w:t xml:space="preserve">– самостоятельно определять состав и перечень мер, необходимых и достаточных для обеспечения выполнения обязанностей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  <w:br/>
        <w:t xml:space="preserve">3.2. Оператор обязан:</w:t>
        <w:br/>
        <w:t xml:space="preserve">– предоставлять субъекту персо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нальных данных по его просьбе информацию, касающуюся обработки его персональных данных;</w:t>
        <w:br/>
        <w:t xml:space="preserve">– организовывать обработку персональных данных в порядке, установленном действующим законодательством РФ;</w:t>
        <w:br/>
        <w:t xml:space="preserve">– отвечать на обращения и запросы субъектов персональных данны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и их законных представителей в соответствии с требованиями Закона о персональных данных;</w:t>
        <w:br/>
        <w:t xml:space="preserve"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го запроса;</w:t>
        <w:br/>
        <w:t xml:space="preserve">– публиковать или иным образом обеспечивать неограниченный доступ к настоящей Политике в отношении обработки персональных данных;</w:t>
        <w:br/>
        <w:t xml:space="preserve">– принимать правовые, организационные и технические меры для защиты персональных данных от неправомерного или случ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  <w:br/>
        <w:t xml:space="preserve">– прекратить передачу (распространение, предоставление, до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  <w:br/>
        <w:t xml:space="preserve">– исполнять иные обязанности, предусмотренные Законом о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4. Основные права и обязанности субъектов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4.1. Субъекты персональных данных имеют право:</w:t>
        <w:br/>
        <w:t xml:space="preserve"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овлен Законом о персональных данных;</w:t>
        <w:br/>
        <w:t xml:space="preserve"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ми для заявленной цели обработки, а также принимать предусмотренные законом меры по защите своих прав;</w:t>
        <w:br/>
        <w:t xml:space="preserve">– выдвигать условие предварительного согласия при обработке персональных данных в целях продвижения на рынке товаров, работ и услуг;</w:t>
        <w:br/>
        <w:t xml:space="preserve">– на отзыв согласия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на обработку персональных данных;</w:t>
        <w:br/>
        <w:t xml:space="preserve"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  <w:br/>
        <w:t xml:space="preserve">– на осуществление иных прав,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предусмотренных законодательством РФ.</w:t>
        <w:br/>
        <w:t xml:space="preserve">4.2. Субъекты персональных данных обязаны:</w:t>
        <w:br/>
        <w:t xml:space="preserve">– предоставлять Оператору достоверные данные о себе;</w:t>
        <w:br/>
        <w:t xml:space="preserve">– сообщать Оператору об уточнении (обновлении, изменении) своих персональных данных.</w:t>
        <w:br/>
        <w:t xml:space="preserve">4.3. Лица, передавшие Оператору недос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5. Оператор может обрабатывать следующие персональные данные Пользователя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5.1. Фамилия, имя, отчество.</w:t>
        <w:br/>
        <w:t xml:space="preserve">5.2. Электронный адрес.</w:t>
        <w:br/>
        <w:t xml:space="preserve">5.3. Номера телефонов.</w:t>
        <w:br/>
        <w:t xml:space="preserve">5.4.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других).</w:t>
        <w:br/>
        <w:t xml:space="preserve">5.5. Вышеперечисленные данные далее по тексту Политики объединены общим понятием Персональные данные.</w:t>
        <w:br/>
        <w:t xml:space="preserve">5.6. Обработка специальных категорий персональных данных, касающихся расовой, национальной принадлежности, политических взглядов, религиозных ил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 философских убеждений, интимной жизни, Оператором не осуществляется.</w:t>
        <w:br/>
        <w:t xml:space="preserve"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я, если соблюдаются запреты и условия, предусмотренные ст. 10.1 Закона о персональных данных.</w:t>
        <w:br/>
        <w:t xml:space="preserve"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  <w:br/>
        <w:t xml:space="preserve">5.8.1 Согласие на обра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ботку персональных данных, разрешенных для распространения, Пользователь предоставляет Оператору непосредственно.</w:t>
        <w:br/>
        <w:t xml:space="preserve">5.8.2 Оператор обязан в срок не позднее трех рабочих дней с момента получения указанного согласия Пользователя опубликовать информацию об усло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виях обработки, о наличии запретов и условий на обработку неограниченным кругом лиц персональных данных, разрешенных для распространения.</w:t>
        <w:br/>
        <w:t xml:space="preserve">5.8.3 Передача (распространение, предоставление, доступ) персональных данных, разрешенных субъектом персональных данны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  <w:br/>
        <w:t xml:space="preserve">5.8.4 Согласие на обраб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6. Принципы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6.1. Обработка персональных данных осуществляется на законной и справедливой основе.</w:t>
        <w:br/>
        <w:t xml:space="preserve"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 с целями сбора персональных данных.</w:t>
        <w:br/>
        <w:t xml:space="preserve">6.3. Не допускается объединение баз данных, содержащих персональные данные, обработка которых осуществляется в целях, несовместимых между собой.</w:t>
        <w:br/>
        <w:t xml:space="preserve">6.4. Обработке подлежат только персональные данные, которые отвечают целя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м их обработки.</w:t>
        <w:br/>
        <w:t xml:space="preserve"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  <w:br/>
        <w:t xml:space="preserve">6.6. При обработке персональны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неполных или неточных данных.</w:t>
        <w:br/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ен федеральным законом, договором, стороной которого, выгодоприобретателем или поручителем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ты необходимости в достижении этих целей, если иное не предусмотрено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7. Цели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7.1. Цель обработки персональных данных Пользователя:</w:t>
        <w:br/>
        <w:t xml:space="preserve">– информирование Пользователя посредством отправки электронных писем;</w:t>
        <w:br/>
        <w:t xml:space="preserve">– заключение, исполнение и прекращение гражданско-правовых договоров;</w:t>
        <w:br/>
        <w:t xml:space="preserve">– предоставление доступа Пользователю к сервисам, информации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/или материалам, содержащимся на веб-сайте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информационных сообщений, направив Оператору письмо на адрес электронной почты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mgran2016@yandex.ru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с пометкой «Отказ от уведомлений о новых продуктах и услугах и специальных предложениях».</w:t>
        <w:br/>
        <w:t xml:space="preserve">7.3. Обезличенные данные Пользователей, собираемые с помощью сервисов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нтернет-статистики, служат для сбора информации о действиях Пользователей на сайте, улучшения качества сайта и его содержания.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8. Правовые основания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8.1. Правовыми основаниями обработки персональных данных Оператором являются:</w:t>
        <w:br/>
        <w:t xml:space="preserve">– уставные (учредительные) документы Оператора;</w:t>
        <w:br/>
        <w:t xml:space="preserve">– договоры, заключаемые между оператором и субъектом персональных данных;</w:t>
        <w:br/>
        <w:t xml:space="preserve">– федеральные законы, иные нормативно-правовые акты в сф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ере защиты персональных данных;</w:t>
        <w:br/>
        <w:t xml:space="preserve">– согласия Пользователей на обработку их персональных данных, на обработку персональных данных, разрешенных для распространения.</w:t>
        <w:br/>
        <w:t xml:space="preserve">8.2. Оператор обрабатывает персональные данные Пользователя только в случае их заполнения и/или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отправки Пользователем самостоятельно через специальные формы, расположенные на сайте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ель выражает свое согласие с данной Политикой.</w:t>
        <w:br/>
        <w:t xml:space="preserve"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  <w:br/>
        <w:t xml:space="preserve">8.4. С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9. Условия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9.1. Обработка персональных данных осуществляется с согласия субъекта персональных данных на обработку его персональных данных.</w:t>
        <w:br/>
        <w:t xml:space="preserve">9.2. Обработка персональных данных необходима для достижения целей, предусмотренных международным договором Российской Федерации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или законом, для осуществления возложенных законодательством Российской Федерации на оператора функций, полномочий и обязанностей.</w:t>
        <w:br/>
        <w:t xml:space="preserve">9.3. Обработка персональных данных необходима для осуществления правосудия, исполнения судебного акта, акта другого органа 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ли должностного лица, подлежащих исполнению в соответствии с законодательством Российской Федерации об исполнительном производстве.</w:t>
        <w:br/>
        <w:t xml:space="preserve">9.4. Обработка персональных данных необходима для исполнения договора, стороной которого либо выгодоприобретателем или поруч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  <w:br/>
        <w:t xml:space="preserve">9.5. Обработка пе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  <w:br/>
        <w:t xml:space="preserve">9.6. Осуществляется обра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  <w:br/>
        <w:t xml:space="preserve">9.7. Осуществляется обработка персональных данных, подлежащих опубликованию ил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 обязательному раскрытию в соответствии с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10. Порядок сбора, хранения, передачи и других видов обработки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ных данных.</w:t>
        <w:br/>
        <w:t xml:space="preserve"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  <w:br/>
        <w:t xml:space="preserve">10.2. Персональные данные Пользователя никогда, ни при каких условиях не будут переданы т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ору.</w:t>
        <w:br/>
        <w:t xml:space="preserve"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mgran2016@yandex.ru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с пометкой «Актуализация персональных данных»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  <w:br/>
        <w:t xml:space="preserve">Пользователь может в любой момент отозвать свое согласие на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обработку персональных данных, направив Оператору уведомление посредством электронной почты на электронный адрес Оператора info@ga-nsk.ru с пометкой «Отзыв согласия на обработку персональных данных».</w:t>
        <w:br/>
        <w:t xml:space="preserve">10.5. Вся информация, которая собирается сторонними сер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  <w:br/>
        <w:t xml:space="preserve">10.6. Установленные субъектом персональных д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ественных и иных публичных интересах, определенных законодательством РФ.</w:t>
        <w:br/>
        <w:t xml:space="preserve">10.7. Оператор при обработке персональных данных обеспечивает конфиденциальность персональных данных.</w:t>
        <w:br/>
        <w:t xml:space="preserve">10.8. Оператор осуществляет хранение персональных данных в форме, позволяющей опр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поручителем по которому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является субъект персональных данных.</w:t>
        <w:br/>
        <w:t xml:space="preserve"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альных данных, а также выявление неправомерной обработки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11. Перечень действий, производимых Оператором с полученными персональными данными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ых данных.</w:t>
        <w:br/>
        <w:t xml:space="preserve"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12. Трансграничная передача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бъектов персональных данных.</w:t>
        <w:br/>
        <w:t xml:space="preserve"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ных на трансграничную передачу его персональных данных и/или исполнения договора, стороной которого является субъект персональных данных.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13. Конфиденциальность персональных данных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  <w:br/>
        <w:br/>
      </w:r>
      <w:r>
        <w:rPr>
          <w:rFonts w:ascii="Liberation Sans" w:hAnsi="Liberation Sans" w:eastAsia="Liberation Sans" w:cs="Liberation Sans"/>
          <w:b/>
          <w:color w:val="1c1c1c"/>
          <w:sz w:val="27"/>
          <w:highlight w:val="white"/>
        </w:rPr>
        <w:t xml:space="preserve">14. Заключительные положения</w:t>
        <w:br/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mgran2016@yandex.ru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  <w:br/>
        <w:t xml:space="preserve">14.2. В данном документе будут отражены любые изменения политики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 обработки персональных данных Оператором. Политика действует бессрочно до замены ее новой версией.</w:t>
        <w:br/>
        <w:t xml:space="preserve">14.3. Актуальная версия Политики в свободном доступе расположена в сети Интернет по адресу 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privacy</w:t>
      </w:r>
      <w:r>
        <w:rPr>
          <w:rFonts w:ascii="Liberation Sans" w:hAnsi="Liberation Sans" w:eastAsia="Liberation Sans" w:cs="Liberation Sans"/>
          <w:color w:val="1c1c1c"/>
          <w:sz w:val="27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r>
      <w:r>
        <w:rPr>
          <w:rFonts w:ascii="Liberation Sans" w:hAnsi="Liberation Sans" w:eastAsia="Liberation Sans" w:cs="Liberation Sans"/>
          <w:color w:val="1c1c1c"/>
          <w:sz w:val="27"/>
          <w:szCs w:val="27"/>
          <w:highlight w:val="whit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4</cp:revision>
  <dcterms:modified xsi:type="dcterms:W3CDTF">2025-04-28T07:20:33Z</dcterms:modified>
</cp:coreProperties>
</file>