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34"/>
          <w:szCs w:val="3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34"/>
          <w:szCs w:val="34"/>
        </w:rPr>
        <w:t xml:space="preserve">Пользовательское соглашение</w:t>
      </w:r>
      <w:r>
        <w:rPr>
          <w:rFonts w:ascii="Liberation Sans" w:hAnsi="Liberation Sans" w:eastAsia="Liberation Sans" w:cs="Liberation Sans"/>
          <w:color w:val="262626"/>
          <w:sz w:val="34"/>
          <w:szCs w:val="3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262626"/>
          <w:sz w:val="34"/>
          <w:szCs w:val="34"/>
          <w:highlight w:val="none"/>
          <w14:ligatures w14:val="none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34"/>
          <w:szCs w:val="3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34"/>
          <w:szCs w:val="34"/>
          <w:highlight w:val="none"/>
        </w:rPr>
      </w:r>
      <w:r>
        <w:rPr>
          <w:rFonts w:ascii="Liberation Sans" w:hAnsi="Liberation Sans" w:eastAsia="Liberation Sans" w:cs="Liberation Sans"/>
          <w:color w:val="262626"/>
          <w:sz w:val="34"/>
          <w:szCs w:val="34"/>
          <w14:ligatures w14:val="none"/>
        </w:rPr>
      </w:r>
      <w:r>
        <w:rPr>
          <w:rFonts w:ascii="Liberation Sans" w:hAnsi="Liberation Sans" w:eastAsia="Liberation Sans" w:cs="Liberation Sans"/>
          <w:color w:val="262626"/>
          <w:sz w:val="34"/>
          <w:szCs w:val="34"/>
          <w14:ligatures w14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34"/>
        </w:rPr>
        <w:t xml:space="preserve">1. ОБЩИЕ ПОЛОЖЕНИЯ</w:t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1.1. Настоящее Пользовательское соглашение (далее – Соглашение) относится к сайту «Маслодельный комбинат «Чановский»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», расположенному по адресу 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https://chanovsky.ru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.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1.2. Сайт 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«Маслодельный комбинат «Чановский»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»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 (далее – Сайт) является собственностью юридического лица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Акционерное общество «Маслодельный комбинат Чановский»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 (ОГРН: 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1025406424306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, ИНН: 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5415100805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, адрес регистрации: 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632201,НОВОСИБИРСКАЯ ОБЛАСТЬ,М.Р-Н ЧАНОВСКИЙ,Г.П. РАБОЧИЙ ПОСЕЛОК ЧАНЫ,РП ЧАНЫ,УЛ ЛЕНИНА,Д. 260,КАБИНЕТ 302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)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1.3. Настоящее Соглашение регулирует отношения между Администрацией сайта 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«Маслодельный комбинат «Чановский»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»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(далее – Администрация сайта) и Пользователем данного Сайта.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1.4. Администрация сайта оставляет за собой право в любое время изменять, добавлять или удалять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пункты настоящего Соглашения без уведомления Пользователя.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1.5. Использование Сайта Пользователем означает принятие Соглашения и изменений, внесенных в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настоящее Соглашение.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1.6. Пользователь несет персональную ответственность за проверку настоящего Соглашения на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наличие изменений в нем.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34"/>
        </w:rPr>
        <w:t xml:space="preserve">2. ОПРЕДЕЛЕНИЯ ТЕРМИНОВ</w:t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2.1. Перечисленные ниже термины имеют для целей настоящего Соглашения следующее значение: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2.1.1 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«Маслодельный комбинат «Чановский»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»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 – Интернет-ресурс, расположенный на доменном имени 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https://chanovsky.ru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,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осуществляющий свою деятельность посредством Интернет-ресурса и сопутствующих ему сервисов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(далее - Сайт).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2.1.2. 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«Маслодельный комбинат «Чановский»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»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 – сайт, содержащий информацию о Товарах и/или Услугах и/или Иных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ценностях для пользователя, Продавце и/или Исполнителе услуг, позволяющий осуществить выбор,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заказ и (или) приобретение Товара, и/или получение услуги.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2.1.3. Администрация сайта – уполномоченные сотрудники на управления Сайтом, действующие от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имени юридического лица 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Акционерное общество «Маслодельный комбинат Чановский»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2.1.4. Пользователь сайта (далее - Пользователь) – лицо, имеющее доступ к Сайту, посредством сети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Интернет и использующее Сайт.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2.1.5. Содержание сайта (далее – Содержание) - охраняемые результаты интеллектуальной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деятельности, включая тексты литературных произведений, их названия, предисловия, аннотации,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статьи, иллюстрации, обложки, музыкальные произведения с текстом или без текста, графические,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текстовые, фотографические, производные, составные и иные произведения, пользовательские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интерфейсы, визуальные интерфейсы, названия товарных знаков, логотипы, программы для ЭВМ, базы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данных, а также дизайн, структура, выбор, координация, внешний вид, общий стиль и расположение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данного Содержания, входящего в состав Сайта и другие объекты интеллекту</w:t>
      </w:r>
      <w:r>
        <w:rPr>
          <w:rFonts w:ascii="Liberation Sans" w:hAnsi="Liberation Sans" w:eastAsia="Liberation Sans" w:cs="Liberation Sans"/>
          <w:color w:val="262626"/>
          <w:sz w:val="16"/>
        </w:rPr>
        <w:t xml:space="preserve">альной собственности все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вместе и/или по отдельности, содержащиеся на сайте </w:t>
      </w:r>
      <w:r>
        <w:rPr>
          <w:rFonts w:ascii="Liberation Sans" w:hAnsi="Liberation Sans" w:eastAsia="Liberation Sans" w:cs="Liberation Sans"/>
          <w:color w:val="262626"/>
          <w:sz w:val="16"/>
        </w:rPr>
        <w:t xml:space="preserve">https://chanovsky.ru</w:t>
      </w:r>
      <w:r>
        <w:rPr>
          <w:rFonts w:ascii="Liberation Sans" w:hAnsi="Liberation Sans" w:eastAsia="Liberation Sans" w:cs="Liberation Sans"/>
          <w:color w:val="262626"/>
          <w:sz w:val="16"/>
        </w:rPr>
      </w:r>
      <w:r>
        <w:rPr>
          <w:rFonts w:ascii="Liberation Sans" w:hAnsi="Liberation Sans" w:eastAsia="Liberation Sans" w:cs="Liberation Sans"/>
          <w:color w:val="262626"/>
          <w:sz w:val="16"/>
        </w:rPr>
        <w:t xml:space="preserve">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34"/>
        </w:rPr>
        <w:t xml:space="preserve">3. ПРЕДМЕТ СОГЛАШЕНИЯ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3.1. Предметом настоящего Соглашения является предоставление Пользователю доступа к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содержащимся на Сайте Товарам и/или оказываемым услугам.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3.1.1. Сайт предоставляет Пользователю следующие виды услуг (сервисов):</w:t>
      </w:r>
      <w:r>
        <w:rPr>
          <w:rFonts w:ascii="Arial" w:hAnsi="Arial" w:eastAsia="Arial" w:cs="Arial"/>
          <w:color w:val="262626"/>
          <w:sz w:val="15"/>
        </w:rPr>
        <w:t xml:space="preserve"> </w:t>
      </w:r>
      <w:r>
        <w:rPr>
          <w:rFonts w:ascii="Liberation Sans" w:hAnsi="Liberation Sans" w:eastAsia="Liberation Sans" w:cs="Liberation Sans"/>
          <w:color w:val="262626"/>
          <w:sz w:val="16"/>
        </w:rPr>
        <w:t xml:space="preserve">предоставление Пользователю возможности размещения сообщений, комментариев,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рецензий Пользователей, выставления оценок контенту сайта;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ознакомление с товарами/услугами, размещенными на Сайте;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выбор и заказ товаров/услуг для осуществления последующей покупки или оформления на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данном Сайте.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3.1.2. Под действие настоящего Соглашения подпадают все существующие (реально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функционирующие) на данный момент услуги (сервисы) Сайта, а также любые их последующие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модификации и появляющиеся в дальнейшем дополнительные услуги (сервисы).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3.2. Доступ к сайту предоставляется на бесплатной основе.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3.3. Настоящее Соглашение является публичной офертой. Получая доступ к Сайту Пользователь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считается присоединившимся к настоящему Соглашению.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3.4. Использование материалов и сервисов Сайта регулируется нормами действующего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законодательства Российской Федерации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34"/>
        </w:rPr>
        <w:t xml:space="preserve">4. ПРАВА И ОБЯЗАННОСТИ СТОРОН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4.1. Администрация сайта вправе: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4.1.1. Изменять правила пользования Сайтом, а также изменять содержание данного Сайта.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Изменения вступают в силу с момента публикации новой редакции Соглашения на Сайте.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4.2. Пользователь вправе: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4.2.1. Пользоваться всеми имеющимися на Сайте услугами, а также приобретать любые Товары и/или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Услуги, предлагаемые на Сайте.</w:t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4.2.2. Задавать любые вопросы, относящиеся к услугам сайта: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по телефону: 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+7 (383) 204-59-80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по электронной почте: 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mkch.nsk@mail.ru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через Форму обратной связи, расположенную по адресу: 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https://chanovsky.ru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4.2.3. Пользоваться Сайтом исключительно в целях и порядке, предусмотренных Соглашением и не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запрещенных законодательством Российской Федерации.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4.2.5. Требовать от администрации скрытия любой информации о пользователе.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4.2.6. Использовать информацию сайта в коммерческих целях без специального разрешения.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4.3. Пользователь Сайта обязуется: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4.3.1. Предоставлять по запросу Администрации сайта дополнительную информацию, которая имеет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262626"/>
          <w:sz w:val="16"/>
          <w:szCs w:val="1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непосредственное отношение к предоставляемым услугам данного Сайта.</w:t>
      </w:r>
      <w:r>
        <w:rPr>
          <w:rFonts w:ascii="Liberation Sans" w:hAnsi="Liberation Sans" w:eastAsia="Liberation Sans" w:cs="Liberation Sans"/>
          <w:color w:val="262626"/>
          <w:sz w:val="16"/>
          <w:szCs w:val="16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  <w:szCs w:val="16"/>
        </w:rPr>
        <w:t xml:space="preserve">4.3.2. Соблюдать имущественные и </w:t>
      </w:r>
      <w:r>
        <w:rPr>
          <w:rFonts w:ascii="Liberation Sans" w:hAnsi="Liberation Sans" w:eastAsia="Liberation Sans" w:cs="Liberation Sans"/>
          <w:color w:val="262626"/>
          <w:sz w:val="16"/>
        </w:rPr>
        <w:t xml:space="preserve">неимущественные права авторов и иных правообладателей при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использовании Сайта.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4.3.3. Не предпринимать действий, которые могут рассматриваться как нарушающие нормальную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работу Сайта.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4.3.4. Не распространять с использованием Сайта любую конфиденциальную и охраняемую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законодательством Российской Федерации информацию о физических либо юридических лицах.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4.3.5. Избегать любых действий, в результате которых может быть нарушена конфиденциальность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охраняемой законодательством Российской Федерации информации.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4.3.6. Не использовать Сайт для распространения информации рекламного характера, иначе как с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согласия Администрации сайта.4.3.7. Не использовать сервисы с целью: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4.3.7.1. нарушения прав несовершеннолетних лиц и (или) причинение им вреда в любой форме.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4.3.7.2. ущемления прав меньшинств.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4.3.7.3. представления себя за другого человека или представителя организации и (или) сообщества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без достаточных на то прав, в том числе за сотрудников данного сайта.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4.3.7.4. введения в заблуждение относительно свойств и характеристик какого-либо Товара и/или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услуги, размещенных на Сайте.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4.3.7.5. некорректного сравнения Товара и/или Услуги, а также формирования негативного отношения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к лицам, (не) пользующимся определенными Товарами и/или услугами, или осуждения таких лиц.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4.3.7.6. загрузки контента, который является незаконным, нарушает любые права третьих лиц;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пропагандирует насилие, жестокость, ненависть и (или) дискриминацию по расовому, национальному,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половому, религиозному, социальному признакам; содержит недостоверные сведения и (или)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оскорбления в адрес конкретных лиц, организаций, органов власти.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4.3.7.7. побуждения к совершению противоправных действий, а также содействия лицам, действия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которых направлены на нарушение ограничений и запретов, действующих на территории Российской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Федерации.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4.3.8. Обеспечить достоверность предоставляемой информации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4.3.9. Обеспечивать сохранность личных данных от доступа третьих лиц.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4.4. Пользователю запрещается: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4.4.1. Использовать любые устройства, программы, процедуры, алгоритмы и методы, автоматические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устройства или эквивалентные ручные процессы для доступа, приобретения, копирования или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отслеживания содержания Сайта.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4.4.2. Нарушать надлежащее функционирование Сайта.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4.4.3. Любым способом обходить навигационную структуру Сайта для получения или попытки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получения любой информации, документов или материалов любыми средствами, которые специально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не представлены сервисами данного Сайта.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4.4.4. Несанкционированный доступ к функциям Сайта, любым другим системам или сетям,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относящимся к данному Сайту, а также к любым услугам, предлагаемым на Сайте.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4.4.4. Нарушать систему безопасности или аутентификации на Сайте или в любой сети, относящейся к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Сайту.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4.4.5. Выполнять обратный поиск, отслеживать или пытаться отслеживать любую информацию о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любом другом Пользователе Сайта.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4.4.6. Использовать Сайт и его Содержание в любых целях, запрещенных законодательством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Российской Федерации, а также подстрекать к любой незаконной деятельности или другой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деятельности, нарушающей права Сайта или других лиц.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34"/>
        </w:rPr>
        <w:t xml:space="preserve">5. ИСПОЛЬЗОВАНИЕ САЙТА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5.1. Сайт и Содержание, входящее в состав Сайта, принадлежит и управляется Администрацией сайта.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5.2. Содержание Сайта защищено авторским правом, законодательством о товарных знаках, а также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другими правами, связанными с интеллектуальной собственностью, и законодательством о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недобросовестной конкуренции.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5.3. Настоящее Соглашение распространяет свое действия на все дополнительные положения и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условия о покупке Товара и/или оказанию услуг, предоставляемых на Сайте.5.4. Информация, размещаемая на Сайте не должна истолковываться как изменение настоящего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Соглашения.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5.5. Администрация сайта имеет право в любое время без уведомления Пользователя вносить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изменения в перечень Товаров и услуг, предлагаемых на Сайте, и (или) их цен.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5.6. Документ указанный в пункте 5.7. настоящего Соглашения регулирует в соответствующей части и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распространяют свое действие на использование Пользователем Сайта.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5.7. Политика конфиденциальности</w:t>
      </w:r>
      <w:r>
        <w:rPr>
          <w:rFonts w:ascii="Liberation Sans" w:hAnsi="Liberation Sans" w:eastAsia="Liberation Sans" w:cs="Liberation Sans"/>
          <w:color w:val="3f6caf"/>
          <w:sz w:val="16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5.8. Любой из документов, перечисленных в пункте 5.7 настоящего Соглашения может подлежать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обновлению. Изменения вступают в силу с момента их опубликования на Сайте.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34"/>
        </w:rPr>
        <w:t xml:space="preserve">6. ОТВЕТСТВЕННОСТЬ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6.1. Любые убытки, которые Пользователь может понести в случае умышленного или неосторожного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нарушения любого положения настоящего Соглашения, а также вследствие несанкционированного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доступа к коммуникациям другого Пользователя, Администрацией сайта не возмещаются.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6.2. Администрация сайта не несет ответственности за: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6.2.1. Задержки или сбои в процессе совершения операции, возникшие вследствие непреодолимой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силы, а также любого случая неполадок в телекоммуникационных, компьютерных, электрических и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иных смежных системах.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6.2.2. Действия систем переводов, банков, платежных систем и за задержки связанные с их работой.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6.2.3. Надлежащее функционирование Сайта, в случае, если Пользователь не имеет необходимых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технических средств для его использования, а также не несет никаких обязательств по обеспечению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пользователей такими средствами.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34"/>
        </w:rPr>
        <w:t xml:space="preserve">7. НАРУШЕНИЕ УСЛОВИЙ ПОЛЬЗОВАТЕЛЬСКОГО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34"/>
        </w:rPr>
        <w:t xml:space="preserve">СОГЛАШЕНИЯ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7.1. Администрация сайта имеет право раскрыть информацию о Пользователе, если действующее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законодательство Российской Федерации требует или разрешает такое раскрытие.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7.2. Администрация сайта вправе без предварительного уведомления Пользователя прекратить и (или)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заблокировать доступ к Сайту, если Пользователь нарушил настоящее Соглашение или содержащиеся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в иных документах условия пользования Сайтом, а также в случае прекращения действия Сайта либо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по причине технической неполадки или проблемы.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7.3. Администрация сайта не несет ответственности перед Пользователем или третьими лицами за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прекращение доступа к Сайту в случае нарушения Пользователем любого положения настоящего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Соглашения или иного документа, содержащего условия пользования Сайтом.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34"/>
        </w:rPr>
        <w:t xml:space="preserve">8. РАЗРЕШЕНИЕ СПОРОВ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8.1. В случае возникновения любых разногласий или споров между Сторонами настоящего Соглашения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обязательным условием до обращения в суд является предъявление претензии (письменного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предложения о добровольном урегулировании спора).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8.2. Получатель претензии в течение 30 календарных дней со дня ее получения, письменно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уведомляет заявителя претензии о результатах рассмотрения претензии.8.3. При невозможности разрешить спор в добровольном порядке любая из Сторон вправе обратиться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в суд за защитой своих прав, которые предоставлены им действующим законодательством Российской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Федерации.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8.4. Любой иск в отношении условий использования Сайта должен быть предъявлен в течение 5 дней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после возникновения оснований для иска, за исключением защиты авторских прав на охраняемые в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соответствии с законодательством материалы Сайта. При нарушении условий данного пункта любой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иск оставляется судом без рассмотрения.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34"/>
        </w:rPr>
        <w:t xml:space="preserve">9. ДОПОЛНИТЕЛЬНЫЕ УСЛОВИЯ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9.1. Администрация сайта не принимает встречные предложения от Пользователя относительно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изменений настоящего Пользовательского соглашения.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9.2. Отзывы Пользователя, размещенные на Сайте, не являются конфиденциальной информацией и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26"/>
          <w:sz w:val="16"/>
        </w:rPr>
        <w:t xml:space="preserve">могут быть использованы Администрацией сайта без ограничений.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7">
    <w:name w:val="Heading 1 Char"/>
    <w:link w:val="656"/>
    <w:uiPriority w:val="9"/>
    <w:rPr>
      <w:rFonts w:ascii="Liberation Sans" w:hAnsi="Liberation Sans" w:eastAsia="Liberation Sans" w:cs="Liberation Sans"/>
    </w:rPr>
  </w:style>
  <w:style w:type="paragraph" w:styleId="658">
    <w:name w:val="Heading 2"/>
    <w:basedOn w:val="656"/>
    <w:next w:val="832"/>
    <w:link w:val="659"/>
    <w:uiPriority w:val="9"/>
    <w:unhideWhenUsed/>
    <w:qFormat/>
    <w:rPr>
      <w:rFonts w:ascii="Liberation Sans" w:hAnsi="Liberation Sans" w:eastAsia="Liberation Sans" w:cs="Liberation Sans"/>
    </w:rPr>
  </w:style>
  <w:style w:type="character" w:styleId="659">
    <w:name w:val="Heading 2 Char"/>
    <w:link w:val="658"/>
    <w:uiPriority w:val="9"/>
    <w:rPr>
      <w:rFonts w:ascii="Liberation Sans" w:hAnsi="Liberation Sans" w:eastAsia="Liberation Sans" w:cs="Liberation Sans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1">
    <w:name w:val="Heading 3 Char"/>
    <w:link w:val="660"/>
    <w:uiPriority w:val="9"/>
    <w:rPr>
      <w:rFonts w:ascii="Liberation Sans" w:hAnsi="Liberation Sans" w:cs="Liberation Sans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link w:val="68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R7-Office/2024.4.2.721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Артем Громов</cp:lastModifiedBy>
  <cp:revision>5</cp:revision>
  <dcterms:modified xsi:type="dcterms:W3CDTF">2025-05-30T07:34:10Z</dcterms:modified>
</cp:coreProperties>
</file>