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о посещении</w:t>
      </w:r>
    </w:p>
    <w:p>
      <w:r>
        <w:t>Дата посещения: 24.9.2025</w:t>
      </w:r>
    </w:p>
    <w:p>
      <w:r>
        <w:t xml:space="preserve">ФИО врача: Иванов Михаил </w:t>
      </w:r>
    </w:p>
    <w:p>
      <w:r>
        <w:t>Основной диагноз: sadad</w:t>
      </w:r>
    </w:p>
    <w:p>
      <w:r>
        <w:t>Диагноз системы: D53.9 Анемия, связанная с питанием, неуточненная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Данные</w:t>
            </w:r>
          </w:p>
        </w:tc>
        <w:tc>
          <w:tcPr>
            <w:tcW w:type="dxa" w:w="2160"/>
          </w:tcPr>
          <w:p>
            <w:r>
              <w:t>Норма</w:t>
            </w:r>
          </w:p>
        </w:tc>
        <w:tc>
          <w:tcPr>
            <w:tcW w:type="dxa" w:w="2160"/>
          </w:tcPr>
          <w:p>
            <w:r>
              <w:t>Ед. измерения</w:t>
            </w:r>
          </w:p>
        </w:tc>
        <w:tc>
          <w:tcPr>
            <w:tcW w:type="dxa" w:w="2160"/>
          </w:tcPr>
          <w:p>
            <w:r>
              <w:t>Пациент</w:t>
            </w:r>
          </w:p>
        </w:tc>
      </w:tr>
      <w:tr>
        <w:tc>
          <w:tcPr>
            <w:tcW w:type="dxa" w:w="2160"/>
          </w:tcPr>
          <w:p>
            <w:r>
              <w:t>Пол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муж</w:t>
            </w:r>
          </w:p>
        </w:tc>
      </w:tr>
      <w:tr>
        <w:tc>
          <w:tcPr>
            <w:tcW w:type="dxa" w:w="2160"/>
          </w:tcPr>
          <w:p>
            <w:r>
              <w:t>Вес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Наличие кровотечения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</w:tr>
      <w:tr>
        <w:tc>
          <w:tcPr>
            <w:tcW w:type="dxa" w:w="2160"/>
          </w:tcPr>
          <w:p>
            <w:r>
              <w:t>Наличие на момент обследования восполительных заболеваний, онкологий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</w:tr>
      <w:tr>
        <w:tc>
          <w:tcPr>
            <w:tcW w:type="dxa" w:w="2160"/>
          </w:tcPr>
          <w:p>
            <w:r>
              <w:t>Инфекции, переливание крови, отравление, интоксикация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Да</w:t>
            </w:r>
          </w:p>
        </w:tc>
      </w:tr>
      <w:tr>
        <w:tc>
          <w:tcPr>
            <w:tcW w:type="dxa" w:w="2160"/>
          </w:tcPr>
          <w:p>
            <w:r>
              <w:t>Результат ультразвукового исследованияИсследование уровня общего гемоглобина в крови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Отклонения есть</w:t>
            </w:r>
          </w:p>
        </w:tc>
      </w:tr>
      <w:tr>
        <w:tc>
          <w:tcPr>
            <w:tcW w:type="dxa" w:w="2160"/>
          </w:tcPr>
          <w:p>
            <w:r>
              <w:t>Исследование уровня эритроцитов в крови</w:t>
            </w:r>
          </w:p>
        </w:tc>
        <w:tc>
          <w:tcPr>
            <w:tcW w:type="dxa" w:w="2160"/>
          </w:tcPr>
          <w:p>
            <w:r>
              <w:t>120-140 (ж), 135-160 (м)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101.00</w:t>
            </w:r>
          </w:p>
        </w:tc>
      </w:tr>
      <w:tr>
        <w:tc>
          <w:tcPr>
            <w:tcW w:type="dxa" w:w="2160"/>
          </w:tcPr>
          <w:p>
            <w:r>
              <w:t>Исследование уровня лейкоцитов в крови</w:t>
            </w:r>
          </w:p>
        </w:tc>
        <w:tc>
          <w:tcPr>
            <w:tcW w:type="dxa" w:w="2160"/>
          </w:tcPr>
          <w:p>
            <w:r>
              <w:t>3,9-4,7 (ж), 4-5 (м)</w:t>
            </w:r>
          </w:p>
        </w:tc>
        <w:tc>
          <w:tcPr>
            <w:tcW w:type="dxa" w:w="2160"/>
          </w:tcPr>
          <w:p>
            <w:r>
              <w:t>*10^12 на л (м)</w:t>
            </w:r>
          </w:p>
        </w:tc>
        <w:tc>
          <w:tcPr>
            <w:tcW w:type="dxa" w:w="2160"/>
          </w:tcPr>
          <w:p>
            <w:r>
              <w:t>2.39</w:t>
            </w:r>
          </w:p>
        </w:tc>
      </w:tr>
      <w:tr>
        <w:tc>
          <w:tcPr>
            <w:tcW w:type="dxa" w:w="2160"/>
          </w:tcPr>
          <w:p>
            <w:r>
              <w:t>Исследование уровня тромбоцитов в крови</w:t>
            </w:r>
          </w:p>
        </w:tc>
        <w:tc>
          <w:tcPr>
            <w:tcW w:type="dxa" w:w="2160"/>
          </w:tcPr>
          <w:p>
            <w:r>
              <w:t>4-9</w:t>
            </w:r>
          </w:p>
        </w:tc>
        <w:tc>
          <w:tcPr>
            <w:tcW w:type="dxa" w:w="2160"/>
          </w:tcPr>
          <w:p>
            <w:r>
              <w:t>*10^9/л</w:t>
            </w:r>
          </w:p>
        </w:tc>
        <w:tc>
          <w:tcPr>
            <w:tcW w:type="dxa" w:w="2160"/>
          </w:tcPr>
          <w:p>
            <w:r>
              <w:t>7.54</w:t>
            </w:r>
          </w:p>
        </w:tc>
      </w:tr>
      <w:tr>
        <w:tc>
          <w:tcPr>
            <w:tcW w:type="dxa" w:w="2160"/>
          </w:tcPr>
          <w:p>
            <w:r>
              <w:t>Оценка гематокрита</w:t>
            </w:r>
          </w:p>
        </w:tc>
        <w:tc>
          <w:tcPr>
            <w:tcW w:type="dxa" w:w="2160"/>
          </w:tcPr>
          <w:p>
            <w:r>
              <w:t>150-400</w:t>
            </w:r>
          </w:p>
        </w:tc>
        <w:tc>
          <w:tcPr>
            <w:tcW w:type="dxa" w:w="2160"/>
          </w:tcPr>
          <w:p>
            <w:r>
              <w:t>*10^9/л</w:t>
            </w:r>
          </w:p>
        </w:tc>
        <w:tc>
          <w:tcPr>
            <w:tcW w:type="dxa" w:w="2160"/>
          </w:tcPr>
          <w:p>
            <w:r>
              <w:t>153.71</w:t>
            </w:r>
          </w:p>
        </w:tc>
      </w:tr>
      <w:tr>
        <w:tc>
          <w:tcPr>
            <w:tcW w:type="dxa" w:w="2160"/>
          </w:tcPr>
          <w:p>
            <w:r>
              <w:t>Определение среднего содержания гемоглобина в эритроцитах MCH</w:t>
            </w:r>
          </w:p>
        </w:tc>
        <w:tc>
          <w:tcPr>
            <w:tcW w:type="dxa" w:w="2160"/>
          </w:tcPr>
          <w:p>
            <w:r>
              <w:t>36-42 (ж),  40-41 (м)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31.01</w:t>
            </w:r>
          </w:p>
        </w:tc>
      </w:tr>
      <w:tr>
        <w:tc>
          <w:tcPr>
            <w:tcW w:type="dxa" w:w="2160"/>
          </w:tcPr>
          <w:p>
            <w:r>
              <w:t>Средняя концентрация гемоглобина в (MCHC)</w:t>
            </w:r>
          </w:p>
        </w:tc>
        <w:tc>
          <w:tcPr>
            <w:tcW w:type="dxa" w:w="2160"/>
          </w:tcPr>
          <w:p>
            <w:r>
              <w:t>24-34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22.47</w:t>
            </w:r>
          </w:p>
        </w:tc>
      </w:tr>
      <w:tr>
        <w:tc>
          <w:tcPr>
            <w:tcW w:type="dxa" w:w="2160"/>
          </w:tcPr>
          <w:p>
            <w:r>
              <w:t>Средний объем эритроцитов MCV</w:t>
            </w:r>
          </w:p>
        </w:tc>
        <w:tc>
          <w:tcPr>
            <w:tcW w:type="dxa" w:w="2160"/>
          </w:tcPr>
          <w:p>
            <w:r>
              <w:t>300-380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170.62</w:t>
            </w:r>
          </w:p>
        </w:tc>
      </w:tr>
      <w:tr>
        <w:tc>
          <w:tcPr>
            <w:tcW w:type="dxa" w:w="2160"/>
          </w:tcPr>
          <w:p>
            <w:r>
              <w:t>Цветовой  показатель</w:t>
            </w:r>
          </w:p>
        </w:tc>
        <w:tc>
          <w:tcPr>
            <w:tcW w:type="dxa" w:w="2160"/>
          </w:tcPr>
          <w:p>
            <w:r>
              <w:t>75-95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70.26</w:t>
            </w:r>
          </w:p>
        </w:tc>
      </w:tr>
      <w:tr>
        <w:tc>
          <w:tcPr>
            <w:tcW w:type="dxa" w:w="2160"/>
          </w:tcPr>
          <w:p>
            <w:r>
              <w:t>Исследование уровня железа в сыворотки крови</w:t>
            </w:r>
          </w:p>
        </w:tc>
        <w:tc>
          <w:tcPr>
            <w:tcW w:type="dxa" w:w="2160"/>
          </w:tcPr>
          <w:p>
            <w:r>
              <w:t>Вычисляется по формуле MCH*0,03 (формулу выводить на экран не надо)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</w:tr>
      <w:tr>
        <w:tc>
          <w:tcPr>
            <w:tcW w:type="dxa" w:w="2160"/>
          </w:tcPr>
          <w:p>
            <w:r>
              <w:t>Исследование железосвязывающей способности сыворотки (ОЖСС)</w:t>
            </w:r>
          </w:p>
        </w:tc>
        <w:tc>
          <w:tcPr>
            <w:tcW w:type="dxa" w:w="2160"/>
          </w:tcPr>
          <w:p>
            <w:r>
              <w:t>6,6 – 26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Исследование уровня ферритина в крови</w:t>
            </w:r>
          </w:p>
        </w:tc>
        <w:tc>
          <w:tcPr>
            <w:tcW w:type="dxa" w:w="2160"/>
          </w:tcPr>
          <w:p>
            <w:r>
              <w:t>11 – 28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35.30</w:t>
            </w:r>
          </w:p>
        </w:tc>
      </w:tr>
      <w:tr>
        <w:tc>
          <w:tcPr>
            <w:tcW w:type="dxa" w:w="2160"/>
          </w:tcPr>
          <w:p>
            <w:r>
              <w:t>Определение уровня витамина B12 (цианокобаламин) в крови</w:t>
            </w:r>
          </w:p>
        </w:tc>
        <w:tc>
          <w:tcPr>
            <w:tcW w:type="dxa" w:w="2160"/>
          </w:tcPr>
          <w:p>
            <w:r>
              <w:t>45,3-77,1</w:t>
            </w:r>
          </w:p>
        </w:tc>
        <w:tc>
          <w:tcPr>
            <w:tcW w:type="dxa" w:w="2160"/>
          </w:tcPr>
          <w:p>
            <w:r>
              <w:t>мкг/л</w:t>
            </w:r>
          </w:p>
        </w:tc>
        <w:tc>
          <w:tcPr>
            <w:tcW w:type="dxa" w:w="2160"/>
          </w:tcPr>
          <w:p>
            <w:r>
              <w:t>3.07</w:t>
            </w:r>
          </w:p>
        </w:tc>
      </w:tr>
      <w:tr>
        <w:tc>
          <w:tcPr>
            <w:tcW w:type="dxa" w:w="2160"/>
          </w:tcPr>
          <w:p>
            <w:r>
              <w:t>Исследование уровня общего билирубина в крови</w:t>
            </w:r>
          </w:p>
        </w:tc>
        <w:tc>
          <w:tcPr>
            <w:tcW w:type="dxa" w:w="2160"/>
          </w:tcPr>
          <w:p>
            <w:r>
              <w:t>10-120 (М)  20-250 (Ж)</w:t>
            </w:r>
          </w:p>
        </w:tc>
        <w:tc>
          <w:tcPr>
            <w:tcW w:type="dxa" w:w="2160"/>
          </w:tcPr>
          <w:p>
            <w:r>
              <w:t>пг/мл</w:t>
            </w:r>
          </w:p>
        </w:tc>
        <w:tc>
          <w:tcPr>
            <w:tcW w:type="dxa" w:w="2160"/>
          </w:tcPr>
          <w:p>
            <w:r>
              <w:t>438.43</w:t>
            </w:r>
          </w:p>
        </w:tc>
      </w:tr>
      <w:tr>
        <w:tc>
          <w:tcPr>
            <w:tcW w:type="dxa" w:w="2160"/>
          </w:tcPr>
          <w:p>
            <w:r>
              <w:t>Исследование уровня общего белка в крови</w:t>
            </w:r>
          </w:p>
        </w:tc>
        <w:tc>
          <w:tcPr>
            <w:tcW w:type="dxa" w:w="2160"/>
          </w:tcPr>
          <w:p>
            <w:r>
              <w:t>197-771</w:t>
            </w:r>
          </w:p>
        </w:tc>
        <w:tc>
          <w:tcPr>
            <w:tcW w:type="dxa" w:w="2160"/>
          </w:tcPr>
          <w:p>
            <w:r>
              <w:t>мкмоль/л</w:t>
            </w:r>
          </w:p>
        </w:tc>
        <w:tc>
          <w:tcPr>
            <w:tcW w:type="dxa" w:w="2160"/>
          </w:tcPr>
          <w:p>
            <w:r>
              <w:t>3.10</w:t>
            </w:r>
          </w:p>
        </w:tc>
      </w:tr>
      <w:tr>
        <w:tc>
          <w:tcPr>
            <w:tcW w:type="dxa" w:w="2160"/>
          </w:tcPr>
          <w:p>
            <w:r>
              <w:t>Исследование уровня фолиевой кислоты в сыворотке крови</w:t>
            </w:r>
          </w:p>
        </w:tc>
        <w:tc>
          <w:tcPr>
            <w:tcW w:type="dxa" w:w="2160"/>
          </w:tcPr>
          <w:p>
            <w:r>
              <w:t>2-21</w:t>
            </w:r>
          </w:p>
        </w:tc>
        <w:tc>
          <w:tcPr>
            <w:tcW w:type="dxa" w:w="2160"/>
          </w:tcPr>
          <w:p>
            <w:r>
              <w:t>г/л</w:t>
            </w:r>
          </w:p>
        </w:tc>
        <w:tc>
          <w:tcPr>
            <w:tcW w:type="dxa" w:w="2160"/>
          </w:tcPr>
          <w:p>
            <w:r>
              <w:t>46.76</w:t>
            </w:r>
          </w:p>
        </w:tc>
      </w:tr>
      <w:tr>
        <w:tc>
          <w:tcPr>
            <w:tcW w:type="dxa" w:w="2160"/>
          </w:tcPr>
          <w:p>
            <w:r>
              <w:t>Исследование уровня альбумина в крови</w:t>
            </w:r>
          </w:p>
        </w:tc>
        <w:tc>
          <w:tcPr>
            <w:tcW w:type="dxa" w:w="2160"/>
          </w:tcPr>
          <w:p>
            <w:r>
              <w:t>65-85</w:t>
            </w:r>
          </w:p>
        </w:tc>
        <w:tc>
          <w:tcPr>
            <w:tcW w:type="dxa" w:w="2160"/>
          </w:tcPr>
          <w:p>
            <w:r>
              <w:t>нг/мл</w:t>
            </w:r>
          </w:p>
        </w:tc>
        <w:tc>
          <w:tcPr>
            <w:tcW w:type="dxa" w:w="2160"/>
          </w:tcPr>
          <w:p>
            <w:r>
              <w:t>8.43</w:t>
            </w:r>
          </w:p>
        </w:tc>
      </w:tr>
      <w:tr>
        <w:tc>
          <w:tcPr>
            <w:tcW w:type="dxa" w:w="2160"/>
          </w:tcPr>
          <w:p>
            <w:r>
              <w:t>Цитологическое исследование мазка костного мозга (миелограмма)</w:t>
            </w:r>
          </w:p>
        </w:tc>
        <w:tc>
          <w:tcPr>
            <w:tcW w:type="dxa" w:w="2160"/>
          </w:tcPr>
          <w:p>
            <w:r>
              <w:t>3 - 17</w:t>
            </w:r>
          </w:p>
        </w:tc>
        <w:tc>
          <w:tcPr>
            <w:tcW w:type="dxa" w:w="2160"/>
          </w:tcPr>
          <w:p>
            <w:r>
              <w:t>г/л</w:t>
            </w:r>
          </w:p>
        </w:tc>
        <w:tc>
          <w:tcPr>
            <w:tcW w:type="dxa" w:w="2160"/>
          </w:tcPr>
          <w:p>
            <w:r>
              <w:t>18.03</w:t>
            </w:r>
          </w:p>
        </w:tc>
      </w:tr>
      <w:tr>
        <w:tc>
          <w:tcPr>
            <w:tcW w:type="dxa" w:w="2160"/>
          </w:tcPr>
          <w:p>
            <w:r>
              <w:t>Прямой антиглобулиновый тест (прямая проба Кумбса)</w:t>
            </w:r>
          </w:p>
        </w:tc>
        <w:tc>
          <w:tcPr>
            <w:tcW w:type="dxa" w:w="2160"/>
          </w:tcPr>
          <w:p>
            <w:r>
              <w:t>35-53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