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&lt;title&gt;Расчет соотношения матрица-наполнитель&lt;/title&gt;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&lt;h1 style="color:#FF00FF; font-family: tahoma;"&gt;Расчет соотношения матрица-наполнитель&lt;/h1&gt;</w:t>
      </w:r>
    </w:p>
    <w:p>
      <w:pPr>
        <w:rPr>
          <w:rFonts w:hint="default"/>
        </w:rPr>
      </w:pPr>
      <w:r>
        <w:rPr>
          <w:rFonts w:hint="default"/>
        </w:rPr>
        <w:t xml:space="preserve">    &lt;form action="" method="post"&gt;</w:t>
      </w:r>
    </w:p>
    <w:p>
      <w:pPr>
        <w:rPr>
          <w:rFonts w:hint="default"/>
        </w:rPr>
      </w:pPr>
      <w:r>
        <w:rPr>
          <w:rFonts w:hint="default"/>
        </w:rPr>
        <w:t xml:space="preserve">    &lt;fieldset&gt;</w:t>
      </w:r>
    </w:p>
    <w:p>
      <w:pPr>
        <w:rPr>
          <w:rFonts w:hint="default"/>
        </w:rPr>
      </w:pPr>
      <w:r>
        <w:rPr>
          <w:rFonts w:hint="default"/>
        </w:rPr>
        <w:t xml:space="preserve">    &lt;strong&gt;&lt;u&gt; &lt;legend style="color:#0047ab; font-family: tahoma; font-size: 7"&gt;Введите параметры&lt;/legend&gt; &lt;/u&gt;&lt;/strong&gt;</w:t>
      </w:r>
    </w:p>
    <w:p>
      <w:pPr>
        <w:rPr>
          <w:rFonts w:hint="default"/>
        </w:rPr>
      </w:pPr>
      <w:r>
        <w:rPr>
          <w:rFonts w:hint="default"/>
        </w:rPr>
        <w:t xml:space="preserve">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name="Плотность, кг/м3"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for="Плотность, кг/м3" style="color:#C71585; font-family: tahoma; font-size: 6"&gt;Плотность, кг/м3&lt;/label&gt;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name="модуль упругости, ГПа"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for="модуль упругости, ГПа" style="color:#C71585; font-family: tahoma; font-size: 6"&gt;Модуль упругости, ГПа&lt;/label&gt;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name="Количество отвердителя, м.%"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for="Количество отвердителя, м.%" style="color:#C71585; font-family: tahoma; font-size: 6"&gt;Количество отвердителя, м.%&lt;/label&gt;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name="Содержание эпоксидных групп,%_2"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&lt;label for="Содержание эпоксидных групп,%_2" style="color:#C71585; font-family: tahoma; font-size: 6"&gt;Содержание эпоксидных групп,%_2&lt;/label&gt;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name="Температура вспышки, С_2"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for="Температура вспышки, С_2" style="color:#C71585; font-family: tahoma; font-size: 6"&gt;Температура вспышки, С_2&lt;/label&gt;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name="Поверхностная плотность, г/м2</w:t>
      </w:r>
      <w:r>
        <w:rPr>
          <w:rFonts w:hint="default"/>
        </w:rPr>
        <w:tab/>
      </w:r>
      <w:r>
        <w:rPr>
          <w:rFonts w:hint="default"/>
        </w:rPr>
        <w:t>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for="Поверхностная плотность, г/м2</w:t>
      </w:r>
      <w:r>
        <w:rPr>
          <w:rFonts w:hint="default"/>
        </w:rPr>
        <w:tab/>
      </w:r>
      <w:r>
        <w:rPr>
          <w:rFonts w:hint="default"/>
        </w:rPr>
        <w:t>" style="color:#C71585; font-family: tahoma; font-size: 6"&gt;Поверхностная плотность, г/м2&lt;/label&gt;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name="Модуль упругости при растяжении, ГПа"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for="Модуль упругости при растяжении, ГПа" style="color:#C71585; font-family: tahoma; font-size: 6"&gt;Модуль упругости при растяжении, ГПа&lt;/label&gt;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name="Прочность при растяжении, МПа"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for="Прочность при растяжении, МПа" style="color:#C71585; font-family: tahoma; font-size: 6"&gt;Прочность при растяжении, МПа&lt;/label&gt;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name="Потребление смолы, г/м2"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for="Потребление смолы, г/м2" style="color:#C71585; font-family: tahoma; font-size: 6"&gt;Потребление смолы, г/м2&lt;/label&gt;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name="Угол нашивки, град" min='0' max='90' step='1'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for="Угол нашивки, град" style="color:#C71585; font-family: tahoma; font-size: 6"&gt;Угол нашивки, град&lt;/label&gt;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name="Шаг нашивки"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for="Шаг нашивки" style="color:#C71585; font-family: tahoma; font-size: 6"&gt;Шаг нашивки&lt;/label&gt;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&lt;/p&gt;&lt;p&gt;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name="Плотность нашивки"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for="Плотность нашивки" style="color:#C71585; font-family: tahoma; font-size: 6"&gt;Плотность нашивки&lt;/label&gt;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 xml:space="preserve">    &lt;/fieldset&gt;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&lt;strong&gt;&lt;u&gt;&lt;input style="color:#0047ab; font-family: tahoma; font-size: 7" type="submit" value="Рассчитать"&gt;&lt;/u&gt;&lt;/strong&gt;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style="color:#0047ab; font-family: tahoma; font-size: 7" type="reset"&gt;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&lt;p&gt;</w:t>
      </w:r>
    </w:p>
    <w:p>
      <w:pPr>
        <w:rPr>
          <w:rFonts w:hint="default"/>
        </w:rPr>
      </w:pPr>
      <w:r>
        <w:rPr>
          <w:rFonts w:hint="default"/>
        </w:rPr>
        <w:t xml:space="preserve">    {% if message %}</w:t>
      </w:r>
    </w:p>
    <w:p>
      <w:pPr>
        <w:rPr>
          <w:rFonts w:hint="default"/>
        </w:rPr>
      </w:pPr>
      <w:r>
        <w:rPr>
          <w:rFonts w:hint="default"/>
        </w:rPr>
        <w:t xml:space="preserve">        &lt;p&gt;&lt;b&gt;&lt;label style="color:#0047ab; font-family: tahoma; font-size: 7"&gt;{{message}}&lt;/b&gt;&lt;/p&gt;</w:t>
      </w:r>
    </w:p>
    <w:p>
      <w:pPr>
        <w:rPr>
          <w:rFonts w:hint="default"/>
        </w:rPr>
      </w:pPr>
      <w:r>
        <w:rPr>
          <w:rFonts w:hint="default"/>
        </w:rPr>
        <w:t xml:space="preserve">    {% endif %}</w:t>
      </w:r>
    </w:p>
    <w:p>
      <w:pPr>
        <w:rPr>
          <w:rFonts w:hint="default"/>
        </w:rPr>
      </w:pPr>
      <w:r>
        <w:rPr>
          <w:rFonts w:hint="default"/>
        </w:rPr>
        <w:t xml:space="preserve">    &lt;/p&gt;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FF09E1"/>
    <w:rsid w:val="96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2023-05-07T11:10:00Z</dcterms:created>
  <dc:creator>aleksandraprusakova</dc:creator>
  <cp:lastModifiedBy>aleksandraprusakova</cp:lastModifiedBy>
  <dcterms:modified xsi:type="dcterms:W3CDTF">2023-05-07T11:10:33Z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