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DC54" w14:textId="51D83BD6" w:rsidR="00F65745" w:rsidRDefault="00F65745" w:rsidP="00F65745">
      <w:r w:rsidRPr="00A56605">
        <w:t>['</w:t>
      </w:r>
      <w:r w:rsidRPr="00F65745">
        <w:rPr>
          <w:highlight w:val="yellow"/>
        </w:rPr>
        <w:t>原形态'</w:t>
      </w:r>
      <w:r w:rsidRPr="00A56605">
        <w:t xml:space="preserve">, '摘录', </w:t>
      </w:r>
      <w:r w:rsidRPr="00F65745">
        <w:rPr>
          <w:color w:val="FF0000"/>
        </w:rPr>
        <w:t>'化学成份'</w:t>
      </w:r>
      <w:r w:rsidRPr="00A56605">
        <w:t>, '</w:t>
      </w:r>
      <w:r w:rsidRPr="00F65745">
        <w:rPr>
          <w:color w:val="FF0000"/>
        </w:rPr>
        <w:t>各家论述', '备注', '毒性</w:t>
      </w:r>
      <w:r w:rsidRPr="00A56605">
        <w:t>', '</w:t>
      </w:r>
      <w:r w:rsidRPr="00206D30">
        <w:rPr>
          <w:color w:val="0070C0"/>
        </w:rPr>
        <w:t>归经</w:t>
      </w:r>
      <w:r w:rsidRPr="00A56605">
        <w:t>', '功能主治', '生境分布'</w:t>
      </w:r>
      <w:r w:rsidRPr="00F65745">
        <w:rPr>
          <w:color w:val="FF0000"/>
        </w:rPr>
        <w:t>, '附方'</w:t>
      </w:r>
      <w:r w:rsidRPr="00A56605">
        <w:t>, '</w:t>
      </w:r>
      <w:r w:rsidRPr="00F65745">
        <w:rPr>
          <w:color w:val="FF0000"/>
        </w:rPr>
        <w:t>药理作用</w:t>
      </w:r>
      <w:r w:rsidRPr="00A56605">
        <w:t>', '药物名称', '</w:t>
      </w:r>
      <w:r w:rsidRPr="00206D30">
        <w:rPr>
          <w:highlight w:val="yellow"/>
        </w:rPr>
        <w:t>性状</w:t>
      </w:r>
      <w:r w:rsidRPr="00A56605">
        <w:t>', '性味', '英文名', '别名', '</w:t>
      </w:r>
      <w:r w:rsidRPr="00206D30">
        <w:rPr>
          <w:color w:val="0070C0"/>
        </w:rPr>
        <w:t>出处</w:t>
      </w:r>
      <w:r w:rsidRPr="00A56605">
        <w:t>', '拼音名', '用法用量', '来源', '</w:t>
      </w:r>
      <w:r w:rsidRPr="00206D30">
        <w:rPr>
          <w:color w:val="FF0000"/>
        </w:rPr>
        <w:t>临床应用</w:t>
      </w:r>
      <w:r w:rsidRPr="00A56605">
        <w:t>', '</w:t>
      </w:r>
      <w:r w:rsidRPr="00206D30">
        <w:rPr>
          <w:color w:val="FF0000"/>
        </w:rPr>
        <w:t>鉴别</w:t>
      </w:r>
      <w:r w:rsidRPr="00A56605">
        <w:t>']</w:t>
      </w:r>
    </w:p>
    <w:p w14:paraId="432F2974" w14:textId="0716556C" w:rsidR="00F65745" w:rsidRDefault="00F65745" w:rsidP="00F65745"/>
    <w:p w14:paraId="7ED7C79A" w14:textId="3C5D23F4" w:rsidR="00F65745" w:rsidRDefault="00F65745" w:rsidP="00F65745">
      <w:pPr>
        <w:rPr>
          <w:highlight w:val="yellow"/>
        </w:rPr>
      </w:pPr>
      <w:r w:rsidRPr="00F65745">
        <w:rPr>
          <w:rFonts w:hint="eastAsia"/>
          <w:highlight w:val="yellow"/>
        </w:rPr>
        <w:t>命名实体识别，增加属性</w:t>
      </w:r>
    </w:p>
    <w:p w14:paraId="5C391DE2" w14:textId="73E5EE82" w:rsidR="00206D30" w:rsidRPr="00206D30" w:rsidRDefault="00206D30" w:rsidP="00F65745">
      <w:pPr>
        <w:rPr>
          <w:rFonts w:hint="eastAsia"/>
          <w:color w:val="0070C0"/>
        </w:rPr>
      </w:pPr>
      <w:r w:rsidRPr="00206D30">
        <w:rPr>
          <w:rFonts w:hint="eastAsia"/>
          <w:color w:val="0070C0"/>
        </w:rPr>
        <w:t>提取字段</w:t>
      </w:r>
      <w:r>
        <w:rPr>
          <w:rFonts w:hint="eastAsia"/>
          <w:color w:val="0070C0"/>
        </w:rPr>
        <w:t>，</w:t>
      </w:r>
      <w:r w:rsidRPr="00206D30">
        <w:rPr>
          <w:rFonts w:hint="eastAsia"/>
          <w:color w:val="0070C0"/>
        </w:rPr>
        <w:t>增加主体</w:t>
      </w:r>
      <w:bookmarkStart w:id="0" w:name="_GoBack"/>
      <w:bookmarkEnd w:id="0"/>
    </w:p>
    <w:p w14:paraId="63D24870" w14:textId="293B4C9E" w:rsidR="00F65745" w:rsidRDefault="00F65745" w:rsidP="00F65745">
      <w:pPr>
        <w:rPr>
          <w:color w:val="FF0000"/>
        </w:rPr>
      </w:pPr>
      <w:r w:rsidRPr="00F65745">
        <w:rPr>
          <w:rFonts w:hint="eastAsia"/>
          <w:color w:val="FF0000"/>
        </w:rPr>
        <w:t>增加属性</w:t>
      </w:r>
    </w:p>
    <w:p w14:paraId="62F702DE" w14:textId="7A236EC3" w:rsidR="00206D30" w:rsidRPr="00F65745" w:rsidRDefault="00206D30" w:rsidP="00F65745">
      <w:pPr>
        <w:rPr>
          <w:rFonts w:hint="eastAsia"/>
          <w:color w:val="FF0000"/>
        </w:rPr>
      </w:pPr>
      <w:r>
        <w:rPr>
          <w:rFonts w:hint="eastAsia"/>
          <w:color w:val="FF0000"/>
        </w:rPr>
        <w:t>提取字段，增加属性</w:t>
      </w:r>
    </w:p>
    <w:p w14:paraId="27203267" w14:textId="7910F57A" w:rsidR="00F65745" w:rsidRDefault="00F65745" w:rsidP="00F65745">
      <w:pPr>
        <w:rPr>
          <w:rFonts w:hint="eastAsia"/>
        </w:rPr>
      </w:pPr>
    </w:p>
    <w:p w14:paraId="722F7A4D" w14:textId="77777777" w:rsidR="00F65745" w:rsidRPr="00F65745" w:rsidRDefault="00F65745" w:rsidP="00F65745"/>
    <w:p w14:paraId="7EE7C60B" w14:textId="2570C482" w:rsidR="00F65745" w:rsidRDefault="00F65745" w:rsidP="00F65745">
      <w:r>
        <w:t>{"药物名称": "阿尔太多</w:t>
      </w:r>
      <w:proofErr w:type="gramStart"/>
      <w:r>
        <w:t>榔</w:t>
      </w:r>
      <w:proofErr w:type="gramEnd"/>
      <w:r>
        <w:t>菊", "拼音名": "</w:t>
      </w:r>
      <w:proofErr w:type="spellStart"/>
      <w:r>
        <w:t>āěrT</w:t>
      </w:r>
      <w:proofErr w:type="spellEnd"/>
      <w:r>
        <w:t>&amp;#224;iDuōL&amp;#225;nɡJ&amp;#250;", "别名": ["太白菊", "太白小紫菀"], "来源": "菊科阿尔太多</w:t>
      </w:r>
      <w:proofErr w:type="gramStart"/>
      <w:r>
        <w:t>榔</w:t>
      </w:r>
      <w:proofErr w:type="gramEnd"/>
      <w:r>
        <w:t>菊</w:t>
      </w:r>
      <w:proofErr w:type="spellStart"/>
      <w:r>
        <w:t>DoronicumaltaicumPallas</w:t>
      </w:r>
      <w:proofErr w:type="spellEnd"/>
      <w:r>
        <w:t>[</w:t>
      </w:r>
      <w:proofErr w:type="spellStart"/>
      <w:r>
        <w:t>CremanthodiumcalotumDiels</w:t>
      </w:r>
      <w:proofErr w:type="spellEnd"/>
      <w:r>
        <w:t>]，以全草入药。", "生境分布": "陕西、甘肃、内蒙古、新疆、四川、云南、西藏。", "性味": "甘、苦，温。", "功能主治": {"功能": ["祛痰止咳", "宽胸利气"], "主治": ["治痰喘咳嗽"]}, "用法用量": "2～4钱。", "摘录": "全国中草药汇编"}</w:t>
      </w:r>
    </w:p>
    <w:p w14:paraId="1CA58105" w14:textId="77777777" w:rsidR="00F65745" w:rsidRDefault="00F65745" w:rsidP="00F65745">
      <w:r>
        <w:t>{"药物名称": "阿</w:t>
      </w:r>
      <w:proofErr w:type="gramStart"/>
      <w:r>
        <w:t>尔泰扭藿香</w:t>
      </w:r>
      <w:proofErr w:type="gramEnd"/>
      <w:r>
        <w:t>", "拼音名": "</w:t>
      </w:r>
      <w:proofErr w:type="spellStart"/>
      <w:r>
        <w:t>āěrTàiNiǔHuòXiānɡ</w:t>
      </w:r>
      <w:proofErr w:type="spellEnd"/>
      <w:r>
        <w:t>", "来源": {"</w:t>
      </w:r>
      <w:proofErr w:type="gramStart"/>
      <w:r>
        <w:t>药材基源</w:t>
      </w:r>
      <w:proofErr w:type="gramEnd"/>
      <w:r>
        <w:t>": "为唇形科植物阿</w:t>
      </w:r>
      <w:proofErr w:type="gramStart"/>
      <w:r>
        <w:t>尔泰扭藿香</w:t>
      </w:r>
      <w:proofErr w:type="gramEnd"/>
      <w:r>
        <w:t>的全草", "拉丁植物动物矿物名": "</w:t>
      </w:r>
      <w:proofErr w:type="spellStart"/>
      <w:r>
        <w:t>LophanthuskryloviiLipsky</w:t>
      </w:r>
      <w:proofErr w:type="spellEnd"/>
      <w:r>
        <w:t>", "采收和储藏": "6-8月采收，晒干"}, "原形态": "阿</w:t>
      </w:r>
      <w:proofErr w:type="gramStart"/>
      <w:r>
        <w:t>尔泰扭藿香</w:t>
      </w:r>
      <w:proofErr w:type="gramEnd"/>
      <w:r>
        <w:t>，多年生草本，高20-30cm。</w:t>
      </w:r>
      <w:proofErr w:type="gramStart"/>
      <w:r>
        <w:t>茎</w:t>
      </w:r>
      <w:proofErr w:type="gramEnd"/>
      <w:r>
        <w:t>多数，直立或上升，分枝或不分枝，茎、</w:t>
      </w:r>
      <w:proofErr w:type="gramStart"/>
      <w:r>
        <w:t>枝均四</w:t>
      </w:r>
      <w:proofErr w:type="gramEnd"/>
      <w:r>
        <w:t>棱形，</w:t>
      </w:r>
      <w:proofErr w:type="gramStart"/>
      <w:r>
        <w:t>被微柔毛</w:t>
      </w:r>
      <w:proofErr w:type="gramEnd"/>
      <w:r>
        <w:t>及腺毛。叶对生；叶柄短，大多数不超过1cm，在上部的近无柄；叶片</w:t>
      </w:r>
      <w:proofErr w:type="gramStart"/>
      <w:r>
        <w:t>卵</w:t>
      </w:r>
      <w:proofErr w:type="gramEnd"/>
      <w:r>
        <w:t>圆形或卵</w:t>
      </w:r>
      <w:proofErr w:type="gramStart"/>
      <w:r>
        <w:t>状心</w:t>
      </w:r>
      <w:proofErr w:type="gramEnd"/>
      <w:r>
        <w:t>形，稀1-2.5cm，宽0.8-2(-3)cm，先端钝或急尖，基部多数心形，</w:t>
      </w:r>
      <w:proofErr w:type="gramStart"/>
      <w:r>
        <w:t>稀近截</w:t>
      </w:r>
      <w:proofErr w:type="gramEnd"/>
      <w:r>
        <w:t>形或圆形，边缘具圆齿，两面密被短柔毛及腺点，网脉在下面凸起。聚伞花序腋生，总梗极短，长5mm至近无柄苞片小，线状披针形，被短柔毛；花萼管状钟形或近管形，长8-9mm，具12-15脉，</w:t>
      </w:r>
      <w:proofErr w:type="gramStart"/>
      <w:r>
        <w:t>外密被</w:t>
      </w:r>
      <w:proofErr w:type="gramEnd"/>
      <w:r>
        <w:t>短柔毛及腺点，内面在喉部</w:t>
      </w:r>
      <w:proofErr w:type="gramStart"/>
      <w:r>
        <w:t>具毛环，萼</w:t>
      </w:r>
      <w:proofErr w:type="gramEnd"/>
      <w:r>
        <w:t>齿5，二唇形，</w:t>
      </w:r>
      <w:proofErr w:type="gramStart"/>
      <w:r>
        <w:t>齿狭卵圆形</w:t>
      </w:r>
      <w:proofErr w:type="gramEnd"/>
      <w:r>
        <w:t>或</w:t>
      </w:r>
      <w:proofErr w:type="gramStart"/>
      <w:r>
        <w:t>长圆状卵圆形</w:t>
      </w:r>
      <w:proofErr w:type="gramEnd"/>
      <w:r>
        <w:t>，上唇3齿较高；花冠蓝色，长16-18mm，外被短柔毛，冠筒外伸，向上扩大，冠檐二唇形，上唇3裂，中裂片较大，先端微</w:t>
      </w:r>
      <w:proofErr w:type="gramStart"/>
      <w:r>
        <w:t>凹</w:t>
      </w:r>
      <w:proofErr w:type="gramEnd"/>
      <w:r>
        <w:t>或浅2裂，</w:t>
      </w:r>
      <w:proofErr w:type="gramStart"/>
      <w:r>
        <w:t>侧裂阔椭圆形</w:t>
      </w:r>
      <w:proofErr w:type="gramEnd"/>
      <w:r>
        <w:t>，下唇2深裂，裂片近圆形；雄蕊4，仅前对外伸；花柱外伸，</w:t>
      </w:r>
      <w:r>
        <w:rPr>
          <w:rFonts w:hint="eastAsia"/>
        </w:rPr>
        <w:t>先端</w:t>
      </w:r>
      <w:r>
        <w:t>2裂，裂片近相等。小坚果长圆状椭圆形，长约2mm，暗褐色。花期6-8月。", "生境分布": {"生态环境": "生于海拔2000-2500m的山谷阴处或</w:t>
      </w:r>
      <w:proofErr w:type="gramStart"/>
      <w:r>
        <w:t>泉边及岩脚</w:t>
      </w:r>
      <w:proofErr w:type="gramEnd"/>
      <w:r>
        <w:t>。", "资源分布": "分布于新疆。"}, "性味": "味辛；性微温", "功能主治": {"功能": ["化湿消暑", "行气和中"], "主治": ["</w:t>
      </w:r>
      <w:proofErr w:type="gramStart"/>
      <w:r>
        <w:t>夏月感寒</w:t>
      </w:r>
      <w:proofErr w:type="gramEnd"/>
      <w:r>
        <w:t>饮冷", "腹痛吐泻"]}, "用法用量": "内服：煎汤，3-9g。", "摘录": "中华本草"}</w:t>
      </w:r>
    </w:p>
    <w:p w14:paraId="14535B62" w14:textId="77777777" w:rsidR="00F65745" w:rsidRDefault="00F65745" w:rsidP="00F65745">
      <w:r>
        <w:t>{"药物名称": "阿尔泰瑞香", "出处": "始载于《新疆中草药》。", "拼音名": "</w:t>
      </w:r>
      <w:proofErr w:type="spellStart"/>
      <w:r>
        <w:t>āěrTàiRuìXiānɡ</w:t>
      </w:r>
      <w:proofErr w:type="spellEnd"/>
      <w:r>
        <w:t>", "英文名": "</w:t>
      </w:r>
      <w:proofErr w:type="spellStart"/>
      <w:r>
        <w:t>rootofAltaiDaphne</w:t>
      </w:r>
      <w:proofErr w:type="spellEnd"/>
      <w:r>
        <w:t>", "别名": ["尖瓣瑞香（《中国高等植物图鉴》）。"], "来源": {"</w:t>
      </w:r>
      <w:proofErr w:type="gramStart"/>
      <w:r>
        <w:t>药材基源</w:t>
      </w:r>
      <w:proofErr w:type="gramEnd"/>
      <w:r>
        <w:t>": "为瑞香科阿尔泰瑞香的根及全株", "拉丁植物动物矿物名": "</w:t>
      </w:r>
      <w:proofErr w:type="spellStart"/>
      <w:r>
        <w:t>DaphnealtaicaPall</w:t>
      </w:r>
      <w:proofErr w:type="spellEnd"/>
      <w:r>
        <w:t>.", "采收和储藏": "夏季采挖全株，晒干"}, "原形态": "阿尔泰瑞香落叶小灌木，高40-120cm。老枝灰褐色，新枝棕红色。叶簇生</w:t>
      </w:r>
      <w:r>
        <w:rPr>
          <w:rFonts w:hint="eastAsia"/>
        </w:rPr>
        <w:t>于新枝上部，倒披针形，全缘，无柄。聚伞花序生于新枝顶端，常具</w:t>
      </w:r>
      <w:r>
        <w:t>3-5朵花，花冠白色，上部4裂，雄蕊8，2轮，贴生于花冠筒上。浆果状核果，球形，成熟时黑色。", "生境分布": {"生态环境": "生于山坡、灌木丛中。", "资源分布": "分布于我国新疆北部。"}, "性状": "性状鉴别根弯曲细长，直径1-5mm，表面呈褐色，有纵皱纹，主根不明显，</w:t>
      </w:r>
      <w:proofErr w:type="gramStart"/>
      <w:r>
        <w:t>支根较粗</w:t>
      </w:r>
      <w:proofErr w:type="gramEnd"/>
      <w:r>
        <w:t>，偶有须根。质地坚韧，不易折断，断面显黄色，纤维性。</w:t>
      </w:r>
      <w:proofErr w:type="gramStart"/>
      <w:r>
        <w:t>茎</w:t>
      </w:r>
      <w:proofErr w:type="gramEnd"/>
      <w:r>
        <w:t>圆柱形，直径2-4mm，表面</w:t>
      </w:r>
      <w:proofErr w:type="gramStart"/>
      <w:r>
        <w:t>棕</w:t>
      </w:r>
      <w:proofErr w:type="gramEnd"/>
      <w:r>
        <w:t>褐色，无毛；有节，断面黄白色，纤维性。叶互生；多破碎，展开后呈披针形，</w:t>
      </w:r>
      <w:r>
        <w:rPr>
          <w:rFonts w:hint="eastAsia"/>
        </w:rPr>
        <w:t>长</w:t>
      </w:r>
      <w:r>
        <w:t>1.5-4.5cm，宽6-11mm，无毛，先端尖锐圆，基部渐狭，棕红色。", "化学成份": "枝、叶含瑞香芬（</w:t>
      </w:r>
      <w:proofErr w:type="spellStart"/>
      <w:r>
        <w:t>daphene</w:t>
      </w:r>
      <w:proofErr w:type="spellEnd"/>
      <w:r>
        <w:t>）。", "性味": "辛；温；有毒", "归经": "肺；心；胃经", "功能主治": {"功能": ["疏风散寒", "祛痰止咳", "行气止痛"], "主治": ["风寒感冒", "咳嗽痰多", "气滞胃痛"]}, "用</w:t>
      </w:r>
      <w:r>
        <w:lastRenderedPageBreak/>
        <w:t>法用量": "内服：煎汤，0.6-1.5g；或研末。", "各家论述": "《新华本草纲要》：有发汗解表，止咳祛痰，止疼的功能。可治疗风寒感冒及胃疼等症。本品</w:t>
      </w:r>
      <w:r>
        <w:rPr>
          <w:rFonts w:hint="eastAsia"/>
        </w:rPr>
        <w:t>有毒，如服用后发生全身无力和头昏，应减少剂量或停药。</w:t>
      </w:r>
      <w:r>
        <w:t>", "摘录": "中华本草"}</w:t>
      </w:r>
    </w:p>
    <w:p w14:paraId="5CE58BC7" w14:textId="77777777" w:rsidR="00F65745" w:rsidRDefault="00F65745" w:rsidP="00F65745">
      <w:r>
        <w:t>{"药物名称": "阿尔泰紫菀", "出处": "出自《内蒙古中草药》。", "拼音名": "</w:t>
      </w:r>
      <w:proofErr w:type="spellStart"/>
      <w:r>
        <w:t>āěrTàiZǐWǎn</w:t>
      </w:r>
      <w:proofErr w:type="spellEnd"/>
      <w:r>
        <w:t>", "来源": {"</w:t>
      </w:r>
      <w:proofErr w:type="gramStart"/>
      <w:r>
        <w:t>药材基源</w:t>
      </w:r>
      <w:proofErr w:type="gramEnd"/>
      <w:r>
        <w:t>": "为菊科植物阿尔</w:t>
      </w:r>
      <w:proofErr w:type="gramStart"/>
      <w:r>
        <w:t>泰狗娃花</w:t>
      </w:r>
      <w:proofErr w:type="gramEnd"/>
      <w:r>
        <w:t>的根、花或全草", "拉丁植物动物矿物名": "</w:t>
      </w:r>
      <w:proofErr w:type="spellStart"/>
      <w:r>
        <w:t>Heteropappusaltaicus</w:t>
      </w:r>
      <w:proofErr w:type="spellEnd"/>
      <w:r>
        <w:t>(</w:t>
      </w:r>
      <w:proofErr w:type="spellStart"/>
      <w:r>
        <w:t>Willd</w:t>
      </w:r>
      <w:proofErr w:type="spellEnd"/>
      <w:r>
        <w:t>.)</w:t>
      </w:r>
      <w:proofErr w:type="spellStart"/>
      <w:r>
        <w:t>Novopokr</w:t>
      </w:r>
      <w:proofErr w:type="spellEnd"/>
      <w:r>
        <w:t>.[</w:t>
      </w:r>
      <w:proofErr w:type="spellStart"/>
      <w:r>
        <w:t>AsteraltaicusWilld</w:t>
      </w:r>
      <w:proofErr w:type="spellEnd"/>
      <w:r>
        <w:t>]", "采收和储藏": "根：春、秋季采挖，去地上部分，洗净晒干，切段；花及全草：夏、秋开花时采收，阴干或鲜用"}, "原形态": "阿尔</w:t>
      </w:r>
      <w:proofErr w:type="gramStart"/>
      <w:r>
        <w:t>泰狗娃花</w:t>
      </w:r>
      <w:proofErr w:type="gramEnd"/>
      <w:r>
        <w:t>多年生草本。有横走或垂直的根</w:t>
      </w:r>
      <w:r>
        <w:rPr>
          <w:rFonts w:hint="eastAsia"/>
        </w:rPr>
        <w:t>。</w:t>
      </w:r>
      <w:proofErr w:type="gramStart"/>
      <w:r>
        <w:rPr>
          <w:rFonts w:hint="eastAsia"/>
        </w:rPr>
        <w:t>茎</w:t>
      </w:r>
      <w:proofErr w:type="gramEnd"/>
      <w:r>
        <w:rPr>
          <w:rFonts w:hint="eastAsia"/>
        </w:rPr>
        <w:t>直立，高</w:t>
      </w:r>
      <w:r>
        <w:t>20-60cm，</w:t>
      </w:r>
      <w:proofErr w:type="gramStart"/>
      <w:r>
        <w:t>稀达</w:t>
      </w:r>
      <w:proofErr w:type="gramEnd"/>
      <w:r>
        <w:t>100cm，有分枝，被腺点和毛。叶互生；下部叶条形或长圆状披针形、倒披针形</w:t>
      </w:r>
      <w:proofErr w:type="gramStart"/>
      <w:r>
        <w:t>或近匙形</w:t>
      </w:r>
      <w:proofErr w:type="gramEnd"/>
      <w:r>
        <w:t>，长2.5-6cm，</w:t>
      </w:r>
      <w:proofErr w:type="gramStart"/>
      <w:r>
        <w:t>稀达</w:t>
      </w:r>
      <w:proofErr w:type="gramEnd"/>
      <w:r>
        <w:t>10cm，宽0.7-1.5cm，全缘或有疏浅齿，两面或下面被粗毛或细毛，常有腺点，</w:t>
      </w:r>
      <w:proofErr w:type="gramStart"/>
      <w:r>
        <w:t>上部叶</w:t>
      </w:r>
      <w:proofErr w:type="gramEnd"/>
      <w:r>
        <w:t>渐小，条形。头状花主</w:t>
      </w:r>
      <w:proofErr w:type="gramStart"/>
      <w:r>
        <w:t>邓</w:t>
      </w:r>
      <w:proofErr w:type="gramEnd"/>
      <w:r>
        <w:t>直径2-3.5cm，稀4cm，生于枝端排成伞房状；总苞半球形，径0.8-1.8cm，总苞片2-3层，近等长或外层稍短，长圆状披针形或条形，草质，被毛，常有腺，边缘膜质；舌状花约20个，舌片浅蓝紫以，长圆状条形，长10-15mm，宽1.5-2.5mm；管状花长5-6mm，裂片5，其中1裂片较长，</w:t>
      </w:r>
      <w:proofErr w:type="gramStart"/>
      <w:r>
        <w:t>被疏毛</w:t>
      </w:r>
      <w:proofErr w:type="gramEnd"/>
      <w:r>
        <w:t>。瘦果扁，倒卵状长圆形，长2-2.8mm，宽0.7-1.4mm,灰绿色或褐色，被绢毛，上总有腺点；冠毛污</w:t>
      </w:r>
      <w:proofErr w:type="gramStart"/>
      <w:r>
        <w:t>污</w:t>
      </w:r>
      <w:proofErr w:type="gramEnd"/>
      <w:r>
        <w:t>白以或红褐色，长4-6mm，有</w:t>
      </w:r>
      <w:proofErr w:type="gramStart"/>
      <w:r>
        <w:t>不</w:t>
      </w:r>
      <w:proofErr w:type="gramEnd"/>
      <w:r>
        <w:t>等长的微糙毛。花、果期5-9月。", "生境分布": {"生态环境": "生于草原、荒漠地、沙地及干旱山地。", "资源分布": "分布于东北、华北、内蒙古、陕西、甘肃、青海、新疆、湖北和四川等地。"}, "化学成份": "地上部分含大</w:t>
      </w:r>
      <w:proofErr w:type="gramStart"/>
      <w:r>
        <w:t>牻</w:t>
      </w:r>
      <w:proofErr w:type="gramEnd"/>
      <w:r>
        <w:t>牛儿烯（germacrene）D，丁香</w:t>
      </w:r>
      <w:proofErr w:type="gramStart"/>
      <w:r>
        <w:t>烯</w:t>
      </w:r>
      <w:proofErr w:type="gramEnd"/>
      <w:r>
        <w:t>环氧化物（caryophyllen1β，10α-</w:t>
      </w:r>
      <w:proofErr w:type="spellStart"/>
      <w:r>
        <w:t>epoide</w:t>
      </w:r>
      <w:proofErr w:type="spellEnd"/>
      <w:r>
        <w:rPr>
          <w:rFonts w:hint="eastAsia"/>
        </w:rPr>
        <w:t>），金合欢醉（</w:t>
      </w:r>
      <w:proofErr w:type="spellStart"/>
      <w:r>
        <w:t>farnesol</w:t>
      </w:r>
      <w:proofErr w:type="spellEnd"/>
      <w:r>
        <w:t>），金合欢醇（</w:t>
      </w:r>
      <w:proofErr w:type="spellStart"/>
      <w:r>
        <w:t>farnesol</w:t>
      </w:r>
      <w:proofErr w:type="spellEnd"/>
      <w:r>
        <w:t>），5-O-去甲基川陈皮素（5-O-desmethylnobiletin），左旋哈氏豆属酸（</w:t>
      </w:r>
      <w:proofErr w:type="spellStart"/>
      <w:r>
        <w:t>hardwickiicacid</w:t>
      </w:r>
      <w:proofErr w:type="spellEnd"/>
      <w:r>
        <w:t>），</w:t>
      </w:r>
      <w:proofErr w:type="gramStart"/>
      <w:r>
        <w:t>车桑子</w:t>
      </w:r>
      <w:proofErr w:type="gramEnd"/>
      <w:r>
        <w:t>酸（</w:t>
      </w:r>
      <w:proofErr w:type="spellStart"/>
      <w:r>
        <w:t>hautriwaicacid</w:t>
      </w:r>
      <w:proofErr w:type="spellEnd"/>
      <w:r>
        <w:t>），12α-（2-甲基</w:t>
      </w:r>
      <w:proofErr w:type="gramStart"/>
      <w:r>
        <w:t>丁酰氧基</w:t>
      </w:r>
      <w:proofErr w:type="gramEnd"/>
      <w:r>
        <w:t>）哈氏</w:t>
      </w:r>
      <w:proofErr w:type="gramStart"/>
      <w:r>
        <w:t>豆属酸甲酯</w:t>
      </w:r>
      <w:proofErr w:type="gramEnd"/>
      <w:r>
        <w:t>[12α（2-methylbutyryloxy）-</w:t>
      </w:r>
      <w:proofErr w:type="spellStart"/>
      <w:r>
        <w:t>hardwickiicacidmethylester</w:t>
      </w:r>
      <w:proofErr w:type="spellEnd"/>
      <w:r>
        <w:t>],12α-二</w:t>
      </w:r>
      <w:proofErr w:type="gramStart"/>
      <w:r>
        <w:t>羟基车桑子</w:t>
      </w:r>
      <w:proofErr w:type="gramEnd"/>
      <w:r>
        <w:t>酸-19-内酯（7α，12α-dihydroxyhautriwaicacid-19-lactone），12α（2-甲</w:t>
      </w:r>
      <w:r>
        <w:rPr>
          <w:rFonts w:hint="eastAsia"/>
        </w:rPr>
        <w:t>基</w:t>
      </w:r>
      <w:proofErr w:type="gramStart"/>
      <w:r>
        <w:rPr>
          <w:rFonts w:hint="eastAsia"/>
        </w:rPr>
        <w:t>丁酰氧基</w:t>
      </w:r>
      <w:proofErr w:type="gramEnd"/>
      <w:r>
        <w:rPr>
          <w:rFonts w:hint="eastAsia"/>
        </w:rPr>
        <w:t>）颈</w:t>
      </w:r>
      <w:proofErr w:type="gramStart"/>
      <w:r>
        <w:rPr>
          <w:rFonts w:hint="eastAsia"/>
        </w:rPr>
        <w:t>直假莲酸</w:t>
      </w:r>
      <w:proofErr w:type="gramEnd"/>
      <w:r>
        <w:rPr>
          <w:rFonts w:hint="eastAsia"/>
        </w:rPr>
        <w:t>甲酯</w:t>
      </w:r>
      <w:r>
        <w:t>[12α-（2-methylbutyryloxy）-</w:t>
      </w:r>
      <w:proofErr w:type="spellStart"/>
      <w:r>
        <w:t>stricticacidmethylester</w:t>
      </w:r>
      <w:proofErr w:type="spellEnd"/>
      <w:r>
        <w:t>]，1-乙酰氧基-11-甲酯基3，7，15-三甲基十六碳-2E、6E、10E、14-四烯（1-acetoxy-11-carbomethoxy-3，7，15-trime-thyl-hexa-deca-2E、6E、10E、-14tetraene）[4]，</w:t>
      </w:r>
      <w:proofErr w:type="gramStart"/>
      <w:r>
        <w:t>异鼠李</w:t>
      </w:r>
      <w:proofErr w:type="gramEnd"/>
      <w:r>
        <w:t>素-3-O-芸香糖甙（isorhamnetin-3-O-rutinoside），芸香</w:t>
      </w:r>
      <w:proofErr w:type="gramStart"/>
      <w:r>
        <w:t>甙</w:t>
      </w:r>
      <w:proofErr w:type="gramEnd"/>
      <w:r>
        <w:t>（</w:t>
      </w:r>
      <w:proofErr w:type="spellStart"/>
      <w:r>
        <w:t>rutin</w:t>
      </w:r>
      <w:proofErr w:type="spellEnd"/>
      <w:r>
        <w:t>），烟花</w:t>
      </w:r>
      <w:proofErr w:type="gramStart"/>
      <w:r>
        <w:t>甙</w:t>
      </w:r>
      <w:proofErr w:type="gramEnd"/>
      <w:r>
        <w:t>（</w:t>
      </w:r>
      <w:proofErr w:type="spellStart"/>
      <w:r>
        <w:t>nicoti</w:t>
      </w:r>
      <w:proofErr w:type="spellEnd"/>
      <w:r>
        <w:t>-florin）[2]，狗</w:t>
      </w:r>
      <w:proofErr w:type="gramStart"/>
      <w:r>
        <w:t>娃花皂甙</w:t>
      </w:r>
      <w:proofErr w:type="gramEnd"/>
      <w:r>
        <w:t>（</w:t>
      </w:r>
      <w:proofErr w:type="spellStart"/>
      <w:r>
        <w:t>heteropappussaponin</w:t>
      </w:r>
      <w:proofErr w:type="spellEnd"/>
      <w:r>
        <w:t>）5、7、8[3]。", "性味": "味微苦；性凉", "功能主治": {"功能": ["清热降火", "排脓止咳"], "主治": ["热病", "肝胆火旺", "肺脓疡", "咳吐脓血", "膀胱炎", "疱疹疮疖"]}, "用法用量": "内服：煎汤，5-10g。外用：适量，捣敷。", "备注": "本植物的根，在新疆地区作\"紫菀\"入药。参见\"紫菀\"条.", "摘录": "中华本草", "英文名": "</w:t>
      </w:r>
      <w:proofErr w:type="spellStart"/>
      <w:r>
        <w:t>HerbofAltaiHeteropappus</w:t>
      </w:r>
      <w:proofErr w:type="spellEnd"/>
      <w:r>
        <w:t>", "别名": ["</w:t>
      </w:r>
      <w:proofErr w:type="gramStart"/>
      <w:r>
        <w:t>燥原蒿</w:t>
      </w:r>
      <w:proofErr w:type="gramEnd"/>
      <w:r>
        <w:t>", "铁杆</w:t>
      </w:r>
      <w:proofErr w:type="gramStart"/>
      <w:r>
        <w:t>蒿</w:t>
      </w:r>
      <w:proofErr w:type="gramEnd"/>
      <w:r>
        <w:t>"]}</w:t>
      </w:r>
    </w:p>
    <w:p w14:paraId="6D302E94" w14:textId="77777777" w:rsidR="00F65745" w:rsidRDefault="00F65745" w:rsidP="00F65745">
      <w:r>
        <w:t>{"药物名称": "矮醋栗", "出处": "始载于《拉汉种子植物名称》。", "拼音名": "</w:t>
      </w:r>
      <w:proofErr w:type="spellStart"/>
      <w:r>
        <w:t>ǎiCùLì</w:t>
      </w:r>
      <w:proofErr w:type="spellEnd"/>
      <w:r>
        <w:t>", "英文名": "</w:t>
      </w:r>
      <w:proofErr w:type="spellStart"/>
      <w:r>
        <w:t>swampCurrant</w:t>
      </w:r>
      <w:proofErr w:type="spellEnd"/>
      <w:r>
        <w:t>", "别名": ["黄</w:t>
      </w:r>
      <w:proofErr w:type="gramStart"/>
      <w:r>
        <w:t>果矮茶</w:t>
      </w:r>
      <w:proofErr w:type="gramEnd"/>
      <w:r>
        <w:t>藨。"], "来源": {"</w:t>
      </w:r>
      <w:proofErr w:type="gramStart"/>
      <w:r>
        <w:t>药材基源</w:t>
      </w:r>
      <w:proofErr w:type="gramEnd"/>
      <w:r>
        <w:t>": "为虎耳草科植物矮茶蔍的果实", "拉丁植物动物矿物名": "</w:t>
      </w:r>
      <w:proofErr w:type="spellStart"/>
      <w:r>
        <w:t>RibeshumileJancz</w:t>
      </w:r>
      <w:proofErr w:type="spellEnd"/>
      <w:r>
        <w:t>"}, "原形态": "黄</w:t>
      </w:r>
      <w:proofErr w:type="gramStart"/>
      <w:r>
        <w:t>果矮茶</w:t>
      </w:r>
      <w:proofErr w:type="gramEnd"/>
      <w:r>
        <w:t>蔍落叶灌木，无刺，高约1m。小枝细弱，带红色。单叶，互生；叶片圆形或卵圆形，长约2.5cm，3浅裂，侧裂片较小，基部平截或微心形，边缘具钝齿，无毛</w:t>
      </w:r>
      <w:proofErr w:type="gramStart"/>
      <w:r>
        <w:t>或疏被绒毛</w:t>
      </w:r>
      <w:proofErr w:type="gramEnd"/>
      <w:r>
        <w:t>。花</w:t>
      </w:r>
      <w:r>
        <w:rPr>
          <w:rFonts w:hint="eastAsia"/>
        </w:rPr>
        <w:t>单性，雌雄异株；花序总状，直立；花萼筒紫红色，裂片</w:t>
      </w:r>
      <w:r>
        <w:t>4，花瓣状；花瓣4，紫色；雄蕊4，与花瓣互生；子房下位，1室，花柱2。浆果小球形，黄色，多汁，先端冠以宿存萼筒。种子具胚乳。花期5-6月，果期8-9月。", "生境分布": {"生态环境": "生于海拔2300m左右的山坡上。", "资源分布": "分布于四川巴郎山。"}, "性味": "苦；平", "归经": "肺、膀胱二经", "功能主治": {"功能": ["祛风清热"], "主治": ["感冒发热", "咳嗽"]}, "用法用量": "内服：煎汤，9-15g。", "各家论述": "1.《凉山州中草药资源普查名录》：有解毒的功能。用于感冒。2.《素问·太阴阳明论篇》曰：伤于风者，上先受之。", "摘录": "中华本草"}</w:t>
      </w:r>
    </w:p>
    <w:p w14:paraId="6C77C312" w14:textId="77777777" w:rsidR="00F65745" w:rsidRDefault="00F65745" w:rsidP="00F65745">
      <w:r>
        <w:t>{"药物名称": "矮地茶", "拼音名": "</w:t>
      </w:r>
      <w:proofErr w:type="spellStart"/>
      <w:r>
        <w:t>ǎiD</w:t>
      </w:r>
      <w:proofErr w:type="spellEnd"/>
      <w:r>
        <w:t>&amp;#236;Ch&amp;#225;", "英文名": "</w:t>
      </w:r>
      <w:proofErr w:type="spellStart"/>
      <w:r>
        <w:t>JapaneseArdisiaHerb</w:t>
      </w:r>
      <w:proofErr w:type="spellEnd"/>
      <w:r>
        <w:t>", "别</w:t>
      </w:r>
      <w:r>
        <w:lastRenderedPageBreak/>
        <w:t>名": ["平地木", "老勿大", "不出林", "</w:t>
      </w:r>
      <w:proofErr w:type="gramStart"/>
      <w:r>
        <w:t>叶底珠</w:t>
      </w:r>
      <w:proofErr w:type="gramEnd"/>
      <w:r>
        <w:t>"], "来源": "为紫金牛科植物紫金牛</w:t>
      </w:r>
      <w:proofErr w:type="spellStart"/>
      <w:r>
        <w:t>Ardisiajaponica</w:t>
      </w:r>
      <w:proofErr w:type="spellEnd"/>
      <w:r>
        <w:t>（</w:t>
      </w:r>
      <w:proofErr w:type="spellStart"/>
      <w:r>
        <w:t>Hornst</w:t>
      </w:r>
      <w:proofErr w:type="spellEnd"/>
      <w:r>
        <w:t>.）B1.的全株。夏、秋季茎、叶茂盛时采挖，除去泥沙，干燥。", "原形态": "常绿小灌木，高10～30cm，基部常匍匐状横生，暗红色，有纤细的不定根。</w:t>
      </w:r>
      <w:proofErr w:type="gramStart"/>
      <w:r>
        <w:t>茎常单一</w:t>
      </w:r>
      <w:proofErr w:type="gramEnd"/>
      <w:r>
        <w:t>，圆柱形，表面紫褐色，被短腺毛。叶互生，常3～7片集</w:t>
      </w:r>
      <w:r>
        <w:rPr>
          <w:rFonts w:hint="eastAsia"/>
        </w:rPr>
        <w:t>生茎端叶轮生状；椭圆形或卵形，长</w:t>
      </w:r>
      <w:r>
        <w:t>3～7cm，宽1.5～3cm，先端短尖，基部楔形，边缘有尖锯齿，两面疏生腺点，下面淡红色，中脉有毛；叶柄密被短腺毛。花序近伞形，腋生或顶生；花萼5裂，有腺点；花冠5裂，白色，有红棕色腺点；雄蕊5，短于花冠裂片，花药背面有腺点。核果球形，熟时红色，有黑色腺点，</w:t>
      </w:r>
      <w:proofErr w:type="gramStart"/>
      <w:r>
        <w:t>具宿存</w:t>
      </w:r>
      <w:proofErr w:type="gramEnd"/>
      <w:r>
        <w:t>花柱和花萼。花期6～9月，果期8～12月。", "生境分布": "生于林下、谷地、溪旁阴湿处。产于长江流域以南各省区。", "化学成份": "含紫金牛</w:t>
      </w:r>
      <w:proofErr w:type="gramStart"/>
      <w:r>
        <w:t>酚</w:t>
      </w:r>
      <w:proofErr w:type="gramEnd"/>
      <w:r>
        <w:t>Ⅰ、Ⅱ（</w:t>
      </w:r>
      <w:proofErr w:type="spellStart"/>
      <w:r>
        <w:t>ardisinolⅠ,Ⅱ</w:t>
      </w:r>
      <w:proofErr w:type="spellEnd"/>
      <w:r>
        <w:t>），紫金牛素（</w:t>
      </w:r>
      <w:proofErr w:type="spellStart"/>
      <w:r>
        <w:t>ardisin</w:t>
      </w:r>
      <w:proofErr w:type="spellEnd"/>
      <w:r>
        <w:t>）、</w:t>
      </w:r>
      <w:r>
        <w:rPr>
          <w:rFonts w:hint="eastAsia"/>
        </w:rPr>
        <w:t>岩石菜内酯（</w:t>
      </w:r>
      <w:proofErr w:type="spellStart"/>
      <w:r>
        <w:t>dergenin</w:t>
      </w:r>
      <w:proofErr w:type="spellEnd"/>
      <w:r>
        <w:t>）、信筒子</w:t>
      </w:r>
      <w:proofErr w:type="gramStart"/>
      <w:r>
        <w:t>醌</w:t>
      </w:r>
      <w:proofErr w:type="gramEnd"/>
      <w:r>
        <w:t>（embelin）、酸金牛</w:t>
      </w:r>
      <w:proofErr w:type="gramStart"/>
      <w:r>
        <w:t>醌</w:t>
      </w:r>
      <w:proofErr w:type="gramEnd"/>
      <w:r>
        <w:t>（</w:t>
      </w:r>
      <w:proofErr w:type="spellStart"/>
      <w:r>
        <w:t>rapanone</w:t>
      </w:r>
      <w:proofErr w:type="spellEnd"/>
      <w:r>
        <w:t>）及</w:t>
      </w:r>
      <w:proofErr w:type="gramStart"/>
      <w:r>
        <w:t>槲</w:t>
      </w:r>
      <w:proofErr w:type="gramEnd"/>
      <w:r>
        <w:t>皮</w:t>
      </w:r>
      <w:proofErr w:type="gramStart"/>
      <w:r>
        <w:t>甙</w:t>
      </w:r>
      <w:proofErr w:type="gramEnd"/>
      <w:r>
        <w:t>、挥发油等。", "性味": "性平，味辛、微苦。", "功能主治": {"功能": ["化痰止咳", "利湿", "活血"], "主治": ["咳嗽", "痰中带血", "慢性支气管炎", "湿热黄疸", "跌扑损伤"]}, "摘录": "辞典"}</w:t>
      </w:r>
    </w:p>
    <w:p w14:paraId="49838B8A" w14:textId="77777777" w:rsidR="00F65745" w:rsidRDefault="00F65745" w:rsidP="00F65745">
      <w:r>
        <w:t>{"药物名称": "艾虎", "出处": "始载于《中国药用动物志》。", "拼音名": "</w:t>
      </w:r>
      <w:proofErr w:type="spellStart"/>
      <w:r>
        <w:t>àiHǔ</w:t>
      </w:r>
      <w:proofErr w:type="spellEnd"/>
      <w:r>
        <w:t>", "英文名": "Weasel", "别名": ["地狗", "艾</w:t>
      </w:r>
      <w:proofErr w:type="gramStart"/>
      <w:r>
        <w:t>鼬</w:t>
      </w:r>
      <w:proofErr w:type="gramEnd"/>
      <w:r>
        <w:t>", "两头乌", "臭狗子"], "来源": {"</w:t>
      </w:r>
      <w:proofErr w:type="gramStart"/>
      <w:r>
        <w:t>药材基源</w:t>
      </w:r>
      <w:proofErr w:type="gramEnd"/>
      <w:r>
        <w:t>": "为</w:t>
      </w:r>
      <w:proofErr w:type="gramStart"/>
      <w:r>
        <w:t>鼬</w:t>
      </w:r>
      <w:proofErr w:type="gramEnd"/>
      <w:r>
        <w:t>科动物艾</w:t>
      </w:r>
      <w:proofErr w:type="gramStart"/>
      <w:r>
        <w:t>鼬</w:t>
      </w:r>
      <w:proofErr w:type="gramEnd"/>
      <w:r>
        <w:t>的肉", "拉丁植物动物矿物名": "</w:t>
      </w:r>
      <w:proofErr w:type="spellStart"/>
      <w:r>
        <w:t>MustelaeversmanniLesson</w:t>
      </w:r>
      <w:proofErr w:type="spellEnd"/>
      <w:r>
        <w:t>.", "采收和储藏": "捕杀后，剥皮，剖腹，除去内脏和骨骼，取肉烘干"}, "原形态": "艾</w:t>
      </w:r>
      <w:proofErr w:type="gramStart"/>
      <w:r>
        <w:t>鼬</w:t>
      </w:r>
      <w:proofErr w:type="gramEnd"/>
      <w:r>
        <w:t>，体形</w:t>
      </w:r>
      <w:proofErr w:type="gramStart"/>
      <w:r>
        <w:t>象</w:t>
      </w:r>
      <w:proofErr w:type="gramEnd"/>
      <w:r>
        <w:t>黄鼬，身长30-45cm，尾长11-20cm。吻部钝，颈稍粗，足短</w:t>
      </w:r>
      <w:r>
        <w:rPr>
          <w:rFonts w:hint="eastAsia"/>
        </w:rPr>
        <w:t>。前肢间毛短，背中部毛最长，约</w:t>
      </w:r>
      <w:r>
        <w:t>45-50mm。尾基毛次之，略为拱曲形。尾毛稍蓬松。</w:t>
      </w:r>
      <w:proofErr w:type="gramStart"/>
      <w:r>
        <w:t>跖</w:t>
      </w:r>
      <w:proofErr w:type="gramEnd"/>
      <w:r>
        <w:t>行性。脚掌被毛。掌垫发达，前足4枚，呈瓣状，</w:t>
      </w:r>
      <w:proofErr w:type="gramStart"/>
      <w:r>
        <w:t>腕垫2枚</w:t>
      </w:r>
      <w:proofErr w:type="gramEnd"/>
      <w:r>
        <w:t>；</w:t>
      </w:r>
      <w:proofErr w:type="gramStart"/>
      <w:r>
        <w:t>爪</w:t>
      </w:r>
      <w:proofErr w:type="gramEnd"/>
      <w:r>
        <w:t>粗壮而锐利，褐白色。体背毛棕黄色或沙黄色，腰、后背及臀部具较多的黑尖毛。体侧淡棕色。鼻周和下颌白色。</w:t>
      </w:r>
      <w:proofErr w:type="gramStart"/>
      <w:r>
        <w:t>鼻</w:t>
      </w:r>
      <w:proofErr w:type="gramEnd"/>
      <w:r>
        <w:t>中部、眼周及眼间棕黑色。眼上</w:t>
      </w:r>
      <w:proofErr w:type="gramStart"/>
      <w:r>
        <w:t>前方具卵</w:t>
      </w:r>
      <w:proofErr w:type="gramEnd"/>
      <w:r>
        <w:t>圆形白斑，额部灰棕色。颊部、</w:t>
      </w:r>
      <w:proofErr w:type="gramStart"/>
      <w:r>
        <w:t>耳基灰白色</w:t>
      </w:r>
      <w:proofErr w:type="gramEnd"/>
      <w:r>
        <w:t>，耳背及外缘为白色。胸部、鼠</w:t>
      </w:r>
      <w:proofErr w:type="gramStart"/>
      <w:r>
        <w:t>鼷</w:t>
      </w:r>
      <w:proofErr w:type="gramEnd"/>
      <w:r>
        <w:t>部和四肢黑褐色。具肛门腺，放出恶臭的气味。", "生境分布": {"生态环境": "栖息于海拔3200m以下的开阔山地、草原、森林、灌丛及村庄附近。</w:t>
      </w:r>
      <w:proofErr w:type="gramStart"/>
      <w:r>
        <w:t>喜近栖生活</w:t>
      </w:r>
      <w:proofErr w:type="gramEnd"/>
      <w:r>
        <w:t>，洞居，</w:t>
      </w:r>
      <w:r>
        <w:rPr>
          <w:rFonts w:hint="eastAsia"/>
        </w:rPr>
        <w:t>黄昏和夜间活动。主要以鼠型啮齿动物为食。</w:t>
      </w:r>
      <w:r>
        <w:t>", "资源分布": "分布于东北、华北及甘肃、新疆、四川、西藏等地。"}, "性状": "其药材是将捕捉到艾虎除去内脏和皮骨药用其肉。", "性味": "味甘；性温", "归经": "心；肝经", "功能主治": {"功能": ["祛风", "镇痉", "活血通络"], "主治": ["癫痫", "瘫痪", "半身不遂"]}, "用法用量": "内服：煎汤，9-15g。", "各家论述": "《中国药用动物志》：艾虎肉：有镇惊的功效。主治癫痫。", "摘录": "中</w:t>
      </w:r>
      <w:r>
        <w:rPr>
          <w:rFonts w:hint="eastAsia"/>
        </w:rPr>
        <w:t>华本草</w:t>
      </w:r>
      <w:r>
        <w:t>"}</w:t>
      </w:r>
    </w:p>
    <w:p w14:paraId="568D0CAA" w14:textId="77777777" w:rsidR="00F65745" w:rsidRDefault="00F65745" w:rsidP="00F65745">
      <w:r>
        <w:t>{"药物名称": "艾虎脑", "出处": "始载于《中国药用动物志》。", "拼音名": "</w:t>
      </w:r>
      <w:proofErr w:type="spellStart"/>
      <w:r>
        <w:t>àiHǔNǎo</w:t>
      </w:r>
      <w:proofErr w:type="spellEnd"/>
      <w:r>
        <w:t>", "英文名": "</w:t>
      </w:r>
      <w:proofErr w:type="spellStart"/>
      <w:r>
        <w:t>WeaselBrain</w:t>
      </w:r>
      <w:proofErr w:type="spellEnd"/>
      <w:r>
        <w:t>", "来源": {"</w:t>
      </w:r>
      <w:proofErr w:type="gramStart"/>
      <w:r>
        <w:t>药材基源</w:t>
      </w:r>
      <w:proofErr w:type="gramEnd"/>
      <w:r>
        <w:t>": "为</w:t>
      </w:r>
      <w:proofErr w:type="gramStart"/>
      <w:r>
        <w:t>鼬</w:t>
      </w:r>
      <w:proofErr w:type="gramEnd"/>
      <w:r>
        <w:t>科动物艾虎的脑髓", "拉丁植物动物矿物名": "</w:t>
      </w:r>
      <w:proofErr w:type="spellStart"/>
      <w:r>
        <w:t>MustelaeversmanniLesson</w:t>
      </w:r>
      <w:proofErr w:type="spellEnd"/>
      <w:r>
        <w:t>.", "采收和储藏": "捕捉后杀死，开颅取出脑，晾干"}, "原形态": "艾</w:t>
      </w:r>
      <w:proofErr w:type="gramStart"/>
      <w:r>
        <w:t>鼬</w:t>
      </w:r>
      <w:proofErr w:type="gramEnd"/>
      <w:r>
        <w:t>，体形</w:t>
      </w:r>
      <w:proofErr w:type="gramStart"/>
      <w:r>
        <w:t>象</w:t>
      </w:r>
      <w:proofErr w:type="gramEnd"/>
      <w:r>
        <w:t>黄鼬，身长30-45cm，尾长11-20cm。吻部钝，颈稍粗，足短。前肢间毛短，背中部毛最长，约45-50mm。尾基毛次之，略为拱</w:t>
      </w:r>
      <w:r>
        <w:rPr>
          <w:rFonts w:hint="eastAsia"/>
        </w:rPr>
        <w:t>曲形。尾毛稍蓬松。</w:t>
      </w:r>
      <w:proofErr w:type="gramStart"/>
      <w:r>
        <w:rPr>
          <w:rFonts w:hint="eastAsia"/>
        </w:rPr>
        <w:t>跖</w:t>
      </w:r>
      <w:proofErr w:type="gramEnd"/>
      <w:r>
        <w:rPr>
          <w:rFonts w:hint="eastAsia"/>
        </w:rPr>
        <w:t>行性。脚掌被毛。掌垫发达，前足</w:t>
      </w:r>
      <w:r>
        <w:t>4枚，呈瓣状，</w:t>
      </w:r>
      <w:proofErr w:type="gramStart"/>
      <w:r>
        <w:t>腕垫2枚</w:t>
      </w:r>
      <w:proofErr w:type="gramEnd"/>
      <w:r>
        <w:t>；</w:t>
      </w:r>
      <w:proofErr w:type="gramStart"/>
      <w:r>
        <w:t>爪</w:t>
      </w:r>
      <w:proofErr w:type="gramEnd"/>
      <w:r>
        <w:t>粗壮而锐利，褐白色。体背毛棕黄色或沙黄色，腰、后背及臀部具较多的黑尖毛。体侧淡棕色。鼻周和下颌白色。</w:t>
      </w:r>
      <w:proofErr w:type="gramStart"/>
      <w:r>
        <w:t>鼻</w:t>
      </w:r>
      <w:proofErr w:type="gramEnd"/>
      <w:r>
        <w:t>中部、眼周及眼间棕黑色。眼上</w:t>
      </w:r>
      <w:proofErr w:type="gramStart"/>
      <w:r>
        <w:t>前方具卵</w:t>
      </w:r>
      <w:proofErr w:type="gramEnd"/>
      <w:r>
        <w:t>圆形白斑，额部灰棕色。颊部、</w:t>
      </w:r>
      <w:proofErr w:type="gramStart"/>
      <w:r>
        <w:t>耳基灰白色</w:t>
      </w:r>
      <w:proofErr w:type="gramEnd"/>
      <w:r>
        <w:t>，耳背及外缘为白色。胸部、鼠</w:t>
      </w:r>
      <w:proofErr w:type="gramStart"/>
      <w:r>
        <w:t>鼷</w:t>
      </w:r>
      <w:proofErr w:type="gramEnd"/>
      <w:r>
        <w:t>部和四肢黑褐色。具肛门腺，放出恶臭的气味。", "生境分布": {"生态环境": "栖息于海拔3200m以下的开阔山地、草原、森林、灌丛及村庄附近。</w:t>
      </w:r>
      <w:proofErr w:type="gramStart"/>
      <w:r>
        <w:t>喜近栖生活</w:t>
      </w:r>
      <w:proofErr w:type="gramEnd"/>
      <w:r>
        <w:t>，洞居，黄昏和夜间活动。主要以鼠型啮齿动物为食。", "资源分布": "</w:t>
      </w:r>
      <w:r>
        <w:rPr>
          <w:rFonts w:hint="eastAsia"/>
        </w:rPr>
        <w:t>分布于东北、华北及甘肃、新疆、四川、西藏等地。</w:t>
      </w:r>
      <w:r>
        <w:t>"}, "性味": "味甘；咸；性微寒", "归经": "心经", "功能主治": {"功能": ["解毒"], "主治": ["食物中毒", "药物中毒"]}, "用法用量": "内服：煮食，20-50g；或和面粉制饼研末。", "各家论述": "《中国药用动物志》：脑：有解毒的功效。", "摘录": "中华本草"}</w:t>
      </w:r>
    </w:p>
    <w:p w14:paraId="7C2BC64C" w14:textId="77777777" w:rsidR="00F65745" w:rsidRDefault="00F65745" w:rsidP="00F65745">
      <w:r>
        <w:t>{"药物名称": "矮脚枫叶", "出处": "《浙江天目山药植志》", "拼音名": "</w:t>
      </w:r>
      <w:proofErr w:type="spellStart"/>
      <w:r>
        <w:t>ǎiJiǎoFēnɡY</w:t>
      </w:r>
      <w:proofErr w:type="spellEnd"/>
      <w:r>
        <w:t>&amp;#232;", "</w:t>
      </w:r>
      <w:r>
        <w:lastRenderedPageBreak/>
        <w:t>来源": "为</w:t>
      </w:r>
      <w:proofErr w:type="gramStart"/>
      <w:r>
        <w:t>樟</w:t>
      </w:r>
      <w:proofErr w:type="gramEnd"/>
      <w:r>
        <w:t>科植物红叶甘橿的叶。", "原形态": "红叶甘橿，又名：桂子树。落叶乔木，高达10米。小枝黄绿色。叶互生，卵圆形，长3～11厘米，宽2.5～8厘米，叶上部常3浅裂，有时全缘，先端钝尖，基部平截或圆形，偶为浅心形，近革质，幼时两面均被短柔毛，老时仅下面脉</w:t>
      </w:r>
      <w:proofErr w:type="gramStart"/>
      <w:r>
        <w:t>腋</w:t>
      </w:r>
      <w:proofErr w:type="gramEnd"/>
      <w:r>
        <w:t>有毛，有3出脉；叶柄长7～20毫米。伞形花序腋生，</w:t>
      </w:r>
      <w:proofErr w:type="gramStart"/>
      <w:r>
        <w:t>无总梗</w:t>
      </w:r>
      <w:proofErr w:type="gramEnd"/>
      <w:r>
        <w:t>；花单性，雌雄异株或为杂性株；总苞椭圆形，褐色，背面</w:t>
      </w:r>
      <w:r>
        <w:rPr>
          <w:rFonts w:hint="eastAsia"/>
        </w:rPr>
        <w:t>密被柔毛；小花梗密生绢状毛；花被</w:t>
      </w:r>
      <w:r>
        <w:t>6裂，裂片椭圆形；雄花具雄蕊9，药2室，内向瓣裂；雌花子房球形，柱头</w:t>
      </w:r>
      <w:proofErr w:type="gramStart"/>
      <w:r>
        <w:t>头</w:t>
      </w:r>
      <w:proofErr w:type="gramEnd"/>
      <w:r>
        <w:t>状。核果球形，熟时暗红色。花期3～4月。果期7～8月。", "生境分布": "生于高山山谷或山坡杂木林中。分布浙江、江西、安徽、湖北、四川、贵州、河南、陕西，甘肃等地。", "化学成份": "种子含脂肪油。", "功能主治": {"功能": ["《浙江天目山药植志》：\"治疮毒", "捣烂</w:t>
      </w:r>
      <w:proofErr w:type="gramStart"/>
      <w:r>
        <w:t>敷</w:t>
      </w:r>
      <w:proofErr w:type="gramEnd"/>
      <w:r>
        <w:t>患处"], "主治": ["\""]}, "摘录": "辞典"}</w:t>
      </w:r>
    </w:p>
    <w:p w14:paraId="36634B12" w14:textId="77777777" w:rsidR="00F65745" w:rsidRDefault="00F65745" w:rsidP="00F65745">
      <w:r>
        <w:t>{"药物名称": "矮脚苦蒿", "出处": "出自《昆明民间常用草药》", "拼音名": "</w:t>
      </w:r>
      <w:proofErr w:type="spellStart"/>
      <w:r>
        <w:t>ǎiJiǎoKǔHāo</w:t>
      </w:r>
      <w:proofErr w:type="spellEnd"/>
      <w:r>
        <w:t>", "别名": ["鱼胆草", "苦艾", "劲直</w:t>
      </w:r>
      <w:proofErr w:type="gramStart"/>
      <w:r>
        <w:t>假蓬",</w:t>
      </w:r>
      <w:proofErr w:type="gramEnd"/>
      <w:r>
        <w:t xml:space="preserve"> "金龙胆草", "</w:t>
      </w:r>
      <w:proofErr w:type="gramStart"/>
      <w:r>
        <w:t>金蒿枝</w:t>
      </w:r>
      <w:proofErr w:type="gramEnd"/>
      <w:r>
        <w:t>", "刘寄奴", "</w:t>
      </w:r>
      <w:proofErr w:type="gramStart"/>
      <w:r>
        <w:t>细苦蒿</w:t>
      </w:r>
      <w:proofErr w:type="gramEnd"/>
      <w:r>
        <w:t>", "</w:t>
      </w:r>
      <w:proofErr w:type="gramStart"/>
      <w:r>
        <w:t>毛苦蒿</w:t>
      </w:r>
      <w:proofErr w:type="gramEnd"/>
      <w:r>
        <w:t>", "油蒿", "龙胆草"], "来源": {"</w:t>
      </w:r>
      <w:proofErr w:type="gramStart"/>
      <w:r>
        <w:t>药材基源</w:t>
      </w:r>
      <w:proofErr w:type="gramEnd"/>
      <w:r>
        <w:t>": "为菊科植物熊胆草的全草", "拉丁植物动物矿物名": "</w:t>
      </w:r>
      <w:proofErr w:type="spellStart"/>
      <w:r>
        <w:t>ConyzabliniiLevl</w:t>
      </w:r>
      <w:proofErr w:type="spellEnd"/>
      <w:r>
        <w:t>.[C.pinnatifidaauct.</w:t>
      </w:r>
      <w:proofErr w:type="spellStart"/>
      <w:r>
        <w:t>NonRoxb</w:t>
      </w:r>
      <w:proofErr w:type="spellEnd"/>
      <w:r>
        <w:t>.;</w:t>
      </w:r>
      <w:proofErr w:type="spellStart"/>
      <w:r>
        <w:t>C.dunnianaLevl</w:t>
      </w:r>
      <w:proofErr w:type="spellEnd"/>
      <w:r>
        <w:t>.]", "采收和储藏": "秋季采收，鲜用或切段晒干"}, "原形态": "熊胆草一年生草本，高40-60cm，全体密被白长柔毛及褐色短腺毛。根圆柱形，黄褐色，有纤细须根。</w:t>
      </w:r>
      <w:proofErr w:type="gramStart"/>
      <w:r>
        <w:t>茎</w:t>
      </w:r>
      <w:proofErr w:type="gramEnd"/>
      <w:r>
        <w:t>直立，有分枝，具细沟棱。单叶互生；下部叶柄长，</w:t>
      </w:r>
      <w:proofErr w:type="gramStart"/>
      <w:r>
        <w:t>上部叶</w:t>
      </w:r>
      <w:proofErr w:type="gramEnd"/>
      <w:r>
        <w:t>近无柄；叶片</w:t>
      </w:r>
      <w:proofErr w:type="gramStart"/>
      <w:r>
        <w:t>矩</w:t>
      </w:r>
      <w:proofErr w:type="gramEnd"/>
      <w:r>
        <w:t>圆形，长4-6cm，宽2.5-3cm，羽状深裂，先端裂片大，倒披针形，侧裂片数片，疏生，条形或披针形，有粗齿。头状花序直径约6mm，排成圆锥状；总苞半球形；总苞片2层，边缘膜质，先端紫色，背面有粗毛；花苞半于形；总苞半球形；总苞片2层，边缘膜质，先端紫色，背面有粗毛；花黄色，外围的花雌性，丝状，内</w:t>
      </w:r>
      <w:r>
        <w:rPr>
          <w:rFonts w:hint="eastAsia"/>
        </w:rPr>
        <w:t>层的花两性，筒状。瘦果扁平，极小，具棱，被毛；冠毛</w:t>
      </w:r>
      <w:r>
        <w:t>1层，淡红色，长为瘦果的2-3倍。花期夏季。", "生境分布": {"生态环境": "生于山野草坡、路旁干燥处。", "资源分布": "分布于甘肃、四川、贵州及云南等地。"}, "化学成份": "全草含生物碱、皂</w:t>
      </w:r>
      <w:proofErr w:type="gramStart"/>
      <w:r>
        <w:t>甙</w:t>
      </w:r>
      <w:proofErr w:type="gramEnd"/>
      <w:r>
        <w:t>、</w:t>
      </w:r>
      <w:proofErr w:type="gramStart"/>
      <w:r>
        <w:t>酚</w:t>
      </w:r>
      <w:proofErr w:type="gramEnd"/>
      <w:r>
        <w:t>性物质、酸性物质及微量的挥发油等。", "药理作用": "1.祛痰作用：小鼠口服煎剂、水浸膏、</w:t>
      </w:r>
      <w:proofErr w:type="gramStart"/>
      <w:r>
        <w:t>酵</w:t>
      </w:r>
      <w:proofErr w:type="gramEnd"/>
      <w:r>
        <w:t>浸膏及分离出的皂</w:t>
      </w:r>
      <w:proofErr w:type="gramStart"/>
      <w:r>
        <w:t>甙</w:t>
      </w:r>
      <w:proofErr w:type="gramEnd"/>
      <w:r>
        <w:t>粗品均有明显祛痰作用(酚红法)。麻醉</w:t>
      </w:r>
      <w:proofErr w:type="gramStart"/>
      <w:r>
        <w:t>兔服水</w:t>
      </w:r>
      <w:proofErr w:type="gramEnd"/>
      <w:r>
        <w:t>浸膏后对气管纤毛运送粘液速度有一定的促进作用。皂</w:t>
      </w:r>
      <w:proofErr w:type="gramStart"/>
      <w:r>
        <w:t>甙</w:t>
      </w:r>
      <w:proofErr w:type="gramEnd"/>
      <w:r>
        <w:t>粗品也有同样作用，但较慢、稍弱。2.平</w:t>
      </w:r>
      <w:r>
        <w:rPr>
          <w:rFonts w:hint="eastAsia"/>
        </w:rPr>
        <w:t>喘作用：豚鼠应用煎剂及粗提物</w:t>
      </w:r>
      <w:r>
        <w:t>(煎剂浓缩加乙醇除去沉淀者)有一定的平喘作用(组织胺喷雾法)。在离体豚鼠气管试验中，粗提物、水浸膏及醇浸膏均能对抗组织胺引起的气管平滑肌收缩作用，水浸膏的作用较醇浸膏强。粗提物对乙酚胆碱或氯化钡引起的离体</w:t>
      </w:r>
      <w:proofErr w:type="gramStart"/>
      <w:r>
        <w:t>兔</w:t>
      </w:r>
      <w:proofErr w:type="gramEnd"/>
      <w:r>
        <w:t>肠痉挛有明显的解</w:t>
      </w:r>
      <w:proofErr w:type="gramStart"/>
      <w:r>
        <w:t>痉</w:t>
      </w:r>
      <w:proofErr w:type="gramEnd"/>
      <w:r>
        <w:t>作用。水煎剂对小鼠无止咳作用(氨水喷雾</w:t>
      </w:r>
      <w:proofErr w:type="gramStart"/>
      <w:r>
        <w:t>引咳法</w:t>
      </w:r>
      <w:proofErr w:type="gramEnd"/>
      <w:r>
        <w:t>)。3.抑菌作用：体外试验煎剂对呼吸道常见致病菌有些抑制作用。", "毒性": "小鼠口服煎剂、水浸膏及醇浸膏之毒性均很小。</w:t>
      </w:r>
      <w:proofErr w:type="gramStart"/>
      <w:r>
        <w:t>兔</w:t>
      </w:r>
      <w:proofErr w:type="gramEnd"/>
      <w:r>
        <w:t>每日灌服水浸膏或醇浸膏3g/kg或5g/kg，连续30天，对其活动、食欲、排泄、体重均无明</w:t>
      </w:r>
      <w:r>
        <w:rPr>
          <w:rFonts w:hint="eastAsia"/>
        </w:rPr>
        <w:t>显变化，处死后解剖，亦未发现重要变化</w:t>
      </w:r>
      <w:r>
        <w:t>", "性味": "味苦；性平", "功能主治": {"功能": ["清热解毒", "泻火止血"], "主治": ["慢性气管炎", "扁桃体炎", "咽喉炎", "口腔炎", "肾炎", "黄疸型肝炎", "</w:t>
      </w:r>
      <w:proofErr w:type="gramStart"/>
      <w:r>
        <w:t>眼结晶膜</w:t>
      </w:r>
      <w:proofErr w:type="gramEnd"/>
      <w:r>
        <w:t>炎", "中耳炎", "疮疡", "牙痛", "鼻衄", "便血", "崩漏", "外伤出血"]}, "用法用量": "内服：煎汤，6-9g；或捣汁。外用：适量，冷开水浸泡，内服。", "附方": "①治中耳炎：</w:t>
      </w:r>
      <w:proofErr w:type="gramStart"/>
      <w:r>
        <w:t>苦蒿鲜枝叶</w:t>
      </w:r>
      <w:proofErr w:type="gramEnd"/>
      <w:r>
        <w:t>汁，加</w:t>
      </w:r>
      <w:proofErr w:type="gramStart"/>
      <w:r>
        <w:t>青鱼胆滴耳内</w:t>
      </w:r>
      <w:proofErr w:type="gramEnd"/>
      <w:r>
        <w:t>。(性味以下出《云</w:t>
      </w:r>
      <w:r>
        <w:rPr>
          <w:rFonts w:hint="eastAsia"/>
        </w:rPr>
        <w:t>南中草药选》</w:t>
      </w:r>
      <w:r>
        <w:t>)②治外伤出血：矮脚</w:t>
      </w:r>
      <w:proofErr w:type="gramStart"/>
      <w:r>
        <w:t>苦蒿三钱</w:t>
      </w:r>
      <w:proofErr w:type="gramEnd"/>
      <w:r>
        <w:t>，乌贼骨二钱，</w:t>
      </w:r>
      <w:proofErr w:type="gramStart"/>
      <w:r>
        <w:t>见血飞二钱</w:t>
      </w:r>
      <w:proofErr w:type="gramEnd"/>
      <w:r>
        <w:t>。共研末外用。(《昆明民间常用草药》)", "临床应用": "1.治疗慢性气管炎：将金龙胆草除去老茎及根部，碾粉，水泛为丸，上滑石衣。每次lg，日服3次，饭后服。治疗565例，</w:t>
      </w:r>
      <w:proofErr w:type="gramStart"/>
      <w:r>
        <w:t>近控</w:t>
      </w:r>
      <w:proofErr w:type="gramEnd"/>
      <w:r>
        <w:t>109例(19.3%)，显效187例(33.1%)，好转207例(36.6%)，无效62例(10.9%)。2.副作用：发生率占24.4%。表现为腹胀，恶心，呕吐，腹泻，口干，头昏等。一般发生夜服药后1-2天内,程度轻微,可自行消失，不妨碍继续服药。此药味极苦，应在饭后</w:t>
      </w:r>
      <w:r>
        <w:rPr>
          <w:rFonts w:hint="eastAsia"/>
        </w:rPr>
        <w:t>服。病人在服药后普遍反应食欲增加，睡眠、精神均转好。</w:t>
      </w:r>
      <w:r>
        <w:t>3.抑菌作用：较明显的消炎、祛痰、平喘及止咳作用。实验证明金龙胆草煎液对甲型链球菌、肺炎双球菌、溶血性链球菌、肺炎杆菌、白色葡萄球菌、金黄色葡萄球</w:t>
      </w:r>
      <w:r>
        <w:lastRenderedPageBreak/>
        <w:t>菌、卡他球菌等7种细菌均有抑菌作用。", "摘录": "中华本草", "英文名": "</w:t>
      </w:r>
      <w:proofErr w:type="spellStart"/>
      <w:r>
        <w:t>HerbofBlinConyza</w:t>
      </w:r>
      <w:proofErr w:type="spellEnd"/>
      <w:r>
        <w:t>", "性状": "性状鉴别</w:t>
      </w:r>
      <w:proofErr w:type="gramStart"/>
      <w:r>
        <w:t>茎</w:t>
      </w:r>
      <w:proofErr w:type="gramEnd"/>
      <w:r>
        <w:t>圆柱形，上部多分枝，长30-150cm，直径2-6mm，表面橘黄色或黄绿色，有纵棱槽，其上有众多的色长柔毛，长3-4mm；质较</w:t>
      </w:r>
      <w:proofErr w:type="gramStart"/>
      <w:r>
        <w:t>坚</w:t>
      </w:r>
      <w:proofErr w:type="gramEnd"/>
      <w:r>
        <w:t>脆，易折断。单叶互生，黄绿色，两面均有</w:t>
      </w:r>
      <w:r>
        <w:rPr>
          <w:rFonts w:hint="eastAsia"/>
        </w:rPr>
        <w:t>众多的白色长柔毛，皱缩扭曲，易破碎，展平后，下部叶具柄，</w:t>
      </w:r>
      <w:proofErr w:type="gramStart"/>
      <w:r>
        <w:rPr>
          <w:rFonts w:hint="eastAsia"/>
        </w:rPr>
        <w:t>上部叶几</w:t>
      </w:r>
      <w:proofErr w:type="gramEnd"/>
      <w:r>
        <w:rPr>
          <w:rFonts w:hint="eastAsia"/>
        </w:rPr>
        <w:t>无柄，叶片羽状深裂至全裂，裂片披针形或线状披针形，全缘或浅裂。头关花序直径不足</w:t>
      </w:r>
      <w:r>
        <w:t>1cm，集于顶端呈圆锥状；花黄白色；成熟果实极易脱落飞扬，瘦果浅黄色，扁色，长约1mm，有冠毛1列，长5-6mm。气微，味极苦。显微鉴别叶及茎表皮的表面观：有较多的腺毛和非腺毛，腺毛头部2-8个细胞，柄部4-10个细胞，排列成1-2列，长130-360μm，基部直径30-70μm，上部略细，</w:t>
      </w:r>
      <w:proofErr w:type="gramStart"/>
      <w:r>
        <w:t>腺头直径</w:t>
      </w:r>
      <w:proofErr w:type="gramEnd"/>
      <w:r>
        <w:t>与基部略相等，有的可见油滴：非腺毛由4-13个细腺组成，基部直径约100μm，下部数个细胞略成方形、长方形，中部和上部细胞渐长变细，顶端尖，多已折断，完整者可达4000μm，细胞相接处略膨大似竹节状，有的细胞中有直径4-15μm的草酸钙簇晶。</w:t>
      </w:r>
      <w:proofErr w:type="gramStart"/>
      <w:r>
        <w:t>茎</w:t>
      </w:r>
      <w:proofErr w:type="gramEnd"/>
      <w:r>
        <w:t>表皮细胞呈长方形，类方形，具角质纹理；叶表皮细胞波状，气孔不定式，副卫细胞4-5个。", "鉴别": "理化鉴别取本品粗粉2g，加水40ml，置水浴中浸10min，滤过，滤液</w:t>
      </w:r>
      <w:proofErr w:type="gramStart"/>
      <w:r>
        <w:t>供以下</w:t>
      </w:r>
      <w:proofErr w:type="gramEnd"/>
      <w:r>
        <w:t>试验。（1）取滤液10ml，置水浴上蒸干，残渣加适量乙醇，搅拌，滤过，滤液蒸干，残渣加冰醋酸0.5ml，待溶解后，移置试管中，加醋酐0.5ml，混匀，沿管壁加</w:t>
      </w:r>
      <w:r>
        <w:rPr>
          <w:rFonts w:hint="eastAsia"/>
        </w:rPr>
        <w:t>硫酸</w:t>
      </w:r>
      <w:r>
        <w:t>1-2滴，即显红色，迅即变为紫红色。（检查三匝皂</w:t>
      </w:r>
      <w:proofErr w:type="gramStart"/>
      <w:r>
        <w:t>甙</w:t>
      </w:r>
      <w:proofErr w:type="gramEnd"/>
      <w:r>
        <w:t>）（2取滤液10ml，</w:t>
      </w:r>
      <w:proofErr w:type="gramStart"/>
      <w:r>
        <w:t>置带塞</w:t>
      </w:r>
      <w:proofErr w:type="gramEnd"/>
      <w:r>
        <w:t>试管中，振摇1min，产生持续性泡沫，15min内不消失。）"}</w:t>
      </w:r>
    </w:p>
    <w:p w14:paraId="518502CC" w14:textId="1A43B5F4" w:rsidR="007D1F6D" w:rsidRDefault="00F65745" w:rsidP="00F65745">
      <w:r>
        <w:t>{"药物名称": "矮脚龙胆", "出处": "出自《昆明民间常用草药》", "拼音名": "</w:t>
      </w:r>
      <w:proofErr w:type="spellStart"/>
      <w:r>
        <w:t>ǎiJiǎoLónɡDǎn</w:t>
      </w:r>
      <w:proofErr w:type="spellEnd"/>
      <w:r>
        <w:t>", "来源": {"</w:t>
      </w:r>
      <w:proofErr w:type="gramStart"/>
      <w:r>
        <w:t>药材基源</w:t>
      </w:r>
      <w:proofErr w:type="gramEnd"/>
      <w:r>
        <w:t>": "为龙胆科植物柔毛龙胆的全草", "拉丁植物动物矿物名": "</w:t>
      </w:r>
      <w:proofErr w:type="spellStart"/>
      <w:r>
        <w:t>GentianapubigeraMarq</w:t>
      </w:r>
      <w:proofErr w:type="spellEnd"/>
      <w:r>
        <w:t>.", "采收和储藏": "夏季采收，洗净，晒干"}, "原形态": "一年生矮小草本，高约4cm。</w:t>
      </w:r>
      <w:proofErr w:type="gramStart"/>
      <w:r>
        <w:t>茎斜生</w:t>
      </w:r>
      <w:proofErr w:type="gramEnd"/>
      <w:r>
        <w:t>，单一或数茎丛生。基生叶密集，多数，叶片阔卵形或卵状椭圆形，长12-15mm，宽10-12mm，先端渐尖，基部钝圆；茎生叶小，对生，无柄；叶片倒披针</w:t>
      </w:r>
      <w:r>
        <w:rPr>
          <w:rFonts w:hint="eastAsia"/>
        </w:rPr>
        <w:t>形至倒卵状披针形，长</w:t>
      </w:r>
      <w:r>
        <w:t>5-10mm，宽约3mm。花多数，1-2朵顶生；花萼宽三角形，外面具柔毛，以后脱落，裂片</w:t>
      </w:r>
      <w:proofErr w:type="gramStart"/>
      <w:r>
        <w:t>狭</w:t>
      </w:r>
      <w:proofErr w:type="gramEnd"/>
      <w:r>
        <w:t>三角形，花冠淡蓝色，外面具黄绿色条纹，花漏斗形，长约12mm，5裂，裂片</w:t>
      </w:r>
      <w:proofErr w:type="gramStart"/>
      <w:r>
        <w:t>卵</w:t>
      </w:r>
      <w:proofErr w:type="gramEnd"/>
      <w:r>
        <w:t>圆形，</w:t>
      </w:r>
      <w:proofErr w:type="gramStart"/>
      <w:r>
        <w:t>具短尾</w:t>
      </w:r>
      <w:proofErr w:type="gramEnd"/>
      <w:r>
        <w:t>尖，</w:t>
      </w:r>
      <w:proofErr w:type="gramStart"/>
      <w:r>
        <w:t>褶宽卵形</w:t>
      </w:r>
      <w:proofErr w:type="gramEnd"/>
      <w:r>
        <w:t>，边缘具不明显的波状齿；雄蕊5</w:t>
      </w:r>
      <w:proofErr w:type="gramStart"/>
      <w:r>
        <w:t>，着</w:t>
      </w:r>
      <w:proofErr w:type="gramEnd"/>
      <w:r>
        <w:t>生于花冠筒中部，</w:t>
      </w:r>
      <w:proofErr w:type="gramStart"/>
      <w:r>
        <w:t>不</w:t>
      </w:r>
      <w:proofErr w:type="gramEnd"/>
      <w:r>
        <w:t>等长；子房</w:t>
      </w:r>
      <w:proofErr w:type="gramStart"/>
      <w:r>
        <w:t>狭</w:t>
      </w:r>
      <w:proofErr w:type="gramEnd"/>
      <w:r>
        <w:t>椭圆形，柄长2.5-4mm，花柱线形，蒴果外露或内藏，</w:t>
      </w:r>
      <w:proofErr w:type="gramStart"/>
      <w:r>
        <w:t>长圆状匙形</w:t>
      </w:r>
      <w:proofErr w:type="gramEnd"/>
      <w:r>
        <w:t>，长8-9mm。种子褐色，多数，表面具网纹，先端圆形，有宽翅，两侧边缘具狭翅，柄长可达1.3cm。花、果期5月。", "生境分布": {"生态环境": "生于海拔2400-3800m的山坡草地。", "资源分布": "分布于四川、云南等地。"}, "性味": "苦；性寒", "功能主治": {"功能": ["清热降火"], "主治": ["目</w:t>
      </w:r>
      <w:proofErr w:type="gramStart"/>
      <w:r>
        <w:t>赤</w:t>
      </w:r>
      <w:proofErr w:type="gramEnd"/>
      <w:r>
        <w:t>肿痛", "牙痛", "咽喉肿痛", "疔疮疖</w:t>
      </w:r>
      <w:proofErr w:type="gramStart"/>
      <w:r>
        <w:t>肿</w:t>
      </w:r>
      <w:proofErr w:type="gramEnd"/>
      <w:r>
        <w:t>"]}, "用法用量": "内服：煎汤，10-15g。外用：适量，煎水洗或含</w:t>
      </w:r>
      <w:proofErr w:type="gramStart"/>
      <w:r>
        <w:t>濑</w:t>
      </w:r>
      <w:proofErr w:type="gramEnd"/>
      <w:r>
        <w:t>。", "摘录": "中华本草", "别名": ["小龙胆草"]}</w:t>
      </w:r>
    </w:p>
    <w:sectPr w:rsidR="007D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EDA0" w14:textId="77777777" w:rsidR="00F93041" w:rsidRDefault="00F93041" w:rsidP="00F65745">
      <w:r>
        <w:separator/>
      </w:r>
    </w:p>
  </w:endnote>
  <w:endnote w:type="continuationSeparator" w:id="0">
    <w:p w14:paraId="4EF324B6" w14:textId="77777777" w:rsidR="00F93041" w:rsidRDefault="00F93041" w:rsidP="00F6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B90DE" w14:textId="77777777" w:rsidR="00F93041" w:rsidRDefault="00F93041" w:rsidP="00F65745">
      <w:r>
        <w:separator/>
      </w:r>
    </w:p>
  </w:footnote>
  <w:footnote w:type="continuationSeparator" w:id="0">
    <w:p w14:paraId="69CF1038" w14:textId="77777777" w:rsidR="00F93041" w:rsidRDefault="00F93041" w:rsidP="00F65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62"/>
    <w:rsid w:val="00206D30"/>
    <w:rsid w:val="00321937"/>
    <w:rsid w:val="007D1F6D"/>
    <w:rsid w:val="00B90E7B"/>
    <w:rsid w:val="00C81F62"/>
    <w:rsid w:val="00F65745"/>
    <w:rsid w:val="00F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6281"/>
  <w15:chartTrackingRefBased/>
  <w15:docId w15:val="{9E6746B1-05F5-4592-8541-45EC79D5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予捷</dc:creator>
  <cp:keywords/>
  <dc:description/>
  <cp:lastModifiedBy>张 予捷</cp:lastModifiedBy>
  <cp:revision>2</cp:revision>
  <dcterms:created xsi:type="dcterms:W3CDTF">2021-12-19T06:49:00Z</dcterms:created>
  <dcterms:modified xsi:type="dcterms:W3CDTF">2021-12-19T07:06:00Z</dcterms:modified>
</cp:coreProperties>
</file>