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1B6C" w14:textId="4D184344" w:rsidR="00F46FD5" w:rsidRPr="009F6A1B" w:rsidRDefault="00F46FD5">
      <w:pPr>
        <w:rPr>
          <w:bCs/>
          <w:szCs w:val="22"/>
        </w:rPr>
      </w:pPr>
      <w:r w:rsidRPr="009F6A1B">
        <w:rPr>
          <w:bCs/>
          <w:szCs w:val="22"/>
        </w:rPr>
        <w:t>Data:</w:t>
      </w:r>
      <w:r w:rsidR="00E342C0" w:rsidRPr="009F6A1B">
        <w:rPr>
          <w:bCs/>
          <w:szCs w:val="22"/>
        </w:rPr>
        <w:t xml:space="preserve"> 1</w:t>
      </w:r>
      <w:r w:rsidR="00396E5B">
        <w:rPr>
          <w:bCs/>
          <w:szCs w:val="22"/>
        </w:rPr>
        <w:t>3</w:t>
      </w:r>
      <w:r w:rsidR="00E342C0" w:rsidRPr="009F6A1B">
        <w:rPr>
          <w:bCs/>
          <w:szCs w:val="22"/>
        </w:rPr>
        <w:t>.10.2022</w:t>
      </w:r>
    </w:p>
    <w:p w14:paraId="000A634A" w14:textId="426D1610" w:rsidR="00F46FD5" w:rsidRPr="009F6A1B" w:rsidRDefault="00F46FD5">
      <w:pPr>
        <w:rPr>
          <w:bCs/>
          <w:szCs w:val="22"/>
        </w:rPr>
      </w:pPr>
      <w:r w:rsidRPr="009F6A1B">
        <w:rPr>
          <w:bCs/>
          <w:szCs w:val="22"/>
        </w:rPr>
        <w:t>Clasa:</w:t>
      </w:r>
      <w:r w:rsidR="00E342C0" w:rsidRPr="009F6A1B">
        <w:rPr>
          <w:bCs/>
          <w:szCs w:val="22"/>
        </w:rPr>
        <w:t xml:space="preserve"> a </w:t>
      </w:r>
      <w:r w:rsidR="00396E5B">
        <w:rPr>
          <w:bCs/>
          <w:szCs w:val="22"/>
        </w:rPr>
        <w:t>5</w:t>
      </w:r>
      <w:r w:rsidR="00E342C0" w:rsidRPr="009F6A1B">
        <w:rPr>
          <w:bCs/>
          <w:szCs w:val="22"/>
        </w:rPr>
        <w:t xml:space="preserve"> – a </w:t>
      </w:r>
      <w:r w:rsidR="00396E5B">
        <w:rPr>
          <w:bCs/>
          <w:szCs w:val="22"/>
        </w:rPr>
        <w:t>D</w:t>
      </w:r>
    </w:p>
    <w:p w14:paraId="659244CE" w14:textId="38B766F5" w:rsidR="008A3E37" w:rsidRPr="009F6A1B" w:rsidRDefault="00F46FD5">
      <w:pPr>
        <w:rPr>
          <w:bCs/>
          <w:szCs w:val="22"/>
        </w:rPr>
      </w:pPr>
      <w:r w:rsidRPr="009F6A1B">
        <w:rPr>
          <w:bCs/>
          <w:szCs w:val="22"/>
        </w:rPr>
        <w:t>Lecţia:</w:t>
      </w:r>
      <w:r w:rsidR="00E342C0" w:rsidRPr="009F6A1B">
        <w:rPr>
          <w:bCs/>
          <w:szCs w:val="22"/>
        </w:rPr>
        <w:t xml:space="preserve"> </w:t>
      </w:r>
      <w:r w:rsidR="00396E5B">
        <w:rPr>
          <w:bCs/>
          <w:szCs w:val="22"/>
        </w:rPr>
        <w:t>Elementele ecranului Paint. Meniurile View, Tools</w:t>
      </w:r>
    </w:p>
    <w:p w14:paraId="7132D4DC" w14:textId="250901AE" w:rsidR="00F46FD5" w:rsidRPr="009F6A1B" w:rsidRDefault="00F46FD5">
      <w:pPr>
        <w:rPr>
          <w:bCs/>
          <w:szCs w:val="22"/>
        </w:rPr>
      </w:pPr>
      <w:r w:rsidRPr="009F6A1B">
        <w:rPr>
          <w:bCs/>
          <w:szCs w:val="22"/>
        </w:rPr>
        <w:t xml:space="preserve">Tipul lecţiei: </w:t>
      </w:r>
      <w:r w:rsidR="00E342C0" w:rsidRPr="009F6A1B">
        <w:rPr>
          <w:bCs/>
          <w:szCs w:val="22"/>
        </w:rPr>
        <w:t>Lecție mixtă</w:t>
      </w:r>
    </w:p>
    <w:p w14:paraId="308DF1C1" w14:textId="77777777" w:rsidR="00E342C0" w:rsidRPr="009F6A1B" w:rsidRDefault="00E342C0">
      <w:pPr>
        <w:rPr>
          <w:bCs/>
          <w:szCs w:val="22"/>
        </w:rPr>
      </w:pPr>
    </w:p>
    <w:tbl>
      <w:tblPr>
        <w:tblW w:w="1089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20"/>
        <w:gridCol w:w="4770"/>
      </w:tblGrid>
      <w:tr w:rsidR="00F46FD5" w:rsidRPr="009F6A1B" w14:paraId="00EE2953" w14:textId="77777777" w:rsidTr="005B12FE">
        <w:tc>
          <w:tcPr>
            <w:tcW w:w="6120" w:type="dxa"/>
          </w:tcPr>
          <w:p w14:paraId="45621D17" w14:textId="77777777" w:rsidR="00F46FD5" w:rsidRPr="009F6A1B" w:rsidRDefault="00F46FD5">
            <w:pPr>
              <w:jc w:val="center"/>
              <w:rPr>
                <w:b/>
                <w:szCs w:val="22"/>
              </w:rPr>
            </w:pPr>
            <w:r w:rsidRPr="009F6A1B">
              <w:rPr>
                <w:b/>
                <w:szCs w:val="22"/>
              </w:rPr>
              <w:t>Activitatea din lecţie</w:t>
            </w:r>
          </w:p>
        </w:tc>
        <w:tc>
          <w:tcPr>
            <w:tcW w:w="4770" w:type="dxa"/>
          </w:tcPr>
          <w:p w14:paraId="3764F01E" w14:textId="77777777" w:rsidR="00F46FD5" w:rsidRPr="009F6A1B" w:rsidRDefault="00F46FD5">
            <w:pPr>
              <w:jc w:val="center"/>
              <w:rPr>
                <w:b/>
                <w:szCs w:val="22"/>
              </w:rPr>
            </w:pPr>
            <w:r w:rsidRPr="009F6A1B">
              <w:rPr>
                <w:b/>
                <w:szCs w:val="22"/>
              </w:rPr>
              <w:t>Observaţii</w:t>
            </w:r>
          </w:p>
        </w:tc>
      </w:tr>
      <w:tr w:rsidR="00F46FD5" w:rsidRPr="009F6A1B" w14:paraId="36A59BF8" w14:textId="77777777" w:rsidTr="005B12FE">
        <w:trPr>
          <w:trHeight w:val="4827"/>
        </w:trPr>
        <w:tc>
          <w:tcPr>
            <w:tcW w:w="6120" w:type="dxa"/>
          </w:tcPr>
          <w:p w14:paraId="3664D0D3" w14:textId="77777777" w:rsidR="00E342C0" w:rsidRPr="009F6A1B" w:rsidRDefault="00E342C0">
            <w:pPr>
              <w:rPr>
                <w:szCs w:val="22"/>
              </w:rPr>
            </w:pPr>
          </w:p>
          <w:p w14:paraId="761088A9" w14:textId="494A4EEA" w:rsidR="00E342C0" w:rsidRPr="00396E5B" w:rsidRDefault="00E342C0">
            <w:pPr>
              <w:rPr>
                <w:szCs w:val="22"/>
                <w:lang w:val="en-US"/>
              </w:rPr>
            </w:pPr>
            <w:r w:rsidRPr="009F6A1B">
              <w:rPr>
                <w:b/>
                <w:bCs/>
                <w:szCs w:val="22"/>
              </w:rPr>
              <w:t>Titlul lecției</w:t>
            </w:r>
            <w:r w:rsidR="00396E5B">
              <w:rPr>
                <w:b/>
                <w:bCs/>
                <w:szCs w:val="22"/>
              </w:rPr>
              <w:t xml:space="preserve">: </w:t>
            </w:r>
            <w:r w:rsidR="00396E5B">
              <w:rPr>
                <w:szCs w:val="22"/>
              </w:rPr>
              <w:t>Elementele ecranului Paint. Meniurile View, Tools</w:t>
            </w:r>
          </w:p>
          <w:p w14:paraId="0E48C19A" w14:textId="77777777" w:rsidR="00E342C0" w:rsidRPr="009F6A1B" w:rsidRDefault="00E342C0">
            <w:pPr>
              <w:rPr>
                <w:szCs w:val="22"/>
              </w:rPr>
            </w:pPr>
          </w:p>
          <w:p w14:paraId="1E87B080" w14:textId="1821F60E" w:rsidR="00E342C0" w:rsidRPr="009F6A1B" w:rsidRDefault="00E342C0">
            <w:pPr>
              <w:rPr>
                <w:szCs w:val="22"/>
              </w:rPr>
            </w:pPr>
            <w:r w:rsidRPr="009F6A1B">
              <w:rPr>
                <w:b/>
                <w:bCs/>
                <w:szCs w:val="22"/>
              </w:rPr>
              <w:t>Rezumat al teoriei expuse:</w:t>
            </w:r>
            <w:r w:rsidRPr="009F6A1B">
              <w:rPr>
                <w:szCs w:val="22"/>
              </w:rPr>
              <w:t xml:space="preserve"> </w:t>
            </w:r>
          </w:p>
          <w:p w14:paraId="10458186" w14:textId="77777777" w:rsidR="00396E5B" w:rsidRDefault="00396E5B" w:rsidP="00396E5B">
            <w:pPr>
              <w:pStyle w:val="ListParagraph"/>
              <w:numPr>
                <w:ilvl w:val="0"/>
                <w:numId w:val="14"/>
              </w:numPr>
              <w:rPr>
                <w:szCs w:val="22"/>
              </w:rPr>
            </w:pPr>
            <w:r>
              <w:rPr>
                <w:szCs w:val="22"/>
              </w:rPr>
              <w:t xml:space="preserve">Bara de sus a editorului Paint se numește bară de titlu. </w:t>
            </w:r>
          </w:p>
          <w:p w14:paraId="551F60EB" w14:textId="558699C4" w:rsidR="008A3E37" w:rsidRDefault="00396E5B" w:rsidP="00396E5B">
            <w:pPr>
              <w:pStyle w:val="ListParagraph"/>
              <w:numPr>
                <w:ilvl w:val="0"/>
                <w:numId w:val="14"/>
              </w:numPr>
              <w:rPr>
                <w:szCs w:val="22"/>
              </w:rPr>
            </w:pPr>
            <w:r>
              <w:rPr>
                <w:szCs w:val="22"/>
              </w:rPr>
              <w:t xml:space="preserve">În dreapta avem 3 butoane, cel mai din capăt se numește buton de închidere, cel din mijloc se numește buton de redimensionare, iar următorul se numește buton de minimizare. </w:t>
            </w:r>
          </w:p>
          <w:p w14:paraId="45AB33B1" w14:textId="5F068FC9" w:rsidR="00396E5B" w:rsidRDefault="00396E5B" w:rsidP="00396E5B">
            <w:pPr>
              <w:pStyle w:val="ListParagraph"/>
              <w:numPr>
                <w:ilvl w:val="0"/>
                <w:numId w:val="14"/>
              </w:numPr>
              <w:rPr>
                <w:szCs w:val="22"/>
              </w:rPr>
            </w:pPr>
            <w:r>
              <w:rPr>
                <w:szCs w:val="22"/>
              </w:rPr>
              <w:t>În partea stângă avem din nou, 4 butoane, cel mai din capăt se numește butonul de UNDO, care dacă este apăsat va aduce proiectul într-o fază anterioară, dupa el se află butonul de REDO, care dacă este apăsat va reaplica schimbarea anterioară anulată asupra proiectului. Mai avem butonul de SAVE, care când este apăsat, orice schimbare făcută până în acel moment pe proiectul nostru, va fi salvată. Ultimul buton, săgeata, este un buton pentru meniu.</w:t>
            </w:r>
          </w:p>
          <w:p w14:paraId="19C70B08" w14:textId="0BE3BA65" w:rsidR="00396E5B" w:rsidRPr="00396E5B" w:rsidRDefault="00396E5B" w:rsidP="00396E5B">
            <w:pPr>
              <w:pStyle w:val="ListParagraph"/>
              <w:numPr>
                <w:ilvl w:val="0"/>
                <w:numId w:val="14"/>
              </w:numPr>
              <w:rPr>
                <w:szCs w:val="22"/>
              </w:rPr>
            </w:pPr>
            <w:r>
              <w:rPr>
                <w:szCs w:val="22"/>
              </w:rPr>
              <w:t>Următoarea bară, care poartă numele de bara de meniu și se află chiar sub bara de titlu, e formată din 3 componente</w:t>
            </w:r>
            <w:r>
              <w:rPr>
                <w:szCs w:val="22"/>
                <w:lang w:val="en-US"/>
              </w:rPr>
              <w:t>: File, Home, View.</w:t>
            </w:r>
          </w:p>
          <w:p w14:paraId="3A72707C" w14:textId="75D7707B" w:rsidR="00396E5B" w:rsidRDefault="00396E5B" w:rsidP="00396E5B">
            <w:pPr>
              <w:pStyle w:val="ListParagraph"/>
              <w:numPr>
                <w:ilvl w:val="0"/>
                <w:numId w:val="14"/>
              </w:numPr>
              <w:rPr>
                <w:szCs w:val="22"/>
              </w:rPr>
            </w:pPr>
            <w:r>
              <w:rPr>
                <w:szCs w:val="22"/>
              </w:rPr>
              <w:t>Meniul FILE ne oferă operații precum salvarea fișierului, salvarea fișierului într-o anumită locație, printarea fișierului, deschiderea unui fișier etc.</w:t>
            </w:r>
          </w:p>
          <w:p w14:paraId="6503124C" w14:textId="3853574A" w:rsidR="00396E5B" w:rsidRDefault="00396E5B" w:rsidP="00396E5B">
            <w:pPr>
              <w:pStyle w:val="ListParagraph"/>
              <w:numPr>
                <w:ilvl w:val="0"/>
                <w:numId w:val="14"/>
              </w:numPr>
              <w:rPr>
                <w:szCs w:val="22"/>
              </w:rPr>
            </w:pPr>
            <w:r>
              <w:rPr>
                <w:szCs w:val="22"/>
              </w:rPr>
              <w:t>Meniul HOME conține instrumentele de lucru și butoanele necesare pentru realizarea unui desen.</w:t>
            </w:r>
          </w:p>
          <w:p w14:paraId="7048965C" w14:textId="4C68D4C7" w:rsidR="00396E5B" w:rsidRDefault="00396E5B" w:rsidP="00396E5B">
            <w:pPr>
              <w:pStyle w:val="ListParagraph"/>
              <w:numPr>
                <w:ilvl w:val="0"/>
                <w:numId w:val="14"/>
              </w:numPr>
              <w:rPr>
                <w:szCs w:val="22"/>
              </w:rPr>
            </w:pPr>
            <w:r>
              <w:rPr>
                <w:szCs w:val="22"/>
              </w:rPr>
              <w:t>Meniul VIEW conține informații legate de cum putem să vedem desenul. Avem lupe de micșorare/mărire, liniarul care ne ajută să măsuram desenul sau anumite elemente din el. Toate setările oferite de acest meniu sunt temporare și nu sunt păstrate la printare.</w:t>
            </w:r>
          </w:p>
          <w:p w14:paraId="6CB7C51C" w14:textId="77777777" w:rsidR="00396E5B" w:rsidRPr="00396E5B" w:rsidRDefault="00396E5B" w:rsidP="00396E5B">
            <w:pPr>
              <w:rPr>
                <w:szCs w:val="22"/>
              </w:rPr>
            </w:pPr>
          </w:p>
          <w:p w14:paraId="0BA1D4CD" w14:textId="2FD60C69" w:rsidR="00E342C0" w:rsidRPr="009F6A1B" w:rsidRDefault="00E342C0" w:rsidP="008A3E37">
            <w:pPr>
              <w:rPr>
                <w:b/>
                <w:bCs/>
                <w:szCs w:val="22"/>
              </w:rPr>
            </w:pPr>
            <w:r w:rsidRPr="009F6A1B">
              <w:rPr>
                <w:b/>
                <w:bCs/>
                <w:szCs w:val="22"/>
              </w:rPr>
              <w:t>Probleme rezolvate:</w:t>
            </w:r>
          </w:p>
          <w:p w14:paraId="6715EE3F" w14:textId="77777777" w:rsidR="005B12FE" w:rsidRDefault="008A3E37" w:rsidP="004328DA">
            <w:pPr>
              <w:rPr>
                <w:b/>
                <w:bCs/>
                <w:szCs w:val="22"/>
              </w:rPr>
            </w:pPr>
            <w:r w:rsidRPr="009F6A1B">
              <w:rPr>
                <w:b/>
                <w:bCs/>
                <w:szCs w:val="22"/>
              </w:rPr>
              <w:t>Cerință:</w:t>
            </w:r>
          </w:p>
          <w:p w14:paraId="0C9828F6" w14:textId="08D3AF17" w:rsidR="004807D7" w:rsidRPr="00B544FE" w:rsidRDefault="005B12FE" w:rsidP="005B12FE">
            <w:pPr>
              <w:pStyle w:val="ListParagraph"/>
              <w:numPr>
                <w:ilvl w:val="0"/>
                <w:numId w:val="11"/>
              </w:numPr>
              <w:rPr>
                <w:b/>
                <w:szCs w:val="22"/>
              </w:rPr>
            </w:pPr>
            <w:r>
              <w:rPr>
                <w:szCs w:val="22"/>
              </w:rPr>
              <w:t>Să se deschidă desenele realizate în ora anterioară și să se adauge la acestea o formă care are culoarea roșie, respectiv conturul albastru, fără a fi necesară folosirea găleții. De asemenea să integreze în desenul lor, 3 tipuri diferite de linii, care au grosimi și culori diferite, respectiv să adauge alte două forme geometrice la alegere și să le coloreze după bunul plac.</w:t>
            </w:r>
            <w:r w:rsidR="004807D7" w:rsidRPr="005B12FE">
              <w:rPr>
                <w:bCs/>
                <w:szCs w:val="22"/>
              </w:rPr>
              <w:t xml:space="preserve"> </w:t>
            </w:r>
          </w:p>
          <w:p w14:paraId="3BF0B6F5" w14:textId="5A24612F" w:rsidR="00B544FE" w:rsidRDefault="00B544FE" w:rsidP="00B544FE">
            <w:pPr>
              <w:rPr>
                <w:b/>
                <w:szCs w:val="22"/>
              </w:rPr>
            </w:pPr>
          </w:p>
          <w:p w14:paraId="40B12ECD" w14:textId="685D496F" w:rsidR="00B544FE" w:rsidRDefault="00B544FE" w:rsidP="00B544FE">
            <w:pPr>
              <w:rPr>
                <w:b/>
                <w:szCs w:val="22"/>
              </w:rPr>
            </w:pPr>
          </w:p>
          <w:p w14:paraId="5DD714CB" w14:textId="77777777" w:rsidR="00B544FE" w:rsidRPr="00B544FE" w:rsidRDefault="00B544FE" w:rsidP="00B544FE">
            <w:pPr>
              <w:rPr>
                <w:b/>
                <w:szCs w:val="22"/>
              </w:rPr>
            </w:pPr>
          </w:p>
          <w:p w14:paraId="46BF7CE3" w14:textId="562CC1A0" w:rsidR="00B544FE" w:rsidRDefault="00B544FE" w:rsidP="00B544FE">
            <w:pPr>
              <w:pStyle w:val="ListParagraph"/>
              <w:rPr>
                <w:b/>
                <w:szCs w:val="22"/>
              </w:rPr>
            </w:pPr>
          </w:p>
          <w:p w14:paraId="0E0CEC8C" w14:textId="188386B6" w:rsidR="00B544FE" w:rsidRPr="00B544FE" w:rsidRDefault="00B544FE" w:rsidP="00B544FE">
            <w:pPr>
              <w:rPr>
                <w:b/>
                <w:szCs w:val="22"/>
                <w:lang w:val="en-US"/>
              </w:rPr>
            </w:pPr>
            <w:r>
              <w:rPr>
                <w:b/>
                <w:szCs w:val="22"/>
              </w:rPr>
              <w:lastRenderedPageBreak/>
              <w:t>Rezovlare problemă</w:t>
            </w:r>
            <w:r>
              <w:rPr>
                <w:b/>
                <w:szCs w:val="22"/>
                <w:lang w:val="en-US"/>
              </w:rPr>
              <w:t>:</w:t>
            </w:r>
          </w:p>
          <w:p w14:paraId="7630CD2D" w14:textId="77777777" w:rsidR="005B12FE" w:rsidRDefault="005B12FE" w:rsidP="005B12FE">
            <w:pPr>
              <w:rPr>
                <w:b/>
                <w:szCs w:val="22"/>
              </w:rPr>
            </w:pPr>
          </w:p>
          <w:p w14:paraId="2DBF0D7D" w14:textId="6905443F" w:rsidR="005B12FE" w:rsidRPr="005B12FE" w:rsidRDefault="005B12FE" w:rsidP="005B12FE">
            <w:pPr>
              <w:rPr>
                <w:b/>
                <w:szCs w:val="22"/>
              </w:rPr>
            </w:pPr>
            <w:r w:rsidRPr="005B12FE">
              <w:rPr>
                <w:b/>
                <w:szCs w:val="22"/>
              </w:rPr>
              <w:drawing>
                <wp:inline distT="0" distB="0" distL="0" distR="0" wp14:anchorId="0A180B9E" wp14:editId="75B04771">
                  <wp:extent cx="3574585" cy="2847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608" cy="2859944"/>
                          </a:xfrm>
                          <a:prstGeom prst="rect">
                            <a:avLst/>
                          </a:prstGeom>
                        </pic:spPr>
                      </pic:pic>
                    </a:graphicData>
                  </a:graphic>
                </wp:inline>
              </w:drawing>
            </w:r>
          </w:p>
        </w:tc>
        <w:tc>
          <w:tcPr>
            <w:tcW w:w="4770" w:type="dxa"/>
          </w:tcPr>
          <w:p w14:paraId="62D293CE" w14:textId="77777777" w:rsidR="007E6365" w:rsidRPr="009F6A1B" w:rsidRDefault="007E6365">
            <w:pPr>
              <w:rPr>
                <w:szCs w:val="22"/>
              </w:rPr>
            </w:pPr>
          </w:p>
          <w:p w14:paraId="6ED84AEF" w14:textId="77777777" w:rsidR="00F46FD5" w:rsidRPr="009F6A1B" w:rsidRDefault="004807D7" w:rsidP="004807D7">
            <w:pPr>
              <w:rPr>
                <w:b/>
                <w:szCs w:val="22"/>
              </w:rPr>
            </w:pPr>
            <w:r w:rsidRPr="009F6A1B">
              <w:rPr>
                <w:b/>
                <w:szCs w:val="22"/>
              </w:rPr>
              <w:t>Obiective operaționale:</w:t>
            </w:r>
          </w:p>
          <w:p w14:paraId="7B6676CD" w14:textId="33880C7F" w:rsidR="005B12FE" w:rsidRPr="005B12FE" w:rsidRDefault="009F6A1B" w:rsidP="005B12FE">
            <w:pPr>
              <w:pStyle w:val="ListParagraph"/>
              <w:numPr>
                <w:ilvl w:val="0"/>
                <w:numId w:val="11"/>
              </w:numPr>
              <w:rPr>
                <w:b/>
                <w:szCs w:val="22"/>
              </w:rPr>
            </w:pPr>
            <w:r w:rsidRPr="009F6A1B">
              <w:rPr>
                <w:b/>
                <w:szCs w:val="22"/>
              </w:rPr>
              <w:t xml:space="preserve">O1: </w:t>
            </w:r>
            <w:r w:rsidRPr="009F6A1B">
              <w:rPr>
                <w:bCs/>
                <w:szCs w:val="22"/>
              </w:rPr>
              <w:t xml:space="preserve">Să </w:t>
            </w:r>
            <w:r w:rsidR="005B12FE">
              <w:rPr>
                <w:bCs/>
                <w:szCs w:val="22"/>
              </w:rPr>
              <w:t>definească meniurile din aplicația Paint.</w:t>
            </w:r>
          </w:p>
          <w:p w14:paraId="587F5A6D" w14:textId="4FF63625" w:rsidR="005B12FE" w:rsidRPr="005B12FE" w:rsidRDefault="009F6A1B" w:rsidP="005B12FE">
            <w:pPr>
              <w:pStyle w:val="ListParagraph"/>
              <w:numPr>
                <w:ilvl w:val="0"/>
                <w:numId w:val="11"/>
              </w:numPr>
              <w:rPr>
                <w:b/>
                <w:szCs w:val="22"/>
              </w:rPr>
            </w:pPr>
            <w:r w:rsidRPr="009F6A1B">
              <w:rPr>
                <w:b/>
                <w:szCs w:val="22"/>
              </w:rPr>
              <w:t>O2:</w:t>
            </w:r>
            <w:r w:rsidRPr="009F6A1B">
              <w:rPr>
                <w:bCs/>
                <w:szCs w:val="22"/>
              </w:rPr>
              <w:t xml:space="preserve"> Să </w:t>
            </w:r>
            <w:r w:rsidR="005B12FE">
              <w:rPr>
                <w:bCs/>
                <w:szCs w:val="22"/>
              </w:rPr>
              <w:t>cunoască butoanele de pe bara de titlu.</w:t>
            </w:r>
          </w:p>
          <w:p w14:paraId="136DDEED" w14:textId="60950539" w:rsidR="009F6A1B" w:rsidRPr="009F6A1B" w:rsidRDefault="009F6A1B" w:rsidP="009F6A1B">
            <w:pPr>
              <w:pStyle w:val="ListParagraph"/>
              <w:numPr>
                <w:ilvl w:val="0"/>
                <w:numId w:val="11"/>
              </w:numPr>
              <w:rPr>
                <w:b/>
                <w:szCs w:val="22"/>
              </w:rPr>
            </w:pPr>
            <w:r w:rsidRPr="009F6A1B">
              <w:rPr>
                <w:b/>
                <w:szCs w:val="22"/>
              </w:rPr>
              <w:t xml:space="preserve">O3: </w:t>
            </w:r>
            <w:r w:rsidRPr="009F6A1B">
              <w:rPr>
                <w:bCs/>
                <w:szCs w:val="22"/>
              </w:rPr>
              <w:t xml:space="preserve">Să </w:t>
            </w:r>
            <w:r w:rsidR="005B12FE">
              <w:rPr>
                <w:bCs/>
                <w:szCs w:val="22"/>
              </w:rPr>
              <w:t>adauge diferite forme geometrice într-un desen.</w:t>
            </w:r>
          </w:p>
          <w:p w14:paraId="33A36793" w14:textId="6EE84B13" w:rsidR="009F6A1B" w:rsidRPr="009F6A1B" w:rsidRDefault="009F6A1B" w:rsidP="009F6A1B">
            <w:pPr>
              <w:pStyle w:val="ListParagraph"/>
              <w:numPr>
                <w:ilvl w:val="0"/>
                <w:numId w:val="11"/>
              </w:numPr>
              <w:rPr>
                <w:b/>
                <w:szCs w:val="22"/>
              </w:rPr>
            </w:pPr>
            <w:r w:rsidRPr="009F6A1B">
              <w:rPr>
                <w:b/>
                <w:szCs w:val="22"/>
              </w:rPr>
              <w:t xml:space="preserve">O4: </w:t>
            </w:r>
            <w:r w:rsidR="005B12FE">
              <w:rPr>
                <w:bCs/>
                <w:szCs w:val="22"/>
              </w:rPr>
              <w:t>Să modifice grosimea instrumentului de desen.</w:t>
            </w:r>
          </w:p>
          <w:p w14:paraId="410C274F" w14:textId="0D3C3CC8" w:rsidR="009F6A1B" w:rsidRPr="005B12FE" w:rsidRDefault="009F6A1B" w:rsidP="009F6A1B">
            <w:pPr>
              <w:pStyle w:val="ListParagraph"/>
              <w:numPr>
                <w:ilvl w:val="0"/>
                <w:numId w:val="11"/>
              </w:numPr>
              <w:rPr>
                <w:b/>
                <w:szCs w:val="22"/>
              </w:rPr>
            </w:pPr>
            <w:r w:rsidRPr="009F6A1B">
              <w:rPr>
                <w:b/>
                <w:szCs w:val="22"/>
              </w:rPr>
              <w:t xml:space="preserve">O5: </w:t>
            </w:r>
            <w:r w:rsidR="005B12FE">
              <w:rPr>
                <w:bCs/>
                <w:szCs w:val="22"/>
              </w:rPr>
              <w:t>Să coloreze formele desenate fără prea mult efort.</w:t>
            </w:r>
          </w:p>
          <w:p w14:paraId="5207EAAB" w14:textId="5AF472E3" w:rsidR="005B12FE" w:rsidRPr="009F6A1B" w:rsidRDefault="005B12FE" w:rsidP="009F6A1B">
            <w:pPr>
              <w:pStyle w:val="ListParagraph"/>
              <w:numPr>
                <w:ilvl w:val="0"/>
                <w:numId w:val="11"/>
              </w:numPr>
              <w:rPr>
                <w:b/>
                <w:szCs w:val="22"/>
              </w:rPr>
            </w:pPr>
            <w:r>
              <w:rPr>
                <w:b/>
                <w:szCs w:val="22"/>
              </w:rPr>
              <w:t>O6</w:t>
            </w:r>
            <w:r>
              <w:rPr>
                <w:b/>
                <w:szCs w:val="22"/>
                <w:lang w:val="en-US"/>
              </w:rPr>
              <w:t>:</w:t>
            </w:r>
            <w:r>
              <w:rPr>
                <w:b/>
                <w:szCs w:val="22"/>
              </w:rPr>
              <w:t xml:space="preserve"> </w:t>
            </w:r>
            <w:r>
              <w:rPr>
                <w:bCs/>
                <w:szCs w:val="22"/>
              </w:rPr>
              <w:t>Să salveze desenul în fișierul propriu.</w:t>
            </w:r>
          </w:p>
        </w:tc>
      </w:tr>
    </w:tbl>
    <w:p w14:paraId="6B62F1B3" w14:textId="77777777" w:rsidR="00EF3A28" w:rsidRPr="009F6A1B" w:rsidRDefault="00EF3A28" w:rsidP="00EF3A28">
      <w:pPr>
        <w:ind w:left="720"/>
      </w:pPr>
    </w:p>
    <w:p w14:paraId="02F2C34E" w14:textId="19CAD341" w:rsidR="00007C35" w:rsidRPr="009F6A1B" w:rsidRDefault="00007C35" w:rsidP="00007C35">
      <w:pPr>
        <w:ind w:left="720"/>
      </w:pPr>
    </w:p>
    <w:sectPr w:rsidR="00007C35" w:rsidRPr="009F6A1B">
      <w:headerReference w:type="default" r:id="rId12"/>
      <w:footerReference w:type="even" r:id="rId13"/>
      <w:pgSz w:w="11907" w:h="16840" w:code="9"/>
      <w:pgMar w:top="851" w:right="1701" w:bottom="851" w:left="1701" w:header="1140" w:footer="11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A6DB" w14:textId="77777777" w:rsidR="001B4D17" w:rsidRDefault="001B4D17">
      <w:r>
        <w:separator/>
      </w:r>
    </w:p>
  </w:endnote>
  <w:endnote w:type="continuationSeparator" w:id="0">
    <w:p w14:paraId="1E56E3A5" w14:textId="77777777" w:rsidR="001B4D17" w:rsidRDefault="001B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F46FD5" w:rsidRDefault="00F46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D98A3F1" w14:textId="77777777" w:rsidR="00F46FD5" w:rsidRDefault="00F46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53B13" w14:textId="77777777" w:rsidR="001B4D17" w:rsidRDefault="001B4D17">
      <w:r>
        <w:separator/>
      </w:r>
    </w:p>
  </w:footnote>
  <w:footnote w:type="continuationSeparator" w:id="0">
    <w:p w14:paraId="50D93919" w14:textId="77777777" w:rsidR="001B4D17" w:rsidRDefault="001B4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8C42" w14:textId="77777777" w:rsidR="00F46FD5" w:rsidRDefault="00F46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BD15057_"/>
      </v:shape>
    </w:pict>
  </w:numPicBullet>
  <w:abstractNum w:abstractNumId="0" w15:restartNumberingAfterBreak="0">
    <w:nsid w:val="03504790"/>
    <w:multiLevelType w:val="hybridMultilevel"/>
    <w:tmpl w:val="6C6ABD36"/>
    <w:lvl w:ilvl="0" w:tplc="E642008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01639"/>
    <w:multiLevelType w:val="hybridMultilevel"/>
    <w:tmpl w:val="A0626F76"/>
    <w:lvl w:ilvl="0" w:tplc="E0107AA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2386D"/>
    <w:multiLevelType w:val="hybridMultilevel"/>
    <w:tmpl w:val="4080E5BE"/>
    <w:lvl w:ilvl="0" w:tplc="5CB88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5001B"/>
    <w:multiLevelType w:val="hybridMultilevel"/>
    <w:tmpl w:val="3F3067DE"/>
    <w:lvl w:ilvl="0" w:tplc="E0107A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A3C99"/>
    <w:multiLevelType w:val="hybridMultilevel"/>
    <w:tmpl w:val="3E024E80"/>
    <w:lvl w:ilvl="0" w:tplc="A1A26C5E">
      <w:start w:val="1"/>
      <w:numFmt w:val="decimal"/>
      <w:lvlText w:val="%1."/>
      <w:lvlJc w:val="left"/>
      <w:pPr>
        <w:tabs>
          <w:tab w:val="num" w:pos="1170"/>
        </w:tabs>
        <w:ind w:left="1170" w:hanging="360"/>
      </w:pPr>
      <w:rPr>
        <w:rFonts w:hint="default"/>
        <w:b w:val="0"/>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15:restartNumberingAfterBreak="0">
    <w:nsid w:val="29097D65"/>
    <w:multiLevelType w:val="hybridMultilevel"/>
    <w:tmpl w:val="0980DF82"/>
    <w:lvl w:ilvl="0" w:tplc="39525B82">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D75362"/>
    <w:multiLevelType w:val="hybridMultilevel"/>
    <w:tmpl w:val="F8FED250"/>
    <w:lvl w:ilvl="0" w:tplc="0418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466400"/>
    <w:multiLevelType w:val="hybridMultilevel"/>
    <w:tmpl w:val="ADFAEE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EA14457"/>
    <w:multiLevelType w:val="hybridMultilevel"/>
    <w:tmpl w:val="EF3A4088"/>
    <w:lvl w:ilvl="0" w:tplc="92680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51A68"/>
    <w:multiLevelType w:val="hybridMultilevel"/>
    <w:tmpl w:val="7B76F142"/>
    <w:lvl w:ilvl="0" w:tplc="DB4E01C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2A376C0"/>
    <w:multiLevelType w:val="hybridMultilevel"/>
    <w:tmpl w:val="CEBEEA1A"/>
    <w:lvl w:ilvl="0" w:tplc="341C6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4687D"/>
    <w:multiLevelType w:val="hybridMultilevel"/>
    <w:tmpl w:val="66FA23D2"/>
    <w:lvl w:ilvl="0" w:tplc="4EF2FE54">
      <w:start w:val="1"/>
      <w:numFmt w:val="bullet"/>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D301E6"/>
    <w:multiLevelType w:val="hybridMultilevel"/>
    <w:tmpl w:val="9092B4CC"/>
    <w:lvl w:ilvl="0" w:tplc="6978B1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70A15"/>
    <w:multiLevelType w:val="hybridMultilevel"/>
    <w:tmpl w:val="D80AB3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77823979">
    <w:abstractNumId w:val="13"/>
  </w:num>
  <w:num w:numId="2" w16cid:durableId="1063286960">
    <w:abstractNumId w:val="7"/>
  </w:num>
  <w:num w:numId="3" w16cid:durableId="1517502266">
    <w:abstractNumId w:val="4"/>
  </w:num>
  <w:num w:numId="4" w16cid:durableId="1229461810">
    <w:abstractNumId w:val="9"/>
  </w:num>
  <w:num w:numId="5" w16cid:durableId="1504514809">
    <w:abstractNumId w:val="11"/>
  </w:num>
  <w:num w:numId="6" w16cid:durableId="551818293">
    <w:abstractNumId w:val="6"/>
  </w:num>
  <w:num w:numId="7" w16cid:durableId="1264531578">
    <w:abstractNumId w:val="3"/>
  </w:num>
  <w:num w:numId="8" w16cid:durableId="1684626199">
    <w:abstractNumId w:val="8"/>
  </w:num>
  <w:num w:numId="9" w16cid:durableId="1173109917">
    <w:abstractNumId w:val="10"/>
  </w:num>
  <w:num w:numId="10" w16cid:durableId="399137642">
    <w:abstractNumId w:val="2"/>
  </w:num>
  <w:num w:numId="11" w16cid:durableId="824400643">
    <w:abstractNumId w:val="1"/>
  </w:num>
  <w:num w:numId="12" w16cid:durableId="1835685892">
    <w:abstractNumId w:val="5"/>
  </w:num>
  <w:num w:numId="13" w16cid:durableId="1062560450">
    <w:abstractNumId w:val="0"/>
  </w:num>
  <w:num w:numId="14" w16cid:durableId="111320469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96"/>
    <w:rsid w:val="00007C35"/>
    <w:rsid w:val="00086829"/>
    <w:rsid w:val="000B71DA"/>
    <w:rsid w:val="000D1234"/>
    <w:rsid w:val="000F6A38"/>
    <w:rsid w:val="00112173"/>
    <w:rsid w:val="00117F11"/>
    <w:rsid w:val="00170E50"/>
    <w:rsid w:val="00181DFF"/>
    <w:rsid w:val="00184D53"/>
    <w:rsid w:val="001A0C34"/>
    <w:rsid w:val="001A3CF2"/>
    <w:rsid w:val="001A501B"/>
    <w:rsid w:val="001B4D17"/>
    <w:rsid w:val="00215F9E"/>
    <w:rsid w:val="00265282"/>
    <w:rsid w:val="00267285"/>
    <w:rsid w:val="002717F7"/>
    <w:rsid w:val="00292826"/>
    <w:rsid w:val="002A45BE"/>
    <w:rsid w:val="002F5F0B"/>
    <w:rsid w:val="00387E00"/>
    <w:rsid w:val="00396E5B"/>
    <w:rsid w:val="003B54CC"/>
    <w:rsid w:val="003D052B"/>
    <w:rsid w:val="004328DA"/>
    <w:rsid w:val="00464B99"/>
    <w:rsid w:val="004807D7"/>
    <w:rsid w:val="005028C9"/>
    <w:rsid w:val="00557FB5"/>
    <w:rsid w:val="00576515"/>
    <w:rsid w:val="00597E17"/>
    <w:rsid w:val="005B12FE"/>
    <w:rsid w:val="00674AB1"/>
    <w:rsid w:val="006D078B"/>
    <w:rsid w:val="006D7B15"/>
    <w:rsid w:val="006E72BD"/>
    <w:rsid w:val="0073612C"/>
    <w:rsid w:val="00741B83"/>
    <w:rsid w:val="0075767F"/>
    <w:rsid w:val="007943B4"/>
    <w:rsid w:val="007E6365"/>
    <w:rsid w:val="00801FCD"/>
    <w:rsid w:val="0080407D"/>
    <w:rsid w:val="00817E3F"/>
    <w:rsid w:val="00843B96"/>
    <w:rsid w:val="00894AB1"/>
    <w:rsid w:val="008A3E37"/>
    <w:rsid w:val="008A60FE"/>
    <w:rsid w:val="009171B5"/>
    <w:rsid w:val="0094617C"/>
    <w:rsid w:val="0095005B"/>
    <w:rsid w:val="0095215F"/>
    <w:rsid w:val="009535C7"/>
    <w:rsid w:val="009F6A1B"/>
    <w:rsid w:val="00A42C36"/>
    <w:rsid w:val="00B544FE"/>
    <w:rsid w:val="00B84F06"/>
    <w:rsid w:val="00BB3978"/>
    <w:rsid w:val="00BC4BF9"/>
    <w:rsid w:val="00BC4DB1"/>
    <w:rsid w:val="00BD535C"/>
    <w:rsid w:val="00BD6DA2"/>
    <w:rsid w:val="00BE39B5"/>
    <w:rsid w:val="00BE4226"/>
    <w:rsid w:val="00BF7C21"/>
    <w:rsid w:val="00C0318B"/>
    <w:rsid w:val="00C05525"/>
    <w:rsid w:val="00C431FA"/>
    <w:rsid w:val="00C57897"/>
    <w:rsid w:val="00C8394B"/>
    <w:rsid w:val="00CF29D6"/>
    <w:rsid w:val="00D4397C"/>
    <w:rsid w:val="00D50DDF"/>
    <w:rsid w:val="00D64729"/>
    <w:rsid w:val="00D81F64"/>
    <w:rsid w:val="00E2237A"/>
    <w:rsid w:val="00E342C0"/>
    <w:rsid w:val="00E6764B"/>
    <w:rsid w:val="00E74913"/>
    <w:rsid w:val="00E87D5C"/>
    <w:rsid w:val="00EF3A28"/>
    <w:rsid w:val="00F04A20"/>
    <w:rsid w:val="00F46FD5"/>
    <w:rsid w:val="00F77DAD"/>
    <w:rsid w:val="00FD7EBD"/>
    <w:rsid w:val="00FE37E1"/>
    <w:rsid w:val="00FF4F2B"/>
    <w:rsid w:val="187DBCB7"/>
    <w:rsid w:val="18CFD86D"/>
    <w:rsid w:val="25A1BDF2"/>
    <w:rsid w:val="4073218F"/>
    <w:rsid w:val="54B0201F"/>
    <w:rsid w:val="6102B015"/>
    <w:rsid w:val="6A290765"/>
    <w:rsid w:val="72CB0A16"/>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ro-R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CF587"/>
  <w15:chartTrackingRefBased/>
  <w15:docId w15:val="{720CC472-D3F2-4EEC-A129-F8E4F531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pacing w:val="-3"/>
      <w:sz w:val="24"/>
      <w:lang w:eastAsia="en-US"/>
    </w:rPr>
  </w:style>
  <w:style w:type="paragraph" w:styleId="Heading1">
    <w:name w:val="heading 1"/>
    <w:aliases w:val="Curr.nucleu"/>
    <w:basedOn w:val="Normal"/>
    <w:next w:val="Normal"/>
    <w:qFormat/>
    <w:pPr>
      <w:keepNext/>
      <w:jc w:val="center"/>
      <w:outlineLvl w:val="0"/>
    </w:pPr>
    <w:rPr>
      <w:b/>
      <w:sz w:val="32"/>
    </w:rPr>
  </w:style>
  <w:style w:type="paragraph" w:styleId="Heading2">
    <w:name w:val="heading 2"/>
    <w:basedOn w:val="Normal"/>
    <w:next w:val="Normal"/>
    <w:qFormat/>
    <w:pPr>
      <w:keepNext/>
      <w:suppressAutoHyphens/>
      <w:jc w:val="both"/>
      <w:outlineLvl w:val="1"/>
    </w:pPr>
    <w:rPr>
      <w:b/>
    </w:rPr>
  </w:style>
  <w:style w:type="paragraph" w:styleId="Heading3">
    <w:name w:val="heading 3"/>
    <w:basedOn w:val="Normal"/>
    <w:next w:val="Normal"/>
    <w:qFormat/>
    <w:pPr>
      <w:keepNext/>
      <w:suppressAutoHyphens/>
      <w:jc w:val="center"/>
      <w:outlineLvl w:val="2"/>
    </w:pPr>
    <w:rPr>
      <w:b/>
      <w:sz w:val="28"/>
    </w:rPr>
  </w:style>
  <w:style w:type="paragraph" w:styleId="Heading4">
    <w:name w:val="heading 4"/>
    <w:basedOn w:val="Normal"/>
    <w:next w:val="Normal"/>
    <w:qFormat/>
    <w:pPr>
      <w:keepNext/>
      <w:outlineLvl w:val="3"/>
    </w:pPr>
    <w:rPr>
      <w:b/>
      <w:sz w:val="20"/>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ind w:left="2880" w:firstLine="720"/>
      <w:outlineLvl w:val="5"/>
    </w:pPr>
    <w:rPr>
      <w:b/>
      <w:sz w:val="28"/>
      <w:lang w:val="fr-FR"/>
    </w:rPr>
  </w:style>
  <w:style w:type="paragraph" w:styleId="Heading7">
    <w:name w:val="heading 7"/>
    <w:basedOn w:val="Normal"/>
    <w:next w:val="Normal"/>
    <w:qFormat/>
    <w:pPr>
      <w:keepNext/>
      <w:outlineLvl w:val="6"/>
    </w:pPr>
    <w:rPr>
      <w:b/>
      <w:lang w:val="fr-FR"/>
    </w:rPr>
  </w:style>
  <w:style w:type="paragraph" w:styleId="Heading8">
    <w:name w:val="heading 8"/>
    <w:basedOn w:val="Normal"/>
    <w:next w:val="Normal"/>
    <w:qFormat/>
    <w:pPr>
      <w:keepNext/>
      <w:jc w:val="center"/>
      <w:outlineLvl w:val="7"/>
    </w:pPr>
    <w:rPr>
      <w:rFonts w:ascii="Arial" w:hAnsi="Arial" w:cs="Arial"/>
      <w:b/>
      <w:bCs/>
      <w:sz w:val="20"/>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pacing w:val="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16"/>
    </w:rPr>
  </w:style>
  <w:style w:type="paragraph" w:styleId="BodyText3">
    <w:name w:val="Body Text 3"/>
    <w:basedOn w:val="Normal"/>
    <w:semiHidden/>
    <w:pPr>
      <w:jc w:val="both"/>
    </w:pPr>
    <w:rPr>
      <w:bCs/>
      <w:szCs w:val="16"/>
      <w:lang w:val="fr-FR"/>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Title">
    <w:name w:val="Title"/>
    <w:basedOn w:val="Normal"/>
    <w:qFormat/>
    <w:pPr>
      <w:jc w:val="center"/>
    </w:pPr>
    <w:rPr>
      <w:rFonts w:eastAsia="MS Mincho"/>
      <w:b/>
      <w:bCs/>
      <w:spacing w:val="0"/>
      <w:sz w:val="28"/>
      <w:szCs w:val="24"/>
      <w:lang w:val="en-US"/>
    </w:rPr>
  </w:style>
  <w:style w:type="character" w:styleId="UnresolvedMention">
    <w:name w:val="Unresolved Mention"/>
    <w:uiPriority w:val="99"/>
    <w:semiHidden/>
    <w:unhideWhenUsed/>
    <w:rsid w:val="00EF3A28"/>
    <w:rPr>
      <w:color w:val="605E5C"/>
      <w:shd w:val="clear" w:color="auto" w:fill="E1DFDD"/>
    </w:rPr>
  </w:style>
  <w:style w:type="paragraph" w:styleId="ListParagraph">
    <w:name w:val="List Paragraph"/>
    <w:basedOn w:val="Normal"/>
    <w:uiPriority w:val="34"/>
    <w:qFormat/>
    <w:rsid w:val="00E3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BCD745C61574B822899E5CBABCE83" ma:contentTypeVersion="8" ma:contentTypeDescription="Create a new document." ma:contentTypeScope="" ma:versionID="5bfcc3615a31dc1cbaba133ac05453a4">
  <xsd:schema xmlns:xsd="http://www.w3.org/2001/XMLSchema" xmlns:xs="http://www.w3.org/2001/XMLSchema" xmlns:p="http://schemas.microsoft.com/office/2006/metadata/properties" xmlns:ns2="774d96d4-5079-4011-9ce0-199c9a981b5d" xmlns:ns3="91ca9128-19ad-4f09-823b-7161270bfe44" targetNamespace="http://schemas.microsoft.com/office/2006/metadata/properties" ma:root="true" ma:fieldsID="bffa393fcca718e466ba6f6bb2f6dbfa" ns2:_="" ns3:_="">
    <xsd:import namespace="774d96d4-5079-4011-9ce0-199c9a981b5d"/>
    <xsd:import namespace="91ca9128-19ad-4f09-823b-7161270bfe4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d96d4-5079-4011-9ce0-199c9a981b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a9128-19ad-4f09-823b-7161270bfe4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610f8d-6d84-4c3f-9524-53252787f47a}" ma:internalName="TaxCatchAll" ma:showField="CatchAllData" ma:web="91ca9128-19ad-4f09-823b-7161270bfe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2935-AFDD-45D5-8B63-927CF227A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d96d4-5079-4011-9ce0-199c9a981b5d"/>
    <ds:schemaRef ds:uri="91ca9128-19ad-4f09-823b-7161270bfe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1FFAF-A047-4803-9646-5F011D6F2D4B}">
  <ds:schemaRefs>
    <ds:schemaRef ds:uri="http://schemas.microsoft.com/office/2006/metadata/longProperties"/>
  </ds:schemaRefs>
</ds:datastoreItem>
</file>

<file path=customXml/itemProps3.xml><?xml version="1.0" encoding="utf-8"?>
<ds:datastoreItem xmlns:ds="http://schemas.openxmlformats.org/officeDocument/2006/customXml" ds:itemID="{C25911EF-C569-43CA-9AF4-68076C605299}">
  <ds:schemaRefs>
    <ds:schemaRef ds:uri="http://schemas.microsoft.com/sharepoint/v3/contenttype/forms"/>
  </ds:schemaRefs>
</ds:datastoreItem>
</file>

<file path=customXml/itemProps4.xml><?xml version="1.0" encoding="utf-8"?>
<ds:datastoreItem xmlns:ds="http://schemas.openxmlformats.org/officeDocument/2006/customXml" ds:itemID="{A4A8783D-C84D-4777-95A4-2806B6F4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Didactica fizicii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Didactica fizicii 	</dc:title>
  <dc:subject/>
  <dc:creator>Unknown</dc:creator>
  <cp:keywords/>
  <cp:lastModifiedBy>MIHAELA-ALEXANDRA BLEDEA</cp:lastModifiedBy>
  <cp:revision>83</cp:revision>
  <cp:lastPrinted>2003-03-05T18:14:00Z</cp:lastPrinted>
  <dcterms:created xsi:type="dcterms:W3CDTF">2022-10-06T06:59:00Z</dcterms:created>
  <dcterms:modified xsi:type="dcterms:W3CDTF">2022-10-15T15:48:00Z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lcf76f155ced4ddcb4097134ff3c332f">
    <vt:lpwstr/>
  </property>
  <property fmtid="{D5CDD505-2E9C-101B-9397-08002B2CF9AE}" pid="4" name="TaxCatchAll">
    <vt:lpwstr/>
  </property>
</Properties>
</file>