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980"/>
        <w:spacing w:after="0"/>
        <w:rPr>
          <w:sz w:val="20"/>
          <w:szCs w:val="20"/>
          <w:color w:val="auto"/>
        </w:rPr>
      </w:pPr>
      <w:r>
        <w:rPr>
          <w:rFonts w:ascii="Times New Roman" w:cs="Times New Roman" w:eastAsia="Times New Roman" w:hAnsi="Times New Roman"/>
          <w:sz w:val="28"/>
          <w:szCs w:val="28"/>
          <w:color w:val="auto"/>
        </w:rPr>
        <w:t>Министерство образования Республики Беларусь</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1" w:lineRule="exact"/>
        <w:rPr>
          <w:sz w:val="24"/>
          <w:szCs w:val="24"/>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П.П. Урбанович</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1" w:lineRule="exact"/>
        <w:rPr>
          <w:sz w:val="24"/>
          <w:szCs w:val="24"/>
          <w:color w:val="auto"/>
        </w:rPr>
      </w:pPr>
    </w:p>
    <w:p>
      <w:pPr>
        <w:jc w:val="center"/>
        <w:ind w:left="860" w:right="600"/>
        <w:spacing w:after="0" w:line="242" w:lineRule="auto"/>
        <w:rPr>
          <w:sz w:val="20"/>
          <w:szCs w:val="20"/>
          <w:color w:val="auto"/>
        </w:rPr>
      </w:pPr>
      <w:r>
        <w:rPr>
          <w:rFonts w:ascii="Times New Roman" w:cs="Times New Roman" w:eastAsia="Times New Roman" w:hAnsi="Times New Roman"/>
          <w:sz w:val="39"/>
          <w:szCs w:val="39"/>
          <w:b w:val="1"/>
          <w:bCs w:val="1"/>
          <w:color w:val="auto"/>
        </w:rPr>
        <w:t>Защита информации методами криптографии, стеганографии и обфускации</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2" w:lineRule="exact"/>
        <w:rPr>
          <w:sz w:val="24"/>
          <w:szCs w:val="24"/>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Минск 2016</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2" w:lineRule="exact"/>
        <w:rPr>
          <w:sz w:val="24"/>
          <w:szCs w:val="24"/>
          <w:color w:val="auto"/>
        </w:rPr>
      </w:pPr>
    </w:p>
    <w:p>
      <w:pPr>
        <w:jc w:val="right"/>
        <w:spacing w:after="0"/>
        <w:rPr>
          <w:sz w:val="20"/>
          <w:szCs w:val="20"/>
          <w:color w:val="auto"/>
        </w:rPr>
      </w:pPr>
      <w:r>
        <w:rPr>
          <w:rFonts w:ascii="Times New Roman" w:cs="Times New Roman" w:eastAsia="Times New Roman" w:hAnsi="Times New Roman"/>
          <w:sz w:val="28"/>
          <w:szCs w:val="28"/>
          <w:color w:val="auto"/>
        </w:rPr>
        <w:t>1</w:t>
      </w:r>
    </w:p>
    <w:p>
      <w:pPr>
        <w:sectPr>
          <w:pgSz w:w="11900" w:h="16838" w:orient="portrait"/>
          <w:cols w:equalWidth="0" w:num="1">
            <w:col w:w="9620"/>
          </w:cols>
          <w:pgMar w:left="1440" w:top="1125" w:right="846" w:bottom="470" w:gutter="0" w:footer="0" w:header="0"/>
        </w:sectPr>
      </w:pPr>
    </w:p>
    <w:bookmarkStart w:id="1" w:name="page2"/>
    <w:bookmarkEnd w:id="1"/>
    <w:p>
      <w:pPr>
        <w:ind w:left="260"/>
        <w:spacing w:after="0"/>
        <w:rPr>
          <w:sz w:val="20"/>
          <w:szCs w:val="20"/>
          <w:color w:val="auto"/>
        </w:rPr>
      </w:pPr>
      <w:r>
        <w:rPr>
          <w:rFonts w:ascii="Times New Roman" w:cs="Times New Roman" w:eastAsia="Times New Roman" w:hAnsi="Times New Roman"/>
          <w:sz w:val="28"/>
          <w:szCs w:val="28"/>
          <w:color w:val="auto"/>
        </w:rPr>
        <w:t>УДК 003.26+346.78</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ББК 32.811+67.404.3</w:t>
      </w:r>
    </w:p>
    <w:p>
      <w:pPr>
        <w:ind w:left="260"/>
        <w:spacing w:after="0"/>
        <w:rPr>
          <w:sz w:val="20"/>
          <w:szCs w:val="20"/>
          <w:color w:val="auto"/>
        </w:rPr>
      </w:pPr>
      <w:r>
        <w:rPr>
          <w:rFonts w:ascii="Times New Roman" w:cs="Times New Roman" w:eastAsia="Times New Roman" w:hAnsi="Times New Roman"/>
          <w:sz w:val="28"/>
          <w:szCs w:val="28"/>
          <w:color w:val="auto"/>
        </w:rPr>
        <w:t>Ухх</w:t>
      </w:r>
    </w:p>
    <w:p>
      <w:pPr>
        <w:spacing w:after="0" w:line="32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Рецензенты:</w:t>
      </w:r>
    </w:p>
    <w:p>
      <w:pPr>
        <w:ind w:left="260"/>
        <w:spacing w:after="0"/>
        <w:rPr>
          <w:sz w:val="20"/>
          <w:szCs w:val="20"/>
          <w:color w:val="auto"/>
        </w:rPr>
      </w:pPr>
      <w:r>
        <w:rPr>
          <w:rFonts w:ascii="Times New Roman" w:cs="Times New Roman" w:eastAsia="Times New Roman" w:hAnsi="Times New Roman"/>
          <w:sz w:val="28"/>
          <w:szCs w:val="28"/>
          <w:color w:val="auto"/>
        </w:rPr>
        <w:t>кафедра электронных вычислительных средств УО «Белорусский государст-</w:t>
      </w:r>
    </w:p>
    <w:p>
      <w:pPr>
        <w:ind w:left="260"/>
        <w:spacing w:after="0"/>
        <w:rPr>
          <w:sz w:val="20"/>
          <w:szCs w:val="20"/>
          <w:color w:val="auto"/>
        </w:rPr>
      </w:pPr>
      <w:r>
        <w:rPr>
          <w:rFonts w:ascii="Times New Roman" w:cs="Times New Roman" w:eastAsia="Times New Roman" w:hAnsi="Times New Roman"/>
          <w:sz w:val="28"/>
          <w:szCs w:val="28"/>
          <w:color w:val="auto"/>
        </w:rPr>
        <w:t>венный университет информатики и радиоэлектроники (заведующий кафед-</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рой Петровский А.А., профессор, д.т.н.);</w:t>
      </w:r>
    </w:p>
    <w:p>
      <w:pPr>
        <w:ind w:left="260"/>
        <w:spacing w:after="0"/>
        <w:rPr>
          <w:sz w:val="20"/>
          <w:szCs w:val="20"/>
          <w:color w:val="auto"/>
        </w:rPr>
      </w:pPr>
      <w:r>
        <w:rPr>
          <w:rFonts w:ascii="Times New Roman" w:cs="Times New Roman" w:eastAsia="Times New Roman" w:hAnsi="Times New Roman"/>
          <w:sz w:val="28"/>
          <w:szCs w:val="28"/>
          <w:color w:val="auto"/>
        </w:rPr>
        <w:t>Листопад Н.И., директор ГУ «Главный информационно-аналитический центр</w:t>
      </w:r>
    </w:p>
    <w:p>
      <w:pPr>
        <w:ind w:left="260"/>
        <w:spacing w:after="0"/>
        <w:rPr>
          <w:sz w:val="20"/>
          <w:szCs w:val="20"/>
          <w:color w:val="auto"/>
        </w:rPr>
      </w:pPr>
      <w:r>
        <w:rPr>
          <w:rFonts w:ascii="Times New Roman" w:cs="Times New Roman" w:eastAsia="Times New Roman" w:hAnsi="Times New Roman"/>
          <w:sz w:val="28"/>
          <w:szCs w:val="28"/>
          <w:color w:val="auto"/>
        </w:rPr>
        <w:t>Министерства образования Республики Беларусь) , профессор, д.т.н</w:t>
      </w:r>
    </w:p>
    <w:p>
      <w:pPr>
        <w:spacing w:after="0" w:line="334"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i w:val="1"/>
          <w:iCs w:val="1"/>
          <w:color w:val="auto"/>
        </w:rPr>
        <w:t>Все права на данное издание защищены. Воспроизведение всей книги или ее части не может быть осуществлено без разрешения учреждения образова-ния «Белорусский государственный технологический университет».</w:t>
      </w:r>
    </w:p>
    <w:p>
      <w:pPr>
        <w:spacing w:after="0" w:line="32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b w:val="1"/>
          <w:bCs w:val="1"/>
          <w:color w:val="auto"/>
        </w:rPr>
        <w:t>Урбанович, П.П.</w:t>
      </w:r>
    </w:p>
    <w:p>
      <w:pPr>
        <w:spacing w:after="0" w:line="8" w:lineRule="exact"/>
        <w:rPr>
          <w:sz w:val="20"/>
          <w:szCs w:val="20"/>
          <w:color w:val="auto"/>
        </w:rPr>
      </w:pPr>
    </w:p>
    <w:p>
      <w:pPr>
        <w:jc w:val="both"/>
        <w:ind w:left="260" w:firstLine="566"/>
        <w:spacing w:after="0" w:line="237" w:lineRule="auto"/>
        <w:rPr>
          <w:sz w:val="20"/>
          <w:szCs w:val="20"/>
          <w:color w:val="auto"/>
        </w:rPr>
      </w:pPr>
      <w:r>
        <w:rPr>
          <w:rFonts w:ascii="Times New Roman" w:cs="Times New Roman" w:eastAsia="Times New Roman" w:hAnsi="Times New Roman"/>
          <w:sz w:val="28"/>
          <w:szCs w:val="28"/>
          <w:color w:val="auto"/>
        </w:rPr>
        <w:t>Защита информации методами криптографии, стеганографии и обфуска-ции: учеб.-метод. пособие для студентов специальностей: 1-40 05 01-03 «Ин-формационные системы и технологии (издательско-полиграфический ком-плекс)», 1-40 01 01 «Программное обеспечение информационных техноло-</w:t>
      </w:r>
    </w:p>
    <w:p>
      <w:pPr>
        <w:spacing w:after="0" w:line="17"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гий» (специализация 1-40 01 01-10 «Программирование интернет-приложений»), 1-47 01 02 «Дизайн электронных и веб-изданий», 1-98 01 03 «Программное обеспечение информационной безопасности мобильных сис-тем»/ П.П. Урбанович. – Минск: БГТУ, 2016. - с.</w:t>
      </w:r>
    </w:p>
    <w:p>
      <w:pPr>
        <w:spacing w:after="0" w:line="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ISSBN 978-985-530-</w:t>
      </w:r>
    </w:p>
    <w:p>
      <w:pPr>
        <w:spacing w:after="0" w:line="334" w:lineRule="exact"/>
        <w:rPr>
          <w:sz w:val="20"/>
          <w:szCs w:val="20"/>
          <w:color w:val="auto"/>
        </w:rPr>
      </w:pPr>
    </w:p>
    <w:p>
      <w:pPr>
        <w:jc w:val="both"/>
        <w:ind w:left="260" w:firstLine="566"/>
        <w:spacing w:after="0" w:line="238" w:lineRule="auto"/>
        <w:rPr>
          <w:sz w:val="20"/>
          <w:szCs w:val="20"/>
          <w:color w:val="auto"/>
        </w:rPr>
      </w:pPr>
      <w:r>
        <w:rPr>
          <w:rFonts w:ascii="Times New Roman" w:cs="Times New Roman" w:eastAsia="Times New Roman" w:hAnsi="Times New Roman"/>
          <w:sz w:val="24"/>
          <w:szCs w:val="24"/>
          <w:color w:val="auto"/>
        </w:rPr>
        <w:t>Изложены основные понятия, относящиеся к проблеме защиты информации в ком-пьютерных системах и сетях, направления и методика разработки политики безопасности организаций и учреждений. Рассмотрены математические основы методов криптографии, стеганографии и обфускации, и на конкретных примерах показаны алгоритмы и методики практической реализации этих методов для зашифрования/расшифрования данных, защи-ты права интеллектуальной собственности на текстовые документы, базы данных и коды программ, генерации электронной цифровой подписи и ее проверки.</w:t>
      </w:r>
    </w:p>
    <w:p>
      <w:pPr>
        <w:spacing w:after="0" w:line="14" w:lineRule="exact"/>
        <w:rPr>
          <w:sz w:val="20"/>
          <w:szCs w:val="20"/>
          <w:color w:val="auto"/>
        </w:rPr>
      </w:pPr>
    </w:p>
    <w:p>
      <w:pPr>
        <w:jc w:val="both"/>
        <w:ind w:left="260" w:firstLine="566"/>
        <w:spacing w:after="0" w:line="237" w:lineRule="auto"/>
        <w:rPr>
          <w:sz w:val="20"/>
          <w:szCs w:val="20"/>
          <w:color w:val="auto"/>
        </w:rPr>
      </w:pPr>
      <w:r>
        <w:rPr>
          <w:rFonts w:ascii="Times New Roman" w:cs="Times New Roman" w:eastAsia="Times New Roman" w:hAnsi="Times New Roman"/>
          <w:sz w:val="24"/>
          <w:szCs w:val="24"/>
          <w:color w:val="auto"/>
        </w:rPr>
        <w:t>Пособие предназначено для студентов и магистрантов ИТ-специальностей, изучаю-щих дисциплины, относящиеся к указанной предметной области. Может быть полезно на-учным работникам, объектами исследований которых являются методы и средства обес-печения информационной безопасности систем и технологий.</w:t>
      </w:r>
    </w:p>
    <w:p>
      <w:pPr>
        <w:spacing w:after="0" w:line="285" w:lineRule="exact"/>
        <w:rPr>
          <w:sz w:val="20"/>
          <w:szCs w:val="20"/>
          <w:color w:val="auto"/>
        </w:rPr>
      </w:pPr>
    </w:p>
    <w:p>
      <w:pPr>
        <w:ind w:left="7240"/>
        <w:spacing w:after="0"/>
        <w:rPr>
          <w:sz w:val="20"/>
          <w:szCs w:val="20"/>
          <w:color w:val="auto"/>
        </w:rPr>
      </w:pPr>
      <w:r>
        <w:rPr>
          <w:rFonts w:ascii="Times New Roman" w:cs="Times New Roman" w:eastAsia="Times New Roman" w:hAnsi="Times New Roman"/>
          <w:sz w:val="28"/>
          <w:szCs w:val="28"/>
          <w:b w:val="1"/>
          <w:bCs w:val="1"/>
          <w:color w:val="auto"/>
        </w:rPr>
        <w:t>УДК 003.26+346.78</w:t>
      </w:r>
    </w:p>
    <w:p>
      <w:pPr>
        <w:spacing w:after="0" w:line="3" w:lineRule="exact"/>
        <w:rPr>
          <w:sz w:val="20"/>
          <w:szCs w:val="20"/>
          <w:color w:val="auto"/>
        </w:rPr>
      </w:pPr>
    </w:p>
    <w:p>
      <w:pPr>
        <w:ind w:left="7060"/>
        <w:spacing w:after="0"/>
        <w:rPr>
          <w:sz w:val="20"/>
          <w:szCs w:val="20"/>
          <w:color w:val="auto"/>
        </w:rPr>
      </w:pPr>
      <w:r>
        <w:rPr>
          <w:rFonts w:ascii="Times New Roman" w:cs="Times New Roman" w:eastAsia="Times New Roman" w:hAnsi="Times New Roman"/>
          <w:sz w:val="28"/>
          <w:szCs w:val="28"/>
          <w:b w:val="1"/>
          <w:bCs w:val="1"/>
          <w:color w:val="auto"/>
        </w:rPr>
        <w:t>ББК 32.811+67.404.3</w:t>
      </w:r>
    </w:p>
    <w:p>
      <w:pPr>
        <w:sectPr>
          <w:pgSz w:w="11900" w:h="16838" w:orient="portrait"/>
          <w:cols w:equalWidth="0" w:num="1">
            <w:col w:w="9620"/>
          </w:cols>
          <w:pgMar w:left="1440" w:top="1125" w:right="846" w:bottom="470" w:gutter="0" w:footer="0" w:header="0"/>
        </w:sect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ISSBN 978-985-530-</w:t>
      </w:r>
    </w:p>
    <w:p>
      <w:pPr>
        <w:spacing w:after="0" w:line="20" w:lineRule="exact"/>
        <w:rPr>
          <w:sz w:val="20"/>
          <w:szCs w:val="20"/>
          <w:color w:val="auto"/>
        </w:rPr>
      </w:pPr>
      <w:r>
        <w:rPr>
          <w:sz w:val="20"/>
          <w:szCs w:val="20"/>
          <w:color w:val="auto"/>
        </w:rPr>
        <w:br w:type="column"/>
      </w:r>
    </w:p>
    <w:p>
      <w:pPr>
        <w:spacing w:after="0" w:line="310" w:lineRule="exact"/>
        <w:rPr>
          <w:sz w:val="20"/>
          <w:szCs w:val="20"/>
          <w:color w:val="auto"/>
        </w:rPr>
      </w:pPr>
    </w:p>
    <w:p>
      <w:pPr>
        <w:ind w:firstLine="324"/>
        <w:spacing w:after="0" w:line="236" w:lineRule="auto"/>
        <w:rPr>
          <w:sz w:val="20"/>
          <w:szCs w:val="20"/>
          <w:color w:val="auto"/>
        </w:rPr>
      </w:pPr>
      <w:r>
        <w:rPr>
          <w:rFonts w:ascii="Times New Roman" w:cs="Times New Roman" w:eastAsia="Times New Roman" w:hAnsi="Times New Roman"/>
          <w:sz w:val="28"/>
          <w:szCs w:val="28"/>
          <w:color w:val="auto"/>
        </w:rPr>
        <w:t>© УО «Белорусский государственный технологический университет», 2016 © Урбанович П.П., 2016</w:t>
      </w:r>
    </w:p>
    <w:p>
      <w:pPr>
        <w:spacing w:after="0" w:line="200" w:lineRule="exact"/>
        <w:rPr>
          <w:sz w:val="20"/>
          <w:szCs w:val="20"/>
          <w:color w:val="auto"/>
        </w:rPr>
      </w:pPr>
    </w:p>
    <w:p>
      <w:pPr>
        <w:sectPr>
          <w:pgSz w:w="11900" w:h="16838" w:orient="portrait"/>
          <w:cols w:equalWidth="0" w:num="2">
            <w:col w:w="3940" w:space="720"/>
            <w:col w:w="4960"/>
          </w:cols>
          <w:pgMar w:left="1440" w:top="1125" w:right="846" w:bottom="470" w:gutter="0" w:footer="0" w:header="0"/>
          <w:type w:val="continuous"/>
        </w:sectPr>
      </w:pPr>
    </w:p>
    <w:p>
      <w:pPr>
        <w:spacing w:after="0" w:line="200" w:lineRule="exact"/>
        <w:rPr>
          <w:sz w:val="20"/>
          <w:szCs w:val="20"/>
          <w:color w:val="auto"/>
        </w:rPr>
      </w:pPr>
    </w:p>
    <w:p>
      <w:pPr>
        <w:spacing w:after="0" w:line="341"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2</w:t>
      </w:r>
    </w:p>
    <w:p>
      <w:pPr>
        <w:sectPr>
          <w:pgSz w:w="11900" w:h="16838" w:orient="portrait"/>
          <w:cols w:equalWidth="0" w:num="1">
            <w:col w:w="9620"/>
          </w:cols>
          <w:pgMar w:left="1440" w:top="1125" w:right="846" w:bottom="470" w:gutter="0" w:footer="0" w:header="0"/>
          <w:type w:val="continuous"/>
        </w:sectPr>
      </w:pPr>
    </w:p>
    <w:bookmarkStart w:id="2" w:name="page3"/>
    <w:bookmarkEnd w:id="2"/>
    <w:p>
      <w:pPr>
        <w:spacing w:after="0" w:line="50" w:lineRule="exact"/>
        <w:rPr>
          <w:sz w:val="20"/>
          <w:szCs w:val="20"/>
          <w:color w:val="auto"/>
        </w:rPr>
      </w:pPr>
    </w:p>
    <w:p>
      <w:pPr>
        <w:ind w:left="4400"/>
        <w:spacing w:after="0"/>
        <w:rPr>
          <w:sz w:val="20"/>
          <w:szCs w:val="20"/>
          <w:color w:val="auto"/>
        </w:rPr>
      </w:pPr>
      <w:r>
        <w:rPr>
          <w:rFonts w:ascii="Times New Roman" w:cs="Times New Roman" w:eastAsia="Times New Roman" w:hAnsi="Times New Roman"/>
          <w:sz w:val="32"/>
          <w:szCs w:val="32"/>
          <w:b w:val="1"/>
          <w:bCs w:val="1"/>
          <w:color w:val="auto"/>
        </w:rPr>
        <w:t>ВВЕДЕНИЕ</w:t>
      </w:r>
    </w:p>
    <w:p>
      <w:pPr>
        <w:spacing w:after="0" w:line="200" w:lineRule="exact"/>
        <w:rPr>
          <w:sz w:val="20"/>
          <w:szCs w:val="20"/>
          <w:color w:val="auto"/>
        </w:rPr>
      </w:pPr>
    </w:p>
    <w:p>
      <w:pPr>
        <w:spacing w:after="0" w:line="372"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За последние 10-15 лет информационные технологии существенно расширили и усилили свой плацдарм во всех сферах нашей жизнедеятельно-сти. Это обстоятельство – безусловный положительный фактор, влияющий на инновационный характер развития реального сектора экономики, здраво-охранения, сферы услуг, досуга и, конечно же, образования. Однако, наряду с этим, указанный тренд со все большей очевидностью обнажает остроту про-блем, негативных последствий информатизации. В наибольшей степени эти проблемы связаны с возможностями несанкционированного доступа к ин-формационным ресурсам, объектам инфраструктуры, принадлежащим дру-гим физическим лицам, субъектам хозяйствования, банковской сферы, дру-гим государствам. Это напрямую связано не только с необходимостью обес-печения информационной, но и государственной безопасности.</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Указанные причины возлагают на систему ИТ-образования ответст-венность не только в части информатизации самой сферы образования, но и подготовки специалистов, способных эффективно решать указанные пробле-мы.</w:t>
      </w:r>
    </w:p>
    <w:p>
      <w:pPr>
        <w:spacing w:after="0" w:line="15" w:lineRule="exact"/>
        <w:rPr>
          <w:sz w:val="20"/>
          <w:szCs w:val="20"/>
          <w:color w:val="auto"/>
        </w:rPr>
      </w:pPr>
    </w:p>
    <w:p>
      <w:pPr>
        <w:jc w:val="both"/>
        <w:ind w:left="260" w:firstLine="854"/>
        <w:spacing w:after="0" w:line="239" w:lineRule="auto"/>
        <w:tabs>
          <w:tab w:leader="none" w:pos="1416" w:val="left"/>
        </w:tabs>
        <w:numPr>
          <w:ilvl w:val="0"/>
          <w:numId w:val="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рамках существующих стандартов образования и учебных планов ряда специальностей (в том числе – 1-40 05 01-03 «Информационные систе-мы и технологии (издательско-полиграфический комплекс)», 1-40 01 01 «Программное обеспечение информационных технологий» (специализация 1-40 01 01-10 «Программирование интернет-приложений»), 1-47 01 02 «Ди-зайн электронных и веб-изданий», 1-98 01 03 «Программное обеспечение информационной безопасности мобильных систем») предусматривается изу-чение студентами комплекса специальных дисциплин, направленных на ов-ладение теоретическими знаниями и практическими навыками в анализируе-мой предметной области. К числу таких дисциплин относятся: Защита ин-формации и надежность информационных систем (специальность 1-40 05 01-03), Криптографические методы защиты информации (1-98 01 03, 1-40 01 01-10, 1-47 01 02).</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 учетом того обстоятельства, что динамика процессов в ИТ-сфере требует адекватного реагирования путем внесения соответствующих измене-ний в учебные планы, подготовки учебно-методических пособий, следует признать, что методическое обеспечение учебных дисциплин, относящихся к информационной безопасности, в ВУЗах пока не носит системного характе-ра. Данное пособие, по мнению авторов, призвано восполнить указанный пробел.</w:t>
      </w:r>
    </w:p>
    <w:p>
      <w:pPr>
        <w:spacing w:after="0" w:line="21" w:lineRule="exact"/>
        <w:rPr>
          <w:rFonts w:ascii="Times New Roman" w:cs="Times New Roman" w:eastAsia="Times New Roman" w:hAnsi="Times New Roman"/>
          <w:sz w:val="28"/>
          <w:szCs w:val="28"/>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Основное содержание книги охватывает рассмотрение вопросов, от-носящихся к трем основным классам методов преобразования информации с целью ее защиты от несанкционированного доступа и использования, нару-</w:t>
      </w:r>
    </w:p>
    <w:p>
      <w:pPr>
        <w:spacing w:after="0" w:line="200" w:lineRule="exact"/>
        <w:rPr>
          <w:sz w:val="20"/>
          <w:szCs w:val="20"/>
          <w:color w:val="auto"/>
        </w:rPr>
      </w:pPr>
    </w:p>
    <w:p>
      <w:pPr>
        <w:spacing w:after="0" w:line="308"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3</w:t>
      </w:r>
    </w:p>
    <w:p>
      <w:pPr>
        <w:sectPr>
          <w:pgSz w:w="11900" w:h="16838" w:orient="portrait"/>
          <w:cols w:equalWidth="0" w:num="1">
            <w:col w:w="9620"/>
          </w:cols>
          <w:pgMar w:left="1440" w:top="1440" w:right="846" w:bottom="470" w:gutter="0" w:footer="0" w:header="0"/>
        </w:sectPr>
      </w:pPr>
    </w:p>
    <w:bookmarkStart w:id="3" w:name="page4"/>
    <w:bookmarkEnd w:id="3"/>
    <w:p>
      <w:pPr>
        <w:ind w:left="260"/>
        <w:spacing w:after="0"/>
        <w:rPr>
          <w:sz w:val="20"/>
          <w:szCs w:val="20"/>
          <w:color w:val="auto"/>
        </w:rPr>
      </w:pPr>
      <w:r>
        <w:rPr>
          <w:rFonts w:ascii="Times New Roman" w:cs="Times New Roman" w:eastAsia="Times New Roman" w:hAnsi="Times New Roman"/>
          <w:sz w:val="28"/>
          <w:szCs w:val="28"/>
          <w:color w:val="auto"/>
        </w:rPr>
        <w:t>шения целостности, а также защиты права интеллектуальной собственности:</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криптографии, стеганографии и обфускации.</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Материал пособия излагается в последовательности, которая, по на-шему мнению, является оптимальной с методической точки зрения при изу-чения его в полном объеме. Хотя, конечно, данная точка зрения не претенду-ет на бесспорность. С другой стороны, мы старались оформить каждую главу</w:t>
      </w:r>
    </w:p>
    <w:p>
      <w:pPr>
        <w:spacing w:after="0" w:line="15" w:lineRule="exact"/>
        <w:rPr>
          <w:sz w:val="20"/>
          <w:szCs w:val="20"/>
          <w:color w:val="auto"/>
        </w:rPr>
      </w:pPr>
    </w:p>
    <w:p>
      <w:pPr>
        <w:ind w:left="260" w:firstLine="2"/>
        <w:spacing w:after="0" w:line="235" w:lineRule="auto"/>
        <w:tabs>
          <w:tab w:leader="none" w:pos="536" w:val="left"/>
        </w:tabs>
        <w:numPr>
          <w:ilvl w:val="0"/>
          <w:numId w:val="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определенной степени автономной, что может повысить эффективность изучения избранных глав.</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 разделов, а в некоторых случаях и после подразделов даны во-просы для самостоятельного контроля знаний либо контроля знаний обучае-мого преподавателем. На основе сформулированных вопросов и заданий мо-гут быть составлены тесты для компьютерного (дистанционного) контроля знаний. Наш опыт показывает, что такая форма контроля достаточно эффек-тивна не только для студентов, обучающихся по заочной (или дистанцион-ной) форме образования, но и студентов-дневников.</w:t>
      </w:r>
    </w:p>
    <w:p>
      <w:pPr>
        <w:spacing w:after="0" w:line="19" w:lineRule="exact"/>
        <w:rPr>
          <w:rFonts w:ascii="Times New Roman" w:cs="Times New Roman" w:eastAsia="Times New Roman" w:hAnsi="Times New Roman"/>
          <w:sz w:val="28"/>
          <w:szCs w:val="28"/>
          <w:color w:val="auto"/>
        </w:rPr>
      </w:pPr>
    </w:p>
    <w:p>
      <w:pPr>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Глава 3 пособия написана автором совместно с Н.П. Шутько, глава 5 – совместно с В.А. Пласковицким.</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Книга рассчитана на студентов, изучающих перечисленные выше и родственные дисциплины; может быть полезной магистрантам ИТ-специальностей, научным работникам, объектами исследований которых яв-ляются методы и средства обеспечения информационной безопасности сис-тем и технологий.</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4</w:t>
      </w:r>
    </w:p>
    <w:p>
      <w:pPr>
        <w:sectPr>
          <w:pgSz w:w="11900" w:h="16838" w:orient="portrait"/>
          <w:cols w:equalWidth="0" w:num="1">
            <w:col w:w="9620"/>
          </w:cols>
          <w:pgMar w:left="1440" w:top="1125" w:right="846" w:bottom="470" w:gutter="0" w:footer="0" w:header="0"/>
        </w:sectPr>
      </w:pPr>
    </w:p>
    <w:bookmarkStart w:id="4" w:name="page5"/>
    <w:bookmarkEnd w:id="4"/>
    <w:p>
      <w:pPr>
        <w:spacing w:after="0" w:line="67" w:lineRule="exact"/>
        <w:rPr>
          <w:sz w:val="20"/>
          <w:szCs w:val="20"/>
          <w:color w:val="auto"/>
        </w:rPr>
      </w:pPr>
    </w:p>
    <w:p>
      <w:pPr>
        <w:jc w:val="center"/>
        <w:ind w:left="2400" w:right="280"/>
        <w:spacing w:after="0" w:line="235" w:lineRule="auto"/>
        <w:rPr>
          <w:sz w:val="20"/>
          <w:szCs w:val="20"/>
          <w:color w:val="auto"/>
        </w:rPr>
      </w:pPr>
      <w:r>
        <w:rPr>
          <w:rFonts w:ascii="Times New Roman" w:cs="Times New Roman" w:eastAsia="Times New Roman" w:hAnsi="Times New Roman"/>
          <w:sz w:val="32"/>
          <w:szCs w:val="32"/>
          <w:b w:val="1"/>
          <w:bCs w:val="1"/>
          <w:color w:val="auto"/>
        </w:rPr>
        <w:t>ГЛАВА I      МЕТОДЫ ЗАЩИТЫ ИНФОРМАЦИИ И ИНФОРМАЦИОННАЯ БЕЗОПАСНОСТЬ СИСТЕМ</w:t>
      </w:r>
    </w:p>
    <w:p>
      <w:pPr>
        <w:spacing w:after="0" w:line="248" w:lineRule="exact"/>
        <w:rPr>
          <w:sz w:val="20"/>
          <w:szCs w:val="20"/>
          <w:color w:val="auto"/>
        </w:rPr>
      </w:pPr>
    </w:p>
    <w:p>
      <w:pPr>
        <w:ind w:left="2900" w:right="200" w:hanging="1586"/>
        <w:spacing w:after="0" w:line="236" w:lineRule="auto"/>
        <w:rPr>
          <w:sz w:val="20"/>
          <w:szCs w:val="20"/>
          <w:color w:val="auto"/>
        </w:rPr>
      </w:pPr>
      <w:r>
        <w:rPr>
          <w:rFonts w:ascii="Times New Roman" w:cs="Times New Roman" w:eastAsia="Times New Roman" w:hAnsi="Times New Roman"/>
          <w:sz w:val="28"/>
          <w:szCs w:val="28"/>
          <w:b w:val="1"/>
          <w:bCs w:val="1"/>
          <w:color w:val="auto"/>
        </w:rPr>
        <w:t>1</w:t>
      </w:r>
      <w:r>
        <w:rPr>
          <w:rFonts w:ascii="Arial" w:cs="Arial" w:eastAsia="Arial" w:hAnsi="Arial"/>
          <w:sz w:val="28"/>
          <w:szCs w:val="28"/>
          <w:b w:val="1"/>
          <w:bCs w:val="1"/>
          <w:color w:val="auto"/>
        </w:rPr>
        <w:t>.</w:t>
      </w:r>
      <w:r>
        <w:rPr>
          <w:rFonts w:ascii="Times New Roman" w:cs="Times New Roman" w:eastAsia="Times New Roman" w:hAnsi="Times New Roman"/>
          <w:sz w:val="28"/>
          <w:szCs w:val="28"/>
          <w:b w:val="1"/>
          <w:bCs w:val="1"/>
          <w:color w:val="auto"/>
        </w:rPr>
        <w:t xml:space="preserve"> Фундаментальные понятия и определения из области инфор-мационной безопасности систем</w:t>
      </w:r>
    </w:p>
    <w:p>
      <w:pPr>
        <w:spacing w:after="0" w:line="326" w:lineRule="exact"/>
        <w:rPr>
          <w:sz w:val="20"/>
          <w:szCs w:val="20"/>
          <w:color w:val="auto"/>
        </w:rPr>
      </w:pPr>
    </w:p>
    <w:p>
      <w:pPr>
        <w:ind w:left="3320"/>
        <w:spacing w:after="0"/>
        <w:rPr>
          <w:sz w:val="20"/>
          <w:szCs w:val="20"/>
          <w:color w:val="auto"/>
        </w:rPr>
      </w:pPr>
      <w:r>
        <w:rPr>
          <w:rFonts w:ascii="Times New Roman" w:cs="Times New Roman" w:eastAsia="Times New Roman" w:hAnsi="Times New Roman"/>
          <w:sz w:val="28"/>
          <w:szCs w:val="28"/>
          <w:b w:val="1"/>
          <w:bCs w:val="1"/>
          <w:i w:val="1"/>
          <w:iCs w:val="1"/>
          <w:color w:val="auto"/>
        </w:rPr>
        <w:t>1.1 Краткая историческая справка</w:t>
      </w:r>
    </w:p>
    <w:p>
      <w:pPr>
        <w:spacing w:after="0" w:line="328"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Развитие информационных технологий и оценку их безопасности обычно связывают со следующими этапами.</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I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примерно до середины</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15</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века,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когда И.</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Гутенберг</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(Johannes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Gutenberg) создал европейский способ книгопечатания подвижными литера-ми, распространившийся по всему миру. До этого времени практически лю-бая информация передавалась устно, т.е конфиденциальность определялась исключительно «человеческим фактором».</w:t>
      </w:r>
    </w:p>
    <w:p>
      <w:pPr>
        <w:spacing w:after="0" w:line="21" w:lineRule="exact"/>
        <w:rPr>
          <w:sz w:val="20"/>
          <w:szCs w:val="20"/>
          <w:color w:val="auto"/>
        </w:rPr>
      </w:pPr>
    </w:p>
    <w:p>
      <w:pPr>
        <w:jc w:val="both"/>
        <w:ind w:left="260" w:firstLine="854"/>
        <w:spacing w:after="0" w:line="237" w:lineRule="auto"/>
        <w:tabs>
          <w:tab w:leader="none" w:pos="1438" w:val="left"/>
        </w:tabs>
        <w:numPr>
          <w:ilvl w:val="1"/>
          <w:numId w:val="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примерно до начала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19</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века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характеризуется использова-нием естественно возникавших </w:t>
      </w:r>
      <w:hyperlink r:id="rId8">
        <w:r>
          <w:rPr>
            <w:rFonts w:ascii="Times New Roman" w:cs="Times New Roman" w:eastAsia="Times New Roman" w:hAnsi="Times New Roman"/>
            <w:sz w:val="28"/>
            <w:szCs w:val="28"/>
            <w:color w:val="auto"/>
          </w:rPr>
          <w:t>средств информационных коммуникаций</w:t>
        </w:r>
      </w:hyperlink>
      <w:r>
        <w:rPr>
          <w:rFonts w:ascii="Times New Roman" w:cs="Times New Roman" w:eastAsia="Times New Roman" w:hAnsi="Times New Roman"/>
          <w:sz w:val="28"/>
          <w:szCs w:val="28"/>
          <w:color w:val="auto"/>
        </w:rPr>
        <w:t>. Основная задача информационной безопасности – защита сведений о собы-тиях, фактах, имуществе и т. д.</w:t>
      </w:r>
    </w:p>
    <w:p>
      <w:pPr>
        <w:spacing w:after="0" w:line="14"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III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связан с началом использования технических средств </w:t>
      </w:r>
      <w:hyperlink r:id="rId9">
        <w:r>
          <w:rPr>
            <w:rFonts w:ascii="Times New Roman" w:cs="Times New Roman" w:eastAsia="Times New Roman" w:hAnsi="Times New Roman"/>
            <w:sz w:val="28"/>
            <w:szCs w:val="28"/>
            <w:color w:val="auto"/>
          </w:rPr>
          <w:t>элек-</w:t>
        </w:r>
      </w:hyperlink>
      <w:hyperlink r:id="rId9">
        <w:r>
          <w:rPr>
            <w:rFonts w:ascii="Times New Roman" w:cs="Times New Roman" w:eastAsia="Times New Roman" w:hAnsi="Times New Roman"/>
            <w:sz w:val="28"/>
            <w:szCs w:val="28"/>
            <w:color w:val="auto"/>
          </w:rPr>
          <w:t xml:space="preserve">тро- </w:t>
        </w:r>
      </w:hyperlink>
      <w:r>
        <w:rPr>
          <w:rFonts w:ascii="Times New Roman" w:cs="Times New Roman" w:eastAsia="Times New Roman" w:hAnsi="Times New Roman"/>
          <w:sz w:val="28"/>
          <w:szCs w:val="28"/>
          <w:color w:val="auto"/>
        </w:rPr>
        <w:t xml:space="preserve">и </w:t>
      </w:r>
      <w:hyperlink r:id="rId10">
        <w:r>
          <w:rPr>
            <w:rFonts w:ascii="Times New Roman" w:cs="Times New Roman" w:eastAsia="Times New Roman" w:hAnsi="Times New Roman"/>
            <w:sz w:val="28"/>
            <w:szCs w:val="28"/>
            <w:color w:val="auto"/>
          </w:rPr>
          <w:t>радиосвязи</w:t>
        </w:r>
      </w:hyperlink>
      <w:r>
        <w:rPr>
          <w:rFonts w:ascii="Times New Roman" w:cs="Times New Roman" w:eastAsia="Times New Roman" w:hAnsi="Times New Roman"/>
          <w:sz w:val="28"/>
          <w:szCs w:val="28"/>
          <w:color w:val="auto"/>
        </w:rPr>
        <w:t xml:space="preserve">. Характеризуется применением помехоустойчивого </w:t>
      </w:r>
      <w:hyperlink r:id="rId11">
        <w:r>
          <w:rPr>
            <w:rFonts w:ascii="Times New Roman" w:cs="Times New Roman" w:eastAsia="Times New Roman" w:hAnsi="Times New Roman"/>
            <w:sz w:val="28"/>
            <w:szCs w:val="28"/>
            <w:color w:val="auto"/>
          </w:rPr>
          <w:t>коди-</w:t>
        </w:r>
      </w:hyperlink>
      <w:hyperlink r:id="rId11">
        <w:r>
          <w:rPr>
            <w:rFonts w:ascii="Times New Roman" w:cs="Times New Roman" w:eastAsia="Times New Roman" w:hAnsi="Times New Roman"/>
            <w:sz w:val="28"/>
            <w:szCs w:val="28"/>
            <w:color w:val="auto"/>
          </w:rPr>
          <w:t xml:space="preserve">рования </w:t>
        </w:r>
      </w:hyperlink>
      <w:hyperlink r:id="rId12">
        <w:r>
          <w:rPr>
            <w:rFonts w:ascii="Times New Roman" w:cs="Times New Roman" w:eastAsia="Times New Roman" w:hAnsi="Times New Roman"/>
            <w:sz w:val="28"/>
            <w:szCs w:val="28"/>
            <w:color w:val="auto"/>
          </w:rPr>
          <w:t xml:space="preserve">сообщения </w:t>
        </w:r>
      </w:hyperlink>
      <w:r>
        <w:rPr>
          <w:rFonts w:ascii="Times New Roman" w:cs="Times New Roman" w:eastAsia="Times New Roman" w:hAnsi="Times New Roman"/>
          <w:sz w:val="28"/>
          <w:szCs w:val="28"/>
          <w:color w:val="auto"/>
        </w:rPr>
        <w:t>(</w:t>
      </w:r>
      <w:hyperlink r:id="rId13">
        <w:r>
          <w:rPr>
            <w:rFonts w:ascii="Times New Roman" w:cs="Times New Roman" w:eastAsia="Times New Roman" w:hAnsi="Times New Roman"/>
            <w:sz w:val="28"/>
            <w:szCs w:val="28"/>
            <w:color w:val="auto"/>
          </w:rPr>
          <w:t>сигнала</w:t>
        </w:r>
      </w:hyperlink>
      <w:r>
        <w:rPr>
          <w:rFonts w:ascii="Times New Roman" w:cs="Times New Roman" w:eastAsia="Times New Roman" w:hAnsi="Times New Roman"/>
          <w:sz w:val="28"/>
          <w:szCs w:val="28"/>
          <w:color w:val="auto"/>
        </w:rPr>
        <w:t>) с последующим декодированием принятого со-общения (сигнала).</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IV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начиная с</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1935</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года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связан с появлением </w:t>
      </w:r>
      <w:hyperlink r:id="rId14">
        <w:r>
          <w:rPr>
            <w:rFonts w:ascii="Times New Roman" w:cs="Times New Roman" w:eastAsia="Times New Roman" w:hAnsi="Times New Roman"/>
            <w:sz w:val="28"/>
            <w:szCs w:val="28"/>
            <w:color w:val="auto"/>
          </w:rPr>
          <w:t>радиолокацион-</w:t>
        </w:r>
      </w:hyperlink>
      <w:hyperlink r:id="rId14">
        <w:r>
          <w:rPr>
            <w:rFonts w:ascii="Times New Roman" w:cs="Times New Roman" w:eastAsia="Times New Roman" w:hAnsi="Times New Roman"/>
            <w:sz w:val="28"/>
            <w:szCs w:val="28"/>
            <w:color w:val="auto"/>
          </w:rPr>
          <w:t>ных и гидроакустических средств</w:t>
        </w:r>
      </w:hyperlink>
      <w:r>
        <w:rPr>
          <w:rFonts w:ascii="Times New Roman" w:cs="Times New Roman" w:eastAsia="Times New Roman" w:hAnsi="Times New Roman"/>
          <w:sz w:val="28"/>
          <w:szCs w:val="28"/>
          <w:color w:val="auto"/>
        </w:rPr>
        <w:t>. Обеспечение информационной безопасно-сти основывалось на сочетании организационных и технических мер, на-правленных на повышение защищенности радиолокационных средств от воздействия на их приемные устройства активных и пассивных помех.</w:t>
      </w:r>
    </w:p>
    <w:p>
      <w:pPr>
        <w:spacing w:after="0" w:line="21"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V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начиная с</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1946</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года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связан с изобретением и внедрением в</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практическую деятельность </w:t>
      </w:r>
      <w:hyperlink r:id="rId15">
        <w:r>
          <w:rPr>
            <w:rFonts w:ascii="Times New Roman" w:cs="Times New Roman" w:eastAsia="Times New Roman" w:hAnsi="Times New Roman"/>
            <w:sz w:val="28"/>
            <w:szCs w:val="28"/>
            <w:color w:val="auto"/>
          </w:rPr>
          <w:t xml:space="preserve">электронно-вычислительных машин </w:t>
        </w:r>
      </w:hyperlink>
      <w:r>
        <w:rPr>
          <w:rFonts w:ascii="Times New Roman" w:cs="Times New Roman" w:eastAsia="Times New Roman" w:hAnsi="Times New Roman"/>
          <w:sz w:val="28"/>
          <w:szCs w:val="28"/>
          <w:color w:val="auto"/>
        </w:rPr>
        <w:t>(компьюте-ров). Эру появления компьютерной техники связывают с разработкой в Пен-сильванском университете (США) ЭВМ EN IAC (</w:t>
      </w:r>
      <w:r>
        <w:rPr>
          <w:rFonts w:ascii="Times New Roman" w:cs="Times New Roman" w:eastAsia="Times New Roman" w:hAnsi="Times New Roman"/>
          <w:sz w:val="28"/>
          <w:szCs w:val="28"/>
          <w:i w:val="1"/>
          <w:iCs w:val="1"/>
          <w:color w:val="auto"/>
        </w:rPr>
        <w:t>Electronic Numerical Inte-grator And Computer (Calculator)</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Задачи информационной безопасности ре-шались в основном методами и способами ограничения физического доступа</w:t>
      </w:r>
    </w:p>
    <w:p>
      <w:pPr>
        <w:ind w:left="460" w:hanging="198"/>
        <w:spacing w:after="0"/>
        <w:tabs>
          <w:tab w:leader="none" w:pos="460" w:val="left"/>
        </w:tabs>
        <w:numPr>
          <w:ilvl w:val="0"/>
          <w:numId w:val="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оборудованию средств сбора, переработки и передачи информации.</w:t>
      </w:r>
    </w:p>
    <w:p>
      <w:pPr>
        <w:spacing w:after="0" w:line="15" w:lineRule="exact"/>
        <w:rPr>
          <w:rFonts w:ascii="Times New Roman" w:cs="Times New Roman" w:eastAsia="Times New Roman" w:hAnsi="Times New Roman"/>
          <w:sz w:val="28"/>
          <w:szCs w:val="28"/>
          <w:b w:val="1"/>
          <w:bCs w:val="1"/>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VI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начиная с первой половины</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60-х годов</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20</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века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обуслов-лен созданием и развитием </w:t>
      </w:r>
      <w:hyperlink r:id="rId16">
        <w:r>
          <w:rPr>
            <w:rFonts w:ascii="Times New Roman" w:cs="Times New Roman" w:eastAsia="Times New Roman" w:hAnsi="Times New Roman"/>
            <w:sz w:val="28"/>
            <w:szCs w:val="28"/>
            <w:color w:val="auto"/>
          </w:rPr>
          <w:t xml:space="preserve">локальных </w:t>
        </w:r>
      </w:hyperlink>
      <w:hyperlink r:id="rId17">
        <w:r>
          <w:rPr>
            <w:rFonts w:ascii="Times New Roman" w:cs="Times New Roman" w:eastAsia="Times New Roman" w:hAnsi="Times New Roman"/>
            <w:sz w:val="28"/>
            <w:szCs w:val="28"/>
            <w:color w:val="auto"/>
          </w:rPr>
          <w:t>информационно-коммуникационных</w:t>
        </w:r>
      </w:hyperlink>
      <w:r>
        <w:rPr>
          <w:rFonts w:ascii="Times New Roman" w:cs="Times New Roman" w:eastAsia="Times New Roman" w:hAnsi="Times New Roman"/>
          <w:sz w:val="28"/>
          <w:szCs w:val="28"/>
          <w:color w:val="auto"/>
        </w:rPr>
        <w:t xml:space="preserve"> </w:t>
      </w:r>
      <w:hyperlink r:id="rId17">
        <w:r>
          <w:rPr>
            <w:rFonts w:ascii="Times New Roman" w:cs="Times New Roman" w:eastAsia="Times New Roman" w:hAnsi="Times New Roman"/>
            <w:sz w:val="28"/>
            <w:szCs w:val="28"/>
            <w:color w:val="auto"/>
          </w:rPr>
          <w:t>сетей</w:t>
        </w:r>
      </w:hyperlink>
      <w:r>
        <w:rPr>
          <w:rFonts w:ascii="Times New Roman" w:cs="Times New Roman" w:eastAsia="Times New Roman" w:hAnsi="Times New Roman"/>
          <w:sz w:val="28"/>
          <w:szCs w:val="28"/>
          <w:color w:val="auto"/>
        </w:rPr>
        <w:t xml:space="preserve">. Задачи безопасности решались в основном методами и способами фи-зической защиты средств, путем </w:t>
      </w:r>
      <w:hyperlink r:id="rId18">
        <w:r>
          <w:rPr>
            <w:rFonts w:ascii="Times New Roman" w:cs="Times New Roman" w:eastAsia="Times New Roman" w:hAnsi="Times New Roman"/>
            <w:sz w:val="28"/>
            <w:szCs w:val="28"/>
            <w:color w:val="auto"/>
          </w:rPr>
          <w:t xml:space="preserve">администрирования </w:t>
        </w:r>
      </w:hyperlink>
      <w:r>
        <w:rPr>
          <w:rFonts w:ascii="Times New Roman" w:cs="Times New Roman" w:eastAsia="Times New Roman" w:hAnsi="Times New Roman"/>
          <w:sz w:val="28"/>
          <w:szCs w:val="28"/>
          <w:color w:val="auto"/>
        </w:rPr>
        <w:t>и управления доступом к сетевым ресурсам.</w:t>
      </w:r>
    </w:p>
    <w:p>
      <w:pPr>
        <w:spacing w:after="0" w:line="19" w:lineRule="exact"/>
        <w:rPr>
          <w:rFonts w:ascii="Times New Roman" w:cs="Times New Roman" w:eastAsia="Times New Roman" w:hAnsi="Times New Roman"/>
          <w:sz w:val="28"/>
          <w:szCs w:val="28"/>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VII этап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начиная с</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1973</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года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связан с использованием мобильных</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коммуникационных устройств с широким спектром задач. В этот период соз-даны известные сейчас во всем мире фирмы Microsoft (Билл Гэйтс и Пол</w:t>
      </w:r>
    </w:p>
    <w:p>
      <w:pPr>
        <w:spacing w:after="0" w:line="137" w:lineRule="exact"/>
        <w:rPr>
          <w:rFonts w:ascii="Times New Roman" w:cs="Times New Roman" w:eastAsia="Times New Roman" w:hAnsi="Times New Roman"/>
          <w:sz w:val="28"/>
          <w:szCs w:val="28"/>
          <w:color w:val="auto"/>
        </w:rPr>
      </w:pPr>
    </w:p>
    <w:p>
      <w:pPr>
        <w:ind w:left="9480"/>
        <w:spacing w:after="0"/>
        <w:rPr>
          <w:sz w:val="20"/>
          <w:szCs w:val="20"/>
          <w:color w:val="auto"/>
        </w:rPr>
      </w:pPr>
      <w:r>
        <w:rPr>
          <w:rFonts w:ascii="Times New Roman" w:cs="Times New Roman" w:eastAsia="Times New Roman" w:hAnsi="Times New Roman"/>
          <w:sz w:val="28"/>
          <w:szCs w:val="28"/>
          <w:color w:val="auto"/>
        </w:rPr>
        <w:t>5</w:t>
      </w:r>
    </w:p>
    <w:p>
      <w:pPr>
        <w:sectPr>
          <w:pgSz w:w="11900" w:h="16838" w:orient="portrait"/>
          <w:cols w:equalWidth="0" w:num="1">
            <w:col w:w="9620"/>
          </w:cols>
          <w:pgMar w:left="1440" w:top="1440" w:right="846" w:bottom="470" w:gutter="0" w:footer="0" w:header="0"/>
        </w:sectPr>
      </w:pPr>
    </w:p>
    <w:bookmarkStart w:id="5" w:name="page6"/>
    <w:bookmarkEnd w:id="5"/>
    <w:p>
      <w:pPr>
        <w:ind w:left="260"/>
        <w:spacing w:after="0"/>
        <w:rPr>
          <w:sz w:val="20"/>
          <w:szCs w:val="20"/>
          <w:color w:val="auto"/>
        </w:rPr>
      </w:pPr>
      <w:r>
        <w:rPr>
          <w:rFonts w:ascii="Times New Roman" w:cs="Times New Roman" w:eastAsia="Times New Roman" w:hAnsi="Times New Roman"/>
          <w:sz w:val="28"/>
          <w:szCs w:val="28"/>
          <w:color w:val="auto"/>
        </w:rPr>
        <w:t>Ален) и Apple (Стив Джобс и Стэфан Возняк).</w:t>
      </w:r>
    </w:p>
    <w:p>
      <w:pPr>
        <w:spacing w:after="0" w:line="16" w:lineRule="exact"/>
        <w:rPr>
          <w:sz w:val="20"/>
          <w:szCs w:val="20"/>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Образовались сообщества людей – </w:t>
      </w:r>
      <w:hyperlink r:id="rId19">
        <w:r>
          <w:rPr>
            <w:rFonts w:ascii="Times New Roman" w:cs="Times New Roman" w:eastAsia="Times New Roman" w:hAnsi="Times New Roman"/>
            <w:sz w:val="28"/>
            <w:szCs w:val="28"/>
            <w:i w:val="1"/>
            <w:iCs w:val="1"/>
            <w:color w:val="auto"/>
          </w:rPr>
          <w:t>хакеров</w:t>
        </w:r>
      </w:hyperlink>
      <w:r>
        <w:rPr>
          <w:rFonts w:ascii="Times New Roman" w:cs="Times New Roman" w:eastAsia="Times New Roman" w:hAnsi="Times New Roman"/>
          <w:sz w:val="28"/>
          <w:szCs w:val="28"/>
          <w:color w:val="auto"/>
        </w:rPr>
        <w:t xml:space="preserve">, ставящих своей целью на-несение ущерба информационной безопасности отдельных пользователей, организаций и целых стран. Формируется </w:t>
      </w:r>
      <w:hyperlink r:id="rId20">
        <w:r>
          <w:rPr>
            <w:rFonts w:ascii="Times New Roman" w:cs="Times New Roman" w:eastAsia="Times New Roman" w:hAnsi="Times New Roman"/>
            <w:sz w:val="28"/>
            <w:szCs w:val="28"/>
            <w:i w:val="1"/>
            <w:iCs w:val="1"/>
            <w:color w:val="auto"/>
          </w:rPr>
          <w:t>информационное право</w:t>
        </w:r>
        <w:r>
          <w:rPr>
            <w:rFonts w:ascii="Times New Roman" w:cs="Times New Roman" w:eastAsia="Times New Roman" w:hAnsi="Times New Roman"/>
            <w:sz w:val="28"/>
            <w:szCs w:val="28"/>
            <w:color w:val="auto"/>
          </w:rPr>
          <w:t xml:space="preserve"> </w:t>
        </w:r>
      </w:hyperlink>
      <w:r>
        <w:rPr>
          <w:rFonts w:ascii="Times New Roman" w:cs="Times New Roman" w:eastAsia="Times New Roman" w:hAnsi="Times New Roman"/>
          <w:sz w:val="28"/>
          <w:szCs w:val="28"/>
          <w:color w:val="auto"/>
        </w:rPr>
        <w:t>– новая от-расль международной правовой системы.</w:t>
      </w:r>
    </w:p>
    <w:p>
      <w:pPr>
        <w:spacing w:after="0" w:line="15" w:lineRule="exact"/>
        <w:rPr>
          <w:sz w:val="20"/>
          <w:szCs w:val="20"/>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VIII этап </w:t>
      </w:r>
      <w:r>
        <w:rPr>
          <w:rFonts w:ascii="Times New Roman" w:cs="Times New Roman" w:eastAsia="Times New Roman" w:hAnsi="Times New Roman"/>
          <w:sz w:val="28"/>
          <w:szCs w:val="28"/>
          <w:color w:val="auto"/>
        </w:rPr>
        <w:t xml:space="preserve">– начиная примерно с 1985 года – связан с созданием и раз-витием </w:t>
      </w:r>
      <w:hyperlink r:id="rId21">
        <w:r>
          <w:rPr>
            <w:rFonts w:ascii="Times New Roman" w:cs="Times New Roman" w:eastAsia="Times New Roman" w:hAnsi="Times New Roman"/>
            <w:sz w:val="28"/>
            <w:szCs w:val="28"/>
            <w:color w:val="auto"/>
          </w:rPr>
          <w:t xml:space="preserve">глобальных </w:t>
        </w:r>
      </w:hyperlink>
      <w:hyperlink r:id="rId17">
        <w:r>
          <w:rPr>
            <w:rFonts w:ascii="Times New Roman" w:cs="Times New Roman" w:eastAsia="Times New Roman" w:hAnsi="Times New Roman"/>
            <w:sz w:val="28"/>
            <w:szCs w:val="28"/>
            <w:color w:val="auto"/>
          </w:rPr>
          <w:t xml:space="preserve">информационно-коммуникационных сетей </w:t>
        </w:r>
      </w:hyperlink>
      <w:r>
        <w:rPr>
          <w:rFonts w:ascii="Times New Roman" w:cs="Times New Roman" w:eastAsia="Times New Roman" w:hAnsi="Times New Roman"/>
          <w:sz w:val="28"/>
          <w:szCs w:val="28"/>
          <w:color w:val="auto"/>
        </w:rPr>
        <w:t>с использова-нием космических средств обеспечения.</w:t>
      </w:r>
    </w:p>
    <w:p>
      <w:pPr>
        <w:spacing w:after="0" w:line="13" w:lineRule="exact"/>
        <w:rPr>
          <w:sz w:val="20"/>
          <w:szCs w:val="20"/>
          <w:color w:val="auto"/>
        </w:rPr>
      </w:pPr>
    </w:p>
    <w:p>
      <w:pPr>
        <w:ind w:left="1120"/>
        <w:spacing w:after="0" w:line="234" w:lineRule="auto"/>
        <w:rPr>
          <w:sz w:val="20"/>
          <w:szCs w:val="20"/>
          <w:color w:val="auto"/>
        </w:rPr>
      </w:pPr>
      <w:r>
        <w:rPr>
          <w:rFonts w:ascii="Times New Roman" w:cs="Times New Roman" w:eastAsia="Times New Roman" w:hAnsi="Times New Roman"/>
          <w:sz w:val="28"/>
          <w:szCs w:val="28"/>
          <w:color w:val="auto"/>
        </w:rPr>
        <w:t xml:space="preserve">Предусматривает комплексное использование мер и средств защиты. </w:t>
      </w:r>
      <w:r>
        <w:rPr>
          <w:rFonts w:ascii="Times New Roman" w:cs="Times New Roman" w:eastAsia="Times New Roman" w:hAnsi="Times New Roman"/>
          <w:sz w:val="28"/>
          <w:szCs w:val="28"/>
          <w:b w:val="1"/>
          <w:bCs w:val="1"/>
          <w:color w:val="auto"/>
        </w:rPr>
        <w:t xml:space="preserve">IХ этап </w:t>
      </w:r>
      <w:r>
        <w:rPr>
          <w:rFonts w:ascii="Times New Roman" w:cs="Times New Roman" w:eastAsia="Times New Roman" w:hAnsi="Times New Roman"/>
          <w:sz w:val="28"/>
          <w:szCs w:val="28"/>
          <w:color w:val="auto"/>
        </w:rPr>
        <w:t>– примерно с конца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XX</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начала</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XXI</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вв. – связан с повсеме-</w:t>
      </w:r>
    </w:p>
    <w:p>
      <w:pPr>
        <w:spacing w:after="0" w:line="15" w:lineRule="exact"/>
        <w:rPr>
          <w:sz w:val="20"/>
          <w:szCs w:val="20"/>
          <w:color w:val="auto"/>
        </w:rPr>
      </w:pPr>
    </w:p>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 xml:space="preserve">стным использованием сверхмобильных коммуникационных устройств с широким спектром задач и глобальным охватом в пространстве и времени, обеспечиваемым космическими информационно-коммуникационными сис-темами. Характеризуется </w:t>
      </w:r>
      <w:r>
        <w:rPr>
          <w:rFonts w:ascii="Times New Roman" w:cs="Times New Roman" w:eastAsia="Times New Roman" w:hAnsi="Times New Roman"/>
          <w:sz w:val="28"/>
          <w:szCs w:val="28"/>
          <w:i w:val="1"/>
          <w:iCs w:val="1"/>
          <w:color w:val="auto"/>
        </w:rPr>
        <w:t>«широким переходом на цифру»</w:t>
      </w:r>
      <w:r>
        <w:rPr>
          <w:rFonts w:ascii="Times New Roman" w:cs="Times New Roman" w:eastAsia="Times New Roman" w:hAnsi="Times New Roman"/>
          <w:sz w:val="28"/>
          <w:szCs w:val="28"/>
          <w:color w:val="auto"/>
        </w:rPr>
        <w:t xml:space="preserve">, использованием </w:t>
      </w:r>
      <w:r>
        <w:rPr>
          <w:rFonts w:ascii="Times New Roman" w:cs="Times New Roman" w:eastAsia="Times New Roman" w:hAnsi="Times New Roman"/>
          <w:sz w:val="28"/>
          <w:szCs w:val="28"/>
          <w:i w:val="1"/>
          <w:iCs w:val="1"/>
          <w:color w:val="auto"/>
        </w:rPr>
        <w:t>облачных технологий</w:t>
      </w:r>
      <w:r>
        <w:rPr>
          <w:rFonts w:ascii="Times New Roman" w:cs="Times New Roman" w:eastAsia="Times New Roman" w:hAnsi="Times New Roman"/>
          <w:sz w:val="28"/>
          <w:szCs w:val="28"/>
          <w:color w:val="auto"/>
        </w:rPr>
        <w:t>, хранением, обработкой и использованием больших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объемов данных (</w:t>
      </w:r>
      <w:r>
        <w:rPr>
          <w:rFonts w:ascii="Times New Roman" w:cs="Times New Roman" w:eastAsia="Times New Roman" w:hAnsi="Times New Roman"/>
          <w:sz w:val="28"/>
          <w:szCs w:val="28"/>
          <w:i w:val="1"/>
          <w:iCs w:val="1"/>
          <w:color w:val="auto"/>
        </w:rPr>
        <w:t>Big Data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Предусматривает комплексное использование мер и средств защиты.</w:t>
      </w:r>
    </w:p>
    <w:p>
      <w:pPr>
        <w:spacing w:after="0" w:line="341" w:lineRule="exact"/>
        <w:rPr>
          <w:sz w:val="20"/>
          <w:szCs w:val="20"/>
          <w:color w:val="auto"/>
        </w:rPr>
      </w:pPr>
    </w:p>
    <w:p>
      <w:pPr>
        <w:jc w:val="both"/>
        <w:ind w:left="260" w:firstLine="852"/>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Проблема защиты информации путем ее преобразования относится к </w:t>
      </w:r>
      <w:hyperlink r:id="rId22">
        <w:r>
          <w:rPr>
            <w:rFonts w:ascii="Times New Roman" w:cs="Times New Roman" w:eastAsia="Times New Roman" w:hAnsi="Times New Roman"/>
            <w:sz w:val="28"/>
            <w:szCs w:val="28"/>
            <w:i w:val="1"/>
            <w:iCs w:val="1"/>
            <w:color w:val="auto"/>
          </w:rPr>
          <w:t>криптологи</w:t>
        </w:r>
      </w:hyperlink>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hyperlink r:id="rId23">
        <w:r>
          <w:rPr>
            <w:rFonts w:ascii="Times New Roman" w:cs="Times New Roman" w:eastAsia="Times New Roman" w:hAnsi="Times New Roman"/>
            <w:sz w:val="28"/>
            <w:szCs w:val="28"/>
            <w:color w:val="auto"/>
          </w:rPr>
          <w:t>греч.</w:t>
        </w:r>
        <w:r>
          <w:rPr>
            <w:rFonts w:ascii="Times New Roman" w:cs="Times New Roman" w:eastAsia="Times New Roman" w:hAnsi="Times New Roman"/>
            <w:sz w:val="28"/>
            <w:szCs w:val="28"/>
            <w:i w:val="1"/>
            <w:iCs w:val="1"/>
            <w:color w:val="auto"/>
          </w:rPr>
          <w:t xml:space="preserve"> </w:t>
        </w:r>
      </w:hyperlink>
      <w:r>
        <w:rPr>
          <w:rFonts w:ascii="Palatino Linotype" w:cs="Palatino Linotype" w:eastAsia="Palatino Linotype" w:hAnsi="Palatino Linotype"/>
          <w:sz w:val="25"/>
          <w:szCs w:val="25"/>
          <w:color w:val="auto"/>
        </w:rPr>
        <w:t>κρυπτός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kryptos </w:t>
      </w:r>
      <w:r>
        <w:rPr>
          <w:rFonts w:ascii="Times New Roman" w:cs="Times New Roman" w:eastAsia="Times New Roman" w:hAnsi="Times New Roman"/>
          <w:sz w:val="28"/>
          <w:szCs w:val="28"/>
          <w:color w:val="auto"/>
        </w:rPr>
        <w:t>— тайный,</w:t>
      </w:r>
      <w:r>
        <w:rPr>
          <w:rFonts w:ascii="Times New Roman" w:cs="Times New Roman" w:eastAsia="Times New Roman" w:hAnsi="Times New Roman"/>
          <w:sz w:val="28"/>
          <w:szCs w:val="28"/>
          <w:i w:val="1"/>
          <w:iCs w:val="1"/>
          <w:color w:val="auto"/>
        </w:rPr>
        <w:t xml:space="preserve"> </w:t>
      </w:r>
      <w:r>
        <w:rPr>
          <w:rFonts w:ascii="Palatino Linotype" w:cs="Palatino Linotype" w:eastAsia="Palatino Linotype" w:hAnsi="Palatino Linotype"/>
          <w:sz w:val="24"/>
          <w:szCs w:val="24"/>
          <w:color w:val="auto"/>
        </w:rPr>
        <w:t>λόγος</w:t>
      </w:r>
      <w:r>
        <w:rPr>
          <w:rFonts w:ascii="Times New Roman" w:cs="Times New Roman" w:eastAsia="Times New Roman" w:hAnsi="Times New Roman"/>
          <w:sz w:val="28"/>
          <w:szCs w:val="28"/>
          <w:i w:val="1"/>
          <w:iCs w:val="1"/>
          <w:color w:val="auto"/>
        </w:rPr>
        <w:t xml:space="preserve"> - logos </w:t>
      </w:r>
      <w:r>
        <w:rPr>
          <w:rFonts w:ascii="Times New Roman" w:cs="Times New Roman" w:eastAsia="Times New Roman" w:hAnsi="Times New Roman"/>
          <w:sz w:val="28"/>
          <w:szCs w:val="28"/>
          <w:color w:val="auto"/>
        </w:rPr>
        <w:t>— слово).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Криптология разделяется на два направления — криптографию и </w:t>
      </w:r>
      <w:hyperlink r:id="rId24">
        <w:r>
          <w:rPr>
            <w:rFonts w:ascii="Times New Roman" w:cs="Times New Roman" w:eastAsia="Times New Roman" w:hAnsi="Times New Roman"/>
            <w:sz w:val="28"/>
            <w:szCs w:val="28"/>
            <w:color w:val="auto"/>
          </w:rPr>
          <w:t>криптоана-</w:t>
        </w:r>
      </w:hyperlink>
      <w:hyperlink r:id="rId24">
        <w:r>
          <w:rPr>
            <w:rFonts w:ascii="Times New Roman" w:cs="Times New Roman" w:eastAsia="Times New Roman" w:hAnsi="Times New Roman"/>
            <w:sz w:val="28"/>
            <w:szCs w:val="28"/>
            <w:color w:val="auto"/>
          </w:rPr>
          <w:t xml:space="preserve">лиз. </w:t>
        </w:r>
      </w:hyperlink>
      <w:r>
        <w:rPr>
          <w:rFonts w:ascii="Times New Roman" w:cs="Times New Roman" w:eastAsia="Times New Roman" w:hAnsi="Times New Roman"/>
          <w:sz w:val="28"/>
          <w:szCs w:val="28"/>
          <w:color w:val="auto"/>
        </w:rPr>
        <w:t>Цели этих направлений прямо противоположны.</w:t>
      </w:r>
    </w:p>
    <w:p>
      <w:pPr>
        <w:spacing w:after="0" w:line="36" w:lineRule="exact"/>
        <w:rPr>
          <w:rFonts w:ascii="Times New Roman" w:cs="Times New Roman" w:eastAsia="Times New Roman" w:hAnsi="Times New Roman"/>
          <w:sz w:val="28"/>
          <w:szCs w:val="28"/>
          <w:i w:val="1"/>
          <w:iCs w:val="1"/>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color w:val="auto"/>
        </w:rPr>
        <w:t xml:space="preserve">Криптография </w:t>
      </w:r>
      <w:r>
        <w:rPr>
          <w:rFonts w:ascii="Times New Roman" w:cs="Times New Roman" w:eastAsia="Times New Roman" w:hAnsi="Times New Roman"/>
          <w:sz w:val="28"/>
          <w:szCs w:val="28"/>
          <w:color w:val="auto"/>
        </w:rPr>
        <w:t>(греч.</w:t>
      </w:r>
      <w:r>
        <w:rPr>
          <w:rFonts w:ascii="Times New Roman" w:cs="Times New Roman" w:eastAsia="Times New Roman" w:hAnsi="Times New Roman"/>
          <w:sz w:val="28"/>
          <w:szCs w:val="28"/>
          <w:i w:val="1"/>
          <w:iCs w:val="1"/>
          <w:color w:val="auto"/>
        </w:rPr>
        <w:t xml:space="preserve"> </w:t>
      </w:r>
      <w:r>
        <w:rPr>
          <w:rFonts w:ascii="Palatino Linotype" w:cs="Palatino Linotype" w:eastAsia="Palatino Linotype" w:hAnsi="Palatino Linotype"/>
          <w:sz w:val="25"/>
          <w:szCs w:val="25"/>
          <w:color w:val="auto"/>
        </w:rPr>
        <w:t>κρυπτός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w:t>
      </w:r>
      <w:r>
        <w:rPr>
          <w:rFonts w:ascii="Palatino Linotype" w:cs="Palatino Linotype" w:eastAsia="Palatino Linotype" w:hAnsi="Palatino Linotype"/>
          <w:sz w:val="25"/>
          <w:szCs w:val="25"/>
          <w:color w:val="auto"/>
        </w:rPr>
        <w:t>γράφω</w:t>
      </w:r>
      <w:r>
        <w:rPr>
          <w:rFonts w:ascii="Times New Roman" w:cs="Times New Roman" w:eastAsia="Times New Roman" w:hAnsi="Times New Roman"/>
          <w:sz w:val="28"/>
          <w:szCs w:val="28"/>
          <w:i w:val="1"/>
          <w:iCs w:val="1"/>
          <w:color w:val="auto"/>
        </w:rPr>
        <w:t xml:space="preserve"> </w:t>
      </w:r>
      <w:r>
        <w:rPr>
          <w:rFonts w:ascii="Palatino Linotype" w:cs="Palatino Linotype" w:eastAsia="Palatino Linotype" w:hAnsi="Palatino Linotype"/>
          <w:sz w:val="25"/>
          <w:szCs w:val="25"/>
          <w:color w:val="auto"/>
        </w:rPr>
        <w:t>- grafo</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 пишу) или тайно-пись занимается поиском и исследованием математических методов преобра-зования информации. Сфера интересов </w:t>
      </w:r>
      <w:r>
        <w:rPr>
          <w:rFonts w:ascii="Times New Roman" w:cs="Times New Roman" w:eastAsia="Times New Roman" w:hAnsi="Times New Roman"/>
          <w:sz w:val="28"/>
          <w:szCs w:val="28"/>
          <w:i w:val="1"/>
          <w:iCs w:val="1"/>
          <w:color w:val="auto"/>
        </w:rPr>
        <w:t>криптоанализа</w:t>
      </w:r>
      <w:r>
        <w:rPr>
          <w:rFonts w:ascii="Times New Roman" w:cs="Times New Roman" w:eastAsia="Times New Roman" w:hAnsi="Times New Roman"/>
          <w:sz w:val="28"/>
          <w:szCs w:val="28"/>
          <w:color w:val="auto"/>
        </w:rPr>
        <w:t xml:space="preserve"> — исследование воз-можности расшифровывания информации или взлома шифров.</w:t>
      </w:r>
    </w:p>
    <w:p>
      <w:pPr>
        <w:spacing w:after="0" w:line="20" w:lineRule="exact"/>
        <w:rPr>
          <w:rFonts w:ascii="Times New Roman" w:cs="Times New Roman" w:eastAsia="Times New Roman" w:hAnsi="Times New Roman"/>
          <w:sz w:val="28"/>
          <w:szCs w:val="28"/>
          <w:i w:val="1"/>
          <w:iCs w:val="1"/>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Криптография — одна из старейших наук, ее история насчитывает не-сколько тысяч лет. Первоначально письменность сама по себе была крипто-графической системой, так как в древних обществах ею владели только из-бранные. Священные книги Древнего Египта, Древней Индии тому примеры.</w:t>
      </w:r>
    </w:p>
    <w:p>
      <w:pPr>
        <w:spacing w:after="0" w:line="15" w:lineRule="exact"/>
        <w:rPr>
          <w:rFonts w:ascii="Times New Roman" w:cs="Times New Roman" w:eastAsia="Times New Roman" w:hAnsi="Times New Roman"/>
          <w:sz w:val="28"/>
          <w:szCs w:val="28"/>
          <w:i w:val="1"/>
          <w:iCs w:val="1"/>
          <w:color w:val="auto"/>
        </w:rPr>
      </w:pPr>
    </w:p>
    <w:p>
      <w:pPr>
        <w:jc w:val="both"/>
        <w:ind w:left="260" w:firstLine="2"/>
        <w:spacing w:after="0" w:line="237" w:lineRule="auto"/>
        <w:tabs>
          <w:tab w:leader="none" w:pos="562" w:val="left"/>
        </w:tabs>
        <w:numPr>
          <w:ilvl w:val="0"/>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широким распространением письменности криптография стала формиро-ваться как самостоятельная наука. Первые криптосистемы встречаются уже в начале нашей эры. Бурное развитие криптографические системы получили в годы первой и второй мировых войн.</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29" w:lineRule="auto"/>
        <w:tabs>
          <w:tab w:leader="none" w:pos="1393" w:val="left"/>
        </w:tabs>
        <w:numPr>
          <w:ilvl w:val="1"/>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конце 1918 года в свет вышел один из самых значительных трудов двадцатого столетия в области криптоанализа - монография Уильяма Ф. Фридмана (William F. Friedman) </w:t>
      </w:r>
      <w:r>
        <w:rPr>
          <w:rFonts w:ascii="Times New Roman" w:cs="Times New Roman" w:eastAsia="Times New Roman" w:hAnsi="Times New Roman"/>
          <w:sz w:val="28"/>
          <w:szCs w:val="28"/>
          <w:i w:val="1"/>
          <w:iCs w:val="1"/>
          <w:color w:val="auto"/>
        </w:rPr>
        <w:t>«1пdex of Coincidense and its Application in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Cryptograph</w:t>
      </w:r>
      <w:r>
        <w:rPr>
          <w:rFonts w:ascii="Times New Roman" w:cs="Times New Roman" w:eastAsia="Times New Roman" w:hAnsi="Times New Roman"/>
          <w:sz w:val="28"/>
          <w:szCs w:val="28"/>
          <w:color w:val="auto"/>
        </w:rPr>
        <w:t>у» (Индекс совпадения и его применение к криптографии)</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 При-мерно в то же время Эллард X. Хеберн (США) получил первый патент (US Patent №1510441) на роторную машину — устройство, которому суждено было стать основой военной криптографии почти на полвека.</w:t>
      </w:r>
    </w:p>
    <w:p>
      <w:pPr>
        <w:spacing w:after="0" w:line="20" w:lineRule="exact"/>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324485</wp:posOffset>
                </wp:positionV>
                <wp:extent cx="182880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5.55pt" to="157.1pt,25.55pt" o:allowincell="f" strokecolor="#000000" strokeweight="0.72pt"/>
            </w:pict>
          </mc:Fallback>
        </mc:AlternateContent>
      </w:r>
    </w:p>
    <w:p>
      <w:pPr>
        <w:spacing w:after="0" w:line="200" w:lineRule="exact"/>
        <w:rPr>
          <w:rFonts w:ascii="Times New Roman" w:cs="Times New Roman" w:eastAsia="Times New Roman" w:hAnsi="Times New Roman"/>
          <w:sz w:val="28"/>
          <w:szCs w:val="28"/>
          <w:i w:val="1"/>
          <w:iCs w:val="1"/>
          <w:color w:val="auto"/>
        </w:rPr>
      </w:pPr>
    </w:p>
    <w:p>
      <w:pPr>
        <w:spacing w:after="0" w:line="200" w:lineRule="exact"/>
        <w:rPr>
          <w:rFonts w:ascii="Times New Roman" w:cs="Times New Roman" w:eastAsia="Times New Roman" w:hAnsi="Times New Roman"/>
          <w:sz w:val="28"/>
          <w:szCs w:val="28"/>
          <w:i w:val="1"/>
          <w:iCs w:val="1"/>
          <w:color w:val="auto"/>
        </w:rPr>
      </w:pPr>
    </w:p>
    <w:p>
      <w:pPr>
        <w:spacing w:after="0" w:line="226" w:lineRule="exact"/>
        <w:rPr>
          <w:rFonts w:ascii="Times New Roman" w:cs="Times New Roman" w:eastAsia="Times New Roman" w:hAnsi="Times New Roman"/>
          <w:sz w:val="28"/>
          <w:szCs w:val="28"/>
          <w:i w:val="1"/>
          <w:iCs w:val="1"/>
          <w:color w:val="auto"/>
        </w:rPr>
      </w:pPr>
    </w:p>
    <w:p>
      <w:pPr>
        <w:ind w:left="260" w:right="460" w:firstLine="2"/>
        <w:spacing w:after="0" w:line="203" w:lineRule="auto"/>
        <w:tabs>
          <w:tab w:leader="none" w:pos="375" w:val="left"/>
        </w:tabs>
        <w:numPr>
          <w:ilvl w:val="0"/>
          <w:numId w:val="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Переиздано: The Index of Coincidence and Its Application in Cryptography, Laguna Hills, CA: Aegean Park Press, 1986</w:t>
      </w:r>
    </w:p>
    <w:p>
      <w:pPr>
        <w:spacing w:after="0" w:line="3" w:lineRule="exact"/>
        <w:rPr>
          <w:rFonts w:ascii="Times New Roman" w:cs="Times New Roman" w:eastAsia="Times New Roman" w:hAnsi="Times New Roman"/>
          <w:sz w:val="28"/>
          <w:szCs w:val="28"/>
          <w:i w:val="1"/>
          <w:iCs w:val="1"/>
          <w:color w:val="auto"/>
        </w:rPr>
      </w:pPr>
    </w:p>
    <w:p>
      <w:pPr>
        <w:ind w:left="9480"/>
        <w:spacing w:after="0"/>
        <w:rPr>
          <w:sz w:val="20"/>
          <w:szCs w:val="20"/>
          <w:color w:val="auto"/>
        </w:rPr>
      </w:pPr>
      <w:r>
        <w:rPr>
          <w:rFonts w:ascii="Times New Roman" w:cs="Times New Roman" w:eastAsia="Times New Roman" w:hAnsi="Times New Roman"/>
          <w:sz w:val="28"/>
          <w:szCs w:val="28"/>
          <w:color w:val="auto"/>
        </w:rPr>
        <w:t>6</w:t>
      </w:r>
    </w:p>
    <w:p>
      <w:pPr>
        <w:sectPr>
          <w:pgSz w:w="11900" w:h="16838" w:orient="portrait"/>
          <w:cols w:equalWidth="0" w:num="1">
            <w:col w:w="9620"/>
          </w:cols>
          <w:pgMar w:left="1440" w:top="1125" w:right="846" w:bottom="470" w:gutter="0" w:footer="0" w:header="0"/>
        </w:sectPr>
      </w:pPr>
    </w:p>
    <w:bookmarkStart w:id="6" w:name="page7"/>
    <w:bookmarkEnd w:id="6"/>
    <w:p>
      <w:pPr>
        <w:jc w:val="both"/>
        <w:ind w:left="260" w:firstLine="852"/>
        <w:spacing w:after="0" w:line="229" w:lineRule="auto"/>
        <w:rPr>
          <w:sz w:val="20"/>
          <w:szCs w:val="20"/>
          <w:color w:val="auto"/>
        </w:rPr>
      </w:pPr>
      <w:r>
        <w:rPr>
          <w:rFonts w:ascii="Times New Roman" w:cs="Times New Roman" w:eastAsia="Times New Roman" w:hAnsi="Times New Roman"/>
          <w:sz w:val="28"/>
          <w:szCs w:val="28"/>
          <w:color w:val="auto"/>
        </w:rPr>
        <w:t>На протяжении 30-40-х годов работы в данной области в открытой печати практически не публиковались. В это время Клод Шеннон (Claude Shannon), которого принято считать отцом теории информации, опубликовал статью «</w:t>
      </w:r>
      <w:r>
        <w:rPr>
          <w:rFonts w:ascii="Times New Roman" w:cs="Times New Roman" w:eastAsia="Times New Roman" w:hAnsi="Times New Roman"/>
          <w:sz w:val="28"/>
          <w:szCs w:val="28"/>
          <w:i w:val="1"/>
          <w:iCs w:val="1"/>
          <w:color w:val="auto"/>
        </w:rPr>
        <w:t>The Communication Theory of Secrecy Systems</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color w:val="auto"/>
        </w:rPr>
        <w:t xml:space="preserve"> (Теория связи в сек-ретных системах), которая послужила началом обширных исследований в теории кодирования и передачи информации, и, по всеобщему мнению, при-дала криптографии статус науки.</w:t>
      </w:r>
    </w:p>
    <w:p>
      <w:pPr>
        <w:spacing w:after="0" w:line="18" w:lineRule="exact"/>
        <w:rPr>
          <w:sz w:val="20"/>
          <w:szCs w:val="20"/>
          <w:color w:val="auto"/>
        </w:rPr>
      </w:pPr>
    </w:p>
    <w:p>
      <w:pPr>
        <w:jc w:val="both"/>
        <w:ind w:left="260" w:firstLine="854"/>
        <w:spacing w:after="0" w:line="237" w:lineRule="auto"/>
        <w:tabs>
          <w:tab w:leader="none" w:pos="1380" w:val="left"/>
        </w:tabs>
        <w:numPr>
          <w:ilvl w:val="0"/>
          <w:numId w:val="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конце 60-х-начале 70-х годов фирма IBM опубликовала ряд отчетов своих сотрудников, в частности Х. Файстеля (H. Feisttel), Дж. Смита (J. Smith) и др. На основе этих исследований впоследствии был разработан стандарт симметричного шифрования данных DES (Data Encryption Standard).</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21" w:lineRule="auto"/>
        <w:tabs>
          <w:tab w:leader="none" w:pos="1388" w:val="left"/>
        </w:tabs>
        <w:numPr>
          <w:ilvl w:val="0"/>
          <w:numId w:val="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1975 году У. Диффи (W. Diffie) и М. Хеллман (M.Hellman) предло-жили новый метод криптографического преобразования информации – крип-тографию с открытым ключом или асимметричную криптографию</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w:t>
      </w:r>
    </w:p>
    <w:p>
      <w:pPr>
        <w:spacing w:after="0" w:line="3" w:lineRule="exact"/>
        <w:rPr>
          <w:rFonts w:ascii="Times New Roman" w:cs="Times New Roman" w:eastAsia="Times New Roman" w:hAnsi="Times New Roman"/>
          <w:sz w:val="28"/>
          <w:szCs w:val="28"/>
          <w:color w:val="auto"/>
        </w:rPr>
      </w:pPr>
    </w:p>
    <w:p>
      <w:pPr>
        <w:jc w:val="both"/>
        <w:ind w:left="260" w:firstLine="852"/>
        <w:spacing w:after="0" w:line="23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Последние десятилетия основным объектом исследований криптогра-фической науки стала не теория, а практика. Это обусловлено несколькими причинами. Основной среди них, видимо, является развитие интернет-технологий.</w:t>
      </w:r>
    </w:p>
    <w:p>
      <w:pPr>
        <w:spacing w:after="0" w:line="344" w:lineRule="exact"/>
        <w:rPr>
          <w:sz w:val="20"/>
          <w:szCs w:val="20"/>
          <w:color w:val="auto"/>
        </w:rPr>
      </w:pPr>
    </w:p>
    <w:p>
      <w:pPr>
        <w:ind w:left="3580" w:right="1180" w:hanging="1286"/>
        <w:spacing w:after="0" w:line="235" w:lineRule="auto"/>
        <w:rPr>
          <w:sz w:val="20"/>
          <w:szCs w:val="20"/>
          <w:color w:val="auto"/>
        </w:rPr>
      </w:pPr>
      <w:r>
        <w:rPr>
          <w:rFonts w:ascii="Times New Roman" w:cs="Times New Roman" w:eastAsia="Times New Roman" w:hAnsi="Times New Roman"/>
          <w:sz w:val="28"/>
          <w:szCs w:val="28"/>
          <w:b w:val="1"/>
          <w:bCs w:val="1"/>
          <w:i w:val="1"/>
          <w:iCs w:val="1"/>
          <w:color w:val="auto"/>
        </w:rPr>
        <w:t>1.2 Основные понятия и определения из области защиты информации</w:t>
      </w:r>
    </w:p>
    <w:p>
      <w:pPr>
        <w:spacing w:after="0" w:line="329"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Далее сформулируем определения основных понятий, которыми бу-дем пользоваться при изучении предметной области.</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Информация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сведения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(данные)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 внутреннем и окружающем нас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мире, событиях, процессах, явлениях и т. д., воспринимаемые и передавае-мые людьми или техническими устройствами.</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Информационная (информационно-вычислительная) система, ИВС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Информационные процессы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процессы сбора,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накопления,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хранения,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обработки (переработки), передачи и использования информации.</w:t>
      </w:r>
    </w:p>
    <w:p>
      <w:pPr>
        <w:spacing w:after="0" w:line="1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Информационные ресурсы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отдельные документы или массивы до-кументов в информационных системах.</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Объект – </w:t>
      </w:r>
      <w:r>
        <w:rPr>
          <w:rFonts w:ascii="Times New Roman" w:cs="Times New Roman" w:eastAsia="Times New Roman" w:hAnsi="Times New Roman"/>
          <w:sz w:val="28"/>
          <w:szCs w:val="28"/>
          <w:color w:val="auto"/>
        </w:rPr>
        <w:t>пассивный компонент системы,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хранящий,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Субъект – </w:t>
      </w:r>
      <w:r>
        <w:rPr>
          <w:rFonts w:ascii="Times New Roman" w:cs="Times New Roman" w:eastAsia="Times New Roman" w:hAnsi="Times New Roman"/>
          <w:sz w:val="28"/>
          <w:szCs w:val="28"/>
          <w:color w:val="auto"/>
        </w:rPr>
        <w:t>активный компонент системы,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который может иницииро-</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271145</wp:posOffset>
                </wp:positionV>
                <wp:extent cx="18288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1.35pt" to="157.1pt,21.35pt" o:allowincell="f" strokecolor="#000000" strokeweight="0.7199pt"/>
            </w:pict>
          </mc:Fallback>
        </mc:AlternateContent>
      </w:r>
    </w:p>
    <w:p>
      <w:pPr>
        <w:spacing w:after="0" w:line="200" w:lineRule="exact"/>
        <w:rPr>
          <w:sz w:val="20"/>
          <w:szCs w:val="20"/>
          <w:color w:val="auto"/>
        </w:rPr>
      </w:pPr>
    </w:p>
    <w:p>
      <w:pPr>
        <w:spacing w:after="0" w:line="262" w:lineRule="exact"/>
        <w:rPr>
          <w:sz w:val="20"/>
          <w:szCs w:val="20"/>
          <w:color w:val="auto"/>
        </w:rPr>
      </w:pPr>
    </w:p>
    <w:p>
      <w:pPr>
        <w:ind w:left="380" w:hanging="118"/>
        <w:spacing w:after="0"/>
        <w:tabs>
          <w:tab w:leader="none" w:pos="380" w:val="left"/>
        </w:tabs>
        <w:numPr>
          <w:ilvl w:val="0"/>
          <w:numId w:val="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Shannon, C. Communication Theory of Secrecy Systems/ Bell System Technical Journal, 1949, v. 28(</w:t>
      </w:r>
      <w:r>
        <w:rPr>
          <w:rFonts w:ascii="Times New Roman" w:cs="Times New Roman" w:eastAsia="Times New Roman" w:hAnsi="Times New Roman"/>
          <w:sz w:val="20"/>
          <w:szCs w:val="20"/>
          <w:b w:val="1"/>
          <w:bCs w:val="1"/>
          <w:color w:val="auto"/>
        </w:rPr>
        <w:t>4</w:t>
      </w:r>
      <w:r>
        <w:rPr>
          <w:rFonts w:ascii="Times New Roman" w:cs="Times New Roman" w:eastAsia="Times New Roman" w:hAnsi="Times New Roman"/>
          <w:sz w:val="20"/>
          <w:szCs w:val="20"/>
          <w:color w:val="auto"/>
        </w:rPr>
        <w:t>), р. 656–</w:t>
      </w:r>
    </w:p>
    <w:p>
      <w:pPr>
        <w:spacing w:after="0" w:line="19" w:lineRule="exact"/>
        <w:rPr>
          <w:rFonts w:ascii="Times New Roman" w:cs="Times New Roman" w:eastAsia="Times New Roman" w:hAnsi="Times New Roman"/>
          <w:sz w:val="26"/>
          <w:szCs w:val="26"/>
          <w:color w:val="auto"/>
          <w:vertAlign w:val="superscript"/>
        </w:rPr>
      </w:pPr>
    </w:p>
    <w:p>
      <w:pPr>
        <w:spacing w:after="0"/>
        <w:tabs>
          <w:tab w:leader="none" w:pos="0" w:val="left"/>
        </w:tabs>
        <w:numPr>
          <w:ilvl w:val="0"/>
          <w:numId w:val="8"/>
        </w:numPr>
        <w:rPr>
          <w:rFonts w:ascii="Times New Roman" w:cs="Times New Roman" w:eastAsia="Times New Roman" w:hAnsi="Times New Roman"/>
          <w:sz w:val="20"/>
          <w:szCs w:val="20"/>
          <w:color w:val="auto"/>
        </w:rPr>
      </w:pPr>
    </w:p>
    <w:p>
      <w:pPr>
        <w:ind w:left="260" w:right="120" w:firstLine="2"/>
        <w:spacing w:after="0" w:line="203" w:lineRule="auto"/>
        <w:tabs>
          <w:tab w:leader="none" w:pos="375" w:val="left"/>
        </w:tabs>
        <w:numPr>
          <w:ilvl w:val="0"/>
          <w:numId w:val="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W. Diffie and M. E. Hellman. New Directions in Cryptography/ IEEE Transactions on Information Theory, 1976, v. IT-22, Nov., p. 644—654</w:t>
      </w:r>
    </w:p>
    <w:p>
      <w:pPr>
        <w:spacing w:after="0" w:line="3"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7</w:t>
      </w:r>
    </w:p>
    <w:p>
      <w:pPr>
        <w:sectPr>
          <w:pgSz w:w="11900" w:h="16838" w:orient="portrait"/>
          <w:cols w:equalWidth="0" w:num="1">
            <w:col w:w="9620"/>
          </w:cols>
          <w:pgMar w:left="1440" w:top="1138" w:right="846" w:bottom="470" w:gutter="0" w:footer="0" w:header="0"/>
        </w:sectPr>
      </w:pPr>
    </w:p>
    <w:bookmarkStart w:id="7" w:name="page8"/>
    <w:bookmarkEnd w:id="7"/>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вать поток информации; примеры субъектов: пользователь, процесс либо уст-ройство.</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Доступ – </w:t>
      </w:r>
      <w:r>
        <w:rPr>
          <w:rFonts w:ascii="Times New Roman" w:cs="Times New Roman" w:eastAsia="Times New Roman" w:hAnsi="Times New Roman"/>
          <w:sz w:val="28"/>
          <w:szCs w:val="28"/>
          <w:color w:val="auto"/>
        </w:rPr>
        <w:t>специальный тип взаимодействия между объектом и субъ-ектом, в результате которого создается поток информации от одного к дру-гому.</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Несанкционированный доступ (НСД) – </w:t>
      </w:r>
      <w:r>
        <w:rPr>
          <w:rFonts w:ascii="Times New Roman" w:cs="Times New Roman" w:eastAsia="Times New Roman" w:hAnsi="Times New Roman"/>
          <w:sz w:val="28"/>
          <w:szCs w:val="28"/>
          <w:color w:val="auto"/>
        </w:rPr>
        <w:t>доступ к информации,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устрой-ствам ее хранения и обработки, а также к каналам передачи, реализуемый без ведома (санкции) владельца и нарушающий тем самым установленные пра-вила доступа.</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Безопасность ИВС – </w:t>
      </w:r>
      <w:r>
        <w:rPr>
          <w:rFonts w:ascii="Times New Roman" w:cs="Times New Roman" w:eastAsia="Times New Roman" w:hAnsi="Times New Roman"/>
          <w:sz w:val="28"/>
          <w:szCs w:val="28"/>
          <w:color w:val="auto"/>
        </w:rPr>
        <w:t>свойство системы,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выражающееся в способности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системы противодействовать попыткам несанкционированного доступа или нанесения ущерба владельцам и пользователям системы при различных умышленных и неумышленных воздействиях на нее.</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Защита информации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организационные,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правовые,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программно-технические и иные меры по предотвращению угроз информационной безо-пасности и устранению их последствий.</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Атака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попытка несанкционированного преодоления защиты систе-</w:t>
      </w:r>
    </w:p>
    <w:p>
      <w:pPr>
        <w:ind w:left="260"/>
        <w:spacing w:after="0"/>
        <w:rPr>
          <w:sz w:val="20"/>
          <w:szCs w:val="20"/>
          <w:color w:val="auto"/>
        </w:rPr>
      </w:pPr>
      <w:r>
        <w:rPr>
          <w:rFonts w:ascii="Times New Roman" w:cs="Times New Roman" w:eastAsia="Times New Roman" w:hAnsi="Times New Roman"/>
          <w:sz w:val="28"/>
          <w:szCs w:val="28"/>
          <w:color w:val="auto"/>
        </w:rPr>
        <w:t>мы.</w:t>
      </w:r>
    </w:p>
    <w:p>
      <w:pPr>
        <w:spacing w:after="0" w:line="13"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Информационная безопасность систем – </w:t>
      </w:r>
      <w:r>
        <w:rPr>
          <w:rFonts w:ascii="Times New Roman" w:cs="Times New Roman" w:eastAsia="Times New Roman" w:hAnsi="Times New Roman"/>
          <w:sz w:val="28"/>
          <w:szCs w:val="28"/>
          <w:color w:val="auto"/>
        </w:rPr>
        <w:t>свойство информационной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системы или реализуемого в ней процесса, характеризующее способность обеспечить необходимый уровень своей защиты.</w:t>
      </w:r>
    </w:p>
    <w:p>
      <w:pPr>
        <w:ind w:left="1120"/>
        <w:spacing w:after="0"/>
        <w:rPr>
          <w:sz w:val="20"/>
          <w:szCs w:val="20"/>
          <w:color w:val="auto"/>
        </w:rPr>
      </w:pPr>
      <w:r>
        <w:rPr>
          <w:rFonts w:ascii="Times New Roman" w:cs="Times New Roman" w:eastAsia="Times New Roman" w:hAnsi="Times New Roman"/>
          <w:sz w:val="28"/>
          <w:szCs w:val="28"/>
          <w:color w:val="auto"/>
        </w:rPr>
        <w:t>Другое определение:</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информационная безопасность – </w:t>
      </w:r>
      <w:r>
        <w:rPr>
          <w:rFonts w:ascii="Times New Roman" w:cs="Times New Roman" w:eastAsia="Times New Roman" w:hAnsi="Times New Roman"/>
          <w:sz w:val="28"/>
          <w:szCs w:val="28"/>
          <w:color w:val="auto"/>
        </w:rPr>
        <w:t>все аспекты,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связанные с определе-нием, достижением и поддержанием конфиденциальности, целостности, дос-тупности информации или средств ее обработки:</w:t>
      </w:r>
    </w:p>
    <w:p>
      <w:pPr>
        <w:spacing w:after="0" w:line="15" w:lineRule="exact"/>
        <w:rPr>
          <w:sz w:val="20"/>
          <w:szCs w:val="20"/>
          <w:color w:val="auto"/>
        </w:rPr>
      </w:pPr>
    </w:p>
    <w:p>
      <w:pPr>
        <w:jc w:val="both"/>
        <w:ind w:left="260" w:firstLine="852"/>
        <w:spacing w:after="0" w:line="237" w:lineRule="auto"/>
        <w:rPr>
          <w:rFonts w:ascii="Times New Roman" w:cs="Times New Roman" w:eastAsia="Times New Roman" w:hAnsi="Times New Roman"/>
          <w:sz w:val="28"/>
          <w:szCs w:val="28"/>
          <w:i w:val="1"/>
          <w:iCs w:val="1"/>
          <w:color w:val="auto"/>
        </w:rPr>
      </w:pPr>
      <w:hyperlink r:id="rId25">
        <w:r>
          <w:rPr>
            <w:rFonts w:ascii="Times New Roman" w:cs="Times New Roman" w:eastAsia="Times New Roman" w:hAnsi="Times New Roman"/>
            <w:sz w:val="28"/>
            <w:szCs w:val="28"/>
            <w:i w:val="1"/>
            <w:iCs w:val="1"/>
            <w:color w:val="auto"/>
          </w:rPr>
          <w:t xml:space="preserve">конфиденциальность </w:t>
        </w:r>
      </w:hyperlink>
      <w:r>
        <w:rPr>
          <w:rFonts w:ascii="Times New Roman" w:cs="Times New Roman" w:eastAsia="Times New Roman" w:hAnsi="Times New Roman"/>
          <w:sz w:val="28"/>
          <w:szCs w:val="28"/>
          <w:i w:val="1"/>
          <w:iCs w:val="1"/>
          <w:color w:val="auto"/>
        </w:rPr>
        <w:t xml:space="preserve">(confidentiality) – </w:t>
      </w:r>
      <w:r>
        <w:rPr>
          <w:rFonts w:ascii="Times New Roman" w:cs="Times New Roman" w:eastAsia="Times New Roman" w:hAnsi="Times New Roman"/>
          <w:sz w:val="28"/>
          <w:szCs w:val="28"/>
          <w:color w:val="auto"/>
        </w:rPr>
        <w:t>состояние информации,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котором доступ к ней осуществляют только субъекты, имеющие на нее пра-во;</w:t>
      </w:r>
    </w:p>
    <w:p>
      <w:pPr>
        <w:spacing w:after="0" w:line="13" w:lineRule="exact"/>
        <w:rPr>
          <w:sz w:val="20"/>
          <w:szCs w:val="20"/>
          <w:color w:val="auto"/>
        </w:rPr>
      </w:pPr>
    </w:p>
    <w:p>
      <w:pPr>
        <w:jc w:val="both"/>
        <w:ind w:left="260" w:firstLine="852"/>
        <w:spacing w:after="0" w:line="234" w:lineRule="auto"/>
        <w:rPr>
          <w:rFonts w:ascii="Times New Roman" w:cs="Times New Roman" w:eastAsia="Times New Roman" w:hAnsi="Times New Roman"/>
          <w:sz w:val="28"/>
          <w:szCs w:val="28"/>
          <w:i w:val="1"/>
          <w:iCs w:val="1"/>
          <w:color w:val="auto"/>
        </w:rPr>
      </w:pPr>
      <w:hyperlink r:id="rId26">
        <w:r>
          <w:rPr>
            <w:rFonts w:ascii="Times New Roman" w:cs="Times New Roman" w:eastAsia="Times New Roman" w:hAnsi="Times New Roman"/>
            <w:sz w:val="28"/>
            <w:szCs w:val="28"/>
            <w:i w:val="1"/>
            <w:iCs w:val="1"/>
            <w:color w:val="auto"/>
          </w:rPr>
          <w:t xml:space="preserve">целостность </w:t>
        </w:r>
      </w:hyperlink>
      <w:r>
        <w:rPr>
          <w:rFonts w:ascii="Times New Roman" w:cs="Times New Roman" w:eastAsia="Times New Roman" w:hAnsi="Times New Roman"/>
          <w:sz w:val="28"/>
          <w:szCs w:val="28"/>
          <w:i w:val="1"/>
          <w:iCs w:val="1"/>
          <w:color w:val="auto"/>
        </w:rPr>
        <w:t xml:space="preserve">(integrity) – </w:t>
      </w:r>
      <w:r>
        <w:rPr>
          <w:rFonts w:ascii="Times New Roman" w:cs="Times New Roman" w:eastAsia="Times New Roman" w:hAnsi="Times New Roman"/>
          <w:sz w:val="28"/>
          <w:szCs w:val="28"/>
          <w:color w:val="auto"/>
        </w:rPr>
        <w:t>избежание несанкционированной модифи-кации информации;</w:t>
      </w:r>
    </w:p>
    <w:p>
      <w:pPr>
        <w:spacing w:after="0" w:line="15" w:lineRule="exact"/>
        <w:rPr>
          <w:sz w:val="20"/>
          <w:szCs w:val="20"/>
          <w:color w:val="auto"/>
        </w:rPr>
      </w:pPr>
    </w:p>
    <w:p>
      <w:pPr>
        <w:jc w:val="both"/>
        <w:ind w:left="260" w:firstLine="852"/>
        <w:spacing w:after="0" w:line="234" w:lineRule="auto"/>
        <w:rPr>
          <w:rFonts w:ascii="Times New Roman" w:cs="Times New Roman" w:eastAsia="Times New Roman" w:hAnsi="Times New Roman"/>
          <w:sz w:val="28"/>
          <w:szCs w:val="28"/>
          <w:i w:val="1"/>
          <w:iCs w:val="1"/>
          <w:color w:val="auto"/>
        </w:rPr>
      </w:pPr>
      <w:hyperlink r:id="rId27">
        <w:r>
          <w:rPr>
            <w:rFonts w:ascii="Times New Roman" w:cs="Times New Roman" w:eastAsia="Times New Roman" w:hAnsi="Times New Roman"/>
            <w:sz w:val="28"/>
            <w:szCs w:val="28"/>
            <w:i w:val="1"/>
            <w:iCs w:val="1"/>
            <w:color w:val="auto"/>
          </w:rPr>
          <w:t xml:space="preserve">доступность </w:t>
        </w:r>
      </w:hyperlink>
      <w:r>
        <w:rPr>
          <w:rFonts w:ascii="Times New Roman" w:cs="Times New Roman" w:eastAsia="Times New Roman" w:hAnsi="Times New Roman"/>
          <w:sz w:val="28"/>
          <w:szCs w:val="28"/>
          <w:i w:val="1"/>
          <w:iCs w:val="1"/>
          <w:color w:val="auto"/>
        </w:rPr>
        <w:t xml:space="preserve">(availability) – </w:t>
      </w:r>
      <w:r>
        <w:rPr>
          <w:rFonts w:ascii="Times New Roman" w:cs="Times New Roman" w:eastAsia="Times New Roman" w:hAnsi="Times New Roman"/>
          <w:sz w:val="28"/>
          <w:szCs w:val="28"/>
          <w:color w:val="auto"/>
        </w:rPr>
        <w:t>избежание временного или постоянного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сокрытия информации от пользователей, получивших права доступа</w:t>
      </w:r>
      <w:r>
        <w:rPr>
          <w:rFonts w:ascii="Times New Roman" w:cs="Times New Roman" w:eastAsia="Times New Roman" w:hAnsi="Times New Roman"/>
          <w:sz w:val="28"/>
          <w:szCs w:val="28"/>
          <w:i w:val="1"/>
          <w:iCs w:val="1"/>
          <w:color w:val="auto"/>
        </w:rPr>
        <w:t>.</w:t>
      </w:r>
    </w:p>
    <w:p>
      <w:pPr>
        <w:spacing w:after="0" w:line="15"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color w:val="auto"/>
        </w:rPr>
        <w:t xml:space="preserve">Идентификация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процесс распознавания определенных компонентов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системы (объектов или субъектов) с помощью уникальных идентификаторов.</w:t>
      </w:r>
    </w:p>
    <w:p>
      <w:pPr>
        <w:spacing w:after="0" w:line="15" w:lineRule="exact"/>
        <w:rPr>
          <w:sz w:val="20"/>
          <w:szCs w:val="20"/>
          <w:color w:val="auto"/>
        </w:rPr>
      </w:pPr>
    </w:p>
    <w:p>
      <w:pPr>
        <w:jc w:val="both"/>
        <w:ind w:left="260" w:firstLine="919"/>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Аутентификация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проверка идентификации пользователя или иного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компонента ИС для принятия решения о разрешении доступа к ресурсам систе-мы.</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Надежность системы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характеристика способности программного,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аппаратного, аппаратно-программного средства выполнить при определен-ных условиях требуемые функции в течение определенного периода време-ни.</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Ошибка </w:t>
      </w:r>
      <w:r>
        <w:rPr>
          <w:rFonts w:ascii="Times New Roman" w:cs="Times New Roman" w:eastAsia="Times New Roman" w:hAnsi="Times New Roman"/>
          <w:sz w:val="28"/>
          <w:szCs w:val="28"/>
          <w:color w:val="auto"/>
        </w:rPr>
        <w:t>устройства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неправильное значение сигнала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(бита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циф-ровом устройстве) на внешних выходах устройства или отдельного его узла, вызванное технической неисправностью, или воздействующими на него по-</w:t>
      </w:r>
    </w:p>
    <w:p>
      <w:pPr>
        <w:spacing w:after="0" w:line="189"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8</w:t>
      </w:r>
    </w:p>
    <w:p>
      <w:pPr>
        <w:sectPr>
          <w:pgSz w:w="11900" w:h="16838" w:orient="portrait"/>
          <w:cols w:equalWidth="0" w:num="1">
            <w:col w:w="9620"/>
          </w:cols>
          <w:pgMar w:left="1440" w:top="1138" w:right="846" w:bottom="470" w:gutter="0" w:footer="0" w:header="0"/>
        </w:sectPr>
      </w:pPr>
    </w:p>
    <w:bookmarkStart w:id="8" w:name="page9"/>
    <w:bookmarkEnd w:id="8"/>
    <w:p>
      <w:pPr>
        <w:jc w:val="both"/>
        <w:ind w:left="1120" w:hanging="851"/>
        <w:spacing w:after="0" w:line="235" w:lineRule="auto"/>
        <w:rPr>
          <w:sz w:val="20"/>
          <w:szCs w:val="20"/>
          <w:color w:val="auto"/>
        </w:rPr>
      </w:pPr>
      <w:r>
        <w:rPr>
          <w:rFonts w:ascii="Times New Roman" w:cs="Times New Roman" w:eastAsia="Times New Roman" w:hAnsi="Times New Roman"/>
          <w:sz w:val="28"/>
          <w:szCs w:val="28"/>
          <w:color w:val="auto"/>
        </w:rPr>
        <w:t xml:space="preserve">мехами (преднамеренными либо непреднамеренными), или иным способом. </w:t>
      </w:r>
      <w:r>
        <w:rPr>
          <w:rFonts w:ascii="Times New Roman" w:cs="Times New Roman" w:eastAsia="Times New Roman" w:hAnsi="Times New Roman"/>
          <w:sz w:val="28"/>
          <w:szCs w:val="28"/>
          <w:i w:val="1"/>
          <w:iCs w:val="1"/>
          <w:color w:val="auto"/>
        </w:rPr>
        <w:t xml:space="preserve">Ошибка </w:t>
      </w:r>
      <w:r>
        <w:rPr>
          <w:rFonts w:ascii="Times New Roman" w:cs="Times New Roman" w:eastAsia="Times New Roman" w:hAnsi="Times New Roman"/>
          <w:sz w:val="28"/>
          <w:szCs w:val="28"/>
          <w:color w:val="auto"/>
        </w:rPr>
        <w:t>программы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проявляется в не соответствующем реальному</w:t>
      </w:r>
    </w:p>
    <w:p>
      <w:pPr>
        <w:spacing w:after="0" w:line="15" w:lineRule="exact"/>
        <w:rPr>
          <w:sz w:val="20"/>
          <w:szCs w:val="20"/>
          <w:color w:val="auto"/>
        </w:rPr>
      </w:pPr>
    </w:p>
    <w:p>
      <w:pPr>
        <w:jc w:val="both"/>
        <w:ind w:left="260"/>
        <w:spacing w:after="0" w:line="236" w:lineRule="auto"/>
        <w:rPr>
          <w:sz w:val="20"/>
          <w:szCs w:val="20"/>
          <w:color w:val="auto"/>
        </w:rPr>
      </w:pPr>
      <w:r>
        <w:rPr>
          <w:rFonts w:ascii="Times New Roman" w:cs="Times New Roman" w:eastAsia="Times New Roman" w:hAnsi="Times New Roman"/>
          <w:sz w:val="28"/>
          <w:szCs w:val="28"/>
          <w:color w:val="auto"/>
        </w:rPr>
        <w:t>(требуемому) промежуточному или конечному значению (результату) вслед-ствие неправильно запрограммированного алгоритма или неправильно со-ставленной программы.</w:t>
      </w:r>
    </w:p>
    <w:p>
      <w:pPr>
        <w:spacing w:after="0" w:line="344" w:lineRule="exact"/>
        <w:rPr>
          <w:sz w:val="20"/>
          <w:szCs w:val="20"/>
          <w:color w:val="auto"/>
        </w:rPr>
      </w:pPr>
    </w:p>
    <w:p>
      <w:pPr>
        <w:ind w:left="3700" w:right="80" w:hanging="2515"/>
        <w:spacing w:after="0" w:line="235" w:lineRule="auto"/>
        <w:rPr>
          <w:sz w:val="20"/>
          <w:szCs w:val="20"/>
          <w:color w:val="auto"/>
        </w:rPr>
      </w:pPr>
      <w:r>
        <w:rPr>
          <w:rFonts w:ascii="Times New Roman" w:cs="Times New Roman" w:eastAsia="Times New Roman" w:hAnsi="Times New Roman"/>
          <w:sz w:val="28"/>
          <w:szCs w:val="28"/>
          <w:b w:val="1"/>
          <w:bCs w:val="1"/>
          <w:i w:val="1"/>
          <w:iCs w:val="1"/>
          <w:color w:val="auto"/>
        </w:rPr>
        <w:t>1.3 Общая характеристика факторов, влияющих на безопасность и надежность ИВС</w:t>
      </w:r>
    </w:p>
    <w:p>
      <w:pPr>
        <w:spacing w:after="0" w:line="329"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Фактор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воздействующий на ИВС</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явление,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действие или про-цесс, результатом которых может быть утечка, искажение, уничтожение дан-ных, блокировка доступа к ним, повреждение или уничтожение системы за-щиты.</w:t>
      </w:r>
    </w:p>
    <w:p>
      <w:pPr>
        <w:spacing w:after="0" w:line="17"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Все многообразие дестабилизирующих факторов можно разделить на два класса: внутренние и внешние.</w:t>
      </w:r>
    </w:p>
    <w:p>
      <w:pPr>
        <w:ind w:left="1120"/>
        <w:spacing w:after="0"/>
        <w:rPr>
          <w:sz w:val="20"/>
          <w:szCs w:val="20"/>
          <w:color w:val="auto"/>
        </w:rPr>
      </w:pPr>
      <w:r>
        <w:rPr>
          <w:rFonts w:ascii="Times New Roman" w:cs="Times New Roman" w:eastAsia="Times New Roman" w:hAnsi="Times New Roman"/>
          <w:sz w:val="28"/>
          <w:szCs w:val="28"/>
          <w:i w:val="1"/>
          <w:iCs w:val="1"/>
          <w:color w:val="auto"/>
        </w:rPr>
        <w:t>Внутренние дестабилизирующие факторы</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влияющие:</w:t>
      </w:r>
    </w:p>
    <w:p>
      <w:pPr>
        <w:ind w:left="1680" w:hanging="566"/>
        <w:spacing w:after="0"/>
        <w:tabs>
          <w:tab w:leader="none" w:pos="1680" w:val="left"/>
        </w:tabs>
        <w:numPr>
          <w:ilvl w:val="0"/>
          <w:numId w:val="1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программные средства (ПС):</w:t>
      </w: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а)</w:t>
      </w:r>
      <w:r>
        <w:rPr>
          <w:sz w:val="20"/>
          <w:szCs w:val="20"/>
          <w:color w:val="auto"/>
        </w:rPr>
        <w:tab/>
      </w:r>
      <w:r>
        <w:rPr>
          <w:rFonts w:ascii="Times New Roman" w:cs="Times New Roman" w:eastAsia="Times New Roman" w:hAnsi="Times New Roman"/>
          <w:sz w:val="27"/>
          <w:szCs w:val="27"/>
          <w:color w:val="auto"/>
        </w:rPr>
        <w:t>некорректный исходный алгоритм;</w:t>
      </w:r>
    </w:p>
    <w:p>
      <w:pPr>
        <w:spacing w:after="0" w:line="13"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б) неправильно запрограммированный исходный алгоритм (первич-ные ошибки);</w:t>
      </w:r>
    </w:p>
    <w:p>
      <w:pPr>
        <w:spacing w:after="0" w:line="4" w:lineRule="exact"/>
        <w:rPr>
          <w:sz w:val="20"/>
          <w:szCs w:val="20"/>
          <w:color w:val="auto"/>
        </w:rPr>
      </w:pPr>
    </w:p>
    <w:p>
      <w:pPr>
        <w:ind w:left="1680" w:hanging="566"/>
        <w:spacing w:after="0"/>
        <w:tabs>
          <w:tab w:leader="none" w:pos="168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аппаратные средства (АС):</w:t>
      </w: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а)</w:t>
      </w:r>
      <w:r>
        <w:rPr>
          <w:sz w:val="20"/>
          <w:szCs w:val="20"/>
          <w:color w:val="auto"/>
        </w:rPr>
        <w:tab/>
      </w:r>
      <w:r>
        <w:rPr>
          <w:rFonts w:ascii="Times New Roman" w:cs="Times New Roman" w:eastAsia="Times New Roman" w:hAnsi="Times New Roman"/>
          <w:sz w:val="27"/>
          <w:szCs w:val="27"/>
          <w:color w:val="auto"/>
        </w:rPr>
        <w:t>системные ошибки при постановке задачи проектирования;</w:t>
      </w:r>
    </w:p>
    <w:p>
      <w:pPr>
        <w:spacing w:after="0" w:line="13"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б) отклонения от технологии изготовления комплектующих изделий и АС в целом;</w:t>
      </w:r>
    </w:p>
    <w:p>
      <w:pPr>
        <w:spacing w:after="0" w:line="1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в) нарушение режима эксплуатации, вызванное внутренним состоя-нием АС.</w:t>
      </w:r>
    </w:p>
    <w:p>
      <w:pPr>
        <w:spacing w:after="0" w:line="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Внешние дестабилизирующие факторы</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влияющие:</w:t>
      </w:r>
    </w:p>
    <w:p>
      <w:pPr>
        <w:ind w:left="1680" w:hanging="566"/>
        <w:spacing w:after="0"/>
        <w:tabs>
          <w:tab w:leader="none" w:pos="1680" w:val="left"/>
        </w:tabs>
        <w:numPr>
          <w:ilvl w:val="0"/>
          <w:numId w:val="1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программные средства:</w:t>
      </w: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а)</w:t>
      </w:r>
      <w:r>
        <w:rPr>
          <w:sz w:val="20"/>
          <w:szCs w:val="20"/>
          <w:color w:val="auto"/>
        </w:rPr>
        <w:tab/>
      </w:r>
      <w:r>
        <w:rPr>
          <w:rFonts w:ascii="Times New Roman" w:cs="Times New Roman" w:eastAsia="Times New Roman" w:hAnsi="Times New Roman"/>
          <w:sz w:val="27"/>
          <w:szCs w:val="27"/>
          <w:color w:val="auto"/>
        </w:rPr>
        <w:t>неквалифицированные пользователи;</w:t>
      </w: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б)</w:t>
      </w:r>
      <w:r>
        <w:rPr>
          <w:sz w:val="20"/>
          <w:szCs w:val="20"/>
          <w:color w:val="auto"/>
        </w:rPr>
        <w:tab/>
      </w:r>
      <w:r>
        <w:rPr>
          <w:rFonts w:ascii="Times New Roman" w:cs="Times New Roman" w:eastAsia="Times New Roman" w:hAnsi="Times New Roman"/>
          <w:sz w:val="27"/>
          <w:szCs w:val="27"/>
          <w:color w:val="auto"/>
        </w:rPr>
        <w:t>несанкционированный доступ к ПС с целью модификации кода;</w:t>
      </w:r>
    </w:p>
    <w:p>
      <w:pPr>
        <w:ind w:left="1680" w:hanging="566"/>
        <w:spacing w:after="0"/>
        <w:tabs>
          <w:tab w:leader="none" w:pos="168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аппаратные средства:</w:t>
      </w: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а)</w:t>
      </w:r>
      <w:r>
        <w:rPr>
          <w:sz w:val="20"/>
          <w:szCs w:val="20"/>
          <w:color w:val="auto"/>
        </w:rPr>
        <w:tab/>
      </w:r>
      <w:r>
        <w:rPr>
          <w:rFonts w:ascii="Times New Roman" w:cs="Times New Roman" w:eastAsia="Times New Roman" w:hAnsi="Times New Roman"/>
          <w:sz w:val="28"/>
          <w:szCs w:val="28"/>
          <w:color w:val="auto"/>
        </w:rPr>
        <w:t>внешние климатические условия;</w:t>
      </w:r>
    </w:p>
    <w:p>
      <w:pPr>
        <w:spacing w:after="0" w:line="12" w:lineRule="exact"/>
        <w:rPr>
          <w:sz w:val="20"/>
          <w:szCs w:val="20"/>
          <w:color w:val="auto"/>
        </w:rPr>
      </w:pPr>
    </w:p>
    <w:p>
      <w:pPr>
        <w:ind w:left="1120" w:right="2580"/>
        <w:spacing w:after="0" w:line="235" w:lineRule="auto"/>
        <w:rPr>
          <w:sz w:val="20"/>
          <w:szCs w:val="20"/>
          <w:color w:val="auto"/>
        </w:rPr>
      </w:pPr>
      <w:r>
        <w:rPr>
          <w:rFonts w:ascii="Times New Roman" w:cs="Times New Roman" w:eastAsia="Times New Roman" w:hAnsi="Times New Roman"/>
          <w:sz w:val="28"/>
          <w:szCs w:val="28"/>
          <w:color w:val="auto"/>
        </w:rPr>
        <w:t>б) электромагнитные и ионизирующие помехи; в) перебои в электроснабжении;</w:t>
      </w:r>
    </w:p>
    <w:p>
      <w:pPr>
        <w:spacing w:after="0" w:line="2" w:lineRule="exact"/>
        <w:rPr>
          <w:sz w:val="20"/>
          <w:szCs w:val="20"/>
          <w:color w:val="auto"/>
        </w:rPr>
      </w:pPr>
    </w:p>
    <w:p>
      <w:pPr>
        <w:ind w:left="1120"/>
        <w:spacing w:after="0"/>
        <w:tabs>
          <w:tab w:leader="none" w:pos="1660" w:val="left"/>
        </w:tabs>
        <w:rPr>
          <w:sz w:val="20"/>
          <w:szCs w:val="20"/>
          <w:color w:val="auto"/>
        </w:rPr>
      </w:pPr>
      <w:r>
        <w:rPr>
          <w:rFonts w:ascii="Times New Roman" w:cs="Times New Roman" w:eastAsia="Times New Roman" w:hAnsi="Times New Roman"/>
          <w:sz w:val="28"/>
          <w:szCs w:val="28"/>
          <w:color w:val="auto"/>
        </w:rPr>
        <w:t>г)</w:t>
      </w:r>
      <w:r>
        <w:rPr>
          <w:sz w:val="20"/>
          <w:szCs w:val="20"/>
          <w:color w:val="auto"/>
        </w:rPr>
        <w:tab/>
      </w:r>
      <w:r>
        <w:rPr>
          <w:rFonts w:ascii="Times New Roman" w:cs="Times New Roman" w:eastAsia="Times New Roman" w:hAnsi="Times New Roman"/>
          <w:sz w:val="27"/>
          <w:szCs w:val="27"/>
          <w:color w:val="auto"/>
        </w:rPr>
        <w:t>недостаточная квалификация обслуживающего персонала;</w:t>
      </w:r>
    </w:p>
    <w:p>
      <w:pPr>
        <w:spacing w:after="0" w:line="13"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д) несанкционированный (в том числе – удаленный) доступ с целью нарушения работоспособности АС.</w:t>
      </w:r>
    </w:p>
    <w:p>
      <w:pPr>
        <w:spacing w:after="0" w:line="32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6" w:lineRule="exact"/>
        <w:rPr>
          <w:sz w:val="20"/>
          <w:szCs w:val="20"/>
          <w:color w:val="auto"/>
        </w:rPr>
      </w:pPr>
    </w:p>
    <w:p>
      <w:pPr>
        <w:ind w:left="260" w:firstLine="854"/>
        <w:spacing w:after="0" w:line="234" w:lineRule="auto"/>
        <w:tabs>
          <w:tab w:leader="none" w:pos="1676" w:val="left"/>
        </w:tabs>
        <w:numPr>
          <w:ilvl w:val="0"/>
          <w:numId w:val="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определение основных понятий и терминов, относящихся к области защиты информации и надежности информационных систем.</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Чем отличается идентификация от авторизации?</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основные этапы развития информационных технологий с точки зрения их безопасности.</w:t>
      </w:r>
    </w:p>
    <w:p>
      <w:pPr>
        <w:spacing w:after="0" w:line="189" w:lineRule="exact"/>
        <w:rPr>
          <w:sz w:val="20"/>
          <w:szCs w:val="20"/>
          <w:color w:val="auto"/>
        </w:rPr>
      </w:pPr>
    </w:p>
    <w:p>
      <w:pPr>
        <w:ind w:left="9480"/>
        <w:spacing w:after="0"/>
        <w:rPr>
          <w:sz w:val="20"/>
          <w:szCs w:val="20"/>
          <w:color w:val="auto"/>
        </w:rPr>
      </w:pPr>
      <w:r>
        <w:rPr>
          <w:rFonts w:ascii="Times New Roman" w:cs="Times New Roman" w:eastAsia="Times New Roman" w:hAnsi="Times New Roman"/>
          <w:sz w:val="28"/>
          <w:szCs w:val="28"/>
          <w:color w:val="auto"/>
        </w:rPr>
        <w:t>9</w:t>
      </w:r>
    </w:p>
    <w:p>
      <w:pPr>
        <w:sectPr>
          <w:pgSz w:w="11900" w:h="16838" w:orient="portrait"/>
          <w:cols w:equalWidth="0" w:num="1">
            <w:col w:w="9620"/>
          </w:cols>
          <w:pgMar w:left="1440" w:top="1138" w:right="846" w:bottom="470" w:gutter="0" w:footer="0" w:header="0"/>
        </w:sectPr>
      </w:pPr>
    </w:p>
    <w:bookmarkStart w:id="9" w:name="page10"/>
    <w:bookmarkEnd w:id="9"/>
    <w:p>
      <w:pPr>
        <w:ind w:left="1120"/>
        <w:spacing w:after="0"/>
        <w:tabs>
          <w:tab w:leader="none" w:pos="1660" w:val="left"/>
          <w:tab w:leader="none" w:pos="3000" w:val="left"/>
          <w:tab w:leader="none" w:pos="5100" w:val="left"/>
          <w:tab w:leader="none" w:pos="6460" w:val="left"/>
          <w:tab w:leader="none" w:pos="7860" w:val="left"/>
          <w:tab w:leader="none" w:pos="9320" w:val="left"/>
        </w:tabs>
        <w:rPr>
          <w:sz w:val="20"/>
          <w:szCs w:val="20"/>
          <w:color w:val="auto"/>
        </w:rPr>
      </w:pPr>
      <w:r>
        <w:rPr>
          <w:rFonts w:ascii="Times New Roman" w:cs="Times New Roman" w:eastAsia="Times New Roman" w:hAnsi="Times New Roman"/>
          <w:sz w:val="28"/>
          <w:szCs w:val="28"/>
          <w:color w:val="auto"/>
        </w:rPr>
        <w:t>4.</w:t>
      </w:r>
      <w:r>
        <w:rPr>
          <w:sz w:val="20"/>
          <w:szCs w:val="20"/>
          <w:color w:val="auto"/>
        </w:rPr>
        <w:tab/>
      </w:r>
      <w:r>
        <w:rPr>
          <w:rFonts w:ascii="Times New Roman" w:cs="Times New Roman" w:eastAsia="Times New Roman" w:hAnsi="Times New Roman"/>
          <w:sz w:val="28"/>
          <w:szCs w:val="28"/>
          <w:color w:val="auto"/>
        </w:rPr>
        <w:t>Привести</w:t>
        <w:tab/>
        <w:t>классификацию</w:t>
        <w:tab/>
        <w:t>основных</w:t>
        <w:tab/>
        <w:t>факторов,</w:t>
        <w:tab/>
        <w:t>влияющих</w:t>
        <w:tab/>
        <w:t>на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ИВС.</w:t>
      </w:r>
    </w:p>
    <w:p>
      <w:pPr>
        <w:spacing w:after="0" w:line="14" w:lineRule="exact"/>
        <w:rPr>
          <w:sz w:val="20"/>
          <w:szCs w:val="20"/>
          <w:color w:val="auto"/>
        </w:rPr>
      </w:pPr>
    </w:p>
    <w:p>
      <w:pPr>
        <w:ind w:left="260" w:right="20" w:firstLine="854"/>
        <w:spacing w:after="0" w:line="234" w:lineRule="auto"/>
        <w:tabs>
          <w:tab w:leader="none" w:pos="1676"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 каким последствиям приводит влияние дестабилизирующих факторов на ИС или ИВС?</w:t>
      </w:r>
    </w:p>
    <w:p>
      <w:pPr>
        <w:spacing w:after="0" w:line="15" w:lineRule="exact"/>
        <w:rPr>
          <w:rFonts w:ascii="Times New Roman" w:cs="Times New Roman" w:eastAsia="Times New Roman" w:hAnsi="Times New Roman"/>
          <w:sz w:val="28"/>
          <w:szCs w:val="28"/>
          <w:color w:val="auto"/>
        </w:rPr>
      </w:pPr>
    </w:p>
    <w:p>
      <w:pPr>
        <w:ind w:left="260" w:right="20" w:firstLine="854"/>
        <w:spacing w:after="0" w:line="234" w:lineRule="auto"/>
        <w:tabs>
          <w:tab w:leader="none" w:pos="1676"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характеристику внутренних факторов, дестабилизирующих работу ИС или ИВС.</w:t>
      </w:r>
    </w:p>
    <w:p>
      <w:pPr>
        <w:spacing w:after="0" w:line="15" w:lineRule="exact"/>
        <w:rPr>
          <w:rFonts w:ascii="Times New Roman" w:cs="Times New Roman" w:eastAsia="Times New Roman" w:hAnsi="Times New Roman"/>
          <w:sz w:val="28"/>
          <w:szCs w:val="28"/>
          <w:color w:val="auto"/>
        </w:rPr>
      </w:pPr>
    </w:p>
    <w:p>
      <w:pPr>
        <w:ind w:left="260" w:firstLine="854"/>
        <w:spacing w:after="0" w:line="235" w:lineRule="auto"/>
        <w:tabs>
          <w:tab w:leader="none" w:pos="1676"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внешние факторы, дестабилизирующие работу ИС или ИВС.</w:t>
      </w:r>
    </w:p>
    <w:p>
      <w:pPr>
        <w:spacing w:after="0" w:line="1"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Вы понимаете «некорректный исходный алгоритм»?</w:t>
      </w:r>
    </w:p>
    <w:p>
      <w:pPr>
        <w:ind w:left="1680" w:hanging="566"/>
        <w:spacing w:after="0"/>
        <w:tabs>
          <w:tab w:leader="none" w:pos="1680"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«первичная ошибка» в программе?</w:t>
      </w:r>
    </w:p>
    <w:p>
      <w:pPr>
        <w:ind w:left="1680" w:hanging="566"/>
        <w:spacing w:after="0"/>
        <w:tabs>
          <w:tab w:leader="none" w:pos="1680" w:val="left"/>
        </w:tabs>
        <w:numPr>
          <w:ilvl w:val="0"/>
          <w:numId w:val="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влияют климатические условия на надежность аппаратных</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средств?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10</w:t>
      </w:r>
    </w:p>
    <w:p>
      <w:pPr>
        <w:sectPr>
          <w:pgSz w:w="11900" w:h="16838" w:orient="portrait"/>
          <w:cols w:equalWidth="0" w:num="1">
            <w:col w:w="9620"/>
          </w:cols>
          <w:pgMar w:left="1440" w:top="1125" w:right="846" w:bottom="470" w:gutter="0" w:footer="0" w:header="0"/>
        </w:sectPr>
      </w:pPr>
    </w:p>
    <w:bookmarkStart w:id="10" w:name="page11"/>
    <w:bookmarkEnd w:id="10"/>
    <w:p>
      <w:pPr>
        <w:ind w:left="2340" w:right="400" w:hanging="825"/>
        <w:spacing w:after="0" w:line="235" w:lineRule="auto"/>
        <w:tabs>
          <w:tab w:leader="none" w:pos="1790" w:val="left"/>
        </w:tabs>
        <w:numPr>
          <w:ilvl w:val="0"/>
          <w:numId w:val="1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Потенциальные угрозы безопасности информации в ИВС. Объекты и методы защиты информации</w:t>
      </w:r>
    </w:p>
    <w:p>
      <w:pPr>
        <w:spacing w:after="0" w:line="32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2.1 Естественные и искусственные помехи и угрозы безопасности</w:t>
      </w:r>
    </w:p>
    <w:p>
      <w:pPr>
        <w:spacing w:after="0" w:line="328" w:lineRule="exact"/>
        <w:rPr>
          <w:sz w:val="20"/>
          <w:szCs w:val="20"/>
          <w:color w:val="auto"/>
        </w:rPr>
      </w:pPr>
    </w:p>
    <w:p>
      <w:pPr>
        <w:jc w:val="both"/>
        <w:ind w:left="260" w:firstLine="919"/>
        <w:spacing w:after="0" w:line="239" w:lineRule="auto"/>
        <w:rPr>
          <w:sz w:val="20"/>
          <w:szCs w:val="20"/>
          <w:color w:val="auto"/>
        </w:rPr>
      </w:pPr>
      <w:r>
        <w:rPr>
          <w:rFonts w:ascii="Times New Roman" w:cs="Times New Roman" w:eastAsia="Times New Roman" w:hAnsi="Times New Roman"/>
          <w:sz w:val="28"/>
          <w:szCs w:val="28"/>
          <w:color w:val="auto"/>
        </w:rPr>
        <w:t xml:space="preserve">Одним из важнейших дестабилизирующих работу ИВС факторов яв-ляются </w:t>
      </w:r>
      <w:r>
        <w:rPr>
          <w:rFonts w:ascii="Times New Roman" w:cs="Times New Roman" w:eastAsia="Times New Roman" w:hAnsi="Times New Roman"/>
          <w:sz w:val="28"/>
          <w:szCs w:val="28"/>
          <w:i w:val="1"/>
          <w:iCs w:val="1"/>
          <w:color w:val="auto"/>
        </w:rPr>
        <w:t>электромагнитные</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ионизирующие</w:t>
      </w:r>
      <w:r>
        <w:rPr>
          <w:rFonts w:ascii="Times New Roman" w:cs="Times New Roman" w:eastAsia="Times New Roman" w:hAnsi="Times New Roman"/>
          <w:sz w:val="28"/>
          <w:szCs w:val="28"/>
          <w:color w:val="auto"/>
        </w:rPr>
        <w:t xml:space="preserve"> излучения. Источниками первых являются практически все средства, функционирование которых основано на использовании электроэнергии, и в особенности такие АС, которые целена-правленно излучают электромагнитные волны (к ним относится, например, приемо-передающие и иные подобные радиоэлектронные устройства). По большому счету любой проводник с током является источником электромаг-нитных помех. Такие источники относятся к классу </w:t>
      </w:r>
      <w:r>
        <w:rPr>
          <w:rFonts w:ascii="Times New Roman" w:cs="Times New Roman" w:eastAsia="Times New Roman" w:hAnsi="Times New Roman"/>
          <w:sz w:val="28"/>
          <w:szCs w:val="28"/>
          <w:i w:val="1"/>
          <w:iCs w:val="1"/>
          <w:color w:val="auto"/>
        </w:rPr>
        <w:t>искусственных</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про-мышленно-бытовых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свою очередь,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их можно подразделить на</w:t>
      </w:r>
      <w:r>
        <w:rPr>
          <w:rFonts w:ascii="Times New Roman" w:cs="Times New Roman" w:eastAsia="Times New Roman" w:hAnsi="Times New Roman"/>
          <w:sz w:val="28"/>
          <w:szCs w:val="28"/>
          <w:i w:val="1"/>
          <w:iCs w:val="1"/>
          <w:color w:val="auto"/>
        </w:rPr>
        <w:t xml:space="preserve"> непреднаме-ренные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преднамеренные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Последние имеют место в ситуациях,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похожих на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эпизод в фильме о приключениях Шурика: профессор на экзамене включил генератор помех, который «забил» канал.</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Ионизирующие </w:t>
      </w:r>
      <w:r>
        <w:rPr>
          <w:rFonts w:ascii="Times New Roman" w:cs="Times New Roman" w:eastAsia="Times New Roman" w:hAnsi="Times New Roman"/>
          <w:sz w:val="28"/>
          <w:szCs w:val="28"/>
          <w:color w:val="auto"/>
        </w:rPr>
        <w:t>излучения также могут иметь естественную</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(солнеч-ная радиация) и искусственную (изотопы урана и тория излучают даже пла-стмассы) природу.</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Основным последствием влияния помех на АС являются ошибки в хранящейся, передаваемой или обрабатываемой информации. Другими сло-вами – </w:t>
      </w:r>
      <w:r>
        <w:rPr>
          <w:rFonts w:ascii="Times New Roman" w:cs="Times New Roman" w:eastAsia="Times New Roman" w:hAnsi="Times New Roman"/>
          <w:sz w:val="28"/>
          <w:szCs w:val="28"/>
          <w:u w:val="single" w:color="auto"/>
          <w:color w:val="auto"/>
        </w:rPr>
        <w:t>помехи снижают функциональную надежность АС</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497205</wp:posOffset>
            </wp:positionH>
            <wp:positionV relativeFrom="paragraph">
              <wp:posOffset>209550</wp:posOffset>
            </wp:positionV>
            <wp:extent cx="5286375" cy="2523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extLst>
                    </a:blip>
                    <a:srcRect/>
                    <a:stretch>
                      <a:fillRect/>
                    </a:stretch>
                  </pic:blipFill>
                  <pic:spPr bwMode="auto">
                    <a:xfrm>
                      <a:off x="0" y="0"/>
                      <a:ext cx="5286375" cy="2523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 2.1. Пример периметра современной ИС</w:t>
      </w:r>
    </w:p>
    <w:p>
      <w:pPr>
        <w:spacing w:after="0" w:line="29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Для лучшего понимания сути и особенностей </w:t>
      </w:r>
      <w:r>
        <w:rPr>
          <w:rFonts w:ascii="Times New Roman" w:cs="Times New Roman" w:eastAsia="Times New Roman" w:hAnsi="Times New Roman"/>
          <w:sz w:val="28"/>
          <w:szCs w:val="28"/>
          <w:i w:val="1"/>
          <w:iCs w:val="1"/>
          <w:color w:val="auto"/>
        </w:rPr>
        <w:t xml:space="preserve">угроз со стороны дест-руктивных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злонамеренных программных средств </w:t>
      </w:r>
      <w:r>
        <w:rPr>
          <w:rFonts w:ascii="Times New Roman" w:cs="Times New Roman" w:eastAsia="Times New Roman" w:hAnsi="Times New Roman"/>
          <w:sz w:val="28"/>
          <w:szCs w:val="28"/>
          <w:color w:val="auto"/>
        </w:rPr>
        <w:t>(англ</w:t>
      </w:r>
      <w:r>
        <w:rPr>
          <w:rFonts w:ascii="Times New Roman" w:cs="Times New Roman" w:eastAsia="Times New Roman" w:hAnsi="Times New Roman"/>
          <w:sz w:val="28"/>
          <w:szCs w:val="28"/>
          <w:i w:val="1"/>
          <w:iCs w:val="1"/>
          <w:color w:val="auto"/>
        </w:rPr>
        <w:t xml:space="preserve">. malware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ma-l</w:t>
      </w:r>
      <w:r>
        <w:rPr>
          <w:rFonts w:ascii="Times New Roman" w:cs="Times New Roman" w:eastAsia="Times New Roman" w:hAnsi="Times New Roman"/>
          <w:sz w:val="28"/>
          <w:szCs w:val="28"/>
          <w:i w:val="1"/>
          <w:iCs w:val="1"/>
          <w:color w:val="auto"/>
        </w:rPr>
        <w:t>icious soft</w:t>
      </w:r>
      <w:r>
        <w:rPr>
          <w:rFonts w:ascii="Times New Roman" w:cs="Times New Roman" w:eastAsia="Times New Roman" w:hAnsi="Times New Roman"/>
          <w:sz w:val="28"/>
          <w:szCs w:val="28"/>
          <w:b w:val="1"/>
          <w:bCs w:val="1"/>
          <w:i w:val="1"/>
          <w:iCs w:val="1"/>
          <w:color w:val="auto"/>
        </w:rPr>
        <w:t>ware</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а также физических лиц,</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использующих такие средства для</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организации НСД (хакеры и кракеры), на рис. 2.1 приведен пример перимет-ра современной ИС, а на рис. 2.2 схематически показаны наиболее уязвимые</w:t>
      </w:r>
    </w:p>
    <w:p>
      <w:pPr>
        <w:spacing w:after="0" w:line="11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11</w:t>
      </w:r>
    </w:p>
    <w:p>
      <w:pPr>
        <w:sectPr>
          <w:pgSz w:w="11900" w:h="16838" w:orient="portrait"/>
          <w:cols w:equalWidth="0" w:num="1">
            <w:col w:w="9620"/>
          </w:cols>
          <w:pgMar w:left="1440" w:top="1143" w:right="846" w:bottom="470" w:gutter="0" w:footer="0" w:header="0"/>
        </w:sectPr>
      </w:pPr>
    </w:p>
    <w:bookmarkStart w:id="11" w:name="page12"/>
    <w:bookmarkEnd w:id="11"/>
    <w:p>
      <w:pPr>
        <w:ind w:left="260"/>
        <w:spacing w:after="0"/>
        <w:rPr>
          <w:sz w:val="20"/>
          <w:szCs w:val="20"/>
          <w:color w:val="auto"/>
        </w:rPr>
      </w:pPr>
      <w:r>
        <w:rPr>
          <w:rFonts w:ascii="Times New Roman" w:cs="Times New Roman" w:eastAsia="Times New Roman" w:hAnsi="Times New Roman"/>
          <w:sz w:val="28"/>
          <w:szCs w:val="28"/>
          <w:color w:val="auto"/>
        </w:rPr>
        <w:t>места локальной сети.</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6350</wp:posOffset>
            </wp:positionV>
            <wp:extent cx="5934075" cy="22282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extLst>
                    </a:blip>
                    <a:srcRect/>
                    <a:stretch>
                      <a:fillRect/>
                    </a:stretch>
                  </pic:blipFill>
                  <pic:spPr bwMode="auto">
                    <a:xfrm>
                      <a:off x="0" y="0"/>
                      <a:ext cx="5934075" cy="2228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8"/>
          <w:szCs w:val="28"/>
          <w:color w:val="auto"/>
        </w:rPr>
        <w:t>Рис. 2.2. Наиболее уязвимые места локальной сети</w:t>
      </w:r>
    </w:p>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Основные факторы (угрозы):</w:t>
      </w:r>
    </w:p>
    <w:p>
      <w:pPr>
        <w:ind w:left="1400" w:hanging="286"/>
        <w:spacing w:after="0"/>
        <w:tabs>
          <w:tab w:leader="none" w:pos="140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действия злоумышленника;</w:t>
      </w:r>
    </w:p>
    <w:p>
      <w:pPr>
        <w:ind w:left="1400" w:hanging="286"/>
        <w:spacing w:after="0"/>
        <w:tabs>
          <w:tab w:leader="none" w:pos="140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наблюдение за источниками информации;</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393"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подслушивание конфиденциальных разговоров и акустических сиг-налов работающих механизмов;</w:t>
      </w:r>
    </w:p>
    <w:p>
      <w:pPr>
        <w:spacing w:after="0" w:line="15" w:lineRule="exact"/>
        <w:rPr>
          <w:rFonts w:ascii="Times New Roman" w:cs="Times New Roman" w:eastAsia="Times New Roman" w:hAnsi="Times New Roman"/>
          <w:sz w:val="28"/>
          <w:szCs w:val="28"/>
          <w:color w:val="auto"/>
        </w:rPr>
      </w:pPr>
    </w:p>
    <w:p>
      <w:pPr>
        <w:ind w:left="260" w:firstLine="854"/>
        <w:spacing w:after="0" w:line="235" w:lineRule="auto"/>
        <w:tabs>
          <w:tab w:leader="none" w:pos="1393"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перехват электрических, магнитных и электромагнитных полей, электрических сигналов и радиоактивных излучений;</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393"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несанкционированное распространение материальных носителей за пределами организации;</w:t>
      </w:r>
    </w:p>
    <w:p>
      <w:pPr>
        <w:spacing w:after="0" w:line="2"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разглашение информации компетентными людьми;</w:t>
      </w:r>
    </w:p>
    <w:p>
      <w:pPr>
        <w:ind w:left="1400" w:hanging="286"/>
        <w:spacing w:after="0"/>
        <w:tabs>
          <w:tab w:leader="none" w:pos="140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утеря носителей информации;</w:t>
      </w:r>
    </w:p>
    <w:p>
      <w:pPr>
        <w:spacing w:after="0" w:line="13" w:lineRule="exact"/>
        <w:rPr>
          <w:rFonts w:ascii="Times New Roman" w:cs="Times New Roman" w:eastAsia="Times New Roman" w:hAnsi="Times New Roman"/>
          <w:sz w:val="28"/>
          <w:szCs w:val="28"/>
          <w:color w:val="auto"/>
        </w:rPr>
      </w:pPr>
    </w:p>
    <w:p>
      <w:pPr>
        <w:ind w:left="260" w:right="20" w:firstLine="854"/>
        <w:spacing w:after="0" w:line="234" w:lineRule="auto"/>
        <w:tabs>
          <w:tab w:leader="none" w:pos="1393"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несанкционированное распространение информации через поля и электрические сигналы, случайно возникшие в аппаратуре;</w:t>
      </w:r>
    </w:p>
    <w:p>
      <w:pPr>
        <w:spacing w:after="0" w:line="4"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воздействие стихийных сил (наводнения, пожары и т. п.);</w:t>
      </w:r>
    </w:p>
    <w:p>
      <w:pPr>
        <w:ind w:left="1540" w:hanging="426"/>
        <w:spacing w:after="0"/>
        <w:tabs>
          <w:tab w:leader="none" w:pos="154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сбои и отказы в аппаратуре сбора, обработки и передачи информа-</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ции;</w:t>
      </w:r>
    </w:p>
    <w:p>
      <w:pPr>
        <w:ind w:left="1540" w:hanging="426"/>
        <w:spacing w:after="0"/>
        <w:tabs>
          <w:tab w:leader="none" w:pos="1540"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отказы системы электроснабжения;</w:t>
      </w:r>
    </w:p>
    <w:p>
      <w:pPr>
        <w:spacing w:after="0" w:line="12" w:lineRule="exact"/>
        <w:rPr>
          <w:rFonts w:ascii="Times New Roman" w:cs="Times New Roman" w:eastAsia="Times New Roman" w:hAnsi="Times New Roman"/>
          <w:sz w:val="28"/>
          <w:szCs w:val="28"/>
          <w:color w:val="auto"/>
        </w:rPr>
      </w:pPr>
    </w:p>
    <w:p>
      <w:pPr>
        <w:ind w:left="260" w:right="20" w:firstLine="854"/>
        <w:spacing w:after="0" w:line="234" w:lineRule="auto"/>
        <w:tabs>
          <w:tab w:leader="none" w:pos="1537" w:val="left"/>
        </w:tabs>
        <w:numPr>
          <w:ilvl w:val="0"/>
          <w:numId w:val="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воздействие мощных электромагнитных и электрических помех (промышленных и природных).</w:t>
      </w:r>
    </w:p>
    <w:p>
      <w:pPr>
        <w:spacing w:after="0" w:line="17" w:lineRule="exact"/>
        <w:rPr>
          <w:rFonts w:ascii="Times New Roman" w:cs="Times New Roman" w:eastAsia="Times New Roman" w:hAnsi="Times New Roman"/>
          <w:sz w:val="28"/>
          <w:szCs w:val="28"/>
          <w:color w:val="auto"/>
        </w:rPr>
      </w:pPr>
    </w:p>
    <w:p>
      <w:pPr>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Несанкционированный доступ с помощью </w:t>
      </w:r>
      <w:r>
        <w:rPr>
          <w:rFonts w:ascii="Times New Roman" w:cs="Times New Roman" w:eastAsia="Times New Roman" w:hAnsi="Times New Roman"/>
          <w:sz w:val="28"/>
          <w:szCs w:val="28"/>
          <w:i w:val="1"/>
          <w:iCs w:val="1"/>
          <w:color w:val="auto"/>
        </w:rPr>
        <w:t xml:space="preserve">деструктивных программ-ных средств </w:t>
      </w:r>
      <w:r>
        <w:rPr>
          <w:rFonts w:ascii="Times New Roman" w:cs="Times New Roman" w:eastAsia="Times New Roman" w:hAnsi="Times New Roman"/>
          <w:sz w:val="28"/>
          <w:szCs w:val="28"/>
          <w:color w:val="auto"/>
        </w:rPr>
        <w:t>осуществляется,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как правило,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через компьютерные сети.</w:t>
      </w:r>
    </w:p>
    <w:p>
      <w:pPr>
        <w:spacing w:after="0" w:line="13"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i w:val="1"/>
          <w:iCs w:val="1"/>
          <w:color w:val="auto"/>
        </w:rPr>
        <w:t xml:space="preserve">Классификацию вредоносного ПО </w:t>
      </w:r>
      <w:r>
        <w:rPr>
          <w:rFonts w:ascii="Times New Roman" w:cs="Times New Roman" w:eastAsia="Times New Roman" w:hAnsi="Times New Roman"/>
          <w:sz w:val="27"/>
          <w:szCs w:val="27"/>
          <w:color w:val="auto"/>
        </w:rPr>
        <w:t>можно представить следующим обра-</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зом:</w:t>
      </w:r>
    </w:p>
    <w:p>
      <w:pPr>
        <w:spacing w:after="0" w:line="13"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вирусы </w:t>
      </w:r>
      <w:r>
        <w:rPr>
          <w:rFonts w:ascii="Times New Roman" w:cs="Times New Roman" w:eastAsia="Times New Roman" w:hAnsi="Times New Roman"/>
          <w:sz w:val="28"/>
          <w:szCs w:val="28"/>
          <w:color w:val="auto"/>
        </w:rPr>
        <w:t>(viruses)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u w:val="single" w:color="auto"/>
          <w:color w:val="auto"/>
        </w:rPr>
        <w:t>саморазмножающиеся программы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путем допи-сывания собственных кодов к исполняемым файлам; вирусы могут содер-жать, а могут не содержать деструктивные функции;</w:t>
      </w:r>
    </w:p>
    <w:p>
      <w:pPr>
        <w:spacing w:after="0" w:line="13" w:lineRule="exact"/>
        <w:rPr>
          <w:rFonts w:ascii="Times New Roman" w:cs="Times New Roman" w:eastAsia="Times New Roman" w:hAnsi="Times New Roman"/>
          <w:sz w:val="28"/>
          <w:szCs w:val="28"/>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черви </w:t>
      </w:r>
      <w:r>
        <w:rPr>
          <w:rFonts w:ascii="Times New Roman" w:cs="Times New Roman" w:eastAsia="Times New Roman" w:hAnsi="Times New Roman"/>
          <w:sz w:val="28"/>
          <w:szCs w:val="28"/>
          <w:color w:val="auto"/>
        </w:rPr>
        <w:t>(worms)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программы,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которые самостоятельно размножа-ются по сети и, в отличие от вирусов, не дописывают себя (как правило) к исполняемым файлам; все черви «съедают» ресурсы компьютера, «нагоня-</w:t>
      </w:r>
    </w:p>
    <w:p>
      <w:pPr>
        <w:spacing w:after="0" w:line="22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12</w:t>
      </w:r>
    </w:p>
    <w:p>
      <w:pPr>
        <w:sectPr>
          <w:pgSz w:w="11900" w:h="16838" w:orient="portrait"/>
          <w:cols w:equalWidth="0" w:num="1">
            <w:col w:w="9620"/>
          </w:cols>
          <w:pgMar w:left="1440" w:top="1125" w:right="846" w:bottom="470" w:gutter="0" w:footer="0" w:header="0"/>
        </w:sectPr>
      </w:pPr>
    </w:p>
    <w:bookmarkStart w:id="12" w:name="page13"/>
    <w:bookmarkEnd w:id="12"/>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ют» интернет-трафик и могут привести к утечке данных с вашего компьюте-ра;</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анализаторы клавиатуры</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кейлоггеры </w:t>
      </w:r>
      <w:r>
        <w:rPr>
          <w:rFonts w:ascii="Times New Roman" w:cs="Times New Roman" w:eastAsia="Times New Roman" w:hAnsi="Times New Roman"/>
          <w:sz w:val="28"/>
          <w:szCs w:val="28"/>
          <w:color w:val="auto"/>
        </w:rPr>
        <w:t>(keyloggers),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программы,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которые регистрируют нажатия клавиш, делают снимки рабочего стола, отсле-живают действия пользователя во время работы за компьютером и сохраняют эти данные в скрытый файл на диске, затем этот файл попадает к злоумышлен-нику;</w:t>
      </w:r>
    </w:p>
    <w:p>
      <w:pPr>
        <w:spacing w:after="0" w:line="21"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трояны </w:t>
      </w:r>
      <w:r>
        <w:rPr>
          <w:rFonts w:ascii="Times New Roman" w:cs="Times New Roman" w:eastAsia="Times New Roman" w:hAnsi="Times New Roman"/>
          <w:sz w:val="28"/>
          <w:szCs w:val="28"/>
          <w:color w:val="auto"/>
        </w:rPr>
        <w:t>(trojans),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троянские кони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собирают конфиденциальную</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информацию с компьютера пользователя (пароли, базы данных и пр.) и тайно по сети высылают их злоумышленнику (своему хозяину);</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боты </w:t>
      </w:r>
      <w:r>
        <w:rPr>
          <w:rFonts w:ascii="Times New Roman" w:cs="Times New Roman" w:eastAsia="Times New Roman" w:hAnsi="Times New Roman"/>
          <w:sz w:val="28"/>
          <w:szCs w:val="28"/>
          <w:color w:val="auto"/>
        </w:rPr>
        <w:t>(bots)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распространенный в наше время вид зловредного ПО,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который устанавливается на компьютерах пользователей (</w:t>
      </w:r>
      <w:r>
        <w:rPr>
          <w:rFonts w:ascii="Times New Roman" w:cs="Times New Roman" w:eastAsia="Times New Roman" w:hAnsi="Times New Roman"/>
          <w:sz w:val="28"/>
          <w:szCs w:val="28"/>
          <w:i w:val="1"/>
          <w:iCs w:val="1"/>
          <w:color w:val="auto"/>
        </w:rPr>
        <w:t>сети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botnet</w:t>
      </w:r>
      <w:r>
        <w:rPr>
          <w:rFonts w:ascii="Times New Roman" w:cs="Times New Roman" w:eastAsia="Times New Roman" w:hAnsi="Times New Roman"/>
          <w:sz w:val="28"/>
          <w:szCs w:val="28"/>
          <w:color w:val="auto"/>
        </w:rPr>
        <w:t>) и ис-пользуется для атак на другие компьютеры;</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снифферы </w:t>
      </w:r>
      <w:r>
        <w:rPr>
          <w:rFonts w:ascii="Times New Roman" w:cs="Times New Roman" w:eastAsia="Times New Roman" w:hAnsi="Times New Roman"/>
          <w:sz w:val="28"/>
          <w:szCs w:val="28"/>
          <w:color w:val="auto"/>
        </w:rPr>
        <w:t>(sniffers)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анализаторы сетевого трафика;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могут ис-пользоваться в составе зловредного ПО, скрытно устанавливаться на компь-ютере пользователя и отслеживать данные, которые отправляет или получает пользователь по сети;</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руткиты </w:t>
      </w:r>
      <w:r>
        <w:rPr>
          <w:rFonts w:ascii="Times New Roman" w:cs="Times New Roman" w:eastAsia="Times New Roman" w:hAnsi="Times New Roman"/>
          <w:sz w:val="28"/>
          <w:szCs w:val="28"/>
          <w:color w:val="auto"/>
        </w:rPr>
        <w:t>(rootkits)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сами по себе не являются зловредным ПО;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назна-чение – скрывать работу других зловредных программ (кейлоггеров, троянов, червей и т. д.) как от пользователя, так и от программ и средств обеспечения безопасности (антивирусов, файерволов (firewalls), систем обнаружения атак</w:t>
      </w:r>
    </w:p>
    <w:p>
      <w:pPr>
        <w:spacing w:after="0" w:line="3" w:lineRule="exact"/>
        <w:rPr>
          <w:sz w:val="20"/>
          <w:szCs w:val="20"/>
          <w:color w:val="auto"/>
        </w:rPr>
      </w:pPr>
    </w:p>
    <w:p>
      <w:pPr>
        <w:ind w:left="480" w:hanging="218"/>
        <w:spacing w:after="0"/>
        <w:tabs>
          <w:tab w:leader="none" w:pos="480" w:val="left"/>
        </w:tabs>
        <w:numPr>
          <w:ilvl w:val="0"/>
          <w:numId w:val="1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Важно отметить, что вирусы, трояны и иные деструктивные програм-мы активизируются только после загрузки инфицированного файла в опера-тивную память компьютера (RAM).</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Принято считать, что основную угрозу таят 4 группы вредоносных программ: вирусы (или классические вирусы), сетевые черви, троянские кони и хакерские программы.</w:t>
      </w:r>
    </w:p>
    <w:p>
      <w:pPr>
        <w:spacing w:after="0" w:line="13"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Вирусы начинают свою «подрывную» работу после выполнения поль-зователем определенных действий, например при неосмотрительном запуске неизвестного файла. Много проблем могут доставить полиморфные вирусы: их программный код постоянно меняется, что делает их обнаружение клас-сическими способами практически невозможным. Обезвредить такие вирусы можно только с использованием методов, действие которых основывается на анализе общих для всех вирусов характеристик поведения. Сетевые черви «расползаются» по локальным или глобальным сетям и после удачного про-никновения на ПК действуют самостоятельно, так как являются автономны-ми программами. В категорию троянских коней входят программы для хи-щения информации. Хакерские утилиты проникают на компьютер с заранее запрограммированными злоумышленниками задачами. Одна из их основных целей — взлом защиты и предоставление хакеру-хозяину удаленного доступа к ресурсам жертвы.</w:t>
      </w:r>
    </w:p>
    <w:p>
      <w:pPr>
        <w:spacing w:after="0" w:line="19"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Все чаще пользователи сталкиваются с </w:t>
      </w:r>
      <w:r>
        <w:rPr>
          <w:rFonts w:ascii="Times New Roman" w:cs="Times New Roman" w:eastAsia="Times New Roman" w:hAnsi="Times New Roman"/>
          <w:sz w:val="28"/>
          <w:szCs w:val="28"/>
          <w:i w:val="1"/>
          <w:iCs w:val="1"/>
          <w:color w:val="auto"/>
        </w:rPr>
        <w:t>кибермошенничеством</w:t>
      </w:r>
      <w:r>
        <w:rPr>
          <w:rFonts w:ascii="Times New Roman" w:cs="Times New Roman" w:eastAsia="Times New Roman" w:hAnsi="Times New Roman"/>
          <w:sz w:val="28"/>
          <w:szCs w:val="28"/>
          <w:color w:val="auto"/>
        </w:rPr>
        <w:t xml:space="preserve"> и дру-гими видами сетевых угроз, подключаясь к Интернету через бесплатные точ-</w:t>
      </w:r>
    </w:p>
    <w:p>
      <w:pPr>
        <w:spacing w:after="0" w:line="18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13</w:t>
      </w:r>
    </w:p>
    <w:p>
      <w:pPr>
        <w:sectPr>
          <w:pgSz w:w="11900" w:h="16838" w:orient="portrait"/>
          <w:cols w:equalWidth="0" w:num="1">
            <w:col w:w="9620"/>
          </w:cols>
          <w:pgMar w:left="1440" w:top="1138" w:right="846" w:bottom="470" w:gutter="0" w:footer="0" w:header="0"/>
        </w:sectPr>
      </w:pPr>
    </w:p>
    <w:bookmarkStart w:id="13" w:name="page14"/>
    <w:bookmarkEnd w:id="13"/>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ки доступа Wi-Fi, например, для проверки банковского счета, оплаты мо-бильного телефона, отправки почты и других действий.</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Выделяют несколько основных угроз безопасности, возникающих при использовании бесплатных точек доступа Wi-Fi:</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сети, организованные хакерами, могут выдавать себя за вполне ле-гальные бесплатные точки доступа;</w:t>
      </w:r>
    </w:p>
    <w:p>
      <w:pPr>
        <w:spacing w:after="0" w:line="15"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атаки с помощью вредоносным ПО компьютера, подключенного к этой точке доступа;</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сниффинг </w:t>
      </w:r>
      <w:r>
        <w:rPr>
          <w:rFonts w:ascii="Times New Roman" w:cs="Times New Roman" w:eastAsia="Times New Roman" w:hAnsi="Times New Roman"/>
          <w:sz w:val="28"/>
          <w:szCs w:val="28"/>
          <w:color w:val="auto"/>
        </w:rPr>
        <w:t>(сниффер,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 англ.</w:t>
      </w:r>
      <w:r>
        <w:rPr>
          <w:rFonts w:ascii="Times New Roman" w:cs="Times New Roman" w:eastAsia="Times New Roman" w:hAnsi="Times New Roman"/>
          <w:sz w:val="28"/>
          <w:szCs w:val="28"/>
          <w:i w:val="1"/>
          <w:iCs w:val="1"/>
          <w:color w:val="auto"/>
        </w:rPr>
        <w:t xml:space="preserve"> to sniff — </w:t>
      </w:r>
      <w:r>
        <w:rPr>
          <w:rFonts w:ascii="Times New Roman" w:cs="Times New Roman" w:eastAsia="Times New Roman" w:hAnsi="Times New Roman"/>
          <w:sz w:val="28"/>
          <w:szCs w:val="28"/>
          <w:color w:val="auto"/>
        </w:rPr>
        <w:t>нюхать)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сетевой анализатор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трафика, программа или программно-аппаратное устройство, предназначен-ное для перехвата и последующего анализа, либо только анализа сетевого трафика, предназначенного для других узлов), целью является перехват и анализ злоумышленниками интернет-трафика пользователя, что приводит к утере конфиденциальных данных;</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хищение персональной информации методом «</w:t>
      </w:r>
      <w:r>
        <w:rPr>
          <w:rFonts w:ascii="Times New Roman" w:cs="Times New Roman" w:eastAsia="Times New Roman" w:hAnsi="Times New Roman"/>
          <w:sz w:val="28"/>
          <w:szCs w:val="28"/>
          <w:i w:val="1"/>
          <w:iCs w:val="1"/>
          <w:color w:val="auto"/>
        </w:rPr>
        <w:t>человек посередине</w:t>
      </w:r>
      <w:r>
        <w:rPr>
          <w:rFonts w:ascii="Times New Roman" w:cs="Times New Roman" w:eastAsia="Times New Roman" w:hAnsi="Times New Roman"/>
          <w:sz w:val="28"/>
          <w:szCs w:val="28"/>
          <w:color w:val="auto"/>
        </w:rPr>
        <w:t>» (man in the middle), что означает ситуацию, при которой злоумышленник мо-жет читать сообщения, которыми обмениваются пользователи так, чтобы они даже не догадывалась о его присутствии.</w:t>
      </w:r>
    </w:p>
    <w:p>
      <w:pPr>
        <w:spacing w:after="0" w:line="15" w:lineRule="exact"/>
        <w:rPr>
          <w:sz w:val="20"/>
          <w:szCs w:val="20"/>
          <w:color w:val="auto"/>
        </w:rPr>
      </w:pPr>
    </w:p>
    <w:p>
      <w:pPr>
        <w:jc w:val="both"/>
        <w:ind w:left="260" w:firstLine="854"/>
        <w:spacing w:after="0" w:line="238" w:lineRule="auto"/>
        <w:tabs>
          <w:tab w:leader="none" w:pos="1443" w:val="left"/>
        </w:tabs>
        <w:numPr>
          <w:ilvl w:val="1"/>
          <w:numId w:val="1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связи с этим не рекомендуется использовать неизвестные точки доступа Wi-Fi, а также по возможности следует минимизировать количество конфиденциальной информации, хранящейся на мобильном устройстве. И, что особенно важно, для совершения банковских операций необходимо ис-пользовать только проверенные точки доступа к сети Интернет. Для доступа</w:t>
      </w:r>
    </w:p>
    <w:p>
      <w:pPr>
        <w:spacing w:after="0" w:line="13" w:lineRule="exact"/>
        <w:rPr>
          <w:rFonts w:ascii="Times New Roman" w:cs="Times New Roman" w:eastAsia="Times New Roman" w:hAnsi="Times New Roman"/>
          <w:sz w:val="28"/>
          <w:szCs w:val="28"/>
          <w:color w:val="auto"/>
        </w:rPr>
      </w:pPr>
    </w:p>
    <w:p>
      <w:pPr>
        <w:ind w:left="260" w:firstLine="2"/>
        <w:spacing w:after="0" w:line="234" w:lineRule="auto"/>
        <w:tabs>
          <w:tab w:leader="none" w:pos="497" w:val="left"/>
        </w:tabs>
        <w:numPr>
          <w:ilvl w:val="0"/>
          <w:numId w:val="1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электронной почте подключение к сети Wi-Fi следует осуществлять через защищенный протокол https, а не http,</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Особым видом мошенничества является фишинг.</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Фишинг </w:t>
      </w:r>
      <w:r>
        <w:rPr>
          <w:rFonts w:ascii="Times New Roman" w:cs="Times New Roman" w:eastAsia="Times New Roman" w:hAnsi="Times New Roman"/>
          <w:sz w:val="28"/>
          <w:szCs w:val="28"/>
          <w:color w:val="auto"/>
        </w:rPr>
        <w:t>(англ.</w:t>
      </w:r>
      <w:r>
        <w:rPr>
          <w:rFonts w:ascii="Times New Roman" w:cs="Times New Roman" w:eastAsia="Times New Roman" w:hAnsi="Times New Roman"/>
          <w:sz w:val="28"/>
          <w:szCs w:val="28"/>
          <w:i w:val="1"/>
          <w:iCs w:val="1"/>
          <w:color w:val="auto"/>
        </w:rPr>
        <w:t xml:space="preserve"> phishing</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w:t>
      </w:r>
      <w:r>
        <w:rPr>
          <w:rFonts w:ascii="Times New Roman" w:cs="Times New Roman" w:eastAsia="Times New Roman" w:hAnsi="Times New Roman"/>
          <w:sz w:val="28"/>
          <w:szCs w:val="28"/>
          <w:i w:val="1"/>
          <w:iCs w:val="1"/>
          <w:color w:val="auto"/>
        </w:rPr>
        <w:t xml:space="preserve"> fishing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рыбная ловля)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вид</w:t>
      </w:r>
      <w:r>
        <w:rPr>
          <w:rFonts w:ascii="Times New Roman" w:cs="Times New Roman" w:eastAsia="Times New Roman" w:hAnsi="Times New Roman"/>
          <w:sz w:val="28"/>
          <w:szCs w:val="28"/>
          <w:i w:val="1"/>
          <w:iCs w:val="1"/>
          <w:color w:val="auto"/>
        </w:rPr>
        <w:t xml:space="preserve"> интернет-мошенничества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целью которого является получение доступа к конфиденци-альным данным пользователей — логинам и паролям. Это достигается путѐм проведения массовых рассылок электронных писем от имени популярных брендов, а также личных сообщений внутри различных сервисов, например, от имени банков или внутри социальных сетей. В письме часто содержится прямая ссылка на сайт, внешне неотличимый от настоящего. После того, как пользователь попадает на поддельную страницу, мошенники пытаются раз-личными психологическими приѐмами побудить пользователя ввести на поддельной странице свои логин и пароль, которые он использует для досту-па к определѐнному сайту, что позволяет мошенникам получить доступ к банковским счетам.</w:t>
      </w:r>
    </w:p>
    <w:p>
      <w:pPr>
        <w:spacing w:after="0" w:line="14"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 данным известной Лаборатории Касперского к числу стран, наи-более часто подвергающихся в 2014 году атакам банковскими троянцами, от-носятся, в основном, страны бывшего СССР. По тем же аналитическим дан-ным карта попыток заражений мобильными зловредными программами, по-лученная по 213 странам мира, использующим антивирусное ПО Лаборато-</w:t>
      </w:r>
    </w:p>
    <w:p>
      <w:pPr>
        <w:spacing w:after="0" w:line="200" w:lineRule="exact"/>
        <w:rPr>
          <w:sz w:val="20"/>
          <w:szCs w:val="20"/>
          <w:color w:val="auto"/>
        </w:rPr>
      </w:pPr>
    </w:p>
    <w:p>
      <w:pPr>
        <w:spacing w:after="0" w:line="30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14</w:t>
      </w:r>
    </w:p>
    <w:p>
      <w:pPr>
        <w:sectPr>
          <w:pgSz w:w="11900" w:h="16838" w:orient="portrait"/>
          <w:cols w:equalWidth="0" w:num="1">
            <w:col w:w="9620"/>
          </w:cols>
          <w:pgMar w:left="1440" w:top="1138" w:right="846" w:bottom="470" w:gutter="0" w:footer="0" w:header="0"/>
        </w:sectPr>
      </w:pPr>
    </w:p>
    <w:bookmarkStart w:id="14" w:name="page15"/>
    <w:bookmarkEnd w:id="14"/>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рии Касперского, выглядит так, как представлено в таблице 2.1 (процент от всех атакованных уникальных пользователей).</w:t>
      </w:r>
    </w:p>
    <w:p>
      <w:pPr>
        <w:spacing w:after="0" w:line="33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Таблица 2.1 Карта выявленных попыток заражений ИС мобильными зловредными программами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737870</wp:posOffset>
                </wp:positionH>
                <wp:positionV relativeFrom="paragraph">
                  <wp:posOffset>28575</wp:posOffset>
                </wp:positionV>
                <wp:extent cx="479806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98060" cy="4763"/>
                        </a:xfrm>
                        <a:prstGeom prst="line">
                          <a:avLst/>
                        </a:prstGeom>
                        <a:solidFill>
                          <a:srgbClr val="FFFFFF"/>
                        </a:solidFill>
                        <a:ln w="6095">
                          <a:solidFill>
                            <a:srgbClr val="BCD9DD"/>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pt,2.25pt" to="435.9pt,2.25pt" o:allowincell="f" strokecolor="#BCD9DD" strokeweight="0.4799pt"/>
            </w:pict>
          </mc:Fallback>
        </mc:AlternateContent>
      </w:r>
    </w:p>
    <w:p>
      <w:pPr>
        <w:spacing w:after="0" w:line="35" w:lineRule="exact"/>
        <w:rPr>
          <w:sz w:val="20"/>
          <w:szCs w:val="20"/>
          <w:color w:val="auto"/>
        </w:rPr>
      </w:pPr>
    </w:p>
    <w:tbl>
      <w:tblPr>
        <w:tblLayout w:type="fixed"/>
        <w:tblInd w:w="1160" w:type="dxa"/>
        <w:tblCellMar>
          <w:top w:w="0" w:type="dxa"/>
          <w:left w:w="0" w:type="dxa"/>
          <w:bottom w:w="0" w:type="dxa"/>
          <w:right w:w="0" w:type="dxa"/>
        </w:tblCellMar>
      </w:tblPr>
      <w:tr>
        <w:trPr>
          <w:trHeight w:val="276"/>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Страна</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 атак</w:t>
            </w:r>
          </w:p>
        </w:tc>
      </w:tr>
      <w:tr>
        <w:trPr>
          <w:trHeight w:val="24"/>
        </w:trPr>
        <w:tc>
          <w:tcPr>
            <w:tcW w:w="4640" w:type="dxa"/>
            <w:vAlign w:val="bottom"/>
            <w:tcBorders>
              <w:bottom w:val="single" w:sz="8" w:color="FF0000"/>
            </w:tcBorders>
          </w:tcPr>
          <w:p>
            <w:pPr>
              <w:spacing w:after="0"/>
              <w:rPr>
                <w:sz w:val="2"/>
                <w:szCs w:val="2"/>
                <w:color w:val="auto"/>
              </w:rPr>
            </w:pPr>
          </w:p>
        </w:tc>
        <w:tc>
          <w:tcPr>
            <w:tcW w:w="2920" w:type="dxa"/>
            <w:vAlign w:val="bottom"/>
            <w:tcBorders>
              <w:bottom w:val="single" w:sz="8" w:color="FF0000"/>
            </w:tcBorders>
          </w:tcPr>
          <w:p>
            <w:pPr>
              <w:spacing w:after="0"/>
              <w:rPr>
                <w:sz w:val="2"/>
                <w:szCs w:val="2"/>
                <w:color w:val="auto"/>
              </w:rPr>
            </w:pPr>
          </w:p>
        </w:tc>
      </w:tr>
      <w:tr>
        <w:trPr>
          <w:trHeight w:val="313"/>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Россия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48,90%</w:t>
            </w:r>
          </w:p>
        </w:tc>
      </w:tr>
      <w:tr>
        <w:trPr>
          <w:trHeight w:val="22"/>
        </w:trPr>
        <w:tc>
          <w:tcPr>
            <w:tcW w:w="4640" w:type="dxa"/>
            <w:vAlign w:val="bottom"/>
            <w:tcBorders>
              <w:bottom w:val="single" w:sz="8" w:color="BCD9DD"/>
            </w:tcBorders>
          </w:tcPr>
          <w:p>
            <w:pPr>
              <w:spacing w:after="0" w:line="20" w:lineRule="exact"/>
              <w:rPr>
                <w:sz w:val="1"/>
                <w:szCs w:val="1"/>
                <w:color w:val="auto"/>
              </w:rPr>
            </w:pPr>
          </w:p>
        </w:tc>
        <w:tc>
          <w:tcPr>
            <w:tcW w:w="2920" w:type="dxa"/>
            <w:vAlign w:val="bottom"/>
            <w:tcBorders>
              <w:bottom w:val="single" w:sz="8" w:color="BCD9DD"/>
            </w:tcBorders>
          </w:tcPr>
          <w:p>
            <w:pPr>
              <w:spacing w:after="0" w:line="20" w:lineRule="exact"/>
              <w:rPr>
                <w:sz w:val="1"/>
                <w:szCs w:val="1"/>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Индия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5,23%</w:t>
            </w:r>
          </w:p>
        </w:tc>
      </w:tr>
      <w:tr>
        <w:trPr>
          <w:trHeight w:val="22"/>
        </w:trPr>
        <w:tc>
          <w:tcPr>
            <w:tcW w:w="4640" w:type="dxa"/>
            <w:vAlign w:val="bottom"/>
            <w:tcBorders>
              <w:bottom w:val="single" w:sz="8" w:color="BCD9DD"/>
            </w:tcBorders>
          </w:tcPr>
          <w:p>
            <w:pPr>
              <w:spacing w:after="0" w:line="20" w:lineRule="exact"/>
              <w:rPr>
                <w:sz w:val="1"/>
                <w:szCs w:val="1"/>
                <w:color w:val="auto"/>
              </w:rPr>
            </w:pPr>
          </w:p>
        </w:tc>
        <w:tc>
          <w:tcPr>
            <w:tcW w:w="2920" w:type="dxa"/>
            <w:vAlign w:val="bottom"/>
            <w:tcBorders>
              <w:bottom w:val="single" w:sz="8" w:color="BCD9DD"/>
            </w:tcBorders>
          </w:tcPr>
          <w:p>
            <w:pPr>
              <w:spacing w:after="0" w:line="20" w:lineRule="exact"/>
              <w:rPr>
                <w:sz w:val="1"/>
                <w:szCs w:val="1"/>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Казахстан</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4,55%</w:t>
            </w:r>
          </w:p>
        </w:tc>
      </w:tr>
      <w:tr>
        <w:trPr>
          <w:trHeight w:val="22"/>
        </w:trPr>
        <w:tc>
          <w:tcPr>
            <w:tcW w:w="4640" w:type="dxa"/>
            <w:vAlign w:val="bottom"/>
            <w:tcBorders>
              <w:bottom w:val="single" w:sz="8" w:color="BCD9DD"/>
            </w:tcBorders>
          </w:tcPr>
          <w:p>
            <w:pPr>
              <w:spacing w:after="0" w:line="20" w:lineRule="exact"/>
              <w:rPr>
                <w:sz w:val="1"/>
                <w:szCs w:val="1"/>
                <w:color w:val="auto"/>
              </w:rPr>
            </w:pPr>
          </w:p>
        </w:tc>
        <w:tc>
          <w:tcPr>
            <w:tcW w:w="2920" w:type="dxa"/>
            <w:vAlign w:val="bottom"/>
            <w:tcBorders>
              <w:bottom w:val="single" w:sz="8" w:color="BCD9DD"/>
            </w:tcBorders>
          </w:tcPr>
          <w:p>
            <w:pPr>
              <w:spacing w:after="0" w:line="20" w:lineRule="exact"/>
              <w:rPr>
                <w:sz w:val="1"/>
                <w:szCs w:val="1"/>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Украина</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3,27%</w:t>
            </w:r>
          </w:p>
        </w:tc>
      </w:tr>
      <w:tr>
        <w:trPr>
          <w:trHeight w:val="24"/>
        </w:trPr>
        <w:tc>
          <w:tcPr>
            <w:tcW w:w="4640" w:type="dxa"/>
            <w:vAlign w:val="bottom"/>
            <w:tcBorders>
              <w:bottom w:val="single" w:sz="8" w:color="BCD9DD"/>
            </w:tcBorders>
          </w:tcPr>
          <w:p>
            <w:pPr>
              <w:spacing w:after="0"/>
              <w:rPr>
                <w:sz w:val="2"/>
                <w:szCs w:val="2"/>
                <w:color w:val="auto"/>
              </w:rPr>
            </w:pPr>
          </w:p>
        </w:tc>
        <w:tc>
          <w:tcPr>
            <w:tcW w:w="2920" w:type="dxa"/>
            <w:vAlign w:val="bottom"/>
            <w:tcBorders>
              <w:bottom w:val="single" w:sz="8" w:color="BCD9DD"/>
            </w:tcBorders>
          </w:tcPr>
          <w:p>
            <w:pPr>
              <w:spacing w:after="0"/>
              <w:rPr>
                <w:sz w:val="2"/>
                <w:szCs w:val="2"/>
                <w:color w:val="auto"/>
              </w:rPr>
            </w:pPr>
          </w:p>
        </w:tc>
      </w:tr>
      <w:tr>
        <w:trPr>
          <w:trHeight w:val="301"/>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Великобритания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2,79%</w:t>
            </w:r>
          </w:p>
        </w:tc>
      </w:tr>
      <w:tr>
        <w:trPr>
          <w:trHeight w:val="24"/>
        </w:trPr>
        <w:tc>
          <w:tcPr>
            <w:tcW w:w="4640" w:type="dxa"/>
            <w:vAlign w:val="bottom"/>
            <w:tcBorders>
              <w:bottom w:val="single" w:sz="8" w:color="BCD9DD"/>
            </w:tcBorders>
          </w:tcPr>
          <w:p>
            <w:pPr>
              <w:spacing w:after="0"/>
              <w:rPr>
                <w:sz w:val="2"/>
                <w:szCs w:val="2"/>
                <w:color w:val="auto"/>
              </w:rPr>
            </w:pPr>
          </w:p>
        </w:tc>
        <w:tc>
          <w:tcPr>
            <w:tcW w:w="2920" w:type="dxa"/>
            <w:vAlign w:val="bottom"/>
            <w:tcBorders>
              <w:bottom w:val="single" w:sz="8" w:color="BCD9DD"/>
            </w:tcBorders>
          </w:tcPr>
          <w:p>
            <w:pPr>
              <w:spacing w:after="0"/>
              <w:rPr>
                <w:sz w:val="2"/>
                <w:szCs w:val="2"/>
                <w:color w:val="auto"/>
              </w:rPr>
            </w:pPr>
          </w:p>
        </w:tc>
      </w:tr>
      <w:tr>
        <w:trPr>
          <w:trHeight w:val="301"/>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Германия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2,70%</w:t>
            </w:r>
          </w:p>
        </w:tc>
      </w:tr>
      <w:tr>
        <w:trPr>
          <w:trHeight w:val="24"/>
        </w:trPr>
        <w:tc>
          <w:tcPr>
            <w:tcW w:w="4640" w:type="dxa"/>
            <w:vAlign w:val="bottom"/>
            <w:tcBorders>
              <w:bottom w:val="single" w:sz="8" w:color="BCD9DD"/>
            </w:tcBorders>
          </w:tcPr>
          <w:p>
            <w:pPr>
              <w:spacing w:after="0"/>
              <w:rPr>
                <w:sz w:val="2"/>
                <w:szCs w:val="2"/>
                <w:color w:val="auto"/>
              </w:rPr>
            </w:pPr>
          </w:p>
        </w:tc>
        <w:tc>
          <w:tcPr>
            <w:tcW w:w="2920" w:type="dxa"/>
            <w:vAlign w:val="bottom"/>
            <w:tcBorders>
              <w:bottom w:val="single" w:sz="8" w:color="BCD9DD"/>
            </w:tcBorders>
          </w:tcPr>
          <w:p>
            <w:pPr>
              <w:spacing w:after="0"/>
              <w:rPr>
                <w:sz w:val="2"/>
                <w:szCs w:val="2"/>
                <w:color w:val="auto"/>
              </w:rPr>
            </w:pPr>
          </w:p>
        </w:tc>
      </w:tr>
      <w:tr>
        <w:trPr>
          <w:trHeight w:val="301"/>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Вьетнам</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2,44%</w:t>
            </w:r>
          </w:p>
        </w:tc>
      </w:tr>
      <w:tr>
        <w:trPr>
          <w:trHeight w:val="24"/>
        </w:trPr>
        <w:tc>
          <w:tcPr>
            <w:tcW w:w="4640" w:type="dxa"/>
            <w:vAlign w:val="bottom"/>
            <w:tcBorders>
              <w:bottom w:val="single" w:sz="8" w:color="BCD9DD"/>
            </w:tcBorders>
          </w:tcPr>
          <w:p>
            <w:pPr>
              <w:spacing w:after="0"/>
              <w:rPr>
                <w:sz w:val="2"/>
                <w:szCs w:val="2"/>
                <w:color w:val="auto"/>
              </w:rPr>
            </w:pPr>
          </w:p>
        </w:tc>
        <w:tc>
          <w:tcPr>
            <w:tcW w:w="2920" w:type="dxa"/>
            <w:vAlign w:val="bottom"/>
            <w:tcBorders>
              <w:bottom w:val="single" w:sz="8" w:color="BCD9DD"/>
            </w:tcBorders>
          </w:tcPr>
          <w:p>
            <w:pPr>
              <w:spacing w:after="0"/>
              <w:rPr>
                <w:sz w:val="2"/>
                <w:szCs w:val="2"/>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Малайзия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1,79%</w:t>
            </w:r>
          </w:p>
        </w:tc>
      </w:tr>
      <w:tr>
        <w:trPr>
          <w:trHeight w:val="22"/>
        </w:trPr>
        <w:tc>
          <w:tcPr>
            <w:tcW w:w="4640" w:type="dxa"/>
            <w:vAlign w:val="bottom"/>
            <w:tcBorders>
              <w:bottom w:val="single" w:sz="8" w:color="BCD9DD"/>
            </w:tcBorders>
          </w:tcPr>
          <w:p>
            <w:pPr>
              <w:spacing w:after="0" w:line="20" w:lineRule="exact"/>
              <w:rPr>
                <w:sz w:val="1"/>
                <w:szCs w:val="1"/>
                <w:color w:val="auto"/>
              </w:rPr>
            </w:pPr>
          </w:p>
        </w:tc>
        <w:tc>
          <w:tcPr>
            <w:tcW w:w="2920" w:type="dxa"/>
            <w:vAlign w:val="bottom"/>
            <w:tcBorders>
              <w:bottom w:val="single" w:sz="8" w:color="BCD9DD"/>
            </w:tcBorders>
          </w:tcPr>
          <w:p>
            <w:pPr>
              <w:spacing w:after="0" w:line="20" w:lineRule="exact"/>
              <w:rPr>
                <w:sz w:val="1"/>
                <w:szCs w:val="1"/>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Испания</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1,58%</w:t>
            </w:r>
          </w:p>
        </w:tc>
      </w:tr>
      <w:tr>
        <w:trPr>
          <w:trHeight w:val="22"/>
        </w:trPr>
        <w:tc>
          <w:tcPr>
            <w:tcW w:w="4640" w:type="dxa"/>
            <w:vAlign w:val="bottom"/>
            <w:tcBorders>
              <w:bottom w:val="single" w:sz="8" w:color="BCD9DD"/>
            </w:tcBorders>
          </w:tcPr>
          <w:p>
            <w:pPr>
              <w:spacing w:after="0" w:line="20" w:lineRule="exact"/>
              <w:rPr>
                <w:sz w:val="1"/>
                <w:szCs w:val="1"/>
                <w:color w:val="auto"/>
              </w:rPr>
            </w:pPr>
          </w:p>
        </w:tc>
        <w:tc>
          <w:tcPr>
            <w:tcW w:w="2920" w:type="dxa"/>
            <w:vAlign w:val="bottom"/>
            <w:tcBorders>
              <w:bottom w:val="single" w:sz="8" w:color="BCD9DD"/>
            </w:tcBorders>
          </w:tcPr>
          <w:p>
            <w:pPr>
              <w:spacing w:after="0" w:line="20" w:lineRule="exact"/>
              <w:rPr>
                <w:sz w:val="1"/>
                <w:szCs w:val="1"/>
                <w:color w:val="auto"/>
              </w:rPr>
            </w:pPr>
          </w:p>
        </w:tc>
      </w:tr>
      <w:tr>
        <w:trPr>
          <w:trHeight w:val="304"/>
        </w:trPr>
        <w:tc>
          <w:tcPr>
            <w:tcW w:w="464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Польша</w:t>
            </w:r>
          </w:p>
        </w:tc>
        <w:tc>
          <w:tcPr>
            <w:tcW w:w="2920" w:type="dxa"/>
            <w:vAlign w:val="bottom"/>
          </w:tcPr>
          <w:p>
            <w:pPr>
              <w:ind w:left="1600"/>
              <w:spacing w:after="0"/>
              <w:rPr>
                <w:sz w:val="20"/>
                <w:szCs w:val="20"/>
                <w:color w:val="auto"/>
              </w:rPr>
            </w:pPr>
            <w:r>
              <w:rPr>
                <w:rFonts w:ascii="Times New Roman" w:cs="Times New Roman" w:eastAsia="Times New Roman" w:hAnsi="Times New Roman"/>
                <w:sz w:val="24"/>
                <w:szCs w:val="24"/>
                <w:color w:val="auto"/>
              </w:rPr>
              <w:t>1,54%</w:t>
            </w:r>
          </w:p>
        </w:tc>
      </w:tr>
      <w:tr>
        <w:trPr>
          <w:trHeight w:val="24"/>
        </w:trPr>
        <w:tc>
          <w:tcPr>
            <w:tcW w:w="4640" w:type="dxa"/>
            <w:vAlign w:val="bottom"/>
            <w:tcBorders>
              <w:bottom w:val="single" w:sz="8" w:color="BCD9DD"/>
            </w:tcBorders>
          </w:tcPr>
          <w:p>
            <w:pPr>
              <w:spacing w:after="0"/>
              <w:rPr>
                <w:sz w:val="2"/>
                <w:szCs w:val="2"/>
                <w:color w:val="auto"/>
              </w:rPr>
            </w:pPr>
          </w:p>
        </w:tc>
        <w:tc>
          <w:tcPr>
            <w:tcW w:w="2920" w:type="dxa"/>
            <w:vAlign w:val="bottom"/>
            <w:tcBorders>
              <w:bottom w:val="single" w:sz="8" w:color="BCD9DD"/>
            </w:tcBorders>
          </w:tcPr>
          <w:p>
            <w:pPr>
              <w:spacing w:after="0"/>
              <w:rPr>
                <w:sz w:val="2"/>
                <w:szCs w:val="2"/>
                <w:color w:val="auto"/>
              </w:rPr>
            </w:pPr>
          </w:p>
        </w:tc>
      </w:tr>
    </w:tbl>
    <w:p>
      <w:pPr>
        <w:spacing w:after="0" w:line="359"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Наиболее уязвимы с точки зрения защищенности ресурсов являются так называемые критические информационные системы.</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Критическая И</w:t>
      </w:r>
      <w:r>
        <w:rPr>
          <w:rFonts w:ascii="Times New Roman" w:cs="Times New Roman" w:eastAsia="Times New Roman" w:hAnsi="Times New Roman"/>
          <w:sz w:val="28"/>
          <w:szCs w:val="28"/>
          <w:color w:val="auto"/>
        </w:rPr>
        <w:t>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(КИС) –</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сложная компьютеризированная орга-низационно-техническая система, блокировка или нарушение функциониро-вания которой потенциально приводит к потере устойчивости организацион-ных систем государственного управления и контроля, утрате обороноспособ-ности государства, разрушению системы финансового обращения, дезорга-низации систем энергетического и коммуникационно- транспортного обеспе-чения государства, глобальным экологическим или техногенным катастро-фам.</w:t>
      </w:r>
    </w:p>
    <w:p>
      <w:pPr>
        <w:spacing w:after="0" w:line="2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При решении проблемы повышения уровня защищенности информа-ционных ресурсов КИС необходимо исходить из того, что наиболее вероят-ным информационным объектом воздействия будет выступать программное обеспечение, составляющее основу комплекса средств получения, семанти-ческой переработки, распределения и хранения данных, используемых при эксплуатации таких систем.</w:t>
      </w:r>
    </w:p>
    <w:p>
      <w:pPr>
        <w:spacing w:after="0" w:line="1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При рассмотрении правовых аспектов защиты информации и инфор-мационной безопасности противоправные действия классифицируются как </w:t>
      </w:r>
      <w:r>
        <w:rPr>
          <w:rFonts w:ascii="Times New Roman" w:cs="Times New Roman" w:eastAsia="Times New Roman" w:hAnsi="Times New Roman"/>
          <w:sz w:val="28"/>
          <w:szCs w:val="28"/>
          <w:i w:val="1"/>
          <w:iCs w:val="1"/>
          <w:color w:val="auto"/>
        </w:rPr>
        <w:t>компьютерное преступление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Наказания за преступления против информа-ционной безопасности впервые были юридически закреплены в Уголовном кодексе Беларуси в 1999г.</w:t>
      </w:r>
    </w:p>
    <w:p>
      <w:pPr>
        <w:spacing w:after="0" w:line="15" w:lineRule="exact"/>
        <w:rPr>
          <w:sz w:val="20"/>
          <w:szCs w:val="20"/>
          <w:color w:val="auto"/>
        </w:rPr>
      </w:pPr>
    </w:p>
    <w:p>
      <w:pPr>
        <w:jc w:val="both"/>
        <w:ind w:left="260" w:firstLine="854"/>
        <w:spacing w:after="0" w:line="237" w:lineRule="auto"/>
        <w:tabs>
          <w:tab w:leader="none" w:pos="1414" w:val="left"/>
        </w:tabs>
        <w:numPr>
          <w:ilvl w:val="1"/>
          <w:numId w:val="2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уголовном праве Беларуси </w:t>
      </w:r>
      <w:r>
        <w:rPr>
          <w:rFonts w:ascii="Times New Roman" w:cs="Times New Roman" w:eastAsia="Times New Roman" w:hAnsi="Times New Roman"/>
          <w:sz w:val="28"/>
          <w:szCs w:val="28"/>
          <w:color w:val="auto"/>
        </w:rPr>
        <w:t>закреплена ответственность за ряд пре-ступлений против информационной безопасности (Глава 31 УК РБ). К пре-ступлениям, связанным с использованием компьютерных средств (подлог и мошенничество, совершенные с использованием компьютерных технологий)</w:t>
      </w:r>
    </w:p>
    <w:p>
      <w:pPr>
        <w:spacing w:after="0" w:line="3" w:lineRule="exact"/>
        <w:rPr>
          <w:rFonts w:ascii="Times New Roman" w:cs="Times New Roman" w:eastAsia="Times New Roman" w:hAnsi="Times New Roman"/>
          <w:sz w:val="28"/>
          <w:szCs w:val="28"/>
          <w:color w:val="auto"/>
        </w:rPr>
      </w:pPr>
    </w:p>
    <w:p>
      <w:pPr>
        <w:ind w:left="500" w:hanging="238"/>
        <w:spacing w:after="0"/>
        <w:tabs>
          <w:tab w:leader="none" w:pos="500" w:val="left"/>
        </w:tabs>
        <w:numPr>
          <w:ilvl w:val="0"/>
          <w:numId w:val="2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Уголовном Кодексе Республики Беларусь относят хищение путем исполь-</w:t>
      </w:r>
    </w:p>
    <w:p>
      <w:pPr>
        <w:spacing w:after="0" w:line="194"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15</w:t>
      </w:r>
    </w:p>
    <w:p>
      <w:pPr>
        <w:sectPr>
          <w:pgSz w:w="11900" w:h="16838" w:orient="portrait"/>
          <w:cols w:equalWidth="0" w:num="1">
            <w:col w:w="9620"/>
          </w:cols>
          <w:pgMar w:left="1440" w:top="1138" w:right="846" w:bottom="470" w:gutter="0" w:footer="0" w:header="0"/>
        </w:sectPr>
      </w:pPr>
    </w:p>
    <w:bookmarkStart w:id="15" w:name="page16"/>
    <w:bookmarkEnd w:id="15"/>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зования компьютерной техники (ст. 212); причинение имущественного ущерба без признаков хищения (ст. 216) путем модификации компьютерной информации); ряд составов, которые включают хищение (ст. 294, 323, 327, 333). Третья группа преступлений включает преступления, связанные с со-держанием компьютерных данных: детская порнография, нарушение автор-ского права.</w:t>
      </w:r>
    </w:p>
    <w:p>
      <w:pPr>
        <w:spacing w:after="0" w:line="17" w:lineRule="exact"/>
        <w:rPr>
          <w:sz w:val="20"/>
          <w:szCs w:val="20"/>
          <w:color w:val="auto"/>
        </w:rPr>
      </w:pPr>
    </w:p>
    <w:p>
      <w:pPr>
        <w:jc w:val="both"/>
        <w:ind w:left="260" w:firstLine="854"/>
        <w:spacing w:after="0" w:line="237" w:lineRule="auto"/>
        <w:tabs>
          <w:tab w:leader="none" w:pos="1402" w:val="left"/>
        </w:tabs>
        <w:numPr>
          <w:ilvl w:val="0"/>
          <w:numId w:val="2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отношении нарушений </w:t>
      </w:r>
      <w:r>
        <w:rPr>
          <w:rFonts w:ascii="Times New Roman" w:cs="Times New Roman" w:eastAsia="Times New Roman" w:hAnsi="Times New Roman"/>
          <w:sz w:val="28"/>
          <w:szCs w:val="28"/>
          <w:i w:val="1"/>
          <w:iCs w:val="1"/>
          <w:color w:val="auto"/>
        </w:rPr>
        <w:t>авторских прав</w:t>
      </w:r>
      <w:r>
        <w:rPr>
          <w:rFonts w:ascii="Times New Roman" w:cs="Times New Roman" w:eastAsia="Times New Roman" w:hAnsi="Times New Roman"/>
          <w:sz w:val="28"/>
          <w:szCs w:val="28"/>
          <w:color w:val="auto"/>
        </w:rPr>
        <w:t xml:space="preserve"> с использованием компью-терных технологий уголовное право Республики Беларусь не предусматрива-ет каких-либо специальных норм. Некоторые из рассмотренных составов преступлений имеют свои аналоги в </w:t>
      </w:r>
      <w:r>
        <w:rPr>
          <w:rFonts w:ascii="Times New Roman" w:cs="Times New Roman" w:eastAsia="Times New Roman" w:hAnsi="Times New Roman"/>
          <w:sz w:val="28"/>
          <w:szCs w:val="28"/>
          <w:i w:val="1"/>
          <w:iCs w:val="1"/>
          <w:color w:val="auto"/>
        </w:rPr>
        <w:t>Кодексе об административных право-</w:t>
      </w:r>
    </w:p>
    <w:p>
      <w:pPr>
        <w:spacing w:after="0" w:line="17" w:lineRule="exact"/>
        <w:rPr>
          <w:rFonts w:ascii="Times New Roman" w:cs="Times New Roman" w:eastAsia="Times New Roman" w:hAnsi="Times New Roman"/>
          <w:sz w:val="28"/>
          <w:szCs w:val="28"/>
          <w:color w:val="auto"/>
        </w:rPr>
      </w:pPr>
    </w:p>
    <w:p>
      <w:pPr>
        <w:ind w:left="260"/>
        <w:spacing w:after="0" w:line="213"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нарушениях </w:t>
      </w:r>
      <w:r>
        <w:rPr>
          <w:rFonts w:ascii="Times New Roman" w:cs="Times New Roman" w:eastAsia="Times New Roman" w:hAnsi="Times New Roman"/>
          <w:sz w:val="28"/>
          <w:szCs w:val="28"/>
          <w:color w:val="auto"/>
        </w:rPr>
        <w:t>(ст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22.6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КоАП РБ</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несанкционированный доступ к компьютер-ной информации; cт. 10.7 КоАП РБ – причинение имущественного ущерба)</w:t>
      </w:r>
      <w:r>
        <w:rPr>
          <w:rFonts w:ascii="Times New Roman" w:cs="Times New Roman" w:eastAsia="Times New Roman" w:hAnsi="Times New Roman"/>
          <w:sz w:val="36"/>
          <w:szCs w:val="36"/>
          <w:color w:val="auto"/>
          <w:vertAlign w:val="superscript"/>
        </w:rPr>
        <w:t>4</w:t>
      </w:r>
      <w:r>
        <w:rPr>
          <w:rFonts w:ascii="Times New Roman" w:cs="Times New Roman" w:eastAsia="Times New Roman" w:hAnsi="Times New Roman"/>
          <w:sz w:val="28"/>
          <w:szCs w:val="28"/>
          <w:color w:val="auto"/>
        </w:rPr>
        <w:t>.</w:t>
      </w:r>
    </w:p>
    <w:p>
      <w:pPr>
        <w:jc w:val="both"/>
        <w:ind w:left="260" w:firstLine="854"/>
        <w:spacing w:after="0" w:line="234" w:lineRule="auto"/>
        <w:tabs>
          <w:tab w:leader="none" w:pos="1402" w:val="left"/>
        </w:tabs>
        <w:numPr>
          <w:ilvl w:val="0"/>
          <w:numId w:val="2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целом перечень преступлений против информационной безопасно-сти, зафиксированный в законодательных и нормативных актах Республики Беларусь, соответствует положениям Будапештской конвенции (2001 г.)</w:t>
      </w:r>
      <w:r>
        <w:rPr>
          <w:rFonts w:ascii="Times New Roman" w:cs="Times New Roman" w:eastAsia="Times New Roman" w:hAnsi="Times New Roman"/>
          <w:sz w:val="36"/>
          <w:szCs w:val="36"/>
          <w:color w:val="auto"/>
          <w:vertAlign w:val="superscript"/>
        </w:rPr>
        <w:t>5</w:t>
      </w:r>
      <w:r>
        <w:rPr>
          <w:rFonts w:ascii="Times New Roman" w:cs="Times New Roman" w:eastAsia="Times New Roman" w:hAnsi="Times New Roman"/>
          <w:sz w:val="28"/>
          <w:szCs w:val="28"/>
          <w:color w:val="auto"/>
        </w:rPr>
        <w:t xml:space="preserve">. Конвенция охватывает широкий круг вопросов, в том числе все аспекты </w:t>
      </w:r>
      <w:r>
        <w:rPr>
          <w:rFonts w:ascii="Times New Roman" w:cs="Times New Roman" w:eastAsia="Times New Roman" w:hAnsi="Times New Roman"/>
          <w:sz w:val="28"/>
          <w:szCs w:val="28"/>
          <w:i w:val="1"/>
          <w:iCs w:val="1"/>
          <w:color w:val="auto"/>
        </w:rPr>
        <w:t>ки-берпреступности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включая незаконный доступ к компьютерным системам 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перехват данных, воздействие на данные, воздействие на работу системы, противозаконное использование устройств, подлог и мошенничество с ис-пользованием компьютерных технологий, правонарушения, связанные с дет-ской порнографией, и правонарушения, связанные с авторским правом и смежными правами. При подготовке конвенции преследовались цели форми-рования общей правоохранительной системы для борьбы с киберпреступно-стью и создания условий для обмена информацией между всеми странами, подписавшими конвенцию. В Будапештской конвенции также устанавлива-ются требования защиты прав и свободы каждого в сети интернет.</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Международная уголовная полиция "Интерпол" пользуется </w:t>
      </w:r>
      <w:r>
        <w:rPr>
          <w:rFonts w:ascii="Times New Roman" w:cs="Times New Roman" w:eastAsia="Times New Roman" w:hAnsi="Times New Roman"/>
          <w:sz w:val="28"/>
          <w:szCs w:val="28"/>
          <w:i w:val="1"/>
          <w:iCs w:val="1"/>
          <w:color w:val="auto"/>
        </w:rPr>
        <w:t>классифи-</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кацией компьютерных преступлений </w:t>
      </w:r>
      <w:r>
        <w:rPr>
          <w:rFonts w:ascii="Times New Roman" w:cs="Times New Roman" w:eastAsia="Times New Roman" w:hAnsi="Times New Roman"/>
          <w:sz w:val="28"/>
          <w:szCs w:val="28"/>
          <w:color w:val="auto"/>
        </w:rPr>
        <w:t>по кодификатору международной уго-</w:t>
      </w:r>
    </w:p>
    <w:p>
      <w:pPr>
        <w:spacing w:after="0" w:line="12" w:lineRule="exact"/>
        <w:rPr>
          <w:rFonts w:ascii="Times New Roman" w:cs="Times New Roman" w:eastAsia="Times New Roman" w:hAnsi="Times New Roman"/>
          <w:sz w:val="28"/>
          <w:szCs w:val="28"/>
          <w:color w:val="auto"/>
        </w:rPr>
      </w:pPr>
    </w:p>
    <w:p>
      <w:pPr>
        <w:jc w:val="both"/>
        <w:ind w:left="260"/>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ловной полиции генерального секретариата Интерпола. В 1991 году данный кодификатор был интегрирован в автоматизированную систему поиска и в настоящее время доступен подразделениям Национальных центральных бю-ро Международной уголовной полиции "Интерпол" более чем 120 стран ми-ра.</w:t>
      </w:r>
    </w:p>
    <w:p>
      <w:pPr>
        <w:spacing w:after="0" w:line="20"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Все коды, характеризующие компьютерные преступления, имеют идентификатор, начинающийся с буквы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color w:val="auto"/>
        </w:rPr>
        <w:t>. Для характеристики преступления могут использоваться до пяти кодов, расположенных в порядке убывания значимости совершенного:</w:t>
      </w:r>
    </w:p>
    <w:p>
      <w:pPr>
        <w:spacing w:after="0" w:line="15" w:lineRule="exact"/>
        <w:rPr>
          <w:rFonts w:ascii="Times New Roman" w:cs="Times New Roman" w:eastAsia="Times New Roman" w:hAnsi="Times New Roman"/>
          <w:sz w:val="28"/>
          <w:szCs w:val="28"/>
          <w:color w:val="auto"/>
        </w:rPr>
      </w:pPr>
    </w:p>
    <w:p>
      <w:pPr>
        <w:ind w:left="260" w:right="272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QA – Несанкционированный доступ и перехват: QAH –компьютерный абордаж,</w:t>
      </w:r>
    </w:p>
    <w:p>
      <w:pPr>
        <w:spacing w:after="0" w:line="4"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QAI – перехват,</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QAТ –кража времени,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124460</wp:posOffset>
                </wp:positionV>
                <wp:extent cx="18288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9.8pt" to="157.1pt,9.8pt" o:allowincell="f" strokecolor="#000000" strokeweight="0.7199pt"/>
            </w:pict>
          </mc:Fallback>
        </mc:AlternateContent>
      </w:r>
    </w:p>
    <w:p>
      <w:pPr>
        <w:spacing w:after="0" w:line="313" w:lineRule="exact"/>
        <w:rPr>
          <w:sz w:val="20"/>
          <w:szCs w:val="20"/>
          <w:color w:val="auto"/>
        </w:rPr>
      </w:pPr>
    </w:p>
    <w:p>
      <w:pPr>
        <w:ind w:left="260" w:right="760" w:firstLine="2"/>
        <w:spacing w:after="0" w:line="225" w:lineRule="auto"/>
        <w:tabs>
          <w:tab w:leader="none" w:pos="375" w:val="left"/>
        </w:tabs>
        <w:numPr>
          <w:ilvl w:val="0"/>
          <w:numId w:val="2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4"/>
          <w:szCs w:val="24"/>
          <w:color w:val="auto"/>
        </w:rPr>
        <w:t>http://www.lawtrend.org/information-access/blog-information-access/informatsionnaya-bezopasnost-prestupleniya-i-nakazaniya (доступ 10.02.2015)</w:t>
      </w:r>
    </w:p>
    <w:p>
      <w:pPr>
        <w:ind w:left="380" w:hanging="118"/>
        <w:spacing w:after="0" w:line="221" w:lineRule="auto"/>
        <w:tabs>
          <w:tab w:leader="none" w:pos="380" w:val="left"/>
        </w:tabs>
        <w:numPr>
          <w:ilvl w:val="0"/>
          <w:numId w:val="2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4"/>
          <w:szCs w:val="24"/>
          <w:color w:val="auto"/>
        </w:rPr>
        <w:t>http://conventions.coe.int/treaty/rus/Treaties/Html/185.htm (доступ 10.02.2015)</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16</w:t>
      </w:r>
    </w:p>
    <w:p>
      <w:pPr>
        <w:sectPr>
          <w:pgSz w:w="11900" w:h="16838" w:orient="portrait"/>
          <w:cols w:equalWidth="0" w:num="1">
            <w:col w:w="9620"/>
          </w:cols>
          <w:pgMar w:left="1440" w:top="1138" w:right="846" w:bottom="470" w:gutter="0" w:footer="0" w:header="0"/>
        </w:sectPr>
      </w:pPr>
    </w:p>
    <w:bookmarkStart w:id="16" w:name="page17"/>
    <w:bookmarkEnd w:id="16"/>
    <w:p>
      <w:pPr>
        <w:ind w:left="260"/>
        <w:spacing w:after="0"/>
        <w:rPr>
          <w:sz w:val="20"/>
          <w:szCs w:val="20"/>
          <w:color w:val="auto"/>
        </w:rPr>
      </w:pPr>
      <w:r>
        <w:rPr>
          <w:rFonts w:ascii="Times New Roman" w:cs="Times New Roman" w:eastAsia="Times New Roman" w:hAnsi="Times New Roman"/>
          <w:sz w:val="28"/>
          <w:szCs w:val="28"/>
          <w:color w:val="auto"/>
        </w:rPr>
        <w:t>QAZ – прочие виды несанкционированного доступа и перехвата,</w:t>
      </w:r>
    </w:p>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QD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Использование деструктивных программных средств:</w:t>
      </w:r>
    </w:p>
    <w:p>
      <w:pPr>
        <w:ind w:left="260"/>
        <w:spacing w:after="0"/>
        <w:rPr>
          <w:sz w:val="20"/>
          <w:szCs w:val="20"/>
          <w:color w:val="auto"/>
        </w:rPr>
      </w:pPr>
      <w:r>
        <w:rPr>
          <w:rFonts w:ascii="Times New Roman" w:cs="Times New Roman" w:eastAsia="Times New Roman" w:hAnsi="Times New Roman"/>
          <w:sz w:val="28"/>
          <w:szCs w:val="28"/>
          <w:color w:val="auto"/>
        </w:rPr>
        <w:t>QDL – логическая бомба,</w:t>
      </w:r>
    </w:p>
    <w:p>
      <w:pPr>
        <w:ind w:left="260"/>
        <w:spacing w:after="0"/>
        <w:rPr>
          <w:sz w:val="20"/>
          <w:szCs w:val="20"/>
          <w:color w:val="auto"/>
        </w:rPr>
      </w:pPr>
      <w:r>
        <w:rPr>
          <w:rFonts w:ascii="Times New Roman" w:cs="Times New Roman" w:eastAsia="Times New Roman" w:hAnsi="Times New Roman"/>
          <w:sz w:val="28"/>
          <w:szCs w:val="28"/>
          <w:color w:val="auto"/>
        </w:rPr>
        <w:t>QDT – троянский конь,</w:t>
      </w:r>
    </w:p>
    <w:p>
      <w:pPr>
        <w:ind w:left="260"/>
        <w:spacing w:after="0" w:line="239" w:lineRule="auto"/>
        <w:rPr>
          <w:sz w:val="20"/>
          <w:szCs w:val="20"/>
          <w:color w:val="auto"/>
        </w:rPr>
      </w:pPr>
      <w:r>
        <w:rPr>
          <w:rFonts w:ascii="Times New Roman" w:cs="Times New Roman" w:eastAsia="Times New Roman" w:hAnsi="Times New Roman"/>
          <w:sz w:val="28"/>
          <w:szCs w:val="28"/>
          <w:color w:val="auto"/>
        </w:rPr>
        <w:t>QDV – компьютерный вирус,</w:t>
      </w:r>
    </w:p>
    <w:p>
      <w:pPr>
        <w:ind w:left="260"/>
        <w:spacing w:after="0"/>
        <w:rPr>
          <w:sz w:val="20"/>
          <w:szCs w:val="20"/>
          <w:color w:val="auto"/>
        </w:rPr>
      </w:pPr>
      <w:r>
        <w:rPr>
          <w:rFonts w:ascii="Times New Roman" w:cs="Times New Roman" w:eastAsia="Times New Roman" w:hAnsi="Times New Roman"/>
          <w:sz w:val="28"/>
          <w:szCs w:val="28"/>
          <w:color w:val="auto"/>
        </w:rPr>
        <w:t>QDW – компьютерный червь,</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QDZ – прочие виды.</w:t>
      </w:r>
    </w:p>
    <w:p>
      <w:pPr>
        <w:spacing w:after="0" w:line="32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QF – Компьютерное мошенничество:</w:t>
      </w:r>
    </w:p>
    <w:p>
      <w:pPr>
        <w:ind w:left="260"/>
        <w:spacing w:after="0"/>
        <w:rPr>
          <w:sz w:val="20"/>
          <w:szCs w:val="20"/>
          <w:color w:val="auto"/>
        </w:rPr>
      </w:pPr>
      <w:r>
        <w:rPr>
          <w:rFonts w:ascii="Times New Roman" w:cs="Times New Roman" w:eastAsia="Times New Roman" w:hAnsi="Times New Roman"/>
          <w:sz w:val="28"/>
          <w:szCs w:val="28"/>
          <w:color w:val="auto"/>
        </w:rPr>
        <w:t>QFC – мошенничество с банкоматами,</w:t>
      </w:r>
    </w:p>
    <w:p>
      <w:pPr>
        <w:ind w:left="260"/>
        <w:spacing w:after="0"/>
        <w:rPr>
          <w:sz w:val="20"/>
          <w:szCs w:val="20"/>
          <w:color w:val="auto"/>
        </w:rPr>
      </w:pPr>
      <w:r>
        <w:rPr>
          <w:rFonts w:ascii="Times New Roman" w:cs="Times New Roman" w:eastAsia="Times New Roman" w:hAnsi="Times New Roman"/>
          <w:sz w:val="28"/>
          <w:szCs w:val="28"/>
          <w:color w:val="auto"/>
        </w:rPr>
        <w:t>QFF - компьютерная подделка,</w:t>
      </w:r>
    </w:p>
    <w:p>
      <w:pPr>
        <w:ind w:left="260"/>
        <w:spacing w:after="0" w:line="239" w:lineRule="auto"/>
        <w:rPr>
          <w:sz w:val="20"/>
          <w:szCs w:val="20"/>
          <w:color w:val="auto"/>
        </w:rPr>
      </w:pPr>
      <w:r>
        <w:rPr>
          <w:rFonts w:ascii="Times New Roman" w:cs="Times New Roman" w:eastAsia="Times New Roman" w:hAnsi="Times New Roman"/>
          <w:sz w:val="28"/>
          <w:szCs w:val="28"/>
          <w:color w:val="auto"/>
        </w:rPr>
        <w:t>QFG - мошенничество с игровыми автоматами,</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QFM - манипуляции с программами ввода вывода,</w:t>
      </w:r>
    </w:p>
    <w:p>
      <w:pPr>
        <w:ind w:left="260"/>
        <w:spacing w:after="0"/>
        <w:rPr>
          <w:sz w:val="20"/>
          <w:szCs w:val="20"/>
          <w:color w:val="auto"/>
        </w:rPr>
      </w:pPr>
      <w:r>
        <w:rPr>
          <w:rFonts w:ascii="Times New Roman" w:cs="Times New Roman" w:eastAsia="Times New Roman" w:hAnsi="Times New Roman"/>
          <w:sz w:val="28"/>
          <w:szCs w:val="28"/>
          <w:color w:val="auto"/>
        </w:rPr>
        <w:t>QFP - мошенничества с платежными средствами,</w:t>
      </w:r>
    </w:p>
    <w:p>
      <w:pPr>
        <w:ind w:left="260"/>
        <w:spacing w:after="0"/>
        <w:rPr>
          <w:sz w:val="20"/>
          <w:szCs w:val="20"/>
          <w:color w:val="auto"/>
        </w:rPr>
      </w:pPr>
      <w:r>
        <w:rPr>
          <w:rFonts w:ascii="Times New Roman" w:cs="Times New Roman" w:eastAsia="Times New Roman" w:hAnsi="Times New Roman"/>
          <w:sz w:val="28"/>
          <w:szCs w:val="28"/>
          <w:color w:val="auto"/>
        </w:rPr>
        <w:t>QFT - телефонное мошенничество,</w:t>
      </w:r>
    </w:p>
    <w:p>
      <w:pPr>
        <w:ind w:left="260"/>
        <w:spacing w:after="0"/>
        <w:rPr>
          <w:sz w:val="20"/>
          <w:szCs w:val="20"/>
          <w:color w:val="auto"/>
        </w:rPr>
      </w:pPr>
      <w:r>
        <w:rPr>
          <w:rFonts w:ascii="Times New Roman" w:cs="Times New Roman" w:eastAsia="Times New Roman" w:hAnsi="Times New Roman"/>
          <w:sz w:val="28"/>
          <w:szCs w:val="28"/>
          <w:color w:val="auto"/>
        </w:rPr>
        <w:t>QFZ - прочие компьютерные мошенничества.</w:t>
      </w:r>
    </w:p>
    <w:p>
      <w:pPr>
        <w:spacing w:after="0" w:line="32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QR – Незаконное копирование (пиратство):</w:t>
      </w:r>
    </w:p>
    <w:p>
      <w:pPr>
        <w:ind w:left="260"/>
        <w:spacing w:after="0"/>
        <w:rPr>
          <w:sz w:val="20"/>
          <w:szCs w:val="20"/>
          <w:color w:val="auto"/>
        </w:rPr>
      </w:pPr>
      <w:r>
        <w:rPr>
          <w:rFonts w:ascii="Times New Roman" w:cs="Times New Roman" w:eastAsia="Times New Roman" w:hAnsi="Times New Roman"/>
          <w:sz w:val="28"/>
          <w:szCs w:val="28"/>
          <w:color w:val="auto"/>
        </w:rPr>
        <w:t>QRG - компьютерные игры,</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QRS - прочее программное обеспечение,</w:t>
      </w:r>
    </w:p>
    <w:p>
      <w:pPr>
        <w:ind w:left="260"/>
        <w:spacing w:after="0"/>
        <w:rPr>
          <w:sz w:val="20"/>
          <w:szCs w:val="20"/>
          <w:color w:val="auto"/>
        </w:rPr>
      </w:pPr>
      <w:r>
        <w:rPr>
          <w:rFonts w:ascii="Times New Roman" w:cs="Times New Roman" w:eastAsia="Times New Roman" w:hAnsi="Times New Roman"/>
          <w:sz w:val="28"/>
          <w:szCs w:val="28"/>
          <w:color w:val="auto"/>
        </w:rPr>
        <w:t>QRT - топография полупроводниковых изделий</w:t>
      </w:r>
    </w:p>
    <w:p>
      <w:pPr>
        <w:ind w:left="260"/>
        <w:spacing w:after="0"/>
        <w:rPr>
          <w:sz w:val="20"/>
          <w:szCs w:val="20"/>
          <w:color w:val="auto"/>
        </w:rPr>
      </w:pPr>
      <w:r>
        <w:rPr>
          <w:rFonts w:ascii="Times New Roman" w:cs="Times New Roman" w:eastAsia="Times New Roman" w:hAnsi="Times New Roman"/>
          <w:sz w:val="28"/>
          <w:szCs w:val="28"/>
          <w:color w:val="auto"/>
        </w:rPr>
        <w:t>QRZ - прочее незаконное копирование.</w:t>
      </w:r>
    </w:p>
    <w:p>
      <w:pPr>
        <w:spacing w:after="0" w:line="32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QS – Компьютерный саботаж:</w:t>
      </w:r>
    </w:p>
    <w:p>
      <w:pPr>
        <w:ind w:left="260"/>
        <w:spacing w:after="0"/>
        <w:rPr>
          <w:sz w:val="20"/>
          <w:szCs w:val="20"/>
          <w:color w:val="auto"/>
        </w:rPr>
      </w:pPr>
      <w:r>
        <w:rPr>
          <w:rFonts w:ascii="Times New Roman" w:cs="Times New Roman" w:eastAsia="Times New Roman" w:hAnsi="Times New Roman"/>
          <w:sz w:val="28"/>
          <w:szCs w:val="28"/>
          <w:color w:val="auto"/>
        </w:rPr>
        <w:t>QSH - с аппаратным обеспечением,</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QSS - с программным обеспечением,</w:t>
      </w:r>
    </w:p>
    <w:p>
      <w:pPr>
        <w:ind w:left="260"/>
        <w:spacing w:after="0"/>
        <w:rPr>
          <w:sz w:val="20"/>
          <w:szCs w:val="20"/>
          <w:color w:val="auto"/>
        </w:rPr>
      </w:pPr>
      <w:r>
        <w:rPr>
          <w:rFonts w:ascii="Times New Roman" w:cs="Times New Roman" w:eastAsia="Times New Roman" w:hAnsi="Times New Roman"/>
          <w:sz w:val="28"/>
          <w:szCs w:val="28"/>
          <w:color w:val="auto"/>
        </w:rPr>
        <w:t>QSZ - прочие виды саботажа.</w:t>
      </w:r>
    </w:p>
    <w:p>
      <w:pPr>
        <w:spacing w:after="0" w:line="32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QZ – Прочие компьютерные преступления:</w:t>
      </w:r>
    </w:p>
    <w:p>
      <w:pPr>
        <w:ind w:left="260"/>
        <w:spacing w:after="0"/>
        <w:rPr>
          <w:sz w:val="20"/>
          <w:szCs w:val="20"/>
          <w:color w:val="auto"/>
        </w:rPr>
      </w:pPr>
      <w:r>
        <w:rPr>
          <w:rFonts w:ascii="Times New Roman" w:cs="Times New Roman" w:eastAsia="Times New Roman" w:hAnsi="Times New Roman"/>
          <w:sz w:val="28"/>
          <w:szCs w:val="28"/>
          <w:color w:val="auto"/>
        </w:rPr>
        <w:t>QZB - с использованием компьютерных досок объявлений,</w:t>
      </w:r>
    </w:p>
    <w:p>
      <w:pPr>
        <w:ind w:left="260"/>
        <w:spacing w:after="0"/>
        <w:rPr>
          <w:sz w:val="20"/>
          <w:szCs w:val="20"/>
          <w:color w:val="auto"/>
        </w:rPr>
      </w:pPr>
      <w:r>
        <w:rPr>
          <w:rFonts w:ascii="Times New Roman" w:cs="Times New Roman" w:eastAsia="Times New Roman" w:hAnsi="Times New Roman"/>
          <w:sz w:val="28"/>
          <w:szCs w:val="28"/>
          <w:color w:val="auto"/>
        </w:rPr>
        <w:t>QZE - хищение информации, составляющей коммерческую тайну,</w:t>
      </w:r>
    </w:p>
    <w:p>
      <w:pPr>
        <w:ind w:left="260"/>
        <w:spacing w:after="0" w:line="239" w:lineRule="auto"/>
        <w:rPr>
          <w:sz w:val="20"/>
          <w:szCs w:val="20"/>
          <w:color w:val="auto"/>
        </w:rPr>
      </w:pPr>
      <w:r>
        <w:rPr>
          <w:rFonts w:ascii="Times New Roman" w:cs="Times New Roman" w:eastAsia="Times New Roman" w:hAnsi="Times New Roman"/>
          <w:sz w:val="28"/>
          <w:szCs w:val="28"/>
          <w:color w:val="auto"/>
        </w:rPr>
        <w:t>QZS - передача информации конфиденциального характера,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QZZ - прочие компьютерные преступления.</w:t>
      </w:r>
    </w:p>
    <w:p>
      <w:pPr>
        <w:spacing w:after="0" w:line="285"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8"/>
          <w:szCs w:val="28"/>
          <w:b w:val="1"/>
          <w:bCs w:val="1"/>
          <w:i w:val="1"/>
          <w:iCs w:val="1"/>
          <w:color w:val="auto"/>
        </w:rPr>
        <w:t>2.2 Основные методы и средства повышения безопасности ИС и ИВС</w:t>
      </w:r>
    </w:p>
    <w:p>
      <w:pPr>
        <w:spacing w:after="0" w:line="287" w:lineRule="exact"/>
        <w:rPr>
          <w:sz w:val="20"/>
          <w:szCs w:val="20"/>
          <w:color w:val="auto"/>
        </w:rPr>
      </w:pPr>
    </w:p>
    <w:p>
      <w:pPr>
        <w:jc w:val="both"/>
        <w:ind w:left="260" w:firstLine="924"/>
        <w:spacing w:after="0" w:line="237" w:lineRule="auto"/>
        <w:tabs>
          <w:tab w:leader="none" w:pos="1501" w:val="left"/>
        </w:tabs>
        <w:numPr>
          <w:ilvl w:val="0"/>
          <w:numId w:val="2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контексте сформулированной цели здесь кратко проанализируем методы и средства повышения информационной безопасности систем. Во-просы надежности будут рассмотрены во второй части (при подготовке ко второму тесту).</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Политика информационной безопасности систем, как и во всех по-добных случаях, должна строиться на основе </w:t>
      </w:r>
      <w:r>
        <w:rPr>
          <w:rFonts w:ascii="Times New Roman" w:cs="Times New Roman" w:eastAsia="Times New Roman" w:hAnsi="Times New Roman"/>
          <w:sz w:val="28"/>
          <w:szCs w:val="28"/>
          <w:i w:val="1"/>
          <w:iCs w:val="1"/>
          <w:color w:val="auto"/>
        </w:rPr>
        <w:t>системного подхода</w:t>
      </w:r>
      <w:r>
        <w:rPr>
          <w:rFonts w:ascii="Times New Roman" w:cs="Times New Roman" w:eastAsia="Times New Roman" w:hAnsi="Times New Roman"/>
          <w:sz w:val="28"/>
          <w:szCs w:val="28"/>
          <w:color w:val="auto"/>
        </w:rPr>
        <w:t>, преду-сматривающего всесторонний анализ причин и угроз безопасности, оценки</w:t>
      </w:r>
    </w:p>
    <w:p>
      <w:pPr>
        <w:spacing w:after="0" w:line="27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17</w:t>
      </w:r>
    </w:p>
    <w:p>
      <w:pPr>
        <w:sectPr>
          <w:pgSz w:w="11900" w:h="16838" w:orient="portrait"/>
          <w:cols w:equalWidth="0" w:num="1">
            <w:col w:w="9620"/>
          </w:cols>
          <w:pgMar w:left="1440" w:top="1125" w:right="846" w:bottom="470" w:gutter="0" w:footer="0" w:header="0"/>
        </w:sectPr>
      </w:pPr>
    </w:p>
    <w:bookmarkStart w:id="17" w:name="page18"/>
    <w:bookmarkEnd w:id="17"/>
    <w:p>
      <w:pPr>
        <w:ind w:left="260"/>
        <w:spacing w:after="0" w:line="235" w:lineRule="auto"/>
        <w:rPr>
          <w:sz w:val="20"/>
          <w:szCs w:val="20"/>
          <w:color w:val="auto"/>
        </w:rPr>
      </w:pPr>
      <w:r>
        <w:rPr>
          <w:rFonts w:ascii="Times New Roman" w:cs="Times New Roman" w:eastAsia="Times New Roman" w:hAnsi="Times New Roman"/>
          <w:sz w:val="28"/>
          <w:szCs w:val="28"/>
          <w:color w:val="auto"/>
        </w:rPr>
        <w:t>их последствий, необходимости, экономической или иной целесообразности и адекватности принимаемых противодействий.</w:t>
      </w:r>
    </w:p>
    <w:p>
      <w:pPr>
        <w:spacing w:after="0" w:line="1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Все многообразие используемых методов и средств защиты можно разделить на три класса:</w:t>
      </w:r>
    </w:p>
    <w:p>
      <w:pPr>
        <w:ind w:left="1680" w:hanging="566"/>
        <w:spacing w:after="0"/>
        <w:tabs>
          <w:tab w:leader="none" w:pos="1680"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законодательная и нормативно-правовая база;</w:t>
      </w:r>
    </w:p>
    <w:p>
      <w:pPr>
        <w:spacing w:after="0" w:line="34" w:lineRule="exact"/>
        <w:rPr>
          <w:rFonts w:ascii="Symbol" w:cs="Symbol" w:eastAsia="Symbol" w:hAnsi="Symbol"/>
          <w:sz w:val="28"/>
          <w:szCs w:val="28"/>
          <w:color w:val="auto"/>
        </w:rPr>
      </w:pPr>
    </w:p>
    <w:p>
      <w:pPr>
        <w:ind w:left="260" w:firstLine="854"/>
        <w:spacing w:after="0" w:line="227" w:lineRule="auto"/>
        <w:tabs>
          <w:tab w:leader="none" w:pos="1676"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организационно-технические и режимные меры и методы (поли-тика информационной безопасности);</w:t>
      </w:r>
    </w:p>
    <w:p>
      <w:pPr>
        <w:spacing w:after="0" w:line="33" w:lineRule="exact"/>
        <w:rPr>
          <w:rFonts w:ascii="Symbol" w:cs="Symbol" w:eastAsia="Symbol" w:hAnsi="Symbol"/>
          <w:sz w:val="28"/>
          <w:szCs w:val="28"/>
          <w:color w:val="auto"/>
        </w:rPr>
      </w:pPr>
    </w:p>
    <w:p>
      <w:pPr>
        <w:ind w:left="260" w:firstLine="854"/>
        <w:spacing w:after="0" w:line="207" w:lineRule="auto"/>
        <w:tabs>
          <w:tab w:leader="none" w:pos="1676"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аппаратные, программно-аппаратные и программные способы и средства обеспечения ИБ</w:t>
      </w:r>
      <w:r>
        <w:rPr>
          <w:rFonts w:ascii="Times New Roman" w:cs="Times New Roman" w:eastAsia="Times New Roman" w:hAnsi="Times New Roman"/>
          <w:sz w:val="36"/>
          <w:szCs w:val="36"/>
          <w:color w:val="auto"/>
          <w:vertAlign w:val="superscript"/>
        </w:rPr>
        <w:t>6</w:t>
      </w:r>
      <w:r>
        <w:rPr>
          <w:rFonts w:ascii="Times New Roman" w:cs="Times New Roman" w:eastAsia="Times New Roman" w:hAnsi="Times New Roman"/>
          <w:sz w:val="28"/>
          <w:szCs w:val="28"/>
          <w:color w:val="auto"/>
        </w:rPr>
        <w:t>.</w:t>
      </w:r>
    </w:p>
    <w:p>
      <w:pPr>
        <w:spacing w:after="0" w:line="2" w:lineRule="exact"/>
        <w:rPr>
          <w:rFonts w:ascii="Symbol" w:cs="Symbol" w:eastAsia="Symbol" w:hAnsi="Symbol"/>
          <w:sz w:val="28"/>
          <w:szCs w:val="28"/>
          <w:color w:val="auto"/>
        </w:rPr>
      </w:pPr>
    </w:p>
    <w:p>
      <w:pPr>
        <w:ind w:left="1120"/>
        <w:spacing w:after="0" w:line="222" w:lineRule="auto"/>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Законодательная и нормативно-правовая база</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ind w:left="1120" w:right="3200" w:hanging="6"/>
        <w:spacing w:after="0" w:line="236" w:lineRule="auto"/>
        <w:tabs>
          <w:tab w:leader="none" w:pos="1684" w:val="left"/>
        </w:tabs>
        <w:numPr>
          <w:ilvl w:val="0"/>
          <w:numId w:val="2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Акты национального законодательства: а) международные договоры РБ; б) Конституция РБ;</w:t>
      </w:r>
    </w:p>
    <w:p>
      <w:pPr>
        <w:spacing w:after="0" w:line="3"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   законы РБ, например, </w:t>
      </w:r>
      <w:hyperlink r:id="rId30">
        <w:r>
          <w:rPr>
            <w:rFonts w:ascii="Times New Roman" w:cs="Times New Roman" w:eastAsia="Times New Roman" w:hAnsi="Times New Roman"/>
            <w:sz w:val="28"/>
            <w:szCs w:val="28"/>
            <w:i w:val="1"/>
            <w:iCs w:val="1"/>
            <w:color w:val="auto"/>
          </w:rPr>
          <w:t>Закон Республики Беларусь от 10 ноября</w:t>
        </w:r>
      </w:hyperlink>
    </w:p>
    <w:p>
      <w:pPr>
        <w:ind w:left="260"/>
        <w:spacing w:after="0"/>
        <w:rPr>
          <w:rFonts w:ascii="Times New Roman" w:cs="Times New Roman" w:eastAsia="Times New Roman" w:hAnsi="Times New Roman"/>
          <w:sz w:val="28"/>
          <w:szCs w:val="28"/>
          <w:i w:val="1"/>
          <w:iCs w:val="1"/>
          <w:color w:val="auto"/>
        </w:rPr>
      </w:pPr>
      <w:hyperlink r:id="rId30">
        <w:r>
          <w:rPr>
            <w:rFonts w:ascii="Times New Roman" w:cs="Times New Roman" w:eastAsia="Times New Roman" w:hAnsi="Times New Roman"/>
            <w:sz w:val="28"/>
            <w:szCs w:val="28"/>
            <w:i w:val="1"/>
            <w:iCs w:val="1"/>
            <w:color w:val="auto"/>
          </w:rPr>
          <w:t xml:space="preserve">2008 г. № 455-3 </w:t>
        </w:r>
        <w:r>
          <w:rPr>
            <w:rFonts w:ascii="Times New Roman" w:cs="Times New Roman" w:eastAsia="Times New Roman" w:hAnsi="Times New Roman"/>
            <w:sz w:val="28"/>
            <w:szCs w:val="28"/>
            <w:color w:val="auto"/>
          </w:rPr>
          <w:t>«Об информации,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информатизации и защите информации»</w:t>
        </w:r>
      </w:hyperlink>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г) Указы Президента РБ, например, </w:t>
      </w:r>
      <w:hyperlink r:id="rId31">
        <w:r>
          <w:rPr>
            <w:rFonts w:ascii="Times New Roman" w:cs="Times New Roman" w:eastAsia="Times New Roman" w:hAnsi="Times New Roman"/>
            <w:sz w:val="28"/>
            <w:szCs w:val="28"/>
            <w:i w:val="1"/>
            <w:iCs w:val="1"/>
            <w:color w:val="auto"/>
          </w:rPr>
          <w:t xml:space="preserve">Указ № 515 </w:t>
        </w:r>
      </w:hyperlink>
      <w:r>
        <w:rPr>
          <w:rFonts w:ascii="Times New Roman" w:cs="Times New Roman" w:eastAsia="Times New Roman" w:hAnsi="Times New Roman"/>
          <w:sz w:val="28"/>
          <w:szCs w:val="28"/>
          <w:color w:val="auto"/>
        </w:rPr>
        <w:t xml:space="preserve">Президента </w:t>
      </w:r>
      <w:r>
        <w:rPr>
          <w:rFonts w:ascii="Times New Roman" w:cs="Times New Roman" w:eastAsia="Times New Roman" w:hAnsi="Times New Roman"/>
          <w:sz w:val="28"/>
          <w:szCs w:val="28"/>
          <w:i w:val="1"/>
          <w:iCs w:val="1"/>
          <w:color w:val="auto"/>
        </w:rPr>
        <w:t xml:space="preserve">Респуб-лики Беларусь от 30 сентября 2010 г. </w:t>
      </w:r>
      <w:r>
        <w:rPr>
          <w:rFonts w:ascii="Times New Roman" w:cs="Times New Roman" w:eastAsia="Times New Roman" w:hAnsi="Times New Roman"/>
          <w:sz w:val="28"/>
          <w:szCs w:val="28"/>
          <w:color w:val="auto"/>
        </w:rPr>
        <w:t>«О некоторых мерах по развитию сети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передачи данных в Республике Беларусь», </w:t>
      </w:r>
      <w:r>
        <w:rPr>
          <w:rFonts w:ascii="Times New Roman" w:cs="Times New Roman" w:eastAsia="Times New Roman" w:hAnsi="Times New Roman"/>
          <w:sz w:val="28"/>
          <w:szCs w:val="28"/>
          <w:i w:val="1"/>
          <w:iCs w:val="1"/>
          <w:color w:val="auto"/>
        </w:rPr>
        <w:t>Указ № 60 Президента Республики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Беларусь от 1 февраля 2010 г. </w:t>
      </w:r>
      <w:r>
        <w:rPr>
          <w:rFonts w:ascii="Times New Roman" w:cs="Times New Roman" w:eastAsia="Times New Roman" w:hAnsi="Times New Roman"/>
          <w:sz w:val="28"/>
          <w:szCs w:val="28"/>
          <w:color w:val="auto"/>
        </w:rPr>
        <w:t>«О мерах по совершенствованию использования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национального сегмента сети Интернет»;</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концептуальные аспекты информационной безопасности в нашей стране приведены в </w:t>
      </w:r>
      <w:r>
        <w:rPr>
          <w:rFonts w:ascii="Times New Roman" w:cs="Times New Roman" w:eastAsia="Times New Roman" w:hAnsi="Times New Roman"/>
          <w:sz w:val="28"/>
          <w:szCs w:val="28"/>
          <w:i w:val="1"/>
          <w:iCs w:val="1"/>
          <w:color w:val="auto"/>
        </w:rPr>
        <w:t>Указе Президента Республики Беларусь от 9 ноября 2010 г. № 575</w:t>
      </w:r>
      <w:r>
        <w:rPr>
          <w:rFonts w:ascii="Times New Roman" w:cs="Times New Roman" w:eastAsia="Times New Roman" w:hAnsi="Times New Roman"/>
          <w:sz w:val="28"/>
          <w:szCs w:val="28"/>
          <w:color w:val="auto"/>
        </w:rPr>
        <w:t xml:space="preserve"> «Об утверждении Концепции национальной безопасности Республики Бела-русь», где, в частности, дана характеристика внутренним источникам угроз на-циональной безопасности, к числу которых относятся:</w:t>
      </w:r>
    </w:p>
    <w:p>
      <w:pPr>
        <w:spacing w:after="0" w:line="21" w:lineRule="exact"/>
        <w:rPr>
          <w:sz w:val="20"/>
          <w:szCs w:val="20"/>
          <w:color w:val="auto"/>
        </w:rPr>
      </w:pPr>
    </w:p>
    <w:p>
      <w:pPr>
        <w:jc w:val="both"/>
        <w:ind w:left="260" w:firstLine="854"/>
        <w:spacing w:after="0" w:line="236"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распространение недостоверной или умышленно искаженной ин-формации, способной причинить ущерб национальным интересам Республики Беларусь;</w:t>
      </w:r>
    </w:p>
    <w:p>
      <w:pPr>
        <w:spacing w:after="0" w:line="13" w:lineRule="exact"/>
        <w:rPr>
          <w:rFonts w:ascii="Arial" w:cs="Arial" w:eastAsia="Arial" w:hAnsi="Arial"/>
          <w:sz w:val="28"/>
          <w:szCs w:val="28"/>
          <w:color w:val="auto"/>
        </w:rPr>
      </w:pPr>
    </w:p>
    <w:p>
      <w:pPr>
        <w:jc w:val="both"/>
        <w:ind w:left="260" w:firstLine="854"/>
        <w:spacing w:after="0" w:line="237"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pPr>
        <w:spacing w:after="0" w:line="3" w:lineRule="exact"/>
        <w:rPr>
          <w:rFonts w:ascii="Arial" w:cs="Arial" w:eastAsia="Arial" w:hAnsi="Arial"/>
          <w:sz w:val="28"/>
          <w:szCs w:val="28"/>
          <w:color w:val="auto"/>
        </w:rPr>
      </w:pPr>
    </w:p>
    <w:p>
      <w:pPr>
        <w:ind w:left="1680" w:hanging="566"/>
        <w:spacing w:after="0"/>
        <w:tabs>
          <w:tab w:leader="none" w:pos="1680"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несоответствие качества национального контента мировому уров-</w:t>
      </w:r>
    </w:p>
    <w:p>
      <w:pPr>
        <w:ind w:left="26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ню;</w:t>
      </w:r>
    </w:p>
    <w:p>
      <w:pPr>
        <w:spacing w:after="0" w:line="12" w:lineRule="exact"/>
        <w:rPr>
          <w:rFonts w:ascii="Arial" w:cs="Arial" w:eastAsia="Arial" w:hAnsi="Arial"/>
          <w:sz w:val="28"/>
          <w:szCs w:val="28"/>
          <w:color w:val="auto"/>
        </w:rPr>
      </w:pPr>
    </w:p>
    <w:p>
      <w:pPr>
        <w:ind w:left="260" w:firstLine="854"/>
        <w:spacing w:after="0" w:line="235"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недостаточное развитие государственной системы регулирования процесса внедрения и использования информационных технологий;</w:t>
      </w:r>
    </w:p>
    <w:p>
      <w:pPr>
        <w:spacing w:after="0" w:line="13" w:lineRule="exact"/>
        <w:rPr>
          <w:rFonts w:ascii="Arial" w:cs="Arial" w:eastAsia="Arial" w:hAnsi="Arial"/>
          <w:sz w:val="28"/>
          <w:szCs w:val="28"/>
          <w:color w:val="auto"/>
        </w:rPr>
      </w:pPr>
    </w:p>
    <w:p>
      <w:pPr>
        <w:ind w:left="260" w:firstLine="854"/>
        <w:spacing w:after="0" w:line="235"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рост преступности с использованием информационно-коммуникационных технологий;</w:t>
      </w:r>
    </w:p>
    <w:p>
      <w:pPr>
        <w:spacing w:after="0" w:line="14" w:lineRule="exact"/>
        <w:rPr>
          <w:rFonts w:ascii="Arial" w:cs="Arial" w:eastAsia="Arial" w:hAnsi="Arial"/>
          <w:sz w:val="28"/>
          <w:szCs w:val="28"/>
          <w:color w:val="auto"/>
        </w:rPr>
      </w:pPr>
    </w:p>
    <w:p>
      <w:pPr>
        <w:ind w:left="260" w:firstLine="854"/>
        <w:spacing w:after="0" w:line="235"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недостаточная эффективность информационного обеспечения госу-дарственной политики;</w:t>
      </w:r>
    </w:p>
    <w:p>
      <w:pPr>
        <w:spacing w:after="0" w:line="13" w:lineRule="exact"/>
        <w:rPr>
          <w:rFonts w:ascii="Arial" w:cs="Arial" w:eastAsia="Arial" w:hAnsi="Arial"/>
          <w:sz w:val="28"/>
          <w:szCs w:val="28"/>
          <w:color w:val="auto"/>
        </w:rPr>
      </w:pPr>
    </w:p>
    <w:p>
      <w:pPr>
        <w:ind w:left="260" w:firstLine="854"/>
        <w:spacing w:after="0" w:line="235" w:lineRule="auto"/>
        <w:tabs>
          <w:tab w:leader="none" w:pos="1676" w:val="left"/>
        </w:tabs>
        <w:numPr>
          <w:ilvl w:val="0"/>
          <w:numId w:val="26"/>
        </w:numPr>
        <w:rPr>
          <w:rFonts w:ascii="Arial" w:cs="Arial" w:eastAsia="Arial" w:hAnsi="Arial"/>
          <w:sz w:val="28"/>
          <w:szCs w:val="28"/>
          <w:color w:val="auto"/>
        </w:rPr>
      </w:pPr>
      <w:r>
        <w:rPr>
          <w:rFonts w:ascii="Times New Roman" w:cs="Times New Roman" w:eastAsia="Times New Roman" w:hAnsi="Times New Roman"/>
          <w:sz w:val="28"/>
          <w:szCs w:val="28"/>
          <w:color w:val="auto"/>
        </w:rPr>
        <w:t>несовершенство системы обеспечения безопасности критически важных объектов информатизации;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257810</wp:posOffset>
                </wp:positionV>
                <wp:extent cx="18288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0.3pt" to="157.1pt,20.3pt" o:allowincell="f" strokecolor="#000000" strokeweight="0.7199pt"/>
            </w:pict>
          </mc:Fallback>
        </mc:AlternateContent>
      </w:r>
    </w:p>
    <w:p>
      <w:pPr>
        <w:spacing w:after="0" w:line="200" w:lineRule="exact"/>
        <w:rPr>
          <w:sz w:val="20"/>
          <w:szCs w:val="20"/>
          <w:color w:val="auto"/>
        </w:rPr>
      </w:pPr>
    </w:p>
    <w:p>
      <w:pPr>
        <w:spacing w:after="0" w:line="241" w:lineRule="exact"/>
        <w:rPr>
          <w:sz w:val="20"/>
          <w:szCs w:val="20"/>
          <w:color w:val="auto"/>
        </w:rPr>
      </w:pPr>
    </w:p>
    <w:p>
      <w:pPr>
        <w:ind w:left="380" w:hanging="118"/>
        <w:spacing w:after="0"/>
        <w:tabs>
          <w:tab w:leader="none" w:pos="380" w:val="left"/>
        </w:tabs>
        <w:numPr>
          <w:ilvl w:val="0"/>
          <w:numId w:val="2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Иногда это класс разделяют на два: технические методы и средства; программно-аппаратные средства</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18</w:t>
      </w:r>
    </w:p>
    <w:p>
      <w:pPr>
        <w:sectPr>
          <w:pgSz w:w="11900" w:h="16838" w:orient="portrait"/>
          <w:cols w:equalWidth="0" w:num="1">
            <w:col w:w="9620"/>
          </w:cols>
          <w:pgMar w:left="1440" w:top="1138" w:right="846" w:bottom="470" w:gutter="0" w:footer="0" w:header="0"/>
        </w:sectPr>
      </w:pPr>
    </w:p>
    <w:bookmarkStart w:id="18" w:name="page19"/>
    <w:bookmarkEnd w:id="18"/>
    <w:p>
      <w:pPr>
        <w:ind w:left="1120"/>
        <w:spacing w:after="0"/>
        <w:rPr>
          <w:sz w:val="20"/>
          <w:szCs w:val="20"/>
          <w:color w:val="auto"/>
        </w:rPr>
      </w:pPr>
      <w:r>
        <w:rPr>
          <w:rFonts w:ascii="Times New Roman" w:cs="Times New Roman" w:eastAsia="Times New Roman" w:hAnsi="Times New Roman"/>
          <w:sz w:val="28"/>
          <w:szCs w:val="28"/>
          <w:color w:val="auto"/>
        </w:rPr>
        <w:t>некоторые внешние источники угроз национальной безопасности РБ:</w:t>
      </w:r>
    </w:p>
    <w:p>
      <w:pPr>
        <w:spacing w:after="0" w:line="16" w:lineRule="exact"/>
        <w:rPr>
          <w:sz w:val="20"/>
          <w:szCs w:val="20"/>
          <w:color w:val="auto"/>
        </w:rPr>
      </w:pPr>
    </w:p>
    <w:p>
      <w:pPr>
        <w:ind w:left="260" w:firstLine="854"/>
        <w:spacing w:after="0" w:line="234"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открытость и уязвимость информационного пространства Респуб-лики Беларусь от внешнего воздействия;</w:t>
      </w:r>
    </w:p>
    <w:p>
      <w:pPr>
        <w:spacing w:after="0" w:line="14" w:lineRule="exact"/>
        <w:rPr>
          <w:rFonts w:ascii="Arial" w:cs="Arial" w:eastAsia="Arial" w:hAnsi="Arial"/>
          <w:sz w:val="28"/>
          <w:szCs w:val="28"/>
          <w:color w:val="auto"/>
        </w:rPr>
      </w:pPr>
    </w:p>
    <w:p>
      <w:pPr>
        <w:jc w:val="both"/>
        <w:ind w:left="260" w:firstLine="854"/>
        <w:spacing w:after="0" w:line="236"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pPr>
        <w:spacing w:after="0" w:line="16" w:lineRule="exact"/>
        <w:rPr>
          <w:rFonts w:ascii="Arial" w:cs="Arial" w:eastAsia="Arial" w:hAnsi="Arial"/>
          <w:sz w:val="28"/>
          <w:szCs w:val="28"/>
          <w:color w:val="auto"/>
        </w:rPr>
      </w:pPr>
    </w:p>
    <w:p>
      <w:pPr>
        <w:jc w:val="both"/>
        <w:ind w:left="260" w:firstLine="854"/>
        <w:spacing w:after="0" w:line="237"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pPr>
        <w:spacing w:after="0" w:line="18" w:lineRule="exact"/>
        <w:rPr>
          <w:rFonts w:ascii="Arial" w:cs="Arial" w:eastAsia="Arial" w:hAnsi="Arial"/>
          <w:sz w:val="28"/>
          <w:szCs w:val="28"/>
          <w:color w:val="auto"/>
        </w:rPr>
      </w:pPr>
    </w:p>
    <w:p>
      <w:pPr>
        <w:jc w:val="both"/>
        <w:ind w:left="260" w:firstLine="854"/>
        <w:spacing w:after="0" w:line="236"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pPr>
        <w:spacing w:after="0" w:line="1" w:lineRule="exact"/>
        <w:rPr>
          <w:rFonts w:ascii="Arial" w:cs="Arial" w:eastAsia="Arial" w:hAnsi="Arial"/>
          <w:sz w:val="28"/>
          <w:szCs w:val="28"/>
          <w:color w:val="auto"/>
        </w:rPr>
      </w:pPr>
    </w:p>
    <w:p>
      <w:pPr>
        <w:ind w:left="1680" w:hanging="566"/>
        <w:spacing w:after="0"/>
        <w:tabs>
          <w:tab w:leader="none" w:pos="1680"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развитие технологий манипулирования информацией;</w:t>
      </w:r>
    </w:p>
    <w:p>
      <w:pPr>
        <w:spacing w:after="0" w:line="13" w:lineRule="exact"/>
        <w:rPr>
          <w:rFonts w:ascii="Arial" w:cs="Arial" w:eastAsia="Arial" w:hAnsi="Arial"/>
          <w:sz w:val="28"/>
          <w:szCs w:val="28"/>
          <w:color w:val="auto"/>
        </w:rPr>
      </w:pPr>
    </w:p>
    <w:p>
      <w:pPr>
        <w:ind w:left="260" w:firstLine="854"/>
        <w:spacing w:after="0" w:line="235"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препятствование распространению национального контента Рес-публики Беларусь за рубежом;</w:t>
      </w:r>
    </w:p>
    <w:p>
      <w:pPr>
        <w:spacing w:after="0" w:line="13" w:lineRule="exact"/>
        <w:rPr>
          <w:rFonts w:ascii="Arial" w:cs="Arial" w:eastAsia="Arial" w:hAnsi="Arial"/>
          <w:sz w:val="28"/>
          <w:szCs w:val="28"/>
          <w:color w:val="auto"/>
        </w:rPr>
      </w:pPr>
    </w:p>
    <w:p>
      <w:pPr>
        <w:jc w:val="both"/>
        <w:ind w:left="260" w:firstLine="854"/>
        <w:spacing w:after="0" w:line="236"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pPr>
        <w:spacing w:after="0" w:line="16" w:lineRule="exact"/>
        <w:rPr>
          <w:rFonts w:ascii="Arial" w:cs="Arial" w:eastAsia="Arial" w:hAnsi="Arial"/>
          <w:sz w:val="28"/>
          <w:szCs w:val="28"/>
          <w:color w:val="auto"/>
        </w:rPr>
      </w:pPr>
    </w:p>
    <w:p>
      <w:pPr>
        <w:jc w:val="both"/>
        <w:ind w:left="260" w:firstLine="854"/>
        <w:spacing w:after="0" w:line="236" w:lineRule="auto"/>
        <w:tabs>
          <w:tab w:leader="none" w:pos="1676" w:val="left"/>
        </w:tabs>
        <w:numPr>
          <w:ilvl w:val="0"/>
          <w:numId w:val="28"/>
        </w:numPr>
        <w:rPr>
          <w:rFonts w:ascii="Arial" w:cs="Arial" w:eastAsia="Arial" w:hAnsi="Arial"/>
          <w:sz w:val="28"/>
          <w:szCs w:val="28"/>
          <w:color w:val="auto"/>
        </w:rPr>
      </w:pPr>
      <w:r>
        <w:rPr>
          <w:rFonts w:ascii="Times New Roman" w:cs="Times New Roman" w:eastAsia="Times New Roman" w:hAnsi="Times New Roman"/>
          <w:sz w:val="28"/>
          <w:szCs w:val="28"/>
          <w:color w:val="auto"/>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pPr>
        <w:spacing w:after="0" w:line="16" w:lineRule="exact"/>
        <w:rPr>
          <w:rFonts w:ascii="Arial" w:cs="Arial" w:eastAsia="Arial" w:hAnsi="Arial"/>
          <w:sz w:val="28"/>
          <w:szCs w:val="28"/>
          <w:color w:val="auto"/>
        </w:rPr>
      </w:pPr>
    </w:p>
    <w:p>
      <w:pPr>
        <w:jc w:val="both"/>
        <w:ind w:left="260" w:firstLine="852"/>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Указ президента Республики Беларусь </w:t>
      </w:r>
      <w:r>
        <w:rPr>
          <w:rFonts w:ascii="Times New Roman" w:cs="Times New Roman" w:eastAsia="Times New Roman" w:hAnsi="Times New Roman"/>
          <w:sz w:val="28"/>
          <w:szCs w:val="28"/>
          <w:color w:val="auto"/>
        </w:rPr>
        <w:t>№46 от 23.01.2014 «Об исполь-зовании государственными органами и иными государственными организа-циями телекоммуникационных технологий»;</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839470</wp:posOffset>
                </wp:positionH>
                <wp:positionV relativeFrom="paragraph">
                  <wp:posOffset>-829310</wp:posOffset>
                </wp:positionV>
                <wp:extent cx="7048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48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1pt,-65.2999pt" to="71.65pt,-65.2999pt" o:allowincell="f" strokecolor="#000000" strokeweight="0.72pt"/>
            </w:pict>
          </mc:Fallback>
        </mc:AlternateContent>
      </w:r>
    </w:p>
    <w:p>
      <w:pPr>
        <w:jc w:val="both"/>
        <w:ind w:left="260" w:firstLine="852"/>
        <w:spacing w:after="0" w:line="23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 постановления Правительства РБ, например, </w:t>
      </w:r>
      <w:hyperlink r:id="rId32">
        <w:r>
          <w:rPr>
            <w:rFonts w:ascii="Times New Roman" w:cs="Times New Roman" w:eastAsia="Times New Roman" w:hAnsi="Times New Roman"/>
            <w:sz w:val="28"/>
            <w:szCs w:val="28"/>
            <w:i w:val="1"/>
            <w:iCs w:val="1"/>
            <w:color w:val="auto"/>
          </w:rPr>
          <w:t>Постановление Со-</w:t>
        </w:r>
      </w:hyperlink>
      <w:hyperlink r:id="rId32">
        <w:r>
          <w:rPr>
            <w:rFonts w:ascii="Times New Roman" w:cs="Times New Roman" w:eastAsia="Times New Roman" w:hAnsi="Times New Roman"/>
            <w:sz w:val="28"/>
            <w:szCs w:val="28"/>
            <w:i w:val="1"/>
            <w:iCs w:val="1"/>
            <w:color w:val="auto"/>
          </w:rPr>
          <w:t xml:space="preserve">вета Министров Республики Беларусь от 11 февраля 2006 г. № 192 </w:t>
        </w:r>
        <w:r>
          <w:rPr>
            <w:rFonts w:ascii="Times New Roman" w:cs="Times New Roman" w:eastAsia="Times New Roman" w:hAnsi="Times New Roman"/>
            <w:sz w:val="28"/>
            <w:szCs w:val="28"/>
            <w:color w:val="auto"/>
          </w:rPr>
          <w:t>«Об ут-</w:t>
        </w:r>
      </w:hyperlink>
      <w:hyperlink r:id="rId32">
        <w:r>
          <w:rPr>
            <w:rFonts w:ascii="Times New Roman" w:cs="Times New Roman" w:eastAsia="Times New Roman" w:hAnsi="Times New Roman"/>
            <w:sz w:val="28"/>
            <w:szCs w:val="28"/>
            <w:color w:val="auto"/>
          </w:rPr>
          <w:t>верждении Положения о сопровождении интернет-сайтов республиканских</w:t>
        </w:r>
      </w:hyperlink>
      <w:r>
        <w:rPr>
          <w:rFonts w:ascii="Times New Roman" w:cs="Times New Roman" w:eastAsia="Times New Roman" w:hAnsi="Times New Roman"/>
          <w:sz w:val="28"/>
          <w:szCs w:val="28"/>
          <w:color w:val="auto"/>
        </w:rPr>
        <w:t xml:space="preserve"> </w:t>
      </w:r>
      <w:hyperlink r:id="rId32">
        <w:r>
          <w:rPr>
            <w:rFonts w:ascii="Times New Roman" w:cs="Times New Roman" w:eastAsia="Times New Roman" w:hAnsi="Times New Roman"/>
            <w:sz w:val="28"/>
            <w:szCs w:val="28"/>
            <w:color w:val="auto"/>
          </w:rPr>
          <w:t>органов государственного управления, иных государственных организаций,</w:t>
        </w:r>
      </w:hyperlink>
      <w:r>
        <w:rPr>
          <w:rFonts w:ascii="Times New Roman" w:cs="Times New Roman" w:eastAsia="Times New Roman" w:hAnsi="Times New Roman"/>
          <w:sz w:val="28"/>
          <w:szCs w:val="28"/>
          <w:color w:val="auto"/>
        </w:rPr>
        <w:t xml:space="preserve"> </w:t>
      </w:r>
      <w:hyperlink r:id="rId32">
        <w:r>
          <w:rPr>
            <w:rFonts w:ascii="Times New Roman" w:cs="Times New Roman" w:eastAsia="Times New Roman" w:hAnsi="Times New Roman"/>
            <w:sz w:val="28"/>
            <w:szCs w:val="28"/>
            <w:color w:val="auto"/>
          </w:rPr>
          <w:t>подчиненных Правительству Республики Беларусь»</w:t>
        </w:r>
      </w:hyperlink>
      <w:r>
        <w:rPr>
          <w:rFonts w:ascii="Times New Roman" w:cs="Times New Roman" w:eastAsia="Times New Roman" w:hAnsi="Times New Roman"/>
          <w:sz w:val="28"/>
          <w:szCs w:val="28"/>
          <w:color w:val="auto"/>
        </w:rPr>
        <w:t xml:space="preserve">; </w:t>
      </w:r>
      <w:hyperlink r:id="rId33">
        <w:r>
          <w:rPr>
            <w:rFonts w:ascii="Times New Roman" w:cs="Times New Roman" w:eastAsia="Times New Roman" w:hAnsi="Times New Roman"/>
            <w:sz w:val="28"/>
            <w:szCs w:val="28"/>
            <w:i w:val="1"/>
            <w:iCs w:val="1"/>
            <w:color w:val="auto"/>
          </w:rPr>
          <w:t>Постановление Совета</w:t>
        </w:r>
      </w:hyperlink>
      <w:r>
        <w:rPr>
          <w:rFonts w:ascii="Times New Roman" w:cs="Times New Roman" w:eastAsia="Times New Roman" w:hAnsi="Times New Roman"/>
          <w:sz w:val="28"/>
          <w:szCs w:val="28"/>
          <w:color w:val="auto"/>
        </w:rPr>
        <w:t xml:space="preserve"> </w:t>
      </w:r>
      <w:hyperlink r:id="rId33">
        <w:r>
          <w:rPr>
            <w:rFonts w:ascii="Times New Roman" w:cs="Times New Roman" w:eastAsia="Times New Roman" w:hAnsi="Times New Roman"/>
            <w:sz w:val="28"/>
            <w:szCs w:val="28"/>
            <w:i w:val="1"/>
            <w:iCs w:val="1"/>
            <w:color w:val="auto"/>
          </w:rPr>
          <w:t xml:space="preserve">Министров Республики Беларусь от 11 августа 2011 г. № 1084 </w:t>
        </w:r>
      </w:hyperlink>
      <w:r>
        <w:rPr>
          <w:rFonts w:ascii="Times New Roman" w:cs="Times New Roman" w:eastAsia="Times New Roman" w:hAnsi="Times New Roman"/>
          <w:sz w:val="28"/>
          <w:szCs w:val="28"/>
          <w:color w:val="auto"/>
        </w:rPr>
        <w:t>«О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внесении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изменений и дополнений в Постановление Совета Министров Республики Беларусь от 29 апреля 2010 г. № 644», </w:t>
      </w:r>
      <w:hyperlink r:id="rId34">
        <w:r>
          <w:rPr>
            <w:rFonts w:ascii="Times New Roman" w:cs="Times New Roman" w:eastAsia="Times New Roman" w:hAnsi="Times New Roman"/>
            <w:sz w:val="28"/>
            <w:szCs w:val="28"/>
            <w:i w:val="1"/>
            <w:iCs w:val="1"/>
            <w:color w:val="auto"/>
          </w:rPr>
          <w:t xml:space="preserve">Постановление </w:t>
        </w:r>
      </w:hyperlink>
      <w:r>
        <w:rPr>
          <w:rFonts w:ascii="Times New Roman" w:cs="Times New Roman" w:eastAsia="Times New Roman" w:hAnsi="Times New Roman"/>
          <w:sz w:val="28"/>
          <w:szCs w:val="28"/>
          <w:color w:val="auto"/>
        </w:rPr>
        <w:t xml:space="preserve">Совета </w:t>
      </w:r>
      <w:r>
        <w:rPr>
          <w:rFonts w:ascii="Times New Roman" w:cs="Times New Roman" w:eastAsia="Times New Roman" w:hAnsi="Times New Roman"/>
          <w:sz w:val="28"/>
          <w:szCs w:val="28"/>
          <w:i w:val="1"/>
          <w:iCs w:val="1"/>
          <w:color w:val="auto"/>
        </w:rPr>
        <w:t>Министров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Республики Беларусь от 26 мая 2009 г. № 675 </w:t>
      </w:r>
      <w:r>
        <w:rPr>
          <w:rFonts w:ascii="Times New Roman" w:cs="Times New Roman" w:eastAsia="Times New Roman" w:hAnsi="Times New Roman"/>
          <w:sz w:val="28"/>
          <w:szCs w:val="28"/>
          <w:color w:val="auto"/>
        </w:rPr>
        <w:t xml:space="preserve">«О некоторых вопросах защи-ты информации», </w:t>
      </w:r>
      <w:hyperlink r:id="rId35">
        <w:r>
          <w:rPr>
            <w:rFonts w:ascii="Times New Roman" w:cs="Times New Roman" w:eastAsia="Times New Roman" w:hAnsi="Times New Roman"/>
            <w:sz w:val="28"/>
            <w:szCs w:val="28"/>
            <w:i w:val="1"/>
            <w:iCs w:val="1"/>
            <w:color w:val="auto"/>
          </w:rPr>
          <w:t xml:space="preserve">Постановление </w:t>
        </w:r>
      </w:hyperlink>
      <w:r>
        <w:rPr>
          <w:rFonts w:ascii="Times New Roman" w:cs="Times New Roman" w:eastAsia="Times New Roman" w:hAnsi="Times New Roman"/>
          <w:sz w:val="28"/>
          <w:szCs w:val="28"/>
          <w:color w:val="auto"/>
        </w:rPr>
        <w:t xml:space="preserve">Совета </w:t>
      </w:r>
      <w:r>
        <w:rPr>
          <w:rFonts w:ascii="Times New Roman" w:cs="Times New Roman" w:eastAsia="Times New Roman" w:hAnsi="Times New Roman"/>
          <w:sz w:val="28"/>
          <w:szCs w:val="28"/>
          <w:i w:val="1"/>
          <w:iCs w:val="1"/>
          <w:color w:val="auto"/>
        </w:rPr>
        <w:t>Министров Республики Беларусь</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от 26 мая 2009 г. № 673 «</w:t>
      </w:r>
      <w:r>
        <w:rPr>
          <w:rFonts w:ascii="Times New Roman" w:cs="Times New Roman" w:eastAsia="Times New Roman" w:hAnsi="Times New Roman"/>
          <w:sz w:val="28"/>
          <w:szCs w:val="28"/>
          <w:color w:val="auto"/>
        </w:rPr>
        <w:t>О некоторых мерах по реализации Закона Респуб-лики Беларусь "Об информации, информатизации и защите информации" и о признании утратившими силу некоторых постановлений Совета Министров Республики Беларусь»;</w:t>
      </w:r>
    </w:p>
    <w:p>
      <w:pPr>
        <w:spacing w:after="0" w:line="21" w:lineRule="exact"/>
        <w:rPr>
          <w:rFonts w:ascii="Times New Roman" w:cs="Times New Roman" w:eastAsia="Times New Roman" w:hAnsi="Times New Roman"/>
          <w:sz w:val="28"/>
          <w:szCs w:val="28"/>
          <w:i w:val="1"/>
          <w:iCs w:val="1"/>
          <w:color w:val="auto"/>
        </w:rPr>
      </w:pPr>
    </w:p>
    <w:p>
      <w:pPr>
        <w:jc w:val="both"/>
        <w:ind w:left="260" w:firstLine="852"/>
        <w:spacing w:after="0" w:line="237"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е) нормативные правовые акты министерств и ведомств, например, </w:t>
      </w:r>
      <w:hyperlink r:id="rId36">
        <w:r>
          <w:rPr>
            <w:rFonts w:ascii="Times New Roman" w:cs="Times New Roman" w:eastAsia="Times New Roman" w:hAnsi="Times New Roman"/>
            <w:sz w:val="28"/>
            <w:szCs w:val="28"/>
            <w:i w:val="1"/>
            <w:iCs w:val="1"/>
            <w:color w:val="auto"/>
          </w:rPr>
          <w:t xml:space="preserve">Постановление № 4/11 </w:t>
        </w:r>
      </w:hyperlink>
      <w:r>
        <w:rPr>
          <w:rFonts w:ascii="Times New Roman" w:cs="Times New Roman" w:eastAsia="Times New Roman" w:hAnsi="Times New Roman"/>
          <w:sz w:val="28"/>
          <w:szCs w:val="28"/>
          <w:i w:val="1"/>
          <w:iCs w:val="1"/>
          <w:color w:val="auto"/>
        </w:rPr>
        <w:t xml:space="preserve">Оперативно-аналитического центра при Президенте Республики Беларусь и Министерства связи и информатизации Республики Беларусь от 29 июня 2010 г. </w:t>
      </w:r>
      <w:r>
        <w:rPr>
          <w:rFonts w:ascii="Times New Roman" w:cs="Times New Roman" w:eastAsia="Times New Roman" w:hAnsi="Times New Roman"/>
          <w:sz w:val="28"/>
          <w:szCs w:val="28"/>
          <w:color w:val="auto"/>
        </w:rPr>
        <w:t>«Об утверждении положения о порядке ограни-чения доступа пользователей интернет-услуг к информации, запрещенной</w:t>
      </w:r>
    </w:p>
    <w:p>
      <w:pPr>
        <w:spacing w:after="0" w:line="182" w:lineRule="exact"/>
        <w:rPr>
          <w:rFonts w:ascii="Times New Roman" w:cs="Times New Roman" w:eastAsia="Times New Roman" w:hAnsi="Times New Roman"/>
          <w:sz w:val="28"/>
          <w:szCs w:val="28"/>
          <w:i w:val="1"/>
          <w:iCs w:val="1"/>
          <w:color w:val="auto"/>
        </w:rPr>
      </w:pPr>
    </w:p>
    <w:p>
      <w:pPr>
        <w:ind w:left="9340"/>
        <w:spacing w:after="0"/>
        <w:rPr>
          <w:sz w:val="20"/>
          <w:szCs w:val="20"/>
          <w:color w:val="auto"/>
        </w:rPr>
      </w:pPr>
      <w:r>
        <w:rPr>
          <w:rFonts w:ascii="Times New Roman" w:cs="Times New Roman" w:eastAsia="Times New Roman" w:hAnsi="Times New Roman"/>
          <w:sz w:val="28"/>
          <w:szCs w:val="28"/>
          <w:color w:val="auto"/>
        </w:rPr>
        <w:t>19</w:t>
      </w:r>
    </w:p>
    <w:p>
      <w:pPr>
        <w:sectPr>
          <w:pgSz w:w="11900" w:h="16838" w:orient="portrait"/>
          <w:cols w:equalWidth="0" w:num="1">
            <w:col w:w="9620"/>
          </w:cols>
          <w:pgMar w:left="1440" w:top="1125" w:right="846" w:bottom="470" w:gutter="0" w:footer="0" w:header="0"/>
        </w:sectPr>
      </w:pPr>
    </w:p>
    <w:bookmarkStart w:id="19" w:name="page20"/>
    <w:bookmarkEnd w:id="19"/>
    <w:p>
      <w:pPr>
        <w:jc w:val="both"/>
        <w:ind w:left="260" w:firstLine="2"/>
        <w:spacing w:after="0" w:line="239" w:lineRule="auto"/>
        <w:tabs>
          <w:tab w:leader="none" w:pos="466" w:val="left"/>
        </w:tabs>
        <w:numPr>
          <w:ilvl w:val="0"/>
          <w:numId w:val="29"/>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распространению в соответствии с законодательными актами», </w:t>
      </w:r>
      <w:hyperlink r:id="rId37">
        <w:r>
          <w:rPr>
            <w:rFonts w:ascii="Times New Roman" w:cs="Times New Roman" w:eastAsia="Times New Roman" w:hAnsi="Times New Roman"/>
            <w:sz w:val="28"/>
            <w:szCs w:val="28"/>
            <w:i w:val="1"/>
            <w:iCs w:val="1"/>
            <w:color w:val="auto"/>
          </w:rPr>
          <w:t>Приказ</w:t>
        </w:r>
      </w:hyperlink>
      <w:r>
        <w:rPr>
          <w:rFonts w:ascii="Times New Roman" w:cs="Times New Roman" w:eastAsia="Times New Roman" w:hAnsi="Times New Roman"/>
          <w:sz w:val="28"/>
          <w:szCs w:val="28"/>
          <w:color w:val="auto"/>
        </w:rPr>
        <w:t xml:space="preserve"> </w:t>
      </w:r>
      <w:hyperlink r:id="rId37">
        <w:r>
          <w:rPr>
            <w:rFonts w:ascii="Times New Roman" w:cs="Times New Roman" w:eastAsia="Times New Roman" w:hAnsi="Times New Roman"/>
            <w:sz w:val="28"/>
            <w:szCs w:val="28"/>
            <w:i w:val="1"/>
            <w:iCs w:val="1"/>
            <w:color w:val="auto"/>
          </w:rPr>
          <w:t xml:space="preserve">№ 60 </w:t>
        </w:r>
      </w:hyperlink>
      <w:r>
        <w:rPr>
          <w:rFonts w:ascii="Times New Roman" w:cs="Times New Roman" w:eastAsia="Times New Roman" w:hAnsi="Times New Roman"/>
          <w:sz w:val="28"/>
          <w:szCs w:val="28"/>
          <w:i w:val="1"/>
          <w:iCs w:val="1"/>
          <w:color w:val="auto"/>
        </w:rPr>
        <w:t xml:space="preserve">Оперативно-аналитического центра при Президенте Республики Бела-русь от 2 августа 2010 г. </w:t>
      </w:r>
      <w:r>
        <w:rPr>
          <w:rFonts w:ascii="Times New Roman" w:cs="Times New Roman" w:eastAsia="Times New Roman" w:hAnsi="Times New Roman"/>
          <w:sz w:val="28"/>
          <w:szCs w:val="28"/>
          <w:color w:val="auto"/>
        </w:rPr>
        <w:t xml:space="preserve">«Об утверждении положения о порядке определе-ния поставщиков интернет-услуг, уполномоченных оказывать интернет-услуги государственным органам и организациям, использующим в своей деятельности сведения, составляющие государственные секреты»; </w:t>
      </w:r>
      <w:r>
        <w:rPr>
          <w:rFonts w:ascii="Times New Roman" w:cs="Times New Roman" w:eastAsia="Times New Roman" w:hAnsi="Times New Roman"/>
          <w:sz w:val="28"/>
          <w:szCs w:val="28"/>
          <w:i w:val="1"/>
          <w:iCs w:val="1"/>
          <w:color w:val="auto"/>
        </w:rPr>
        <w:t xml:space="preserve">При-каз Оперативно-аналитического Центра при Президенте Республики Бела-русь </w:t>
      </w:r>
      <w:r>
        <w:rPr>
          <w:rFonts w:ascii="Times New Roman" w:cs="Times New Roman" w:eastAsia="Times New Roman" w:hAnsi="Times New Roman"/>
          <w:sz w:val="28"/>
          <w:szCs w:val="28"/>
          <w:color w:val="auto"/>
        </w:rPr>
        <w:t xml:space="preserve">от 27 мая 2013 г. № 33 «Об утверждении Инструкции о порядке взаимо-действия ведомственных систем электронного документооборота с системой межведомственного электронного документооборота государственных орга-нов», </w:t>
      </w:r>
      <w:r>
        <w:rPr>
          <w:rFonts w:ascii="Times New Roman" w:cs="Times New Roman" w:eastAsia="Times New Roman" w:hAnsi="Times New Roman"/>
          <w:sz w:val="28"/>
          <w:szCs w:val="28"/>
          <w:i w:val="1"/>
          <w:iCs w:val="1"/>
          <w:color w:val="auto"/>
        </w:rPr>
        <w:t xml:space="preserve">Приказ Оперативно-аналитического Центра при Президенте Респуб-лики Беларусь </w:t>
      </w:r>
      <w:r>
        <w:rPr>
          <w:rFonts w:ascii="Times New Roman" w:cs="Times New Roman" w:eastAsia="Times New Roman" w:hAnsi="Times New Roman"/>
          <w:sz w:val="28"/>
          <w:szCs w:val="28"/>
          <w:color w:val="auto"/>
        </w:rPr>
        <w:t xml:space="preserve">от 30 августа 2013 г. № 62 «О некоторых вопросах техниче-ской и криптографической защиты информации», </w:t>
      </w:r>
      <w:r>
        <w:rPr>
          <w:rFonts w:ascii="Times New Roman" w:cs="Times New Roman" w:eastAsia="Times New Roman" w:hAnsi="Times New Roman"/>
          <w:sz w:val="28"/>
          <w:szCs w:val="28"/>
          <w:i w:val="1"/>
          <w:iCs w:val="1"/>
          <w:color w:val="auto"/>
        </w:rPr>
        <w:t>Приказ Оперативно-</w:t>
      </w:r>
    </w:p>
    <w:p>
      <w:pPr>
        <w:spacing w:after="0" w:line="20" w:lineRule="exact"/>
        <w:rPr>
          <w:rFonts w:ascii="Times New Roman" w:cs="Times New Roman" w:eastAsia="Times New Roman" w:hAnsi="Times New Roman"/>
          <w:sz w:val="28"/>
          <w:szCs w:val="28"/>
          <w:i w:val="1"/>
          <w:iCs w:val="1"/>
          <w:color w:val="auto"/>
        </w:rPr>
      </w:pPr>
    </w:p>
    <w:p>
      <w:pPr>
        <w:jc w:val="both"/>
        <w:ind w:left="260"/>
        <w:spacing w:after="0" w:line="237"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xml:space="preserve">аналитического Центра при Президенте Республики Беларусь </w:t>
      </w:r>
      <w:r>
        <w:rPr>
          <w:rFonts w:ascii="Times New Roman" w:cs="Times New Roman" w:eastAsia="Times New Roman" w:hAnsi="Times New Roman"/>
          <w:sz w:val="28"/>
          <w:szCs w:val="28"/>
          <w:color w:val="auto"/>
        </w:rPr>
        <w:t>от 10 декабря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2015 г. № 11 «Об утверждении Положения о Государственной системе управления открытыми ключами проверки электронной цифровой подписи Республики Беларусь»;</w:t>
      </w:r>
    </w:p>
    <w:p>
      <w:pPr>
        <w:spacing w:after="0" w:line="15" w:lineRule="exact"/>
        <w:rPr>
          <w:rFonts w:ascii="Times New Roman" w:cs="Times New Roman" w:eastAsia="Times New Roman" w:hAnsi="Times New Roman"/>
          <w:sz w:val="28"/>
          <w:szCs w:val="28"/>
          <w:i w:val="1"/>
          <w:iCs w:val="1"/>
          <w:color w:val="auto"/>
        </w:rPr>
      </w:pPr>
    </w:p>
    <w:p>
      <w:pPr>
        <w:ind w:left="260" w:firstLine="852"/>
        <w:spacing w:after="0" w:line="234"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ж) нормативные правовые акты субъектов, органов местного само-управления и т. д.</w:t>
      </w:r>
    </w:p>
    <w:p>
      <w:pPr>
        <w:spacing w:after="0" w:line="15" w:lineRule="exact"/>
        <w:rPr>
          <w:rFonts w:ascii="Times New Roman" w:cs="Times New Roman" w:eastAsia="Times New Roman" w:hAnsi="Times New Roman"/>
          <w:sz w:val="28"/>
          <w:szCs w:val="28"/>
          <w:i w:val="1"/>
          <w:iCs w:val="1"/>
          <w:color w:val="auto"/>
        </w:rPr>
      </w:pPr>
    </w:p>
    <w:p>
      <w:pPr>
        <w:jc w:val="both"/>
        <w:ind w:left="260" w:firstLine="852"/>
        <w:spacing w:after="0" w:line="238"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xml:space="preserve">Правовой элемент </w:t>
      </w:r>
      <w:r>
        <w:rPr>
          <w:rFonts w:ascii="Times New Roman" w:cs="Times New Roman" w:eastAsia="Times New Roman" w:hAnsi="Times New Roman"/>
          <w:sz w:val="28"/>
          <w:szCs w:val="28"/>
          <w:color w:val="auto"/>
        </w:rPr>
        <w:t>системы организации защиты информации на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предприятии основывается на нормах информационного права и предполага-ет юридическое закрепление взаимоотношений фирмы и государства по по-воду правомерности использования системы защиты информации, фирмы и персонала по поводу обязанности персонала соблюдать установленные меры защитного характера, ответственности персонала за нарушение порядка за-щиты информации.</w:t>
      </w:r>
    </w:p>
    <w:p>
      <w:pPr>
        <w:spacing w:after="0" w:line="7" w:lineRule="exact"/>
        <w:rPr>
          <w:rFonts w:ascii="Times New Roman" w:cs="Times New Roman" w:eastAsia="Times New Roman" w:hAnsi="Times New Roman"/>
          <w:sz w:val="28"/>
          <w:szCs w:val="28"/>
          <w:i w:val="1"/>
          <w:iCs w:val="1"/>
          <w:color w:val="auto"/>
        </w:rPr>
      </w:pPr>
    </w:p>
    <w:p>
      <w:pPr>
        <w:ind w:left="1120"/>
        <w:spacing w:after="0"/>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Правовая защит</w:t>
      </w:r>
      <w:r>
        <w:rPr>
          <w:rFonts w:ascii="Times New Roman" w:cs="Times New Roman" w:eastAsia="Times New Roman" w:hAnsi="Times New Roman"/>
          <w:sz w:val="28"/>
          <w:szCs w:val="28"/>
          <w:color w:val="auto"/>
        </w:rPr>
        <w:t>а включает:</w:t>
      </w:r>
    </w:p>
    <w:p>
      <w:pPr>
        <w:spacing w:after="0" w:line="13" w:lineRule="exact"/>
        <w:rPr>
          <w:rFonts w:ascii="Times New Roman" w:cs="Times New Roman" w:eastAsia="Times New Roman" w:hAnsi="Times New Roman"/>
          <w:sz w:val="28"/>
          <w:szCs w:val="28"/>
          <w:i w:val="1"/>
          <w:iCs w:val="1"/>
          <w:color w:val="auto"/>
        </w:rPr>
      </w:pPr>
    </w:p>
    <w:p>
      <w:pPr>
        <w:jc w:val="both"/>
        <w:ind w:left="260" w:firstLine="854"/>
        <w:spacing w:after="0" w:line="247" w:lineRule="auto"/>
        <w:tabs>
          <w:tab w:leader="none" w:pos="1676" w:val="left"/>
        </w:tabs>
        <w:numPr>
          <w:ilvl w:val="1"/>
          <w:numId w:val="29"/>
        </w:numPr>
        <w:rPr>
          <w:rFonts w:ascii="Arial" w:cs="Arial" w:eastAsia="Arial" w:hAnsi="Arial"/>
          <w:sz w:val="27"/>
          <w:szCs w:val="27"/>
          <w:color w:val="auto"/>
        </w:rPr>
      </w:pPr>
      <w:r>
        <w:rPr>
          <w:rFonts w:ascii="Times New Roman" w:cs="Times New Roman" w:eastAsia="Times New Roman" w:hAnsi="Times New Roman"/>
          <w:sz w:val="27"/>
          <w:szCs w:val="27"/>
          <w:color w:val="auto"/>
        </w:rPr>
        <w:t>наличие в организационных документах фирмы, правилах внутрен-него трудового распорядка, трудовых договорах, в должностных инструкциях положений и обязательств по защите конфиденциальной информации;</w:t>
      </w:r>
    </w:p>
    <w:p>
      <w:pPr>
        <w:spacing w:after="0" w:line="7" w:lineRule="exact"/>
        <w:rPr>
          <w:rFonts w:ascii="Arial" w:cs="Arial" w:eastAsia="Arial" w:hAnsi="Arial"/>
          <w:sz w:val="27"/>
          <w:szCs w:val="27"/>
          <w:color w:val="auto"/>
        </w:rPr>
      </w:pPr>
    </w:p>
    <w:p>
      <w:pPr>
        <w:jc w:val="both"/>
        <w:ind w:left="260" w:firstLine="854"/>
        <w:spacing w:after="0" w:line="247" w:lineRule="auto"/>
        <w:tabs>
          <w:tab w:leader="none" w:pos="1676" w:val="left"/>
        </w:tabs>
        <w:numPr>
          <w:ilvl w:val="1"/>
          <w:numId w:val="29"/>
        </w:numPr>
        <w:rPr>
          <w:rFonts w:ascii="Arial" w:cs="Arial" w:eastAsia="Arial" w:hAnsi="Arial"/>
          <w:sz w:val="27"/>
          <w:szCs w:val="27"/>
          <w:color w:val="auto"/>
        </w:rPr>
      </w:pPr>
      <w:r>
        <w:rPr>
          <w:rFonts w:ascii="Times New Roman" w:cs="Times New Roman" w:eastAsia="Times New Roman" w:hAnsi="Times New Roman"/>
          <w:sz w:val="27"/>
          <w:szCs w:val="27"/>
          <w:color w:val="auto"/>
        </w:rPr>
        <w:t>формулирование и доведение до сведения всех сотрудников поло-жения о правовой ответственности за разглашение конфиденциальной инфор-мации, несанкционированное уничтожение или фальсификацию документов;</w:t>
      </w:r>
    </w:p>
    <w:p>
      <w:pPr>
        <w:spacing w:after="0" w:line="7" w:lineRule="exact"/>
        <w:rPr>
          <w:rFonts w:ascii="Arial" w:cs="Arial" w:eastAsia="Arial" w:hAnsi="Arial"/>
          <w:sz w:val="27"/>
          <w:szCs w:val="27"/>
          <w:color w:val="auto"/>
        </w:rPr>
      </w:pPr>
    </w:p>
    <w:p>
      <w:pPr>
        <w:jc w:val="both"/>
        <w:ind w:left="260" w:firstLine="854"/>
        <w:spacing w:after="0" w:line="236" w:lineRule="auto"/>
        <w:tabs>
          <w:tab w:leader="none" w:pos="1676" w:val="left"/>
        </w:tabs>
        <w:numPr>
          <w:ilvl w:val="1"/>
          <w:numId w:val="29"/>
        </w:numPr>
        <w:rPr>
          <w:rFonts w:ascii="Arial" w:cs="Arial" w:eastAsia="Arial" w:hAnsi="Arial"/>
          <w:sz w:val="28"/>
          <w:szCs w:val="28"/>
          <w:color w:val="auto"/>
        </w:rPr>
      </w:pPr>
      <w:r>
        <w:rPr>
          <w:rFonts w:ascii="Times New Roman" w:cs="Times New Roman" w:eastAsia="Times New Roman" w:hAnsi="Times New Roman"/>
          <w:sz w:val="28"/>
          <w:szCs w:val="28"/>
          <w:color w:val="auto"/>
        </w:rPr>
        <w:t>разъяснение лицам, принимаемым на работу, положения о добро-вольности принимаемых ими на себя ограничений, связанных с выполнением обязанностей по защите информации.</w:t>
      </w:r>
    </w:p>
    <w:p>
      <w:pPr>
        <w:spacing w:after="0" w:line="2" w:lineRule="exact"/>
        <w:rPr>
          <w:rFonts w:ascii="Arial" w:cs="Arial" w:eastAsia="Arial" w:hAnsi="Arial"/>
          <w:sz w:val="28"/>
          <w:szCs w:val="28"/>
          <w:color w:val="auto"/>
        </w:rPr>
      </w:pPr>
    </w:p>
    <w:p>
      <w:pPr>
        <w:ind w:left="112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Основные подсистемы защиты информации в правовом плане:</w:t>
      </w:r>
    </w:p>
    <w:p>
      <w:pPr>
        <w:ind w:left="1680" w:hanging="566"/>
        <w:spacing w:after="0" w:line="239" w:lineRule="auto"/>
        <w:tabs>
          <w:tab w:leader="none" w:pos="1680" w:val="left"/>
        </w:tabs>
        <w:numPr>
          <w:ilvl w:val="1"/>
          <w:numId w:val="29"/>
        </w:numPr>
        <w:rPr>
          <w:rFonts w:ascii="Arial" w:cs="Arial" w:eastAsia="Arial" w:hAnsi="Arial"/>
          <w:sz w:val="28"/>
          <w:szCs w:val="28"/>
          <w:color w:val="auto"/>
        </w:rPr>
      </w:pPr>
      <w:r>
        <w:rPr>
          <w:rFonts w:ascii="Times New Roman" w:cs="Times New Roman" w:eastAsia="Times New Roman" w:hAnsi="Times New Roman"/>
          <w:sz w:val="28"/>
          <w:szCs w:val="28"/>
          <w:color w:val="auto"/>
        </w:rPr>
        <w:t>установление на объекте режима конфиденциальности;</w:t>
      </w:r>
    </w:p>
    <w:p>
      <w:pPr>
        <w:ind w:left="1680" w:hanging="566"/>
        <w:spacing w:after="0" w:line="238" w:lineRule="auto"/>
        <w:tabs>
          <w:tab w:leader="none" w:pos="1680" w:val="left"/>
        </w:tabs>
        <w:numPr>
          <w:ilvl w:val="1"/>
          <w:numId w:val="29"/>
        </w:numPr>
        <w:rPr>
          <w:rFonts w:ascii="Arial" w:cs="Arial" w:eastAsia="Arial" w:hAnsi="Arial"/>
          <w:sz w:val="28"/>
          <w:szCs w:val="28"/>
          <w:color w:val="auto"/>
        </w:rPr>
      </w:pPr>
      <w:r>
        <w:rPr>
          <w:rFonts w:ascii="Times New Roman" w:cs="Times New Roman" w:eastAsia="Times New Roman" w:hAnsi="Times New Roman"/>
          <w:sz w:val="28"/>
          <w:szCs w:val="28"/>
          <w:color w:val="auto"/>
        </w:rPr>
        <w:t>разграничение доступа к информации;</w:t>
      </w:r>
    </w:p>
    <w:p>
      <w:pPr>
        <w:spacing w:after="0" w:line="1" w:lineRule="exact"/>
        <w:rPr>
          <w:rFonts w:ascii="Arial" w:cs="Arial" w:eastAsia="Arial" w:hAnsi="Arial"/>
          <w:sz w:val="28"/>
          <w:szCs w:val="28"/>
          <w:color w:val="auto"/>
        </w:rPr>
      </w:pPr>
    </w:p>
    <w:p>
      <w:pPr>
        <w:ind w:left="1680" w:hanging="566"/>
        <w:spacing w:after="0"/>
        <w:tabs>
          <w:tab w:leader="none" w:pos="1680" w:val="left"/>
        </w:tabs>
        <w:numPr>
          <w:ilvl w:val="1"/>
          <w:numId w:val="29"/>
        </w:numPr>
        <w:rPr>
          <w:rFonts w:ascii="Arial" w:cs="Arial" w:eastAsia="Arial" w:hAnsi="Arial"/>
          <w:sz w:val="28"/>
          <w:szCs w:val="28"/>
          <w:color w:val="auto"/>
        </w:rPr>
      </w:pPr>
      <w:r>
        <w:rPr>
          <w:rFonts w:ascii="Times New Roman" w:cs="Times New Roman" w:eastAsia="Times New Roman" w:hAnsi="Times New Roman"/>
          <w:sz w:val="28"/>
          <w:szCs w:val="28"/>
          <w:color w:val="auto"/>
        </w:rPr>
        <w:t>правовое обеспечение процесса защиты информации;</w:t>
      </w:r>
    </w:p>
    <w:p>
      <w:pPr>
        <w:spacing w:after="0" w:line="15" w:lineRule="exact"/>
        <w:rPr>
          <w:rFonts w:ascii="Arial" w:cs="Arial" w:eastAsia="Arial" w:hAnsi="Arial"/>
          <w:sz w:val="28"/>
          <w:szCs w:val="28"/>
          <w:color w:val="auto"/>
        </w:rPr>
      </w:pPr>
    </w:p>
    <w:p>
      <w:pPr>
        <w:ind w:left="260" w:firstLine="854"/>
        <w:spacing w:after="0" w:line="234" w:lineRule="auto"/>
        <w:tabs>
          <w:tab w:leader="none" w:pos="1676" w:val="left"/>
        </w:tabs>
        <w:numPr>
          <w:ilvl w:val="1"/>
          <w:numId w:val="29"/>
        </w:numPr>
        <w:rPr>
          <w:rFonts w:ascii="Arial" w:cs="Arial" w:eastAsia="Arial" w:hAnsi="Arial"/>
          <w:sz w:val="28"/>
          <w:szCs w:val="28"/>
          <w:color w:val="auto"/>
        </w:rPr>
      </w:pPr>
      <w:r>
        <w:rPr>
          <w:rFonts w:ascii="Times New Roman" w:cs="Times New Roman" w:eastAsia="Times New Roman" w:hAnsi="Times New Roman"/>
          <w:sz w:val="28"/>
          <w:szCs w:val="28"/>
          <w:color w:val="auto"/>
        </w:rPr>
        <w:t>четкое выделение конфиденциальной информации как основного объекта защиты.</w:t>
      </w:r>
    </w:p>
    <w:p>
      <w:pPr>
        <w:spacing w:after="0" w:line="16" w:lineRule="exact"/>
        <w:rPr>
          <w:rFonts w:ascii="Arial" w:cs="Arial" w:eastAsia="Arial" w:hAnsi="Arial"/>
          <w:sz w:val="28"/>
          <w:szCs w:val="28"/>
          <w:color w:val="auto"/>
        </w:rPr>
      </w:pPr>
    </w:p>
    <w:p>
      <w:pPr>
        <w:ind w:left="260" w:firstLine="852"/>
        <w:spacing w:after="0" w:line="234"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Собственные </w:t>
      </w:r>
      <w:r>
        <w:rPr>
          <w:rFonts w:ascii="Times New Roman" w:cs="Times New Roman" w:eastAsia="Times New Roman" w:hAnsi="Times New Roman"/>
          <w:sz w:val="28"/>
          <w:szCs w:val="28"/>
          <w:i w:val="1"/>
          <w:iCs w:val="1"/>
          <w:color w:val="auto"/>
        </w:rPr>
        <w:t>нормативно-правовые документы предприятия</w:t>
      </w:r>
      <w:r>
        <w:rPr>
          <w:rFonts w:ascii="Times New Roman" w:cs="Times New Roman" w:eastAsia="Times New Roman" w:hAnsi="Times New Roman"/>
          <w:sz w:val="28"/>
          <w:szCs w:val="28"/>
          <w:color w:val="auto"/>
        </w:rPr>
        <w:t>, ориенти-рованные на обеспечение информационной безопасности:</w:t>
      </w:r>
    </w:p>
    <w:p>
      <w:pPr>
        <w:spacing w:after="0" w:line="179" w:lineRule="exact"/>
        <w:rPr>
          <w:rFonts w:ascii="Times New Roman" w:cs="Times New Roman" w:eastAsia="Times New Roman" w:hAnsi="Times New Roman"/>
          <w:sz w:val="28"/>
          <w:szCs w:val="28"/>
          <w:color w:val="auto"/>
        </w:rPr>
      </w:pPr>
    </w:p>
    <w:p>
      <w:pPr>
        <w:ind w:left="9340"/>
        <w:spacing w:after="0"/>
        <w:rPr>
          <w:sz w:val="20"/>
          <w:szCs w:val="20"/>
          <w:color w:val="auto"/>
        </w:rPr>
      </w:pPr>
      <w:r>
        <w:rPr>
          <w:rFonts w:ascii="Times New Roman" w:cs="Times New Roman" w:eastAsia="Times New Roman" w:hAnsi="Times New Roman"/>
          <w:sz w:val="28"/>
          <w:szCs w:val="28"/>
          <w:color w:val="auto"/>
        </w:rPr>
        <w:t>20</w:t>
      </w:r>
    </w:p>
    <w:p>
      <w:pPr>
        <w:sectPr>
          <w:pgSz w:w="11900" w:h="16838" w:orient="portrait"/>
          <w:cols w:equalWidth="0" w:num="1">
            <w:col w:w="9620"/>
          </w:cols>
          <w:pgMar w:left="1440" w:top="1138" w:right="846" w:bottom="470" w:gutter="0" w:footer="0" w:header="0"/>
        </w:sectPr>
      </w:pPr>
    </w:p>
    <w:bookmarkStart w:id="20" w:name="page21"/>
    <w:bookmarkEnd w:id="20"/>
    <w:p>
      <w:pPr>
        <w:ind w:left="1680" w:hanging="566"/>
        <w:spacing w:after="0"/>
        <w:tabs>
          <w:tab w:leader="none" w:pos="1680" w:val="left"/>
        </w:tabs>
        <w:numPr>
          <w:ilvl w:val="0"/>
          <w:numId w:val="30"/>
        </w:numPr>
        <w:rPr>
          <w:rFonts w:ascii="Arial" w:cs="Arial" w:eastAsia="Arial" w:hAnsi="Arial"/>
          <w:sz w:val="28"/>
          <w:szCs w:val="28"/>
          <w:color w:val="auto"/>
        </w:rPr>
      </w:pPr>
      <w:r>
        <w:rPr>
          <w:rFonts w:ascii="Times New Roman" w:cs="Times New Roman" w:eastAsia="Times New Roman" w:hAnsi="Times New Roman"/>
          <w:sz w:val="28"/>
          <w:szCs w:val="28"/>
          <w:color w:val="auto"/>
        </w:rPr>
        <w:t>Политика Информационной безопасности;</w:t>
      </w:r>
    </w:p>
    <w:p>
      <w:pPr>
        <w:ind w:left="1680" w:hanging="566"/>
        <w:spacing w:after="0"/>
        <w:tabs>
          <w:tab w:leader="none" w:pos="1680" w:val="left"/>
        </w:tabs>
        <w:numPr>
          <w:ilvl w:val="0"/>
          <w:numId w:val="30"/>
        </w:numPr>
        <w:rPr>
          <w:rFonts w:ascii="Arial" w:cs="Arial" w:eastAsia="Arial" w:hAnsi="Arial"/>
          <w:sz w:val="28"/>
          <w:szCs w:val="28"/>
          <w:color w:val="auto"/>
        </w:rPr>
      </w:pPr>
      <w:r>
        <w:rPr>
          <w:rFonts w:ascii="Times New Roman" w:cs="Times New Roman" w:eastAsia="Times New Roman" w:hAnsi="Times New Roman"/>
          <w:sz w:val="28"/>
          <w:szCs w:val="28"/>
          <w:color w:val="auto"/>
        </w:rPr>
        <w:t>Положение о коммерческой тайне;</w:t>
      </w:r>
    </w:p>
    <w:p>
      <w:pPr>
        <w:spacing w:after="0" w:line="1" w:lineRule="exact"/>
        <w:rPr>
          <w:rFonts w:ascii="Arial" w:cs="Arial" w:eastAsia="Arial" w:hAnsi="Arial"/>
          <w:sz w:val="28"/>
          <w:szCs w:val="28"/>
          <w:color w:val="auto"/>
        </w:rPr>
      </w:pPr>
    </w:p>
    <w:p>
      <w:pPr>
        <w:ind w:left="1680" w:hanging="566"/>
        <w:spacing w:after="0"/>
        <w:tabs>
          <w:tab w:leader="none" w:pos="1680" w:val="left"/>
        </w:tabs>
        <w:numPr>
          <w:ilvl w:val="0"/>
          <w:numId w:val="30"/>
        </w:numPr>
        <w:rPr>
          <w:rFonts w:ascii="Arial" w:cs="Arial" w:eastAsia="Arial" w:hAnsi="Arial"/>
          <w:sz w:val="28"/>
          <w:szCs w:val="28"/>
          <w:color w:val="auto"/>
        </w:rPr>
      </w:pPr>
      <w:r>
        <w:rPr>
          <w:rFonts w:ascii="Times New Roman" w:cs="Times New Roman" w:eastAsia="Times New Roman" w:hAnsi="Times New Roman"/>
          <w:sz w:val="28"/>
          <w:szCs w:val="28"/>
          <w:color w:val="auto"/>
        </w:rPr>
        <w:t>Положение о защите персональных данных;</w:t>
      </w:r>
    </w:p>
    <w:p>
      <w:pPr>
        <w:spacing w:after="0" w:line="12" w:lineRule="exact"/>
        <w:rPr>
          <w:rFonts w:ascii="Arial" w:cs="Arial" w:eastAsia="Arial" w:hAnsi="Arial"/>
          <w:sz w:val="28"/>
          <w:szCs w:val="28"/>
          <w:color w:val="auto"/>
        </w:rPr>
      </w:pPr>
    </w:p>
    <w:p>
      <w:pPr>
        <w:ind w:left="1680" w:hanging="566"/>
        <w:spacing w:after="0"/>
        <w:tabs>
          <w:tab w:leader="none" w:pos="1680" w:val="left"/>
        </w:tabs>
        <w:numPr>
          <w:ilvl w:val="0"/>
          <w:numId w:val="30"/>
        </w:numPr>
        <w:rPr>
          <w:rFonts w:ascii="Arial" w:cs="Arial" w:eastAsia="Arial" w:hAnsi="Arial"/>
          <w:sz w:val="27"/>
          <w:szCs w:val="27"/>
          <w:color w:val="auto"/>
        </w:rPr>
      </w:pPr>
      <w:r>
        <w:rPr>
          <w:rFonts w:ascii="Times New Roman" w:cs="Times New Roman" w:eastAsia="Times New Roman" w:hAnsi="Times New Roman"/>
          <w:sz w:val="27"/>
          <w:szCs w:val="27"/>
          <w:color w:val="auto"/>
        </w:rPr>
        <w:t>Перечень сведений,  составляющих  конфиденциальную информа-</w:t>
      </w:r>
    </w:p>
    <w:p>
      <w:pPr>
        <w:ind w:left="260"/>
        <w:spacing w:after="0"/>
        <w:rPr>
          <w:sz w:val="20"/>
          <w:szCs w:val="20"/>
          <w:color w:val="auto"/>
        </w:rPr>
      </w:pPr>
      <w:r>
        <w:rPr>
          <w:rFonts w:ascii="Times New Roman" w:cs="Times New Roman" w:eastAsia="Times New Roman" w:hAnsi="Times New Roman"/>
          <w:sz w:val="28"/>
          <w:szCs w:val="28"/>
          <w:color w:val="auto"/>
        </w:rPr>
        <w:t>цию;</w:t>
      </w:r>
    </w:p>
    <w:p>
      <w:pPr>
        <w:spacing w:after="0" w:line="13" w:lineRule="exact"/>
        <w:rPr>
          <w:sz w:val="20"/>
          <w:szCs w:val="20"/>
          <w:color w:val="auto"/>
        </w:rPr>
      </w:pPr>
    </w:p>
    <w:p>
      <w:pPr>
        <w:ind w:left="260" w:firstLine="854"/>
        <w:spacing w:after="0" w:line="235" w:lineRule="auto"/>
        <w:tabs>
          <w:tab w:leader="none" w:pos="1676" w:val="left"/>
        </w:tabs>
        <w:numPr>
          <w:ilvl w:val="0"/>
          <w:numId w:val="31"/>
        </w:numPr>
        <w:rPr>
          <w:rFonts w:ascii="Arial" w:cs="Arial" w:eastAsia="Arial" w:hAnsi="Arial"/>
          <w:sz w:val="28"/>
          <w:szCs w:val="28"/>
          <w:color w:val="auto"/>
        </w:rPr>
      </w:pPr>
      <w:r>
        <w:rPr>
          <w:rFonts w:ascii="Times New Roman" w:cs="Times New Roman" w:eastAsia="Times New Roman" w:hAnsi="Times New Roman"/>
          <w:sz w:val="28"/>
          <w:szCs w:val="28"/>
          <w:color w:val="auto"/>
        </w:rPr>
        <w:t>Инструкция о порядке допуска сотрудников к сведениям, состав-ляющим конфиденциальную информацию;</w:t>
      </w:r>
    </w:p>
    <w:p>
      <w:pPr>
        <w:spacing w:after="0" w:line="10" w:lineRule="exact"/>
        <w:rPr>
          <w:rFonts w:ascii="Arial" w:cs="Arial" w:eastAsia="Arial" w:hAnsi="Arial"/>
          <w:sz w:val="28"/>
          <w:szCs w:val="28"/>
          <w:color w:val="auto"/>
        </w:rPr>
      </w:pPr>
    </w:p>
    <w:p>
      <w:pPr>
        <w:ind w:left="1680" w:hanging="566"/>
        <w:spacing w:after="0"/>
        <w:tabs>
          <w:tab w:leader="none" w:pos="1680" w:val="left"/>
        </w:tabs>
        <w:numPr>
          <w:ilvl w:val="0"/>
          <w:numId w:val="31"/>
        </w:numPr>
        <w:rPr>
          <w:rFonts w:ascii="Arial" w:cs="Arial" w:eastAsia="Arial" w:hAnsi="Arial"/>
          <w:sz w:val="27"/>
          <w:szCs w:val="27"/>
          <w:color w:val="auto"/>
        </w:rPr>
      </w:pPr>
      <w:r>
        <w:rPr>
          <w:rFonts w:ascii="Times New Roman" w:cs="Times New Roman" w:eastAsia="Times New Roman" w:hAnsi="Times New Roman"/>
          <w:sz w:val="27"/>
          <w:szCs w:val="27"/>
          <w:color w:val="auto"/>
        </w:rPr>
        <w:t>Положение о специальном делопроизводстве и документообороте;</w:t>
      </w:r>
    </w:p>
    <w:p>
      <w:pPr>
        <w:spacing w:after="0" w:line="12" w:lineRule="exact"/>
        <w:rPr>
          <w:rFonts w:ascii="Arial" w:cs="Arial" w:eastAsia="Arial" w:hAnsi="Arial"/>
          <w:sz w:val="27"/>
          <w:szCs w:val="27"/>
          <w:color w:val="auto"/>
        </w:rPr>
      </w:pPr>
    </w:p>
    <w:p>
      <w:pPr>
        <w:ind w:left="1680" w:hanging="566"/>
        <w:spacing w:after="0"/>
        <w:tabs>
          <w:tab w:leader="none" w:pos="1680" w:val="left"/>
        </w:tabs>
        <w:numPr>
          <w:ilvl w:val="0"/>
          <w:numId w:val="31"/>
        </w:numPr>
        <w:rPr>
          <w:rFonts w:ascii="Arial" w:cs="Arial" w:eastAsia="Arial" w:hAnsi="Arial"/>
          <w:sz w:val="27"/>
          <w:szCs w:val="27"/>
          <w:color w:val="auto"/>
        </w:rPr>
      </w:pPr>
      <w:r>
        <w:rPr>
          <w:rFonts w:ascii="Times New Roman" w:cs="Times New Roman" w:eastAsia="Times New Roman" w:hAnsi="Times New Roman"/>
          <w:sz w:val="27"/>
          <w:szCs w:val="27"/>
          <w:color w:val="auto"/>
        </w:rPr>
        <w:t>Обязательство  сотрудника  о  сохранении  конфиденциальной  ин-</w:t>
      </w:r>
    </w:p>
    <w:p>
      <w:pPr>
        <w:ind w:left="260"/>
        <w:spacing w:after="0"/>
        <w:rPr>
          <w:rFonts w:ascii="Arial" w:cs="Arial" w:eastAsia="Arial" w:hAnsi="Arial"/>
          <w:sz w:val="27"/>
          <w:szCs w:val="27"/>
          <w:color w:val="auto"/>
        </w:rPr>
      </w:pPr>
      <w:r>
        <w:rPr>
          <w:rFonts w:ascii="Times New Roman" w:cs="Times New Roman" w:eastAsia="Times New Roman" w:hAnsi="Times New Roman"/>
          <w:sz w:val="28"/>
          <w:szCs w:val="28"/>
          <w:color w:val="auto"/>
        </w:rPr>
        <w:t>формации;</w:t>
      </w:r>
    </w:p>
    <w:p>
      <w:pPr>
        <w:spacing w:after="0" w:line="1" w:lineRule="exact"/>
        <w:rPr>
          <w:rFonts w:ascii="Arial" w:cs="Arial" w:eastAsia="Arial" w:hAnsi="Arial"/>
          <w:sz w:val="27"/>
          <w:szCs w:val="27"/>
          <w:color w:val="auto"/>
        </w:rPr>
      </w:pPr>
    </w:p>
    <w:p>
      <w:pPr>
        <w:ind w:left="1680" w:hanging="566"/>
        <w:spacing w:after="0"/>
        <w:tabs>
          <w:tab w:leader="none" w:pos="1680" w:val="left"/>
        </w:tabs>
        <w:numPr>
          <w:ilvl w:val="0"/>
          <w:numId w:val="31"/>
        </w:numPr>
        <w:rPr>
          <w:rFonts w:ascii="Arial" w:cs="Arial" w:eastAsia="Arial" w:hAnsi="Arial"/>
          <w:sz w:val="24"/>
          <w:szCs w:val="24"/>
          <w:color w:val="auto"/>
        </w:rPr>
      </w:pPr>
      <w:r>
        <w:rPr>
          <w:rFonts w:ascii="Times New Roman" w:cs="Times New Roman" w:eastAsia="Times New Roman" w:hAnsi="Times New Roman"/>
          <w:sz w:val="28"/>
          <w:szCs w:val="28"/>
          <w:color w:val="auto"/>
        </w:rPr>
        <w:t>Памятка сотруднику о сохранении коммерческой тайны.</w:t>
      </w:r>
    </w:p>
    <w:p>
      <w:pPr>
        <w:ind w:left="1680" w:hanging="566"/>
        <w:spacing w:after="0"/>
        <w:tabs>
          <w:tab w:leader="none" w:pos="1680" w:val="left"/>
        </w:tabs>
        <w:numPr>
          <w:ilvl w:val="0"/>
          <w:numId w:val="3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Международные стандарты, например:</w:t>
      </w:r>
    </w:p>
    <w:p>
      <w:pPr>
        <w:spacing w:after="0" w:line="13" w:lineRule="exact"/>
        <w:rPr>
          <w:sz w:val="20"/>
          <w:szCs w:val="20"/>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а) </w:t>
      </w:r>
      <w:hyperlink r:id="rId38">
        <w:r>
          <w:rPr>
            <w:rFonts w:ascii="Times New Roman" w:cs="Times New Roman" w:eastAsia="Times New Roman" w:hAnsi="Times New Roman"/>
            <w:sz w:val="28"/>
            <w:szCs w:val="28"/>
            <w:u w:val="single" w:color="auto"/>
            <w:color w:val="auto"/>
          </w:rPr>
          <w:t xml:space="preserve">BS 7799-1:2005 </w:t>
        </w:r>
      </w:hyperlink>
      <w:r>
        <w:rPr>
          <w:rFonts w:ascii="Times New Roman" w:cs="Times New Roman" w:eastAsia="Times New Roman" w:hAnsi="Times New Roman"/>
          <w:sz w:val="28"/>
          <w:szCs w:val="28"/>
          <w:color w:val="auto"/>
        </w:rPr>
        <w:t xml:space="preserve">– Британский стандарт BS 7799 Part 1 – </w:t>
      </w:r>
      <w:r>
        <w:rPr>
          <w:rFonts w:ascii="Times New Roman" w:cs="Times New Roman" w:eastAsia="Times New Roman" w:hAnsi="Times New Roman"/>
          <w:sz w:val="28"/>
          <w:szCs w:val="28"/>
          <w:i w:val="1"/>
          <w:iCs w:val="1"/>
          <w:color w:val="auto"/>
        </w:rPr>
        <w:t>Code of</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Practice for Information Security Management </w:t>
      </w:r>
      <w:r>
        <w:rPr>
          <w:rFonts w:ascii="Times New Roman" w:cs="Times New Roman" w:eastAsia="Times New Roman" w:hAnsi="Times New Roman"/>
          <w:sz w:val="28"/>
          <w:szCs w:val="28"/>
          <w:color w:val="auto"/>
        </w:rPr>
        <w:t>(Практические правила управле-ния информационной безопасностью) описывает 127 механизмов контроля, необходимых для построения системы управления информационной безо-пасностью организации, определенных на основе лучших примеров мирового опыта в данной области. Этот документ служит практическим руководством по созданию СУИБ;</w:t>
      </w:r>
    </w:p>
    <w:p>
      <w:pPr>
        <w:spacing w:after="0" w:line="19" w:lineRule="exact"/>
        <w:rPr>
          <w:sz w:val="20"/>
          <w:szCs w:val="20"/>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б) </w:t>
      </w:r>
      <w:hyperlink r:id="rId39">
        <w:r>
          <w:rPr>
            <w:rFonts w:ascii="Times New Roman" w:cs="Times New Roman" w:eastAsia="Times New Roman" w:hAnsi="Times New Roman"/>
            <w:sz w:val="28"/>
            <w:szCs w:val="28"/>
            <w:u w:val="single" w:color="auto"/>
            <w:color w:val="auto"/>
          </w:rPr>
          <w:t xml:space="preserve">BS 7799-2:2005 </w:t>
        </w:r>
      </w:hyperlink>
      <w:r>
        <w:rPr>
          <w:rFonts w:ascii="Times New Roman" w:cs="Times New Roman" w:eastAsia="Times New Roman" w:hAnsi="Times New Roman"/>
          <w:sz w:val="28"/>
          <w:szCs w:val="28"/>
          <w:color w:val="auto"/>
        </w:rPr>
        <w:t xml:space="preserve">– Британский стандарт BS 7799 Part 2 – </w:t>
      </w:r>
      <w:r>
        <w:rPr>
          <w:rFonts w:ascii="Times New Roman" w:cs="Times New Roman" w:eastAsia="Times New Roman" w:hAnsi="Times New Roman"/>
          <w:sz w:val="28"/>
          <w:szCs w:val="28"/>
          <w:i w:val="1"/>
          <w:iCs w:val="1"/>
          <w:color w:val="auto"/>
        </w:rPr>
        <w:t xml:space="preserve">Informa-tion Security management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specification for information security management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systems (Спецификация системы управления информационной безопасно-стью) определяет спецификацию СУИБ. Вторая часть стандарта использует-ся в качестве критериев при проведении официальной процедуры сертифика-ции СУИБ организации;</w:t>
      </w:r>
    </w:p>
    <w:p>
      <w:pPr>
        <w:spacing w:after="0" w:line="17" w:lineRule="exact"/>
        <w:rPr>
          <w:sz w:val="20"/>
          <w:szCs w:val="20"/>
          <w:color w:val="auto"/>
        </w:rPr>
      </w:pPr>
    </w:p>
    <w:p>
      <w:pPr>
        <w:jc w:val="right"/>
        <w:ind w:left="260"/>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   </w:t>
      </w:r>
      <w:hyperlink r:id="rId40">
        <w:r>
          <w:rPr>
            <w:rFonts w:ascii="Times New Roman" w:cs="Times New Roman" w:eastAsia="Times New Roman" w:hAnsi="Times New Roman"/>
            <w:sz w:val="28"/>
            <w:szCs w:val="28"/>
            <w:u w:val="single" w:color="auto"/>
            <w:color w:val="auto"/>
          </w:rPr>
          <w:t xml:space="preserve">ISO/IEC 17799:2005 </w:t>
        </w:r>
      </w:hyperlink>
      <w:r>
        <w:rPr>
          <w:rFonts w:ascii="Times New Roman" w:cs="Times New Roman" w:eastAsia="Times New Roman" w:hAnsi="Times New Roman"/>
          <w:sz w:val="28"/>
          <w:szCs w:val="28"/>
          <w:color w:val="auto"/>
        </w:rPr>
        <w:t xml:space="preserve">– «Информационные технологии – Техноло-гии  безопасности  –  Практические  правила  менеджмента  информационной безопасности». Международный стандарт, базирующийся на BS 7799-1:2005; г)    </w:t>
      </w:r>
      <w:hyperlink r:id="rId41">
        <w:r>
          <w:rPr>
            <w:rFonts w:ascii="Times New Roman" w:cs="Times New Roman" w:eastAsia="Times New Roman" w:hAnsi="Times New Roman"/>
            <w:sz w:val="28"/>
            <w:szCs w:val="28"/>
            <w:u w:val="single" w:color="auto"/>
            <w:color w:val="auto"/>
          </w:rPr>
          <w:t xml:space="preserve">ISO/IEC 27001:2005 </w:t>
        </w:r>
      </w:hyperlink>
      <w:r>
        <w:rPr>
          <w:rFonts w:ascii="Times New Roman" w:cs="Times New Roman" w:eastAsia="Times New Roman" w:hAnsi="Times New Roman"/>
          <w:sz w:val="28"/>
          <w:szCs w:val="28"/>
          <w:color w:val="auto"/>
        </w:rPr>
        <w:t>– «Информационные технологии – Методы обеспечения безопасности – Системы управления информационной безопас-ностью  –  Требования».  Международный  стандарт,  базирующийся  на  BS</w:t>
      </w:r>
    </w:p>
    <w:p>
      <w:pPr>
        <w:spacing w:after="0" w:line="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7799-2:2005;</w:t>
      </w:r>
    </w:p>
    <w:p>
      <w:pPr>
        <w:spacing w:after="0" w:line="13" w:lineRule="exact"/>
        <w:rPr>
          <w:sz w:val="20"/>
          <w:szCs w:val="20"/>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 </w:t>
      </w:r>
      <w:hyperlink r:id="rId42">
        <w:r>
          <w:rPr>
            <w:rFonts w:ascii="Times New Roman" w:cs="Times New Roman" w:eastAsia="Times New Roman" w:hAnsi="Times New Roman"/>
            <w:sz w:val="28"/>
            <w:szCs w:val="28"/>
            <w:u w:val="single" w:color="auto"/>
            <w:color w:val="auto"/>
          </w:rPr>
          <w:t xml:space="preserve">ISO/IEC 27002 </w:t>
        </w:r>
      </w:hyperlink>
      <w:r>
        <w:rPr>
          <w:rFonts w:ascii="Times New Roman" w:cs="Times New Roman" w:eastAsia="Times New Roman" w:hAnsi="Times New Roman"/>
          <w:sz w:val="28"/>
          <w:szCs w:val="28"/>
          <w:color w:val="auto"/>
        </w:rPr>
        <w:t>– Сейчас: ISO/IEC 17799:2005. «Информационные технологии – Технологии безопасности – Практические правила менеджмен-та информационной безопасности». Дата выхода – 2007 год;</w:t>
      </w:r>
    </w:p>
    <w:p>
      <w:pPr>
        <w:spacing w:after="0" w:line="17" w:lineRule="exact"/>
        <w:rPr>
          <w:sz w:val="20"/>
          <w:szCs w:val="20"/>
          <w:color w:val="auto"/>
        </w:rPr>
      </w:pPr>
    </w:p>
    <w:p>
      <w:pPr>
        <w:jc w:val="both"/>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е) </w:t>
      </w:r>
      <w:hyperlink r:id="rId43">
        <w:r>
          <w:rPr>
            <w:rFonts w:ascii="Times New Roman" w:cs="Times New Roman" w:eastAsia="Times New Roman" w:hAnsi="Times New Roman"/>
            <w:sz w:val="28"/>
            <w:szCs w:val="28"/>
            <w:u w:val="single" w:color="auto"/>
            <w:color w:val="auto"/>
          </w:rPr>
          <w:t xml:space="preserve">ISO/IEC 27005 </w:t>
        </w:r>
      </w:hyperlink>
      <w:r>
        <w:rPr>
          <w:rFonts w:ascii="Times New Roman" w:cs="Times New Roman" w:eastAsia="Times New Roman" w:hAnsi="Times New Roman"/>
          <w:sz w:val="28"/>
          <w:szCs w:val="28"/>
          <w:color w:val="auto"/>
        </w:rPr>
        <w:t>– Сейчас: BS 7799-3:2006 – Руководство по ме-неджменту рисков ИБ;</w:t>
      </w:r>
    </w:p>
    <w:p>
      <w:pPr>
        <w:spacing w:after="0" w:line="16"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ж) ISO/IEC 27040:2015 «Информационные технологии. Методы обеспечения безопасности. Безопасность хранения данных». – Дата выхода – 2015 год.</w:t>
      </w:r>
    </w:p>
    <w:p>
      <w:pPr>
        <w:spacing w:after="0" w:line="293"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Организационно-технические и режимные меры и методы. </w:t>
      </w:r>
      <w:r>
        <w:rPr>
          <w:rFonts w:ascii="Times New Roman" w:cs="Times New Roman" w:eastAsia="Times New Roman" w:hAnsi="Times New Roman"/>
          <w:sz w:val="28"/>
          <w:szCs w:val="28"/>
          <w:color w:val="auto"/>
        </w:rPr>
        <w:t>Для</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построения Политики ИБ рассматривают следующие направления защиты ИС:</w:t>
      </w:r>
    </w:p>
    <w:p>
      <w:pPr>
        <w:spacing w:after="0" w:line="22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21</w:t>
      </w:r>
    </w:p>
    <w:p>
      <w:pPr>
        <w:sectPr>
          <w:pgSz w:w="11900" w:h="16838" w:orient="portrait"/>
          <w:cols w:equalWidth="0" w:num="1">
            <w:col w:w="9620"/>
          </w:cols>
          <w:pgMar w:left="1440" w:top="1123" w:right="846" w:bottom="470" w:gutter="0" w:footer="0" w:header="0"/>
        </w:sectPr>
      </w:pPr>
    </w:p>
    <w:bookmarkStart w:id="21" w:name="page22"/>
    <w:bookmarkEnd w:id="21"/>
    <w:p>
      <w:pPr>
        <w:ind w:left="1680" w:hanging="566"/>
        <w:spacing w:after="0"/>
        <w:tabs>
          <w:tab w:leader="none" w:pos="1680" w:val="left"/>
        </w:tabs>
        <w:numPr>
          <w:ilvl w:val="0"/>
          <w:numId w:val="33"/>
        </w:numPr>
        <w:rPr>
          <w:rFonts w:ascii="Symbol" w:cs="Symbol" w:eastAsia="Symbol" w:hAnsi="Symbol"/>
          <w:sz w:val="28"/>
          <w:szCs w:val="28"/>
          <w:color w:val="auto"/>
        </w:rPr>
      </w:pPr>
      <w:r>
        <w:rPr>
          <w:rFonts w:ascii="Times New Roman" w:cs="Times New Roman" w:eastAsia="Times New Roman" w:hAnsi="Times New Roman"/>
          <w:sz w:val="28"/>
          <w:szCs w:val="28"/>
          <w:color w:val="auto"/>
        </w:rPr>
        <w:t>защита объектов ИС;</w:t>
      </w:r>
    </w:p>
    <w:p>
      <w:pPr>
        <w:ind w:left="1680" w:hanging="566"/>
        <w:spacing w:after="0"/>
        <w:tabs>
          <w:tab w:leader="none" w:pos="1680" w:val="left"/>
        </w:tabs>
        <w:numPr>
          <w:ilvl w:val="0"/>
          <w:numId w:val="33"/>
        </w:numPr>
        <w:rPr>
          <w:rFonts w:ascii="Symbol" w:cs="Symbol" w:eastAsia="Symbol" w:hAnsi="Symbol"/>
          <w:sz w:val="28"/>
          <w:szCs w:val="28"/>
          <w:color w:val="auto"/>
        </w:rPr>
      </w:pPr>
      <w:r>
        <w:rPr>
          <w:rFonts w:ascii="Times New Roman" w:cs="Times New Roman" w:eastAsia="Times New Roman" w:hAnsi="Times New Roman"/>
          <w:sz w:val="28"/>
          <w:szCs w:val="28"/>
          <w:color w:val="auto"/>
        </w:rPr>
        <w:t>защита процессов, процедур и программ обработки информации;</w:t>
      </w:r>
    </w:p>
    <w:p>
      <w:pPr>
        <w:ind w:left="1680" w:hanging="566"/>
        <w:spacing w:after="0"/>
        <w:tabs>
          <w:tab w:leader="none" w:pos="1680" w:val="left"/>
        </w:tabs>
        <w:numPr>
          <w:ilvl w:val="0"/>
          <w:numId w:val="33"/>
        </w:numPr>
        <w:rPr>
          <w:rFonts w:ascii="Symbol" w:cs="Symbol" w:eastAsia="Symbol" w:hAnsi="Symbol"/>
          <w:sz w:val="28"/>
          <w:szCs w:val="28"/>
          <w:color w:val="auto"/>
        </w:rPr>
      </w:pPr>
      <w:r>
        <w:rPr>
          <w:rFonts w:ascii="Times New Roman" w:cs="Times New Roman" w:eastAsia="Times New Roman" w:hAnsi="Times New Roman"/>
          <w:sz w:val="28"/>
          <w:szCs w:val="28"/>
          <w:color w:val="auto"/>
        </w:rPr>
        <w:t>защита каналов связи;</w:t>
      </w:r>
    </w:p>
    <w:p>
      <w:pPr>
        <w:ind w:left="1680" w:hanging="566"/>
        <w:spacing w:after="0" w:line="238" w:lineRule="auto"/>
        <w:tabs>
          <w:tab w:leader="none" w:pos="1680" w:val="left"/>
        </w:tabs>
        <w:numPr>
          <w:ilvl w:val="0"/>
          <w:numId w:val="33"/>
        </w:numPr>
        <w:rPr>
          <w:rFonts w:ascii="Symbol" w:cs="Symbol" w:eastAsia="Symbol" w:hAnsi="Symbol"/>
          <w:sz w:val="28"/>
          <w:szCs w:val="28"/>
          <w:color w:val="auto"/>
        </w:rPr>
      </w:pPr>
      <w:r>
        <w:rPr>
          <w:rFonts w:ascii="Times New Roman" w:cs="Times New Roman" w:eastAsia="Times New Roman" w:hAnsi="Times New Roman"/>
          <w:sz w:val="28"/>
          <w:szCs w:val="28"/>
          <w:color w:val="auto"/>
        </w:rPr>
        <w:t>подавление побочных электромагнитных излучений;</w:t>
      </w:r>
    </w:p>
    <w:p>
      <w:pPr>
        <w:ind w:left="1680" w:hanging="566"/>
        <w:spacing w:after="0"/>
        <w:tabs>
          <w:tab w:leader="none" w:pos="1680" w:val="left"/>
        </w:tabs>
        <w:numPr>
          <w:ilvl w:val="0"/>
          <w:numId w:val="33"/>
        </w:numPr>
        <w:rPr>
          <w:rFonts w:ascii="Symbol" w:cs="Symbol" w:eastAsia="Symbol" w:hAnsi="Symbol"/>
          <w:sz w:val="28"/>
          <w:szCs w:val="28"/>
          <w:color w:val="auto"/>
        </w:rPr>
      </w:pPr>
      <w:r>
        <w:rPr>
          <w:rFonts w:ascii="Times New Roman" w:cs="Times New Roman" w:eastAsia="Times New Roman" w:hAnsi="Times New Roman"/>
          <w:sz w:val="28"/>
          <w:szCs w:val="28"/>
          <w:color w:val="auto"/>
        </w:rPr>
        <w:t>управление системой защиты.</w:t>
      </w:r>
    </w:p>
    <w:p>
      <w:pPr>
        <w:ind w:left="1120"/>
        <w:spacing w:after="0" w:line="238" w:lineRule="auto"/>
        <w:rPr>
          <w:sz w:val="20"/>
          <w:szCs w:val="20"/>
          <w:color w:val="auto"/>
        </w:rPr>
      </w:pPr>
      <w:r>
        <w:rPr>
          <w:rFonts w:ascii="Times New Roman" w:cs="Times New Roman" w:eastAsia="Times New Roman" w:hAnsi="Times New Roman"/>
          <w:sz w:val="28"/>
          <w:szCs w:val="28"/>
          <w:color w:val="auto"/>
        </w:rPr>
        <w:t>Организационная защита обеспечивает:</w:t>
      </w:r>
    </w:p>
    <w:p>
      <w:pPr>
        <w:ind w:left="1680" w:hanging="566"/>
        <w:spacing w:after="0"/>
        <w:tabs>
          <w:tab w:leader="none" w:pos="1680" w:val="left"/>
        </w:tabs>
        <w:numPr>
          <w:ilvl w:val="0"/>
          <w:numId w:val="34"/>
        </w:numPr>
        <w:rPr>
          <w:rFonts w:ascii="Symbol" w:cs="Symbol" w:eastAsia="Symbol" w:hAnsi="Symbol"/>
          <w:sz w:val="28"/>
          <w:szCs w:val="28"/>
          <w:color w:val="auto"/>
        </w:rPr>
      </w:pPr>
      <w:r>
        <w:rPr>
          <w:rFonts w:ascii="Times New Roman" w:cs="Times New Roman" w:eastAsia="Times New Roman" w:hAnsi="Times New Roman"/>
          <w:sz w:val="28"/>
          <w:szCs w:val="28"/>
          <w:color w:val="auto"/>
        </w:rPr>
        <w:t>организацию охраны, режима, работу с кадрами, с документами;</w:t>
      </w:r>
    </w:p>
    <w:p>
      <w:pPr>
        <w:spacing w:after="0" w:line="34" w:lineRule="exact"/>
        <w:rPr>
          <w:rFonts w:ascii="Symbol" w:cs="Symbol" w:eastAsia="Symbol" w:hAnsi="Symbol"/>
          <w:sz w:val="28"/>
          <w:szCs w:val="28"/>
          <w:color w:val="auto"/>
        </w:rPr>
      </w:pPr>
    </w:p>
    <w:p>
      <w:pPr>
        <w:jc w:val="both"/>
        <w:ind w:left="260" w:firstLine="854"/>
        <w:spacing w:after="0" w:line="233" w:lineRule="auto"/>
        <w:tabs>
          <w:tab w:leader="none" w:pos="1676" w:val="left"/>
        </w:tabs>
        <w:numPr>
          <w:ilvl w:val="0"/>
          <w:numId w:val="34"/>
        </w:numPr>
        <w:rPr>
          <w:rFonts w:ascii="Symbol" w:cs="Symbol" w:eastAsia="Symbol" w:hAnsi="Symbol"/>
          <w:sz w:val="28"/>
          <w:szCs w:val="28"/>
          <w:color w:val="auto"/>
        </w:rPr>
      </w:pPr>
      <w:r>
        <w:rPr>
          <w:rFonts w:ascii="Times New Roman" w:cs="Times New Roman" w:eastAsia="Times New Roman" w:hAnsi="Times New Roman"/>
          <w:sz w:val="28"/>
          <w:szCs w:val="28"/>
          <w:color w:val="auto"/>
        </w:rPr>
        <w:t>использование технических средств безопасности (например, простейших дверных замков, магнитных или иных карт и др.), информаци-онно-аналитическую деятельность по выявлению внутренних и внешних уг-роз.</w:t>
      </w:r>
    </w:p>
    <w:p>
      <w:pPr>
        <w:spacing w:after="0" w:line="18" w:lineRule="exact"/>
        <w:rPr>
          <w:rFonts w:ascii="Symbol" w:cs="Symbol" w:eastAsia="Symbol" w:hAnsi="Symbol"/>
          <w:sz w:val="28"/>
          <w:szCs w:val="28"/>
          <w:color w:val="auto"/>
        </w:rPr>
      </w:pPr>
    </w:p>
    <w:p>
      <w:pPr>
        <w:ind w:left="260" w:firstLine="852"/>
        <w:spacing w:after="0" w:line="213" w:lineRule="auto"/>
        <w:rPr>
          <w:rFonts w:ascii="Symbol" w:cs="Symbol" w:eastAsia="Symbol" w:hAnsi="Symbol"/>
          <w:sz w:val="28"/>
          <w:szCs w:val="28"/>
          <w:color w:val="auto"/>
        </w:rPr>
      </w:pPr>
      <w:r>
        <w:rPr>
          <w:rFonts w:ascii="Times New Roman" w:cs="Times New Roman" w:eastAsia="Times New Roman" w:hAnsi="Times New Roman"/>
          <w:sz w:val="28"/>
          <w:szCs w:val="28"/>
          <w:color w:val="auto"/>
        </w:rPr>
        <w:t>Рассмотрим основные особенности разработки политики безопасно-сти учреждения на примере банка</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color w:val="auto"/>
        </w:rPr>
        <w:t>.</w:t>
      </w:r>
    </w:p>
    <w:p>
      <w:pPr>
        <w:jc w:val="both"/>
        <w:ind w:left="260" w:firstLine="852"/>
        <w:spacing w:after="0" w:line="231" w:lineRule="auto"/>
        <w:rPr>
          <w:rFonts w:ascii="Symbol" w:cs="Symbol" w:eastAsia="Symbol" w:hAnsi="Symbol"/>
          <w:sz w:val="28"/>
          <w:szCs w:val="28"/>
          <w:color w:val="auto"/>
        </w:rPr>
      </w:pPr>
      <w:r>
        <w:rPr>
          <w:rFonts w:ascii="Times New Roman" w:cs="Times New Roman" w:eastAsia="Times New Roman" w:hAnsi="Times New Roman"/>
          <w:sz w:val="28"/>
          <w:szCs w:val="28"/>
          <w:color w:val="auto"/>
        </w:rPr>
        <w:t xml:space="preserve">На первом этапе производится </w:t>
      </w:r>
      <w:r>
        <w:rPr>
          <w:rFonts w:ascii="Times New Roman" w:cs="Times New Roman" w:eastAsia="Times New Roman" w:hAnsi="Times New Roman"/>
          <w:sz w:val="28"/>
          <w:szCs w:val="28"/>
          <w:i w:val="1"/>
          <w:iCs w:val="1"/>
          <w:color w:val="auto"/>
        </w:rPr>
        <w:t>изучение фактического состояния ор-ганизации по обеспечению информационной безопасности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Здесь целью яв-</w:t>
      </w:r>
    </w:p>
    <w:p>
      <w:pPr>
        <w:spacing w:after="0" w:line="13" w:lineRule="exact"/>
        <w:rPr>
          <w:rFonts w:ascii="Symbol" w:cs="Symbol" w:eastAsia="Symbol" w:hAnsi="Symbol"/>
          <w:sz w:val="28"/>
          <w:szCs w:val="28"/>
          <w:color w:val="auto"/>
        </w:rPr>
      </w:pPr>
    </w:p>
    <w:p>
      <w:pPr>
        <w:ind w:left="260" w:right="20"/>
        <w:spacing w:after="0" w:line="235" w:lineRule="auto"/>
        <w:rPr>
          <w:rFonts w:ascii="Symbol" w:cs="Symbol" w:eastAsia="Symbol" w:hAnsi="Symbol"/>
          <w:sz w:val="28"/>
          <w:szCs w:val="28"/>
          <w:color w:val="auto"/>
        </w:rPr>
      </w:pPr>
      <w:r>
        <w:rPr>
          <w:rFonts w:ascii="Times New Roman" w:cs="Times New Roman" w:eastAsia="Times New Roman" w:hAnsi="Times New Roman"/>
          <w:sz w:val="28"/>
          <w:szCs w:val="28"/>
          <w:color w:val="auto"/>
        </w:rPr>
        <w:t>ляется определения уязвимых мест, угроз информационной безопасности банка по следующим основным направлениям:</w:t>
      </w:r>
    </w:p>
    <w:p>
      <w:pPr>
        <w:spacing w:after="0" w:line="15" w:lineRule="exact"/>
        <w:rPr>
          <w:rFonts w:ascii="Symbol" w:cs="Symbol" w:eastAsia="Symbol" w:hAnsi="Symbol"/>
          <w:sz w:val="28"/>
          <w:szCs w:val="28"/>
          <w:color w:val="auto"/>
        </w:rPr>
      </w:pPr>
    </w:p>
    <w:p>
      <w:pPr>
        <w:jc w:val="both"/>
        <w:ind w:left="260" w:firstLine="852"/>
        <w:spacing w:after="0" w:line="236" w:lineRule="auto"/>
        <w:rPr>
          <w:rFonts w:ascii="Symbol" w:cs="Symbol" w:eastAsia="Symbol" w:hAnsi="Symbo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организационная структура банка и нормативно-распорядительная документация в области безопасности, их соответствие це-лям информационной безопасности;</w:t>
      </w:r>
    </w:p>
    <w:p>
      <w:pPr>
        <w:spacing w:after="0" w:line="14" w:lineRule="exact"/>
        <w:rPr>
          <w:rFonts w:ascii="Symbol" w:cs="Symbol" w:eastAsia="Symbol" w:hAnsi="Symbol"/>
          <w:sz w:val="28"/>
          <w:szCs w:val="28"/>
          <w:color w:val="auto"/>
        </w:rPr>
      </w:pPr>
    </w:p>
    <w:p>
      <w:pPr>
        <w:ind w:left="260" w:firstLine="852"/>
        <w:spacing w:after="0" w:line="234" w:lineRule="auto"/>
        <w:rPr>
          <w:rFonts w:ascii="Symbol" w:cs="Symbol" w:eastAsia="Symbol" w:hAnsi="Symbo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система управления доступом, в том числе угрозы несанкциони-рованного доступа посторонних на объект;</w:t>
      </w:r>
    </w:p>
    <w:p>
      <w:pPr>
        <w:spacing w:after="0" w:line="17" w:lineRule="exact"/>
        <w:rPr>
          <w:rFonts w:ascii="Symbol" w:cs="Symbol" w:eastAsia="Symbol" w:hAnsi="Symbol"/>
          <w:sz w:val="28"/>
          <w:szCs w:val="28"/>
          <w:color w:val="auto"/>
        </w:rPr>
      </w:pPr>
    </w:p>
    <w:p>
      <w:pPr>
        <w:jc w:val="both"/>
        <w:ind w:left="260" w:firstLine="852"/>
        <w:spacing w:after="0" w:line="237" w:lineRule="auto"/>
        <w:rPr>
          <w:rFonts w:ascii="Symbol" w:cs="Symbol" w:eastAsia="Symbol" w:hAnsi="Symbo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защита речевой информации в помещениях и каналах связи, в том числе выявление естественных каналов утечки информации (оргтехника, коммуникации и т.п.), выявление искусственных каналов утечки информации (подслушивающие устройства, системы и т.п.);</w:t>
      </w:r>
    </w:p>
    <w:p>
      <w:pPr>
        <w:spacing w:after="0" w:line="15" w:lineRule="exact"/>
        <w:rPr>
          <w:rFonts w:ascii="Symbol" w:cs="Symbol" w:eastAsia="Symbol" w:hAnsi="Symbol"/>
          <w:sz w:val="28"/>
          <w:szCs w:val="28"/>
          <w:color w:val="auto"/>
        </w:rPr>
      </w:pPr>
    </w:p>
    <w:p>
      <w:pPr>
        <w:jc w:val="both"/>
        <w:ind w:left="260" w:firstLine="852"/>
        <w:spacing w:after="0" w:line="236" w:lineRule="auto"/>
        <w:rPr>
          <w:rFonts w:ascii="Symbol" w:cs="Symbol" w:eastAsia="Symbol" w:hAnsi="Symbo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безопасность компьютерных систем, в том числе проведение ис-следований специальными средствами сканирования безопасности в сети на предмет:</w:t>
      </w:r>
    </w:p>
    <w:p>
      <w:pPr>
        <w:spacing w:after="0" w:line="17" w:lineRule="exact"/>
        <w:rPr>
          <w:rFonts w:ascii="Symbol" w:cs="Symbol" w:eastAsia="Symbol" w:hAnsi="Symbol"/>
          <w:sz w:val="28"/>
          <w:szCs w:val="28"/>
          <w:color w:val="auto"/>
        </w:rPr>
      </w:pPr>
    </w:p>
    <w:p>
      <w:pPr>
        <w:ind w:left="260" w:firstLine="852"/>
        <w:spacing w:after="0" w:line="218" w:lineRule="auto"/>
        <w:rPr>
          <w:rFonts w:ascii="Symbol" w:cs="Symbol" w:eastAsia="Symbol" w:hAnsi="Symbol"/>
          <w:sz w:val="28"/>
          <w:szCs w:val="28"/>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наличия уязвимостей в оборудовании,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операционных системах,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прикладном программном обеспечении;</w:t>
      </w:r>
    </w:p>
    <w:p>
      <w:pPr>
        <w:spacing w:after="0" w:line="2" w:lineRule="exact"/>
        <w:rPr>
          <w:rFonts w:ascii="Symbol" w:cs="Symbol" w:eastAsia="Symbol" w:hAnsi="Symbol"/>
          <w:sz w:val="28"/>
          <w:szCs w:val="28"/>
          <w:color w:val="auto"/>
        </w:rPr>
      </w:pPr>
    </w:p>
    <w:p>
      <w:pPr>
        <w:ind w:left="1120"/>
        <w:spacing w:after="0"/>
        <w:rPr>
          <w:rFonts w:ascii="Symbol" w:cs="Symbol" w:eastAsia="Symbol" w:hAnsi="Symbol"/>
          <w:sz w:val="28"/>
          <w:szCs w:val="28"/>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8"/>
          <w:szCs w:val="28"/>
          <w:color w:val="auto"/>
        </w:rPr>
        <w:t>угроз несанкционированного доступа к информации;</w:t>
      </w:r>
    </w:p>
    <w:p>
      <w:pPr>
        <w:ind w:left="1120"/>
        <w:spacing w:after="0"/>
        <w:rPr>
          <w:rFonts w:ascii="Symbol" w:cs="Symbol" w:eastAsia="Symbol" w:hAnsi="Symbol"/>
          <w:sz w:val="28"/>
          <w:szCs w:val="28"/>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7"/>
          <w:szCs w:val="27"/>
          <w:color w:val="auto"/>
        </w:rPr>
        <w:t>угроз утечки информации при передаче по каналам связи;</w:t>
      </w:r>
    </w:p>
    <w:p>
      <w:pPr>
        <w:ind w:left="1120"/>
        <w:spacing w:after="0"/>
        <w:rPr>
          <w:rFonts w:ascii="Symbol" w:cs="Symbol" w:eastAsia="Symbol" w:hAnsi="Symbol"/>
          <w:sz w:val="28"/>
          <w:szCs w:val="28"/>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8"/>
          <w:szCs w:val="28"/>
          <w:color w:val="auto"/>
        </w:rPr>
        <w:t>угроз нарушения целостности информации;</w:t>
      </w:r>
    </w:p>
    <w:p>
      <w:pPr>
        <w:ind w:left="1120"/>
        <w:spacing w:after="0"/>
        <w:rPr>
          <w:rFonts w:ascii="Symbol" w:cs="Symbol" w:eastAsia="Symbol" w:hAnsi="Symbol"/>
          <w:sz w:val="28"/>
          <w:szCs w:val="28"/>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8"/>
          <w:szCs w:val="28"/>
          <w:color w:val="auto"/>
        </w:rPr>
        <w:t>угроз нарушения устойчивой работы информационной системы в</w:t>
      </w:r>
    </w:p>
    <w:p>
      <w:pPr>
        <w:spacing w:after="0" w:line="1" w:lineRule="exact"/>
        <w:rPr>
          <w:rFonts w:ascii="Symbol" w:cs="Symbol" w:eastAsia="Symbol" w:hAnsi="Symbol"/>
          <w:sz w:val="28"/>
          <w:szCs w:val="28"/>
          <w:color w:val="auto"/>
        </w:rPr>
      </w:pPr>
    </w:p>
    <w:p>
      <w:pPr>
        <w:ind w:left="260"/>
        <w:spacing w:after="0"/>
        <w:rPr>
          <w:rFonts w:ascii="Symbol" w:cs="Symbol" w:eastAsia="Symbol" w:hAnsi="Symbol"/>
          <w:sz w:val="28"/>
          <w:szCs w:val="28"/>
          <w:color w:val="auto"/>
        </w:rPr>
      </w:pPr>
      <w:r>
        <w:rPr>
          <w:rFonts w:ascii="Times New Roman" w:cs="Times New Roman" w:eastAsia="Times New Roman" w:hAnsi="Times New Roman"/>
          <w:sz w:val="28"/>
          <w:szCs w:val="28"/>
          <w:color w:val="auto"/>
        </w:rPr>
        <w:t>целом;</w:t>
      </w:r>
    </w:p>
    <w:p>
      <w:pPr>
        <w:spacing w:after="0" w:line="13" w:lineRule="exact"/>
        <w:rPr>
          <w:rFonts w:ascii="Symbol" w:cs="Symbol" w:eastAsia="Symbol" w:hAnsi="Symbol"/>
          <w:sz w:val="28"/>
          <w:szCs w:val="28"/>
          <w:color w:val="auto"/>
        </w:rPr>
      </w:pPr>
    </w:p>
    <w:p>
      <w:pPr>
        <w:jc w:val="both"/>
        <w:ind w:left="260" w:right="20" w:firstLine="852"/>
        <w:spacing w:after="0" w:line="225" w:lineRule="auto"/>
        <w:rPr>
          <w:rFonts w:ascii="Symbol" w:cs="Symbol" w:eastAsia="Symbol" w:hAnsi="Symbol"/>
          <w:sz w:val="28"/>
          <w:szCs w:val="28"/>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потенциальных угроз информационной безопасности со стороны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работников банка при их санкционированном доступе к информационным ресурсам;</w:t>
      </w:r>
    </w:p>
    <w:p>
      <w:pPr>
        <w:spacing w:after="0" w:line="15" w:lineRule="exact"/>
        <w:rPr>
          <w:rFonts w:ascii="Symbol" w:cs="Symbol" w:eastAsia="Symbol" w:hAnsi="Symbol"/>
          <w:sz w:val="28"/>
          <w:szCs w:val="28"/>
          <w:color w:val="auto"/>
        </w:rPr>
      </w:pPr>
    </w:p>
    <w:p>
      <w:pPr>
        <w:ind w:left="260" w:firstLine="852"/>
        <w:spacing w:after="0" w:line="226" w:lineRule="auto"/>
        <w:rPr>
          <w:rFonts w:ascii="Symbol" w:cs="Symbol" w:eastAsia="Symbol" w:hAnsi="Symbol"/>
          <w:sz w:val="28"/>
          <w:szCs w:val="28"/>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возможности проведения атак со стороны Интернет посторонни-ми пользователями (злоумышленниками) и др.</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387350</wp:posOffset>
                </wp:positionV>
                <wp:extent cx="18288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0.5pt" to="157.1pt,30.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380" w:hanging="118"/>
        <w:spacing w:after="0"/>
        <w:tabs>
          <w:tab w:leader="none" w:pos="380" w:val="left"/>
        </w:tabs>
        <w:numPr>
          <w:ilvl w:val="0"/>
          <w:numId w:val="3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4"/>
          <w:szCs w:val="24"/>
          <w:color w:val="auto"/>
        </w:rPr>
        <w:t>http://www.cbt.by/main.aspx?guid=1841 (доступ 20.05.2014)</w:t>
      </w:r>
    </w:p>
    <w:p>
      <w:pPr>
        <w:spacing w:after="0" w:line="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22</w:t>
      </w:r>
    </w:p>
    <w:p>
      <w:pPr>
        <w:sectPr>
          <w:pgSz w:w="11900" w:h="16838" w:orient="portrait"/>
          <w:cols w:equalWidth="0" w:num="1">
            <w:col w:w="9620"/>
          </w:cols>
          <w:pgMar w:left="1440" w:top="1123" w:right="846" w:bottom="470" w:gutter="0" w:footer="0" w:header="0"/>
        </w:sectPr>
      </w:pPr>
    </w:p>
    <w:bookmarkStart w:id="22" w:name="page23"/>
    <w:bookmarkEnd w:id="22"/>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Ущерб от НСД (атаки) может быть представлен положительным чис-лом в приблизительном соответствии с таблицей 2.2.</w:t>
      </w:r>
    </w:p>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Таблица 2.2 Условная численная шкала для оценки ущерба банку от</w:t>
      </w:r>
    </w:p>
    <w:p>
      <w:pPr>
        <w:ind w:left="260"/>
        <w:spacing w:after="0"/>
        <w:rPr>
          <w:sz w:val="20"/>
          <w:szCs w:val="20"/>
          <w:color w:val="auto"/>
        </w:rPr>
      </w:pPr>
      <w:r>
        <w:rPr>
          <w:rFonts w:ascii="Times New Roman" w:cs="Times New Roman" w:eastAsia="Times New Roman" w:hAnsi="Times New Roman"/>
          <w:sz w:val="28"/>
          <w:szCs w:val="28"/>
          <w:color w:val="auto"/>
        </w:rPr>
        <w:t>НСД</w:t>
      </w:r>
    </w:p>
    <w:tbl>
      <w:tblPr>
        <w:tblLayout w:type="fixed"/>
        <w:tblInd w:w="270" w:type="dxa"/>
        <w:tblCellMar>
          <w:top w:w="0" w:type="dxa"/>
          <w:left w:w="0" w:type="dxa"/>
          <w:bottom w:w="0" w:type="dxa"/>
          <w:right w:w="0" w:type="dxa"/>
        </w:tblCellMar>
      </w:tblPr>
      <w:tr>
        <w:trPr>
          <w:trHeight w:val="296"/>
        </w:trPr>
        <w:tc>
          <w:tcPr>
            <w:tcW w:w="2280" w:type="dxa"/>
            <w:vAlign w:val="bottom"/>
            <w:tcBorders>
              <w:top w:val="single" w:sz="8" w:color="auto"/>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rPr>
              <w:t>Величина</w:t>
            </w:r>
          </w:p>
        </w:tc>
        <w:tc>
          <w:tcPr>
            <w:tcW w:w="7100" w:type="dxa"/>
            <w:vAlign w:val="bottom"/>
            <w:tcBorders>
              <w:top w:val="single" w:sz="8" w:color="auto"/>
              <w:right w:val="single" w:sz="8" w:color="auto"/>
            </w:tcBorders>
            <w:vMerge w:val="restart"/>
          </w:tcPr>
          <w:p>
            <w:pPr>
              <w:ind w:left="3460"/>
              <w:spacing w:after="0"/>
              <w:rPr>
                <w:sz w:val="20"/>
                <w:szCs w:val="20"/>
                <w:color w:val="auto"/>
              </w:rPr>
            </w:pPr>
            <w:r>
              <w:rPr>
                <w:rFonts w:ascii="Times New Roman" w:cs="Times New Roman" w:eastAsia="Times New Roman" w:hAnsi="Times New Roman"/>
                <w:sz w:val="24"/>
                <w:szCs w:val="24"/>
                <w:color w:val="auto"/>
              </w:rPr>
              <w:t>Описание</w:t>
            </w:r>
          </w:p>
        </w:tc>
        <w:tc>
          <w:tcPr>
            <w:tcW w:w="0" w:type="dxa"/>
            <w:vAlign w:val="bottom"/>
          </w:tcPr>
          <w:p>
            <w:pPr>
              <w:spacing w:after="0"/>
              <w:rPr>
                <w:sz w:val="1"/>
                <w:szCs w:val="1"/>
                <w:color w:val="auto"/>
              </w:rPr>
            </w:pPr>
          </w:p>
        </w:tc>
      </w:tr>
      <w:tr>
        <w:trPr>
          <w:trHeight w:val="137"/>
        </w:trPr>
        <w:tc>
          <w:tcPr>
            <w:tcW w:w="2280" w:type="dxa"/>
            <w:vAlign w:val="bottom"/>
            <w:tcBorders>
              <w:left w:val="single" w:sz="8" w:color="auto"/>
              <w:right w:val="single" w:sz="8" w:color="auto"/>
            </w:tcBorders>
            <w:vMerge w:val="restart"/>
          </w:tcPr>
          <w:p>
            <w:pPr>
              <w:ind w:left="760"/>
              <w:spacing w:after="0"/>
              <w:rPr>
                <w:sz w:val="20"/>
                <w:szCs w:val="20"/>
                <w:color w:val="auto"/>
              </w:rPr>
            </w:pPr>
            <w:r>
              <w:rPr>
                <w:rFonts w:ascii="Times New Roman" w:cs="Times New Roman" w:eastAsia="Times New Roman" w:hAnsi="Times New Roman"/>
                <w:sz w:val="24"/>
                <w:szCs w:val="24"/>
                <w:color w:val="auto"/>
              </w:rPr>
              <w:t>ущерба</w:t>
            </w:r>
          </w:p>
        </w:tc>
        <w:tc>
          <w:tcPr>
            <w:tcW w:w="710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2280" w:type="dxa"/>
            <w:vAlign w:val="bottom"/>
            <w:tcBorders>
              <w:left w:val="single" w:sz="8" w:color="auto"/>
              <w:right w:val="single" w:sz="8" w:color="auto"/>
            </w:tcBorders>
            <w:vMerge w:val="continue"/>
          </w:tcPr>
          <w:p>
            <w:pPr>
              <w:spacing w:after="0"/>
              <w:rPr>
                <w:sz w:val="12"/>
                <w:szCs w:val="12"/>
                <w:color w:val="auto"/>
              </w:rPr>
            </w:pPr>
          </w:p>
        </w:tc>
        <w:tc>
          <w:tcPr>
            <w:tcW w:w="71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1"/>
        </w:trPr>
        <w:tc>
          <w:tcPr>
            <w:tcW w:w="2280" w:type="dxa"/>
            <w:vAlign w:val="bottom"/>
            <w:tcBorders>
              <w:left w:val="single" w:sz="8" w:color="auto"/>
              <w:bottom w:val="single" w:sz="8" w:color="auto"/>
              <w:right w:val="single" w:sz="8" w:color="auto"/>
            </w:tcBorders>
          </w:tcPr>
          <w:p>
            <w:pPr>
              <w:spacing w:after="0"/>
              <w:rPr>
                <w:sz w:val="3"/>
                <w:szCs w:val="3"/>
                <w:color w:val="auto"/>
              </w:rPr>
            </w:pPr>
          </w:p>
        </w:tc>
        <w:tc>
          <w:tcPr>
            <w:tcW w:w="71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30"/>
        </w:trPr>
        <w:tc>
          <w:tcPr>
            <w:tcW w:w="2280" w:type="dxa"/>
            <w:vAlign w:val="bottom"/>
            <w:tcBorders>
              <w:left w:val="single" w:sz="8" w:color="auto"/>
              <w:right w:val="single" w:sz="8" w:color="auto"/>
            </w:tcBorders>
            <w:vMerge w:val="restart"/>
          </w:tcPr>
          <w:p>
            <w:pPr>
              <w:jc w:val="center"/>
              <w:ind w:left="720"/>
              <w:spacing w:after="0"/>
              <w:rPr>
                <w:sz w:val="20"/>
                <w:szCs w:val="20"/>
                <w:color w:val="auto"/>
              </w:rPr>
            </w:pPr>
            <w:r>
              <w:rPr>
                <w:rFonts w:ascii="Times New Roman" w:cs="Times New Roman" w:eastAsia="Times New Roman" w:hAnsi="Times New Roman"/>
                <w:sz w:val="24"/>
                <w:szCs w:val="24"/>
                <w:color w:val="auto"/>
                <w:w w:val="99"/>
              </w:rPr>
              <w:t>0</w:t>
            </w: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Раскрытие информации принесет ничтожный моральный и</w:t>
            </w:r>
          </w:p>
        </w:tc>
        <w:tc>
          <w:tcPr>
            <w:tcW w:w="0" w:type="dxa"/>
            <w:vAlign w:val="bottom"/>
          </w:tcPr>
          <w:p>
            <w:pPr>
              <w:spacing w:after="0"/>
              <w:rPr>
                <w:sz w:val="1"/>
                <w:szCs w:val="1"/>
                <w:color w:val="auto"/>
              </w:rPr>
            </w:pPr>
          </w:p>
        </w:tc>
      </w:tr>
      <w:tr>
        <w:trPr>
          <w:trHeight w:val="137"/>
        </w:trPr>
        <w:tc>
          <w:tcPr>
            <w:tcW w:w="2280" w:type="dxa"/>
            <w:vAlign w:val="bottom"/>
            <w:tcBorders>
              <w:left w:val="single" w:sz="8" w:color="auto"/>
              <w:right w:val="single" w:sz="8" w:color="auto"/>
            </w:tcBorders>
            <w:vMerge w:val="continue"/>
          </w:tcPr>
          <w:p>
            <w:pPr>
              <w:spacing w:after="0"/>
              <w:rPr>
                <w:sz w:val="11"/>
                <w:szCs w:val="11"/>
                <w:color w:val="auto"/>
              </w:rPr>
            </w:pPr>
          </w:p>
        </w:tc>
        <w:tc>
          <w:tcPr>
            <w:tcW w:w="710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4"/>
                <w:szCs w:val="24"/>
                <w:color w:val="auto"/>
              </w:rPr>
              <w:t>финансовый ущерб банку (фирме)</w:t>
            </w:r>
          </w:p>
        </w:tc>
        <w:tc>
          <w:tcPr>
            <w:tcW w:w="0" w:type="dxa"/>
            <w:vAlign w:val="bottom"/>
          </w:tcPr>
          <w:p>
            <w:pPr>
              <w:spacing w:after="0"/>
              <w:rPr>
                <w:sz w:val="1"/>
                <w:szCs w:val="1"/>
                <w:color w:val="auto"/>
              </w:rPr>
            </w:pPr>
          </w:p>
        </w:tc>
      </w:tr>
      <w:tr>
        <w:trPr>
          <w:trHeight w:val="139"/>
        </w:trPr>
        <w:tc>
          <w:tcPr>
            <w:tcW w:w="2280" w:type="dxa"/>
            <w:vAlign w:val="bottom"/>
            <w:tcBorders>
              <w:left w:val="single" w:sz="8" w:color="auto"/>
              <w:right w:val="single" w:sz="8" w:color="auto"/>
            </w:tcBorders>
          </w:tcPr>
          <w:p>
            <w:pPr>
              <w:spacing w:after="0"/>
              <w:rPr>
                <w:sz w:val="12"/>
                <w:szCs w:val="12"/>
                <w:color w:val="auto"/>
              </w:rPr>
            </w:pPr>
          </w:p>
        </w:tc>
        <w:tc>
          <w:tcPr>
            <w:tcW w:w="7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4"/>
        </w:trPr>
        <w:tc>
          <w:tcPr>
            <w:tcW w:w="2280" w:type="dxa"/>
            <w:vAlign w:val="bottom"/>
            <w:tcBorders>
              <w:left w:val="single" w:sz="8" w:color="auto"/>
              <w:bottom w:val="single" w:sz="8" w:color="auto"/>
              <w:right w:val="single" w:sz="8" w:color="auto"/>
            </w:tcBorders>
          </w:tcPr>
          <w:p>
            <w:pPr>
              <w:spacing w:after="0"/>
              <w:rPr>
                <w:sz w:val="7"/>
                <w:szCs w:val="7"/>
                <w:color w:val="auto"/>
              </w:rPr>
            </w:pPr>
          </w:p>
        </w:tc>
        <w:tc>
          <w:tcPr>
            <w:tcW w:w="71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04"/>
        </w:trPr>
        <w:tc>
          <w:tcPr>
            <w:tcW w:w="2280" w:type="dxa"/>
            <w:vAlign w:val="bottom"/>
            <w:tcBorders>
              <w:left w:val="single" w:sz="8" w:color="auto"/>
              <w:right w:val="single" w:sz="8" w:color="auto"/>
            </w:tcBorders>
            <w:vMerge w:val="restart"/>
          </w:tcPr>
          <w:p>
            <w:pPr>
              <w:jc w:val="center"/>
              <w:ind w:left="720"/>
              <w:spacing w:after="0"/>
              <w:rPr>
                <w:sz w:val="20"/>
                <w:szCs w:val="20"/>
                <w:color w:val="auto"/>
              </w:rPr>
            </w:pPr>
            <w:r>
              <w:rPr>
                <w:rFonts w:ascii="Times New Roman" w:cs="Times New Roman" w:eastAsia="Times New Roman" w:hAnsi="Times New Roman"/>
                <w:sz w:val="24"/>
                <w:szCs w:val="24"/>
                <w:color w:val="auto"/>
                <w:w w:val="99"/>
              </w:rPr>
              <w:t>1</w:t>
            </w: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Ущерб от атаки есть, но он незначителен, основные фи-</w:t>
            </w:r>
          </w:p>
        </w:tc>
        <w:tc>
          <w:tcPr>
            <w:tcW w:w="0" w:type="dxa"/>
            <w:vAlign w:val="bottom"/>
          </w:tcPr>
          <w:p>
            <w:pPr>
              <w:spacing w:after="0"/>
              <w:rPr>
                <w:sz w:val="1"/>
                <w:szCs w:val="1"/>
                <w:color w:val="auto"/>
              </w:rPr>
            </w:pPr>
          </w:p>
        </w:tc>
      </w:tr>
      <w:tr>
        <w:trPr>
          <w:trHeight w:val="137"/>
        </w:trPr>
        <w:tc>
          <w:tcPr>
            <w:tcW w:w="2280" w:type="dxa"/>
            <w:vAlign w:val="bottom"/>
            <w:tcBorders>
              <w:left w:val="single" w:sz="8" w:color="auto"/>
              <w:right w:val="single" w:sz="8" w:color="auto"/>
            </w:tcBorders>
            <w:vMerge w:val="continue"/>
          </w:tcPr>
          <w:p>
            <w:pPr>
              <w:spacing w:after="0"/>
              <w:rPr>
                <w:sz w:val="11"/>
                <w:szCs w:val="11"/>
                <w:color w:val="auto"/>
              </w:rPr>
            </w:pPr>
          </w:p>
        </w:tc>
        <w:tc>
          <w:tcPr>
            <w:tcW w:w="710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4"/>
                <w:szCs w:val="24"/>
                <w:color w:val="auto"/>
              </w:rPr>
              <w:t>нансовые операции и положение банка на рынке не затронуты</w:t>
            </w:r>
          </w:p>
        </w:tc>
        <w:tc>
          <w:tcPr>
            <w:tcW w:w="0" w:type="dxa"/>
            <w:vAlign w:val="bottom"/>
          </w:tcPr>
          <w:p>
            <w:pPr>
              <w:spacing w:after="0"/>
              <w:rPr>
                <w:sz w:val="1"/>
                <w:szCs w:val="1"/>
                <w:color w:val="auto"/>
              </w:rPr>
            </w:pPr>
          </w:p>
        </w:tc>
      </w:tr>
      <w:tr>
        <w:trPr>
          <w:trHeight w:val="139"/>
        </w:trPr>
        <w:tc>
          <w:tcPr>
            <w:tcW w:w="2280" w:type="dxa"/>
            <w:vAlign w:val="bottom"/>
            <w:tcBorders>
              <w:left w:val="single" w:sz="8" w:color="auto"/>
              <w:right w:val="single" w:sz="8" w:color="auto"/>
            </w:tcBorders>
          </w:tcPr>
          <w:p>
            <w:pPr>
              <w:spacing w:after="0"/>
              <w:rPr>
                <w:sz w:val="12"/>
                <w:szCs w:val="12"/>
                <w:color w:val="auto"/>
              </w:rPr>
            </w:pPr>
          </w:p>
        </w:tc>
        <w:tc>
          <w:tcPr>
            <w:tcW w:w="7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9"/>
        </w:trPr>
        <w:tc>
          <w:tcPr>
            <w:tcW w:w="2280" w:type="dxa"/>
            <w:vAlign w:val="bottom"/>
            <w:tcBorders>
              <w:left w:val="single" w:sz="8" w:color="auto"/>
              <w:bottom w:val="single" w:sz="8" w:color="auto"/>
              <w:right w:val="single" w:sz="8" w:color="auto"/>
            </w:tcBorders>
          </w:tcPr>
          <w:p>
            <w:pPr>
              <w:spacing w:after="0"/>
              <w:rPr>
                <w:sz w:val="13"/>
                <w:szCs w:val="13"/>
                <w:color w:val="auto"/>
              </w:rPr>
            </w:pPr>
          </w:p>
        </w:tc>
        <w:tc>
          <w:tcPr>
            <w:tcW w:w="710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08"/>
        </w:trPr>
        <w:tc>
          <w:tcPr>
            <w:tcW w:w="22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Финансовые операции не ведутся в течение некоторого</w:t>
            </w:r>
          </w:p>
        </w:tc>
        <w:tc>
          <w:tcPr>
            <w:tcW w:w="0" w:type="dxa"/>
            <w:vAlign w:val="bottom"/>
          </w:tcPr>
          <w:p>
            <w:pPr>
              <w:spacing w:after="0"/>
              <w:rPr>
                <w:sz w:val="1"/>
                <w:szCs w:val="1"/>
                <w:color w:val="auto"/>
              </w:rPr>
            </w:pPr>
          </w:p>
        </w:tc>
      </w:tr>
      <w:tr>
        <w:trPr>
          <w:trHeight w:val="276"/>
        </w:trPr>
        <w:tc>
          <w:tcPr>
            <w:tcW w:w="228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2</w:t>
            </w:r>
          </w:p>
        </w:tc>
        <w:tc>
          <w:tcPr>
            <w:tcW w:w="710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времени, за это время банк терпит убытки, но его положение на</w:t>
            </w:r>
          </w:p>
        </w:tc>
        <w:tc>
          <w:tcPr>
            <w:tcW w:w="0" w:type="dxa"/>
            <w:vAlign w:val="bottom"/>
          </w:tcPr>
          <w:p>
            <w:pPr>
              <w:spacing w:after="0"/>
              <w:rPr>
                <w:sz w:val="1"/>
                <w:szCs w:val="1"/>
                <w:color w:val="auto"/>
              </w:rPr>
            </w:pPr>
          </w:p>
        </w:tc>
      </w:tr>
      <w:tr>
        <w:trPr>
          <w:trHeight w:val="277"/>
        </w:trPr>
        <w:tc>
          <w:tcPr>
            <w:tcW w:w="22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рынке и количество клиентов изменяются минимально</w:t>
            </w:r>
          </w:p>
        </w:tc>
        <w:tc>
          <w:tcPr>
            <w:tcW w:w="0" w:type="dxa"/>
            <w:vAlign w:val="bottom"/>
          </w:tcPr>
          <w:p>
            <w:pPr>
              <w:spacing w:after="0"/>
              <w:rPr>
                <w:sz w:val="1"/>
                <w:szCs w:val="1"/>
                <w:color w:val="auto"/>
              </w:rPr>
            </w:pPr>
          </w:p>
        </w:tc>
      </w:tr>
      <w:tr>
        <w:trPr>
          <w:trHeight w:val="63"/>
        </w:trPr>
        <w:tc>
          <w:tcPr>
            <w:tcW w:w="2280" w:type="dxa"/>
            <w:vAlign w:val="bottom"/>
            <w:tcBorders>
              <w:left w:val="single" w:sz="8" w:color="auto"/>
              <w:bottom w:val="single" w:sz="8" w:color="auto"/>
              <w:right w:val="single" w:sz="8" w:color="auto"/>
            </w:tcBorders>
          </w:tcPr>
          <w:p>
            <w:pPr>
              <w:spacing w:after="0"/>
              <w:rPr>
                <w:sz w:val="5"/>
                <w:szCs w:val="5"/>
                <w:color w:val="auto"/>
              </w:rPr>
            </w:pPr>
          </w:p>
        </w:tc>
        <w:tc>
          <w:tcPr>
            <w:tcW w:w="71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2"/>
        </w:trPr>
        <w:tc>
          <w:tcPr>
            <w:tcW w:w="2280" w:type="dxa"/>
            <w:vAlign w:val="bottom"/>
            <w:tcBorders>
              <w:left w:val="single" w:sz="8" w:color="auto"/>
              <w:right w:val="single" w:sz="8" w:color="auto"/>
            </w:tcBorders>
            <w:vMerge w:val="restart"/>
          </w:tcPr>
          <w:p>
            <w:pPr>
              <w:jc w:val="center"/>
              <w:ind w:left="720"/>
              <w:spacing w:after="0"/>
              <w:rPr>
                <w:sz w:val="20"/>
                <w:szCs w:val="20"/>
                <w:color w:val="auto"/>
              </w:rPr>
            </w:pPr>
            <w:r>
              <w:rPr>
                <w:rFonts w:ascii="Times New Roman" w:cs="Times New Roman" w:eastAsia="Times New Roman" w:hAnsi="Times New Roman"/>
                <w:sz w:val="24"/>
                <w:szCs w:val="24"/>
                <w:color w:val="auto"/>
                <w:w w:val="99"/>
              </w:rPr>
              <w:t>3</w:t>
            </w: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Значительные потери на рынке и в прибыли. От банка ухо-</w:t>
            </w:r>
          </w:p>
        </w:tc>
        <w:tc>
          <w:tcPr>
            <w:tcW w:w="0" w:type="dxa"/>
            <w:vAlign w:val="bottom"/>
          </w:tcPr>
          <w:p>
            <w:pPr>
              <w:spacing w:after="0"/>
              <w:rPr>
                <w:sz w:val="1"/>
                <w:szCs w:val="1"/>
                <w:color w:val="auto"/>
              </w:rPr>
            </w:pPr>
          </w:p>
        </w:tc>
      </w:tr>
      <w:tr>
        <w:trPr>
          <w:trHeight w:val="137"/>
        </w:trPr>
        <w:tc>
          <w:tcPr>
            <w:tcW w:w="2280" w:type="dxa"/>
            <w:vAlign w:val="bottom"/>
            <w:tcBorders>
              <w:left w:val="single" w:sz="8" w:color="auto"/>
              <w:right w:val="single" w:sz="8" w:color="auto"/>
            </w:tcBorders>
            <w:vMerge w:val="continue"/>
          </w:tcPr>
          <w:p>
            <w:pPr>
              <w:spacing w:after="0"/>
              <w:rPr>
                <w:sz w:val="11"/>
                <w:szCs w:val="11"/>
                <w:color w:val="auto"/>
              </w:rPr>
            </w:pPr>
          </w:p>
        </w:tc>
        <w:tc>
          <w:tcPr>
            <w:tcW w:w="710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4"/>
                <w:szCs w:val="24"/>
                <w:color w:val="auto"/>
              </w:rPr>
              <w:t>дит ощутимая часть клиентов</w:t>
            </w:r>
          </w:p>
        </w:tc>
        <w:tc>
          <w:tcPr>
            <w:tcW w:w="0" w:type="dxa"/>
            <w:vAlign w:val="bottom"/>
          </w:tcPr>
          <w:p>
            <w:pPr>
              <w:spacing w:after="0"/>
              <w:rPr>
                <w:sz w:val="1"/>
                <w:szCs w:val="1"/>
                <w:color w:val="auto"/>
              </w:rPr>
            </w:pPr>
          </w:p>
        </w:tc>
      </w:tr>
      <w:tr>
        <w:trPr>
          <w:trHeight w:val="139"/>
        </w:trPr>
        <w:tc>
          <w:tcPr>
            <w:tcW w:w="2280" w:type="dxa"/>
            <w:vAlign w:val="bottom"/>
            <w:tcBorders>
              <w:left w:val="single" w:sz="8" w:color="auto"/>
              <w:right w:val="single" w:sz="8" w:color="auto"/>
            </w:tcBorders>
          </w:tcPr>
          <w:p>
            <w:pPr>
              <w:spacing w:after="0"/>
              <w:rPr>
                <w:sz w:val="12"/>
                <w:szCs w:val="12"/>
                <w:color w:val="auto"/>
              </w:rPr>
            </w:pPr>
          </w:p>
        </w:tc>
        <w:tc>
          <w:tcPr>
            <w:tcW w:w="7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2280" w:type="dxa"/>
            <w:vAlign w:val="bottom"/>
            <w:tcBorders>
              <w:left w:val="single" w:sz="8" w:color="auto"/>
              <w:bottom w:val="single" w:sz="8" w:color="auto"/>
              <w:right w:val="single" w:sz="8" w:color="auto"/>
            </w:tcBorders>
          </w:tcPr>
          <w:p>
            <w:pPr>
              <w:spacing w:after="0"/>
              <w:rPr>
                <w:sz w:val="8"/>
                <w:szCs w:val="8"/>
                <w:color w:val="auto"/>
              </w:rPr>
            </w:pPr>
          </w:p>
        </w:tc>
        <w:tc>
          <w:tcPr>
            <w:tcW w:w="7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42"/>
        </w:trPr>
        <w:tc>
          <w:tcPr>
            <w:tcW w:w="22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Потери очень значительны, банк на период до года теряет</w:t>
            </w:r>
          </w:p>
        </w:tc>
        <w:tc>
          <w:tcPr>
            <w:tcW w:w="0" w:type="dxa"/>
            <w:vAlign w:val="bottom"/>
          </w:tcPr>
          <w:p>
            <w:pPr>
              <w:spacing w:after="0"/>
              <w:rPr>
                <w:sz w:val="1"/>
                <w:szCs w:val="1"/>
                <w:color w:val="auto"/>
              </w:rPr>
            </w:pPr>
          </w:p>
        </w:tc>
      </w:tr>
      <w:tr>
        <w:trPr>
          <w:trHeight w:val="276"/>
        </w:trPr>
        <w:tc>
          <w:tcPr>
            <w:tcW w:w="228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4</w:t>
            </w:r>
          </w:p>
        </w:tc>
        <w:tc>
          <w:tcPr>
            <w:tcW w:w="710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положение на рынке. Для восстановления положения требуются</w:t>
            </w:r>
          </w:p>
        </w:tc>
        <w:tc>
          <w:tcPr>
            <w:tcW w:w="0" w:type="dxa"/>
            <w:vAlign w:val="bottom"/>
          </w:tcPr>
          <w:p>
            <w:pPr>
              <w:spacing w:after="0"/>
              <w:rPr>
                <w:sz w:val="1"/>
                <w:szCs w:val="1"/>
                <w:color w:val="auto"/>
              </w:rPr>
            </w:pPr>
          </w:p>
        </w:tc>
      </w:tr>
      <w:tr>
        <w:trPr>
          <w:trHeight w:val="276"/>
        </w:trPr>
        <w:tc>
          <w:tcPr>
            <w:tcW w:w="22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крупные финансовые займы</w:t>
            </w:r>
          </w:p>
        </w:tc>
        <w:tc>
          <w:tcPr>
            <w:tcW w:w="0" w:type="dxa"/>
            <w:vAlign w:val="bottom"/>
          </w:tcPr>
          <w:p>
            <w:pPr>
              <w:spacing w:after="0"/>
              <w:rPr>
                <w:sz w:val="1"/>
                <w:szCs w:val="1"/>
                <w:color w:val="auto"/>
              </w:rPr>
            </w:pPr>
          </w:p>
        </w:tc>
      </w:tr>
      <w:tr>
        <w:trPr>
          <w:trHeight w:val="96"/>
        </w:trPr>
        <w:tc>
          <w:tcPr>
            <w:tcW w:w="2280" w:type="dxa"/>
            <w:vAlign w:val="bottom"/>
            <w:tcBorders>
              <w:left w:val="single" w:sz="8" w:color="auto"/>
              <w:bottom w:val="single" w:sz="8" w:color="auto"/>
              <w:right w:val="single" w:sz="8" w:color="auto"/>
            </w:tcBorders>
          </w:tcPr>
          <w:p>
            <w:pPr>
              <w:spacing w:after="0"/>
              <w:rPr>
                <w:sz w:val="8"/>
                <w:szCs w:val="8"/>
                <w:color w:val="auto"/>
              </w:rPr>
            </w:pPr>
          </w:p>
        </w:tc>
        <w:tc>
          <w:tcPr>
            <w:tcW w:w="7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28"/>
        </w:trPr>
        <w:tc>
          <w:tcPr>
            <w:tcW w:w="228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5</w:t>
            </w:r>
          </w:p>
        </w:tc>
        <w:tc>
          <w:tcPr>
            <w:tcW w:w="71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Банк прекращает существование</w:t>
            </w:r>
          </w:p>
        </w:tc>
        <w:tc>
          <w:tcPr>
            <w:tcW w:w="0" w:type="dxa"/>
            <w:vAlign w:val="bottom"/>
          </w:tcPr>
          <w:p>
            <w:pPr>
              <w:spacing w:after="0"/>
              <w:rPr>
                <w:sz w:val="1"/>
                <w:szCs w:val="1"/>
                <w:color w:val="auto"/>
              </w:rPr>
            </w:pPr>
          </w:p>
        </w:tc>
      </w:tr>
      <w:tr>
        <w:trPr>
          <w:trHeight w:val="82"/>
        </w:trPr>
        <w:tc>
          <w:tcPr>
            <w:tcW w:w="2280" w:type="dxa"/>
            <w:vAlign w:val="bottom"/>
            <w:tcBorders>
              <w:left w:val="single" w:sz="8" w:color="auto"/>
              <w:bottom w:val="single" w:sz="8" w:color="auto"/>
              <w:right w:val="single" w:sz="8" w:color="auto"/>
            </w:tcBorders>
          </w:tcPr>
          <w:p>
            <w:pPr>
              <w:spacing w:after="0"/>
              <w:rPr>
                <w:sz w:val="7"/>
                <w:szCs w:val="7"/>
                <w:color w:val="auto"/>
              </w:rPr>
            </w:pPr>
          </w:p>
        </w:tc>
        <w:tc>
          <w:tcPr>
            <w:tcW w:w="71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32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Вероятность НСД (атаки) представляется в приблизительном соответ-ствии с таблицей 2.3.</w:t>
      </w:r>
    </w:p>
    <w:p>
      <w:pPr>
        <w:spacing w:after="0" w:line="340"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Таблица 2.3. Вероятностно-временная шкала реализации несанкцио-нированного доступа к информационным ресурсам</w:t>
      </w:r>
    </w:p>
    <w:p>
      <w:pPr>
        <w:spacing w:after="0" w:line="2" w:lineRule="exact"/>
        <w:rPr>
          <w:sz w:val="20"/>
          <w:szCs w:val="20"/>
          <w:color w:val="auto"/>
        </w:rPr>
      </w:pPr>
    </w:p>
    <w:tbl>
      <w:tblPr>
        <w:tblLayout w:type="fixed"/>
        <w:tblInd w:w="410" w:type="dxa"/>
        <w:tblCellMar>
          <w:top w:w="0" w:type="dxa"/>
          <w:left w:w="0" w:type="dxa"/>
          <w:bottom w:w="0" w:type="dxa"/>
          <w:right w:w="0" w:type="dxa"/>
        </w:tblCellMar>
      </w:tblPr>
      <w:tr>
        <w:trPr>
          <w:trHeight w:val="335"/>
        </w:trPr>
        <w:tc>
          <w:tcPr>
            <w:tcW w:w="2660" w:type="dxa"/>
            <w:vAlign w:val="bottom"/>
            <w:tcBorders>
              <w:top w:val="single" w:sz="8" w:color="auto"/>
              <w:left w:val="single" w:sz="8" w:color="auto"/>
              <w:right w:val="single" w:sz="8" w:color="auto"/>
            </w:tcBorders>
          </w:tcPr>
          <w:p>
            <w:pPr>
              <w:ind w:left="1000"/>
              <w:spacing w:after="0"/>
              <w:rPr>
                <w:sz w:val="20"/>
                <w:szCs w:val="20"/>
                <w:color w:val="auto"/>
              </w:rPr>
            </w:pPr>
            <w:r>
              <w:rPr>
                <w:rFonts w:ascii="Times New Roman" w:cs="Times New Roman" w:eastAsia="Times New Roman" w:hAnsi="Times New Roman"/>
                <w:sz w:val="24"/>
                <w:szCs w:val="24"/>
                <w:color w:val="auto"/>
              </w:rPr>
              <w:t>Вероятность</w:t>
            </w:r>
          </w:p>
        </w:tc>
        <w:tc>
          <w:tcPr>
            <w:tcW w:w="6580" w:type="dxa"/>
            <w:vAlign w:val="bottom"/>
            <w:tcBorders>
              <w:top w:val="single" w:sz="8" w:color="auto"/>
              <w:right w:val="single" w:sz="8" w:color="auto"/>
            </w:tcBorders>
            <w:gridSpan w:val="2"/>
            <w:vMerge w:val="restart"/>
          </w:tcPr>
          <w:p>
            <w:pPr>
              <w:ind w:left="980"/>
              <w:spacing w:after="0"/>
              <w:rPr>
                <w:sz w:val="20"/>
                <w:szCs w:val="20"/>
                <w:color w:val="auto"/>
              </w:rPr>
            </w:pPr>
            <w:r>
              <w:rPr>
                <w:rFonts w:ascii="Times New Roman" w:cs="Times New Roman" w:eastAsia="Times New Roman" w:hAnsi="Times New Roman"/>
                <w:sz w:val="24"/>
                <w:szCs w:val="24"/>
                <w:color w:val="auto"/>
              </w:rPr>
              <w:t>Средняя частота события (НСД)</w:t>
            </w:r>
          </w:p>
        </w:tc>
        <w:tc>
          <w:tcPr>
            <w:tcW w:w="0" w:type="dxa"/>
            <w:vAlign w:val="bottom"/>
          </w:tcPr>
          <w:p>
            <w:pPr>
              <w:spacing w:after="0"/>
              <w:rPr>
                <w:sz w:val="1"/>
                <w:szCs w:val="1"/>
                <w:color w:val="auto"/>
              </w:rPr>
            </w:pPr>
          </w:p>
        </w:tc>
      </w:tr>
      <w:tr>
        <w:trPr>
          <w:trHeight w:val="139"/>
        </w:trPr>
        <w:tc>
          <w:tcPr>
            <w:tcW w:w="266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4"/>
                <w:szCs w:val="24"/>
                <w:color w:val="auto"/>
              </w:rPr>
              <w:t>события</w:t>
            </w:r>
          </w:p>
        </w:tc>
        <w:tc>
          <w:tcPr>
            <w:tcW w:w="658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2660" w:type="dxa"/>
            <w:vAlign w:val="bottom"/>
            <w:tcBorders>
              <w:left w:val="single" w:sz="8" w:color="auto"/>
              <w:right w:val="single" w:sz="8" w:color="auto"/>
            </w:tcBorders>
            <w:vMerge w:val="continue"/>
          </w:tcPr>
          <w:p>
            <w:pPr>
              <w:spacing w:after="0"/>
              <w:rPr>
                <w:sz w:val="11"/>
                <w:szCs w:val="11"/>
                <w:color w:val="auto"/>
              </w:rPr>
            </w:pPr>
          </w:p>
        </w:tc>
        <w:tc>
          <w:tcPr>
            <w:tcW w:w="1820" w:type="dxa"/>
            <w:vAlign w:val="bottom"/>
          </w:tcPr>
          <w:p>
            <w:pPr>
              <w:spacing w:after="0"/>
              <w:rPr>
                <w:sz w:val="11"/>
                <w:szCs w:val="11"/>
                <w:color w:val="auto"/>
              </w:rPr>
            </w:pPr>
          </w:p>
        </w:tc>
        <w:tc>
          <w:tcPr>
            <w:tcW w:w="47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6580" w:type="dxa"/>
            <w:vAlign w:val="bottom"/>
            <w:tcBorders>
              <w:bottom w:val="single" w:sz="8" w:color="auto"/>
              <w:right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328"/>
        </w:trPr>
        <w:tc>
          <w:tcPr>
            <w:tcW w:w="2660" w:type="dxa"/>
            <w:vAlign w:val="bottom"/>
            <w:tcBorders>
              <w:left w:val="single" w:sz="8" w:color="auto"/>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0</w:t>
            </w:r>
          </w:p>
        </w:tc>
        <w:tc>
          <w:tcPr>
            <w:tcW w:w="6580" w:type="dxa"/>
            <w:vAlign w:val="bottom"/>
            <w:tcBorders>
              <w:right w:val="single" w:sz="8" w:color="auto"/>
            </w:tcBorders>
            <w:gridSpan w:val="2"/>
          </w:tcPr>
          <w:p>
            <w:pPr>
              <w:ind w:left="980"/>
              <w:spacing w:after="0"/>
              <w:rPr>
                <w:sz w:val="20"/>
                <w:szCs w:val="20"/>
                <w:color w:val="auto"/>
              </w:rPr>
            </w:pPr>
            <w:r>
              <w:rPr>
                <w:rFonts w:ascii="Times New Roman" w:cs="Times New Roman" w:eastAsia="Times New Roman" w:hAnsi="Times New Roman"/>
                <w:sz w:val="24"/>
                <w:szCs w:val="24"/>
                <w:color w:val="auto"/>
              </w:rPr>
              <w:t>Данный вид атаки отсутствует</w:t>
            </w:r>
          </w:p>
        </w:tc>
        <w:tc>
          <w:tcPr>
            <w:tcW w:w="0" w:type="dxa"/>
            <w:vAlign w:val="bottom"/>
          </w:tcPr>
          <w:p>
            <w:pPr>
              <w:spacing w:after="0"/>
              <w:rPr>
                <w:sz w:val="1"/>
                <w:szCs w:val="1"/>
                <w:color w:val="auto"/>
              </w:rPr>
            </w:pPr>
          </w:p>
        </w:tc>
      </w:tr>
      <w:tr>
        <w:trPr>
          <w:trHeight w:val="82"/>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6580" w:type="dxa"/>
            <w:vAlign w:val="bottom"/>
            <w:tcBorders>
              <w:bottom w:val="single" w:sz="8" w:color="auto"/>
              <w:right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328"/>
        </w:trPr>
        <w:tc>
          <w:tcPr>
            <w:tcW w:w="266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0.1</w:t>
            </w:r>
          </w:p>
        </w:tc>
        <w:tc>
          <w:tcPr>
            <w:tcW w:w="6580" w:type="dxa"/>
            <w:vAlign w:val="bottom"/>
            <w:tcBorders>
              <w:right w:val="single" w:sz="8" w:color="auto"/>
            </w:tcBorders>
            <w:gridSpan w:val="2"/>
          </w:tcPr>
          <w:p>
            <w:pPr>
              <w:ind w:left="980"/>
              <w:spacing w:after="0"/>
              <w:rPr>
                <w:sz w:val="20"/>
                <w:szCs w:val="20"/>
                <w:color w:val="auto"/>
              </w:rPr>
            </w:pPr>
            <w:r>
              <w:rPr>
                <w:rFonts w:ascii="Times New Roman" w:cs="Times New Roman" w:eastAsia="Times New Roman" w:hAnsi="Times New Roman"/>
                <w:sz w:val="24"/>
                <w:szCs w:val="24"/>
                <w:color w:val="auto"/>
              </w:rPr>
              <w:t>Реже, чем раз в год</w:t>
            </w:r>
          </w:p>
        </w:tc>
        <w:tc>
          <w:tcPr>
            <w:tcW w:w="0" w:type="dxa"/>
            <w:vAlign w:val="bottom"/>
          </w:tcPr>
          <w:p>
            <w:pPr>
              <w:spacing w:after="0"/>
              <w:rPr>
                <w:sz w:val="1"/>
                <w:szCs w:val="1"/>
                <w:color w:val="auto"/>
              </w:rPr>
            </w:pPr>
          </w:p>
        </w:tc>
      </w:tr>
      <w:tr>
        <w:trPr>
          <w:trHeight w:val="82"/>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1820" w:type="dxa"/>
            <w:vAlign w:val="bottom"/>
            <w:tcBorders>
              <w:bottom w:val="single" w:sz="8" w:color="auto"/>
            </w:tcBorders>
          </w:tcPr>
          <w:p>
            <w:pPr>
              <w:spacing w:after="0"/>
              <w:rPr>
                <w:sz w:val="7"/>
                <w:szCs w:val="7"/>
                <w:color w:val="auto"/>
              </w:rPr>
            </w:pPr>
          </w:p>
        </w:tc>
        <w:tc>
          <w:tcPr>
            <w:tcW w:w="47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0"/>
        </w:trPr>
        <w:tc>
          <w:tcPr>
            <w:tcW w:w="266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0.2</w:t>
            </w:r>
          </w:p>
        </w:tc>
        <w:tc>
          <w:tcPr>
            <w:tcW w:w="1820" w:type="dxa"/>
            <w:vAlign w:val="bottom"/>
          </w:tcPr>
          <w:p>
            <w:pPr>
              <w:ind w:left="980"/>
              <w:spacing w:after="0"/>
              <w:rPr>
                <w:sz w:val="20"/>
                <w:szCs w:val="20"/>
                <w:color w:val="auto"/>
              </w:rPr>
            </w:pPr>
            <w:r>
              <w:rPr>
                <w:rFonts w:ascii="Times New Roman" w:cs="Times New Roman" w:eastAsia="Times New Roman" w:hAnsi="Times New Roman"/>
                <w:sz w:val="24"/>
                <w:szCs w:val="24"/>
                <w:color w:val="auto"/>
                <w:w w:val="98"/>
              </w:rPr>
              <w:t>Около 1</w:t>
            </w:r>
          </w:p>
        </w:tc>
        <w:tc>
          <w:tcPr>
            <w:tcW w:w="476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24"/>
                <w:szCs w:val="24"/>
                <w:color w:val="auto"/>
              </w:rPr>
              <w:t>раза в год</w:t>
            </w:r>
          </w:p>
        </w:tc>
        <w:tc>
          <w:tcPr>
            <w:tcW w:w="0" w:type="dxa"/>
            <w:vAlign w:val="bottom"/>
          </w:tcPr>
          <w:p>
            <w:pPr>
              <w:spacing w:after="0"/>
              <w:rPr>
                <w:sz w:val="1"/>
                <w:szCs w:val="1"/>
                <w:color w:val="auto"/>
              </w:rPr>
            </w:pPr>
          </w:p>
        </w:tc>
      </w:tr>
      <w:tr>
        <w:trPr>
          <w:trHeight w:val="80"/>
        </w:trPr>
        <w:tc>
          <w:tcPr>
            <w:tcW w:w="2660" w:type="dxa"/>
            <w:vAlign w:val="bottom"/>
            <w:tcBorders>
              <w:left w:val="single" w:sz="8" w:color="auto"/>
              <w:bottom w:val="single" w:sz="8" w:color="auto"/>
              <w:right w:val="single" w:sz="8" w:color="auto"/>
            </w:tcBorders>
          </w:tcPr>
          <w:p>
            <w:pPr>
              <w:spacing w:after="0"/>
              <w:rPr>
                <w:sz w:val="6"/>
                <w:szCs w:val="6"/>
                <w:color w:val="auto"/>
              </w:rPr>
            </w:pPr>
          </w:p>
        </w:tc>
        <w:tc>
          <w:tcPr>
            <w:tcW w:w="1820" w:type="dxa"/>
            <w:vAlign w:val="bottom"/>
            <w:tcBorders>
              <w:bottom w:val="single" w:sz="8" w:color="auto"/>
            </w:tcBorders>
          </w:tcPr>
          <w:p>
            <w:pPr>
              <w:spacing w:after="0"/>
              <w:rPr>
                <w:sz w:val="6"/>
                <w:szCs w:val="6"/>
                <w:color w:val="auto"/>
              </w:rPr>
            </w:pPr>
          </w:p>
        </w:tc>
        <w:tc>
          <w:tcPr>
            <w:tcW w:w="47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30"/>
        </w:trPr>
        <w:tc>
          <w:tcPr>
            <w:tcW w:w="266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0.3</w:t>
            </w:r>
          </w:p>
        </w:tc>
        <w:tc>
          <w:tcPr>
            <w:tcW w:w="1820" w:type="dxa"/>
            <w:vAlign w:val="bottom"/>
          </w:tcPr>
          <w:p>
            <w:pPr>
              <w:ind w:left="980"/>
              <w:spacing w:after="0"/>
              <w:rPr>
                <w:sz w:val="20"/>
                <w:szCs w:val="20"/>
                <w:color w:val="auto"/>
              </w:rPr>
            </w:pPr>
            <w:r>
              <w:rPr>
                <w:rFonts w:ascii="Times New Roman" w:cs="Times New Roman" w:eastAsia="Times New Roman" w:hAnsi="Times New Roman"/>
                <w:sz w:val="24"/>
                <w:szCs w:val="24"/>
                <w:color w:val="auto"/>
                <w:w w:val="98"/>
              </w:rPr>
              <w:t>Около 1</w:t>
            </w:r>
          </w:p>
        </w:tc>
        <w:tc>
          <w:tcPr>
            <w:tcW w:w="476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24"/>
                <w:szCs w:val="24"/>
                <w:color w:val="auto"/>
              </w:rPr>
              <w:t>раза в месяц</w:t>
            </w:r>
          </w:p>
        </w:tc>
        <w:tc>
          <w:tcPr>
            <w:tcW w:w="0" w:type="dxa"/>
            <w:vAlign w:val="bottom"/>
          </w:tcPr>
          <w:p>
            <w:pPr>
              <w:spacing w:after="0"/>
              <w:rPr>
                <w:sz w:val="1"/>
                <w:szCs w:val="1"/>
                <w:color w:val="auto"/>
              </w:rPr>
            </w:pPr>
          </w:p>
        </w:tc>
      </w:tr>
      <w:tr>
        <w:trPr>
          <w:trHeight w:val="82"/>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1820" w:type="dxa"/>
            <w:vAlign w:val="bottom"/>
            <w:tcBorders>
              <w:bottom w:val="single" w:sz="8" w:color="auto"/>
            </w:tcBorders>
          </w:tcPr>
          <w:p>
            <w:pPr>
              <w:spacing w:after="0"/>
              <w:rPr>
                <w:sz w:val="7"/>
                <w:szCs w:val="7"/>
                <w:color w:val="auto"/>
              </w:rPr>
            </w:pPr>
          </w:p>
        </w:tc>
        <w:tc>
          <w:tcPr>
            <w:tcW w:w="47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28"/>
        </w:trPr>
        <w:tc>
          <w:tcPr>
            <w:tcW w:w="266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0.4</w:t>
            </w:r>
          </w:p>
        </w:tc>
        <w:tc>
          <w:tcPr>
            <w:tcW w:w="1820" w:type="dxa"/>
            <w:vAlign w:val="bottom"/>
          </w:tcPr>
          <w:p>
            <w:pPr>
              <w:ind w:left="980"/>
              <w:spacing w:after="0"/>
              <w:rPr>
                <w:sz w:val="20"/>
                <w:szCs w:val="20"/>
                <w:color w:val="auto"/>
              </w:rPr>
            </w:pPr>
            <w:r>
              <w:rPr>
                <w:rFonts w:ascii="Times New Roman" w:cs="Times New Roman" w:eastAsia="Times New Roman" w:hAnsi="Times New Roman"/>
                <w:sz w:val="24"/>
                <w:szCs w:val="24"/>
                <w:color w:val="auto"/>
                <w:w w:val="98"/>
              </w:rPr>
              <w:t>Около 1</w:t>
            </w:r>
          </w:p>
        </w:tc>
        <w:tc>
          <w:tcPr>
            <w:tcW w:w="476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24"/>
                <w:szCs w:val="24"/>
                <w:color w:val="auto"/>
              </w:rPr>
              <w:t>раза в неделю</w:t>
            </w:r>
          </w:p>
        </w:tc>
        <w:tc>
          <w:tcPr>
            <w:tcW w:w="0" w:type="dxa"/>
            <w:vAlign w:val="bottom"/>
          </w:tcPr>
          <w:p>
            <w:pPr>
              <w:spacing w:after="0"/>
              <w:rPr>
                <w:sz w:val="1"/>
                <w:szCs w:val="1"/>
                <w:color w:val="auto"/>
              </w:rPr>
            </w:pPr>
          </w:p>
        </w:tc>
      </w:tr>
      <w:tr>
        <w:trPr>
          <w:trHeight w:val="82"/>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6580" w:type="dxa"/>
            <w:vAlign w:val="bottom"/>
            <w:tcBorders>
              <w:bottom w:val="single" w:sz="8" w:color="auto"/>
              <w:right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328"/>
        </w:trPr>
        <w:tc>
          <w:tcPr>
            <w:tcW w:w="2660" w:type="dxa"/>
            <w:vAlign w:val="bottom"/>
            <w:tcBorders>
              <w:left w:val="single" w:sz="8" w:color="auto"/>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0.5</w:t>
            </w:r>
          </w:p>
        </w:tc>
        <w:tc>
          <w:tcPr>
            <w:tcW w:w="6580" w:type="dxa"/>
            <w:vAlign w:val="bottom"/>
            <w:tcBorders>
              <w:right w:val="single" w:sz="8" w:color="auto"/>
            </w:tcBorders>
            <w:gridSpan w:val="2"/>
          </w:tcPr>
          <w:p>
            <w:pPr>
              <w:ind w:left="980"/>
              <w:spacing w:after="0"/>
              <w:rPr>
                <w:sz w:val="20"/>
                <w:szCs w:val="20"/>
                <w:color w:val="auto"/>
              </w:rPr>
            </w:pPr>
            <w:r>
              <w:rPr>
                <w:rFonts w:ascii="Times New Roman" w:cs="Times New Roman" w:eastAsia="Times New Roman" w:hAnsi="Times New Roman"/>
                <w:sz w:val="24"/>
                <w:szCs w:val="24"/>
                <w:color w:val="auto"/>
              </w:rPr>
              <w:t>Практически ежедневно</w:t>
            </w:r>
          </w:p>
        </w:tc>
        <w:tc>
          <w:tcPr>
            <w:tcW w:w="0" w:type="dxa"/>
            <w:vAlign w:val="bottom"/>
          </w:tcPr>
          <w:p>
            <w:pPr>
              <w:spacing w:after="0"/>
              <w:rPr>
                <w:sz w:val="1"/>
                <w:szCs w:val="1"/>
                <w:color w:val="auto"/>
              </w:rPr>
            </w:pPr>
          </w:p>
        </w:tc>
      </w:tr>
      <w:tr>
        <w:trPr>
          <w:trHeight w:val="83"/>
        </w:trPr>
        <w:tc>
          <w:tcPr>
            <w:tcW w:w="2660" w:type="dxa"/>
            <w:vAlign w:val="bottom"/>
            <w:tcBorders>
              <w:left w:val="single" w:sz="8" w:color="auto"/>
              <w:bottom w:val="single" w:sz="8" w:color="auto"/>
              <w:right w:val="single" w:sz="8" w:color="auto"/>
            </w:tcBorders>
          </w:tcPr>
          <w:p>
            <w:pPr>
              <w:spacing w:after="0"/>
              <w:rPr>
                <w:sz w:val="7"/>
                <w:szCs w:val="7"/>
                <w:color w:val="auto"/>
              </w:rPr>
            </w:pPr>
          </w:p>
        </w:tc>
        <w:tc>
          <w:tcPr>
            <w:tcW w:w="1820" w:type="dxa"/>
            <w:vAlign w:val="bottom"/>
            <w:tcBorders>
              <w:bottom w:val="single" w:sz="8" w:color="auto"/>
            </w:tcBorders>
          </w:tcPr>
          <w:p>
            <w:pPr>
              <w:spacing w:after="0"/>
              <w:rPr>
                <w:sz w:val="7"/>
                <w:szCs w:val="7"/>
                <w:color w:val="auto"/>
              </w:rPr>
            </w:pPr>
          </w:p>
        </w:tc>
        <w:tc>
          <w:tcPr>
            <w:tcW w:w="47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ind w:left="1120"/>
        <w:spacing w:after="0" w:line="234" w:lineRule="auto"/>
        <w:rPr>
          <w:sz w:val="20"/>
          <w:szCs w:val="20"/>
          <w:color w:val="auto"/>
        </w:rPr>
      </w:pPr>
      <w:r>
        <w:rPr>
          <w:rFonts w:ascii="Times New Roman" w:cs="Times New Roman" w:eastAsia="Times New Roman" w:hAnsi="Times New Roman"/>
          <w:sz w:val="28"/>
          <w:szCs w:val="28"/>
          <w:color w:val="auto"/>
        </w:rPr>
        <w:t>Далее создается таблица рисков. Ее примерный вид показан в таблице</w:t>
      </w:r>
    </w:p>
    <w:p>
      <w:pPr>
        <w:ind w:left="260"/>
        <w:spacing w:after="0"/>
        <w:rPr>
          <w:sz w:val="20"/>
          <w:szCs w:val="20"/>
          <w:color w:val="auto"/>
        </w:rPr>
      </w:pPr>
      <w:r>
        <w:rPr>
          <w:rFonts w:ascii="Times New Roman" w:cs="Times New Roman" w:eastAsia="Times New Roman" w:hAnsi="Times New Roman"/>
          <w:sz w:val="28"/>
          <w:szCs w:val="28"/>
          <w:color w:val="auto"/>
        </w:rPr>
        <w:t>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23</w:t>
      </w:r>
    </w:p>
    <w:p>
      <w:pPr>
        <w:sectPr>
          <w:pgSz w:w="11900" w:h="16838" w:orient="portrait"/>
          <w:cols w:equalWidth="0" w:num="1">
            <w:col w:w="9620"/>
          </w:cols>
          <w:pgMar w:left="1440" w:top="1138" w:right="846" w:bottom="470" w:gutter="0" w:footer="0" w:header="0"/>
        </w:sectPr>
      </w:pPr>
    </w:p>
    <w:bookmarkStart w:id="23" w:name="page24"/>
    <w:bookmarkEnd w:id="23"/>
    <w:p>
      <w:pPr>
        <w:ind w:left="1120"/>
        <w:spacing w:after="0"/>
        <w:rPr>
          <w:sz w:val="20"/>
          <w:szCs w:val="20"/>
          <w:color w:val="auto"/>
        </w:rPr>
      </w:pPr>
      <w:r>
        <w:rPr>
          <w:rFonts w:ascii="Times New Roman" w:cs="Times New Roman" w:eastAsia="Times New Roman" w:hAnsi="Times New Roman"/>
          <w:sz w:val="28"/>
          <w:szCs w:val="28"/>
          <w:color w:val="auto"/>
        </w:rPr>
        <w:t>Таблица 2.4. Таблица рисков</w:t>
      </w:r>
    </w:p>
    <w:tbl>
      <w:tblPr>
        <w:tblLayout w:type="fixed"/>
        <w:tblInd w:w="150" w:type="dxa"/>
        <w:tblCellMar>
          <w:top w:w="0" w:type="dxa"/>
          <w:left w:w="0" w:type="dxa"/>
          <w:bottom w:w="0" w:type="dxa"/>
          <w:right w:w="0" w:type="dxa"/>
        </w:tblCellMar>
      </w:tblPr>
      <w:tr>
        <w:trPr>
          <w:trHeight w:val="371"/>
        </w:trPr>
        <w:tc>
          <w:tcPr>
            <w:tcW w:w="254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Описание атаки</w:t>
            </w:r>
          </w:p>
        </w:tc>
        <w:tc>
          <w:tcPr>
            <w:tcW w:w="2140" w:type="dxa"/>
            <w:vAlign w:val="bottom"/>
            <w:tcBorders>
              <w:top w:val="single" w:sz="8" w:color="auto"/>
              <w:right w:val="single" w:sz="8" w:color="auto"/>
            </w:tcBorders>
            <w:vMerge w:val="restart"/>
          </w:tcPr>
          <w:p>
            <w:pPr>
              <w:ind w:left="720"/>
              <w:spacing w:after="0"/>
              <w:rPr>
                <w:sz w:val="20"/>
                <w:szCs w:val="20"/>
                <w:color w:val="auto"/>
              </w:rPr>
            </w:pPr>
            <w:r>
              <w:rPr>
                <w:rFonts w:ascii="Times New Roman" w:cs="Times New Roman" w:eastAsia="Times New Roman" w:hAnsi="Times New Roman"/>
                <w:sz w:val="24"/>
                <w:szCs w:val="24"/>
                <w:color w:val="auto"/>
              </w:rPr>
              <w:t>Ущерб</w:t>
            </w:r>
          </w:p>
        </w:tc>
        <w:tc>
          <w:tcPr>
            <w:tcW w:w="2260" w:type="dxa"/>
            <w:vAlign w:val="bottom"/>
            <w:tcBorders>
              <w:top w:val="single" w:sz="8" w:color="auto"/>
              <w:right w:val="single" w:sz="8" w:color="auto"/>
            </w:tcBorders>
            <w:vMerge w:val="restart"/>
          </w:tcPr>
          <w:p>
            <w:pPr>
              <w:ind w:left="460"/>
              <w:spacing w:after="0"/>
              <w:rPr>
                <w:sz w:val="20"/>
                <w:szCs w:val="20"/>
                <w:color w:val="auto"/>
              </w:rPr>
            </w:pPr>
            <w:r>
              <w:rPr>
                <w:rFonts w:ascii="Times New Roman" w:cs="Times New Roman" w:eastAsia="Times New Roman" w:hAnsi="Times New Roman"/>
                <w:sz w:val="24"/>
                <w:szCs w:val="24"/>
                <w:color w:val="auto"/>
              </w:rPr>
              <w:t>Вероятность</w:t>
            </w:r>
          </w:p>
        </w:tc>
        <w:tc>
          <w:tcPr>
            <w:tcW w:w="2800" w:type="dxa"/>
            <w:vAlign w:val="bottom"/>
            <w:tcBorders>
              <w:top w:val="single" w:sz="8" w:color="auto"/>
              <w:right w:val="single" w:sz="8" w:color="auto"/>
            </w:tcBorders>
          </w:tcPr>
          <w:p>
            <w:pPr>
              <w:jc w:val="center"/>
              <w:ind w:right="260"/>
              <w:spacing w:after="0"/>
              <w:rPr>
                <w:sz w:val="20"/>
                <w:szCs w:val="20"/>
                <w:color w:val="auto"/>
              </w:rPr>
            </w:pPr>
            <w:r>
              <w:rPr>
                <w:rFonts w:ascii="Times New Roman" w:cs="Times New Roman" w:eastAsia="Times New Roman" w:hAnsi="Times New Roman"/>
                <w:sz w:val="24"/>
                <w:szCs w:val="24"/>
                <w:color w:val="auto"/>
              </w:rPr>
              <w:t>Риск</w:t>
            </w:r>
          </w:p>
        </w:tc>
        <w:tc>
          <w:tcPr>
            <w:tcW w:w="0" w:type="dxa"/>
            <w:vAlign w:val="bottom"/>
          </w:tcPr>
          <w:p>
            <w:pPr>
              <w:spacing w:after="0"/>
              <w:rPr>
                <w:sz w:val="1"/>
                <w:szCs w:val="1"/>
                <w:color w:val="auto"/>
              </w:rPr>
            </w:pPr>
          </w:p>
        </w:tc>
      </w:tr>
      <w:tr>
        <w:trPr>
          <w:trHeight w:val="140"/>
        </w:trPr>
        <w:tc>
          <w:tcPr>
            <w:tcW w:w="2540" w:type="dxa"/>
            <w:vAlign w:val="bottom"/>
            <w:tcBorders>
              <w:left w:val="single" w:sz="8" w:color="auto"/>
              <w:right w:val="single" w:sz="8" w:color="auto"/>
            </w:tcBorders>
            <w:vMerge w:val="continue"/>
          </w:tcPr>
          <w:p>
            <w:pPr>
              <w:spacing w:after="0"/>
              <w:rPr>
                <w:sz w:val="12"/>
                <w:szCs w:val="12"/>
                <w:color w:val="auto"/>
              </w:rPr>
            </w:pPr>
          </w:p>
        </w:tc>
        <w:tc>
          <w:tcPr>
            <w:tcW w:w="2140" w:type="dxa"/>
            <w:vAlign w:val="bottom"/>
            <w:tcBorders>
              <w:right w:val="single" w:sz="8" w:color="auto"/>
            </w:tcBorders>
            <w:vMerge w:val="continue"/>
          </w:tcPr>
          <w:p>
            <w:pPr>
              <w:spacing w:after="0"/>
              <w:rPr>
                <w:sz w:val="12"/>
                <w:szCs w:val="12"/>
                <w:color w:val="auto"/>
              </w:rPr>
            </w:pPr>
          </w:p>
        </w:tc>
        <w:tc>
          <w:tcPr>
            <w:tcW w:w="2260" w:type="dxa"/>
            <w:vAlign w:val="bottom"/>
            <w:tcBorders>
              <w:right w:val="single" w:sz="8" w:color="auto"/>
            </w:tcBorders>
            <w:vMerge w:val="continue"/>
          </w:tcPr>
          <w:p>
            <w:pPr>
              <w:spacing w:after="0"/>
              <w:rPr>
                <w:sz w:val="12"/>
                <w:szCs w:val="12"/>
                <w:color w:val="auto"/>
              </w:rPr>
            </w:pPr>
          </w:p>
        </w:tc>
        <w:tc>
          <w:tcPr>
            <w:tcW w:w="2800" w:type="dxa"/>
            <w:vAlign w:val="bottom"/>
            <w:tcBorders>
              <w:right w:val="single" w:sz="8" w:color="auto"/>
            </w:tcBorders>
            <w:vMerge w:val="restart"/>
          </w:tcPr>
          <w:p>
            <w:pPr>
              <w:jc w:val="center"/>
              <w:ind w:right="200"/>
              <w:spacing w:after="0"/>
              <w:rPr>
                <w:sz w:val="20"/>
                <w:szCs w:val="20"/>
                <w:color w:val="auto"/>
              </w:rPr>
            </w:pPr>
            <w:r>
              <w:rPr>
                <w:rFonts w:ascii="Times New Roman" w:cs="Times New Roman" w:eastAsia="Times New Roman" w:hAnsi="Times New Roman"/>
                <w:sz w:val="24"/>
                <w:szCs w:val="24"/>
                <w:color w:val="auto"/>
                <w:w w:val="98"/>
              </w:rPr>
              <w:t>(Ущерб*Вероятность)</w:t>
            </w:r>
          </w:p>
        </w:tc>
        <w:tc>
          <w:tcPr>
            <w:tcW w:w="0" w:type="dxa"/>
            <w:vAlign w:val="bottom"/>
          </w:tcPr>
          <w:p>
            <w:pPr>
              <w:spacing w:after="0"/>
              <w:rPr>
                <w:sz w:val="1"/>
                <w:szCs w:val="1"/>
                <w:color w:val="auto"/>
              </w:rPr>
            </w:pPr>
          </w:p>
        </w:tc>
      </w:tr>
      <w:tr>
        <w:trPr>
          <w:trHeight w:val="137"/>
        </w:trPr>
        <w:tc>
          <w:tcPr>
            <w:tcW w:w="2540" w:type="dxa"/>
            <w:vAlign w:val="bottom"/>
            <w:tcBorders>
              <w:left w:val="single" w:sz="8" w:color="auto"/>
              <w:right w:val="single" w:sz="8" w:color="auto"/>
            </w:tcBorders>
          </w:tcPr>
          <w:p>
            <w:pPr>
              <w:spacing w:after="0"/>
              <w:rPr>
                <w:sz w:val="11"/>
                <w:szCs w:val="11"/>
                <w:color w:val="auto"/>
              </w:rPr>
            </w:pPr>
          </w:p>
        </w:tc>
        <w:tc>
          <w:tcPr>
            <w:tcW w:w="2140" w:type="dxa"/>
            <w:vAlign w:val="bottom"/>
            <w:tcBorders>
              <w:right w:val="single" w:sz="8" w:color="auto"/>
            </w:tcBorders>
          </w:tcPr>
          <w:p>
            <w:pPr>
              <w:spacing w:after="0"/>
              <w:rPr>
                <w:sz w:val="11"/>
                <w:szCs w:val="11"/>
                <w:color w:val="auto"/>
              </w:rPr>
            </w:pPr>
          </w:p>
        </w:tc>
        <w:tc>
          <w:tcPr>
            <w:tcW w:w="2260" w:type="dxa"/>
            <w:vAlign w:val="bottom"/>
            <w:tcBorders>
              <w:right w:val="single" w:sz="8" w:color="auto"/>
            </w:tcBorders>
          </w:tcPr>
          <w:p>
            <w:pPr>
              <w:spacing w:after="0"/>
              <w:rPr>
                <w:sz w:val="11"/>
                <w:szCs w:val="11"/>
                <w:color w:val="auto"/>
              </w:rPr>
            </w:pPr>
          </w:p>
        </w:tc>
        <w:tc>
          <w:tcPr>
            <w:tcW w:w="280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8"/>
        </w:trPr>
        <w:tc>
          <w:tcPr>
            <w:tcW w:w="2540" w:type="dxa"/>
            <w:vAlign w:val="bottom"/>
            <w:tcBorders>
              <w:left w:val="single" w:sz="8" w:color="auto"/>
              <w:bottom w:val="single" w:sz="8" w:color="auto"/>
              <w:right w:val="single" w:sz="8" w:color="auto"/>
            </w:tcBorders>
          </w:tcPr>
          <w:p>
            <w:pPr>
              <w:spacing w:after="0"/>
              <w:rPr>
                <w:sz w:val="10"/>
                <w:szCs w:val="10"/>
                <w:color w:val="auto"/>
              </w:rPr>
            </w:pPr>
          </w:p>
        </w:tc>
        <w:tc>
          <w:tcPr>
            <w:tcW w:w="2140" w:type="dxa"/>
            <w:vAlign w:val="bottom"/>
            <w:tcBorders>
              <w:bottom w:val="single" w:sz="8" w:color="auto"/>
              <w:right w:val="single" w:sz="8" w:color="auto"/>
            </w:tcBorders>
          </w:tcPr>
          <w:p>
            <w:pPr>
              <w:spacing w:after="0"/>
              <w:rPr>
                <w:sz w:val="10"/>
                <w:szCs w:val="10"/>
                <w:color w:val="auto"/>
              </w:rPr>
            </w:pPr>
          </w:p>
        </w:tc>
        <w:tc>
          <w:tcPr>
            <w:tcW w:w="2260" w:type="dxa"/>
            <w:vAlign w:val="bottom"/>
            <w:tcBorders>
              <w:bottom w:val="single" w:sz="8" w:color="auto"/>
              <w:right w:val="single" w:sz="8" w:color="auto"/>
            </w:tcBorders>
          </w:tcPr>
          <w:p>
            <w:pPr>
              <w:spacing w:after="0"/>
              <w:rPr>
                <w:sz w:val="10"/>
                <w:szCs w:val="10"/>
                <w:color w:val="auto"/>
              </w:rPr>
            </w:pPr>
          </w:p>
        </w:tc>
        <w:tc>
          <w:tcPr>
            <w:tcW w:w="28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32"/>
        </w:trPr>
        <w:tc>
          <w:tcPr>
            <w:tcW w:w="25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Спам (переполнение</w:t>
            </w:r>
          </w:p>
        </w:tc>
        <w:tc>
          <w:tcPr>
            <w:tcW w:w="2140" w:type="dxa"/>
            <w:vAlign w:val="bottom"/>
            <w:tcBorders>
              <w:right w:val="single" w:sz="8" w:color="auto"/>
            </w:tcBorders>
            <w:vMerge w:val="restart"/>
          </w:tcPr>
          <w:p>
            <w:pPr>
              <w:jc w:val="center"/>
              <w:ind w:left="700"/>
              <w:spacing w:after="0"/>
              <w:rPr>
                <w:sz w:val="20"/>
                <w:szCs w:val="20"/>
                <w:color w:val="auto"/>
              </w:rPr>
            </w:pPr>
            <w:r>
              <w:rPr>
                <w:rFonts w:ascii="Times New Roman" w:cs="Times New Roman" w:eastAsia="Times New Roman" w:hAnsi="Times New Roman"/>
                <w:sz w:val="24"/>
                <w:szCs w:val="24"/>
                <w:color w:val="auto"/>
                <w:w w:val="99"/>
              </w:rPr>
              <w:t>1</w:t>
            </w:r>
          </w:p>
        </w:tc>
        <w:tc>
          <w:tcPr>
            <w:tcW w:w="2260" w:type="dxa"/>
            <w:vAlign w:val="bottom"/>
            <w:tcBorders>
              <w:right w:val="single" w:sz="8" w:color="auto"/>
            </w:tcBorders>
            <w:vMerge w:val="restart"/>
          </w:tcPr>
          <w:p>
            <w:pPr>
              <w:jc w:val="center"/>
              <w:ind w:left="680"/>
              <w:spacing w:after="0"/>
              <w:rPr>
                <w:sz w:val="20"/>
                <w:szCs w:val="20"/>
                <w:color w:val="auto"/>
              </w:rPr>
            </w:pPr>
            <w:r>
              <w:rPr>
                <w:rFonts w:ascii="Times New Roman" w:cs="Times New Roman" w:eastAsia="Times New Roman" w:hAnsi="Times New Roman"/>
                <w:sz w:val="24"/>
                <w:szCs w:val="24"/>
                <w:color w:val="auto"/>
                <w:w w:val="99"/>
              </w:rPr>
              <w:t>0.4</w:t>
            </w:r>
          </w:p>
        </w:tc>
        <w:tc>
          <w:tcPr>
            <w:tcW w:w="2800" w:type="dxa"/>
            <w:vAlign w:val="bottom"/>
            <w:tcBorders>
              <w:right w:val="single" w:sz="8" w:color="auto"/>
            </w:tcBorders>
            <w:vMerge w:val="restart"/>
          </w:tcPr>
          <w:p>
            <w:pPr>
              <w:jc w:val="center"/>
              <w:ind w:left="700"/>
              <w:spacing w:after="0"/>
              <w:rPr>
                <w:sz w:val="20"/>
                <w:szCs w:val="20"/>
                <w:color w:val="auto"/>
              </w:rPr>
            </w:pPr>
            <w:r>
              <w:rPr>
                <w:rFonts w:ascii="Times New Roman" w:cs="Times New Roman" w:eastAsia="Times New Roman" w:hAnsi="Times New Roman"/>
                <w:sz w:val="24"/>
                <w:szCs w:val="24"/>
                <w:color w:val="auto"/>
                <w:w w:val="99"/>
              </w:rPr>
              <w:t>0.4</w:t>
            </w:r>
          </w:p>
        </w:tc>
        <w:tc>
          <w:tcPr>
            <w:tcW w:w="0" w:type="dxa"/>
            <w:vAlign w:val="bottom"/>
          </w:tcPr>
          <w:p>
            <w:pPr>
              <w:spacing w:after="0"/>
              <w:rPr>
                <w:sz w:val="1"/>
                <w:szCs w:val="1"/>
                <w:color w:val="auto"/>
              </w:rPr>
            </w:pPr>
          </w:p>
        </w:tc>
      </w:tr>
      <w:tr>
        <w:trPr>
          <w:trHeight w:val="137"/>
        </w:trPr>
        <w:tc>
          <w:tcPr>
            <w:tcW w:w="254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почтового ящика)</w:t>
            </w:r>
          </w:p>
        </w:tc>
        <w:tc>
          <w:tcPr>
            <w:tcW w:w="2140" w:type="dxa"/>
            <w:vAlign w:val="bottom"/>
            <w:tcBorders>
              <w:right w:val="single" w:sz="8" w:color="auto"/>
            </w:tcBorders>
            <w:vMerge w:val="continue"/>
          </w:tcPr>
          <w:p>
            <w:pPr>
              <w:spacing w:after="0"/>
              <w:rPr>
                <w:sz w:val="11"/>
                <w:szCs w:val="11"/>
                <w:color w:val="auto"/>
              </w:rPr>
            </w:pPr>
          </w:p>
        </w:tc>
        <w:tc>
          <w:tcPr>
            <w:tcW w:w="2260" w:type="dxa"/>
            <w:vAlign w:val="bottom"/>
            <w:tcBorders>
              <w:right w:val="single" w:sz="8" w:color="auto"/>
            </w:tcBorders>
            <w:vMerge w:val="continue"/>
          </w:tcPr>
          <w:p>
            <w:pPr>
              <w:spacing w:after="0"/>
              <w:rPr>
                <w:sz w:val="11"/>
                <w:szCs w:val="11"/>
                <w:color w:val="auto"/>
              </w:rPr>
            </w:pPr>
          </w:p>
        </w:tc>
        <w:tc>
          <w:tcPr>
            <w:tcW w:w="280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2540" w:type="dxa"/>
            <w:vAlign w:val="bottom"/>
            <w:tcBorders>
              <w:left w:val="single" w:sz="8" w:color="auto"/>
              <w:right w:val="single" w:sz="8" w:color="auto"/>
            </w:tcBorders>
            <w:vMerge w:val="continue"/>
          </w:tcPr>
          <w:p>
            <w:pPr>
              <w:spacing w:after="0"/>
              <w:rPr>
                <w:sz w:val="12"/>
                <w:szCs w:val="12"/>
                <w:color w:val="auto"/>
              </w:rPr>
            </w:pPr>
          </w:p>
        </w:tc>
        <w:tc>
          <w:tcPr>
            <w:tcW w:w="2140" w:type="dxa"/>
            <w:vAlign w:val="bottom"/>
            <w:tcBorders>
              <w:right w:val="single" w:sz="8" w:color="auto"/>
            </w:tcBorders>
          </w:tcPr>
          <w:p>
            <w:pPr>
              <w:spacing w:after="0"/>
              <w:rPr>
                <w:sz w:val="12"/>
                <w:szCs w:val="12"/>
                <w:color w:val="auto"/>
              </w:rPr>
            </w:pPr>
          </w:p>
        </w:tc>
        <w:tc>
          <w:tcPr>
            <w:tcW w:w="2260" w:type="dxa"/>
            <w:vAlign w:val="bottom"/>
            <w:tcBorders>
              <w:right w:val="single" w:sz="8" w:color="auto"/>
            </w:tcBorders>
          </w:tcPr>
          <w:p>
            <w:pPr>
              <w:spacing w:after="0"/>
              <w:rPr>
                <w:sz w:val="12"/>
                <w:szCs w:val="12"/>
                <w:color w:val="auto"/>
              </w:rPr>
            </w:pPr>
          </w:p>
        </w:tc>
        <w:tc>
          <w:tcPr>
            <w:tcW w:w="2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4"/>
        </w:trPr>
        <w:tc>
          <w:tcPr>
            <w:tcW w:w="2540" w:type="dxa"/>
            <w:vAlign w:val="bottom"/>
            <w:tcBorders>
              <w:left w:val="single" w:sz="8" w:color="auto"/>
              <w:bottom w:val="single" w:sz="8" w:color="auto"/>
              <w:right w:val="single" w:sz="8" w:color="auto"/>
            </w:tcBorders>
          </w:tcPr>
          <w:p>
            <w:pPr>
              <w:spacing w:after="0"/>
              <w:rPr>
                <w:sz w:val="7"/>
                <w:szCs w:val="7"/>
                <w:color w:val="auto"/>
              </w:rPr>
            </w:pPr>
          </w:p>
        </w:tc>
        <w:tc>
          <w:tcPr>
            <w:tcW w:w="2140" w:type="dxa"/>
            <w:vAlign w:val="bottom"/>
            <w:tcBorders>
              <w:bottom w:val="single" w:sz="8" w:color="auto"/>
              <w:right w:val="single" w:sz="8" w:color="auto"/>
            </w:tcBorders>
          </w:tcPr>
          <w:p>
            <w:pPr>
              <w:spacing w:after="0"/>
              <w:rPr>
                <w:sz w:val="7"/>
                <w:szCs w:val="7"/>
                <w:color w:val="auto"/>
              </w:rPr>
            </w:pPr>
          </w:p>
        </w:tc>
        <w:tc>
          <w:tcPr>
            <w:tcW w:w="2260" w:type="dxa"/>
            <w:vAlign w:val="bottom"/>
            <w:tcBorders>
              <w:bottom w:val="single" w:sz="8" w:color="auto"/>
              <w:right w:val="single" w:sz="8" w:color="auto"/>
            </w:tcBorders>
          </w:tcPr>
          <w:p>
            <w:pPr>
              <w:spacing w:after="0"/>
              <w:rPr>
                <w:sz w:val="7"/>
                <w:szCs w:val="7"/>
                <w:color w:val="auto"/>
              </w:rPr>
            </w:pPr>
          </w:p>
        </w:tc>
        <w:tc>
          <w:tcPr>
            <w:tcW w:w="2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20"/>
        </w:trPr>
        <w:tc>
          <w:tcPr>
            <w:tcW w:w="25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Копирование жестко-</w:t>
            </w:r>
          </w:p>
        </w:tc>
        <w:tc>
          <w:tcPr>
            <w:tcW w:w="214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28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25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го диска из централь-</w:t>
            </w:r>
          </w:p>
        </w:tc>
        <w:tc>
          <w:tcPr>
            <w:tcW w:w="2140" w:type="dxa"/>
            <w:vAlign w:val="bottom"/>
            <w:tcBorders>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3</w:t>
            </w:r>
          </w:p>
        </w:tc>
        <w:tc>
          <w:tcPr>
            <w:tcW w:w="2260" w:type="dxa"/>
            <w:vAlign w:val="bottom"/>
            <w:tcBorders>
              <w:right w:val="single" w:sz="8" w:color="auto"/>
            </w:tcBorders>
          </w:tcPr>
          <w:p>
            <w:pPr>
              <w:jc w:val="center"/>
              <w:ind w:left="680"/>
              <w:spacing w:after="0"/>
              <w:rPr>
                <w:sz w:val="20"/>
                <w:szCs w:val="20"/>
                <w:color w:val="auto"/>
              </w:rPr>
            </w:pPr>
            <w:r>
              <w:rPr>
                <w:rFonts w:ascii="Times New Roman" w:cs="Times New Roman" w:eastAsia="Times New Roman" w:hAnsi="Times New Roman"/>
                <w:sz w:val="24"/>
                <w:szCs w:val="24"/>
                <w:color w:val="auto"/>
                <w:w w:val="99"/>
              </w:rPr>
              <w:t>0.1</w:t>
            </w:r>
          </w:p>
        </w:tc>
        <w:tc>
          <w:tcPr>
            <w:tcW w:w="2800" w:type="dxa"/>
            <w:vAlign w:val="bottom"/>
            <w:tcBorders>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0.3</w:t>
            </w:r>
          </w:p>
        </w:tc>
        <w:tc>
          <w:tcPr>
            <w:tcW w:w="0" w:type="dxa"/>
            <w:vAlign w:val="bottom"/>
          </w:tcPr>
          <w:p>
            <w:pPr>
              <w:spacing w:after="0"/>
              <w:rPr>
                <w:sz w:val="1"/>
                <w:szCs w:val="1"/>
                <w:color w:val="auto"/>
              </w:rPr>
            </w:pPr>
          </w:p>
        </w:tc>
      </w:tr>
      <w:tr>
        <w:trPr>
          <w:trHeight w:val="276"/>
        </w:trPr>
        <w:tc>
          <w:tcPr>
            <w:tcW w:w="25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ного офиса</w:t>
            </w:r>
          </w:p>
        </w:tc>
        <w:tc>
          <w:tcPr>
            <w:tcW w:w="214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28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5"/>
        </w:trPr>
        <w:tc>
          <w:tcPr>
            <w:tcW w:w="2540" w:type="dxa"/>
            <w:vAlign w:val="bottom"/>
            <w:tcBorders>
              <w:left w:val="single" w:sz="8" w:color="auto"/>
              <w:bottom w:val="single" w:sz="8" w:color="auto"/>
              <w:right w:val="single" w:sz="8" w:color="auto"/>
            </w:tcBorders>
          </w:tcPr>
          <w:p>
            <w:pPr>
              <w:spacing w:after="0"/>
              <w:rPr>
                <w:sz w:val="6"/>
                <w:szCs w:val="6"/>
                <w:color w:val="auto"/>
              </w:rPr>
            </w:pPr>
          </w:p>
        </w:tc>
        <w:tc>
          <w:tcPr>
            <w:tcW w:w="2140" w:type="dxa"/>
            <w:vAlign w:val="bottom"/>
            <w:tcBorders>
              <w:bottom w:val="single" w:sz="8" w:color="auto"/>
              <w:right w:val="single" w:sz="8" w:color="auto"/>
            </w:tcBorders>
          </w:tcPr>
          <w:p>
            <w:pPr>
              <w:spacing w:after="0"/>
              <w:rPr>
                <w:sz w:val="6"/>
                <w:szCs w:val="6"/>
                <w:color w:val="auto"/>
              </w:rPr>
            </w:pPr>
          </w:p>
        </w:tc>
        <w:tc>
          <w:tcPr>
            <w:tcW w:w="2260" w:type="dxa"/>
            <w:vAlign w:val="bottom"/>
            <w:tcBorders>
              <w:bottom w:val="single" w:sz="8" w:color="auto"/>
              <w:right w:val="single" w:sz="8" w:color="auto"/>
            </w:tcBorders>
          </w:tcPr>
          <w:p>
            <w:pPr>
              <w:spacing w:after="0"/>
              <w:rPr>
                <w:sz w:val="6"/>
                <w:szCs w:val="6"/>
                <w:color w:val="auto"/>
              </w:rPr>
            </w:pPr>
          </w:p>
        </w:tc>
        <w:tc>
          <w:tcPr>
            <w:tcW w:w="2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73"/>
        </w:trPr>
        <w:tc>
          <w:tcPr>
            <w:tcW w:w="2540" w:type="dxa"/>
            <w:vAlign w:val="bottom"/>
            <w:tcBorders>
              <w:left w:val="single" w:sz="8" w:color="auto"/>
              <w:right w:val="single" w:sz="8" w:color="auto"/>
            </w:tcBorders>
          </w:tcPr>
          <w:p>
            <w:pPr>
              <w:ind w:left="980"/>
              <w:spacing w:after="0"/>
              <w:rPr>
                <w:sz w:val="20"/>
                <w:szCs w:val="20"/>
                <w:color w:val="auto"/>
              </w:rPr>
            </w:pPr>
            <w:r>
              <w:rPr>
                <w:rFonts w:ascii="Times New Roman" w:cs="Times New Roman" w:eastAsia="Times New Roman" w:hAnsi="Times New Roman"/>
                <w:sz w:val="24"/>
                <w:szCs w:val="24"/>
                <w:color w:val="auto"/>
              </w:rPr>
              <w:t>…</w:t>
            </w:r>
          </w:p>
        </w:tc>
        <w:tc>
          <w:tcPr>
            <w:tcW w:w="2140" w:type="dxa"/>
            <w:vAlign w:val="bottom"/>
            <w:tcBorders>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w:t>
            </w:r>
          </w:p>
        </w:tc>
        <w:tc>
          <w:tcPr>
            <w:tcW w:w="2260" w:type="dxa"/>
            <w:vAlign w:val="bottom"/>
            <w:tcBorders>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w:t>
            </w:r>
          </w:p>
        </w:tc>
        <w:tc>
          <w:tcPr>
            <w:tcW w:w="2800" w:type="dxa"/>
            <w:vAlign w:val="bottom"/>
            <w:tcBorders>
              <w:right w:val="single" w:sz="8" w:color="auto"/>
            </w:tcBorders>
          </w:tcPr>
          <w:p>
            <w:pPr>
              <w:jc w:val="center"/>
              <w:ind w:left="720"/>
              <w:spacing w:after="0"/>
              <w:rPr>
                <w:sz w:val="20"/>
                <w:szCs w:val="20"/>
                <w:color w:val="auto"/>
              </w:rPr>
            </w:pPr>
            <w:r>
              <w:rPr>
                <w:rFonts w:ascii="Times New Roman" w:cs="Times New Roman" w:eastAsia="Times New Roman" w:hAnsi="Times New Roman"/>
                <w:sz w:val="24"/>
                <w:szCs w:val="24"/>
                <w:color w:val="auto"/>
                <w:w w:val="99"/>
              </w:rPr>
              <w:t>…</w:t>
            </w:r>
          </w:p>
        </w:tc>
        <w:tc>
          <w:tcPr>
            <w:tcW w:w="0" w:type="dxa"/>
            <w:vAlign w:val="bottom"/>
          </w:tcPr>
          <w:p>
            <w:pPr>
              <w:spacing w:after="0"/>
              <w:rPr>
                <w:sz w:val="1"/>
                <w:szCs w:val="1"/>
                <w:color w:val="auto"/>
              </w:rPr>
            </w:pPr>
          </w:p>
        </w:tc>
      </w:tr>
      <w:tr>
        <w:trPr>
          <w:trHeight w:val="128"/>
        </w:trPr>
        <w:tc>
          <w:tcPr>
            <w:tcW w:w="2540" w:type="dxa"/>
            <w:vAlign w:val="bottom"/>
            <w:tcBorders>
              <w:left w:val="single" w:sz="8" w:color="auto"/>
              <w:bottom w:val="single" w:sz="8" w:color="auto"/>
              <w:right w:val="single" w:sz="8" w:color="auto"/>
            </w:tcBorders>
          </w:tcPr>
          <w:p>
            <w:pPr>
              <w:spacing w:after="0"/>
              <w:rPr>
                <w:sz w:val="11"/>
                <w:szCs w:val="11"/>
                <w:color w:val="auto"/>
              </w:rPr>
            </w:pPr>
          </w:p>
        </w:tc>
        <w:tc>
          <w:tcPr>
            <w:tcW w:w="2140" w:type="dxa"/>
            <w:vAlign w:val="bottom"/>
            <w:tcBorders>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28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376"/>
        </w:trPr>
        <w:tc>
          <w:tcPr>
            <w:tcW w:w="2540" w:type="dxa"/>
            <w:vAlign w:val="bottom"/>
            <w:tcBorders>
              <w:left w:val="single" w:sz="8" w:color="auto"/>
            </w:tcBorders>
          </w:tcPr>
          <w:p>
            <w:pPr>
              <w:ind w:left="980"/>
              <w:spacing w:after="0"/>
              <w:rPr>
                <w:sz w:val="20"/>
                <w:szCs w:val="20"/>
                <w:color w:val="auto"/>
              </w:rPr>
            </w:pPr>
            <w:r>
              <w:rPr>
                <w:rFonts w:ascii="Times New Roman" w:cs="Times New Roman" w:eastAsia="Times New Roman" w:hAnsi="Times New Roman"/>
                <w:sz w:val="24"/>
                <w:szCs w:val="24"/>
                <w:color w:val="auto"/>
              </w:rPr>
              <w:t>Итого :</w:t>
            </w:r>
          </w:p>
        </w:tc>
        <w:tc>
          <w:tcPr>
            <w:tcW w:w="2140" w:type="dxa"/>
            <w:vAlign w:val="bottom"/>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2800" w:type="dxa"/>
            <w:vAlign w:val="bottom"/>
            <w:tcBorders>
              <w:right w:val="single" w:sz="8" w:color="auto"/>
            </w:tcBorders>
          </w:tcPr>
          <w:p>
            <w:pPr>
              <w:jc w:val="center"/>
              <w:ind w:left="700"/>
              <w:spacing w:after="0"/>
              <w:rPr>
                <w:sz w:val="20"/>
                <w:szCs w:val="20"/>
                <w:color w:val="auto"/>
              </w:rPr>
            </w:pPr>
            <w:r>
              <w:rPr>
                <w:rFonts w:ascii="Times New Roman" w:cs="Times New Roman" w:eastAsia="Times New Roman" w:hAnsi="Times New Roman"/>
                <w:sz w:val="24"/>
                <w:szCs w:val="24"/>
                <w:color w:val="auto"/>
                <w:w w:val="99"/>
              </w:rPr>
              <w:t>0.9</w:t>
            </w:r>
          </w:p>
        </w:tc>
        <w:tc>
          <w:tcPr>
            <w:tcW w:w="0" w:type="dxa"/>
            <w:vAlign w:val="bottom"/>
          </w:tcPr>
          <w:p>
            <w:pPr>
              <w:spacing w:after="0"/>
              <w:rPr>
                <w:sz w:val="1"/>
                <w:szCs w:val="1"/>
                <w:color w:val="auto"/>
              </w:rPr>
            </w:pPr>
          </w:p>
        </w:tc>
      </w:tr>
      <w:tr>
        <w:trPr>
          <w:trHeight w:val="128"/>
        </w:trPr>
        <w:tc>
          <w:tcPr>
            <w:tcW w:w="2540" w:type="dxa"/>
            <w:vAlign w:val="bottom"/>
            <w:tcBorders>
              <w:left w:val="single" w:sz="8" w:color="auto"/>
              <w:bottom w:val="single" w:sz="8" w:color="auto"/>
            </w:tcBorders>
          </w:tcPr>
          <w:p>
            <w:pPr>
              <w:spacing w:after="0"/>
              <w:rPr>
                <w:sz w:val="11"/>
                <w:szCs w:val="11"/>
                <w:color w:val="auto"/>
              </w:rPr>
            </w:pPr>
          </w:p>
        </w:tc>
        <w:tc>
          <w:tcPr>
            <w:tcW w:w="2140" w:type="dxa"/>
            <w:vAlign w:val="bottom"/>
            <w:tcBorders>
              <w:bottom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28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328" w:lineRule="exact"/>
        <w:rPr>
          <w:sz w:val="20"/>
          <w:szCs w:val="20"/>
          <w:color w:val="auto"/>
        </w:rPr>
      </w:pPr>
    </w:p>
    <w:p>
      <w:pPr>
        <w:jc w:val="both"/>
        <w:ind w:left="260" w:right="260" w:firstLine="852"/>
        <w:spacing w:after="0" w:line="235" w:lineRule="auto"/>
        <w:rPr>
          <w:sz w:val="20"/>
          <w:szCs w:val="20"/>
          <w:color w:val="auto"/>
        </w:rPr>
      </w:pPr>
      <w:r>
        <w:rPr>
          <w:rFonts w:ascii="Times New Roman" w:cs="Times New Roman" w:eastAsia="Times New Roman" w:hAnsi="Times New Roman"/>
          <w:sz w:val="28"/>
          <w:szCs w:val="28"/>
          <w:color w:val="auto"/>
        </w:rPr>
        <w:t>На этапе анализа таблицы рисков (табл. 2.4) задаются некоторым мак-симально допустимым риском (порог), например, значением 0.5.</w:t>
      </w:r>
    </w:p>
    <w:p>
      <w:pPr>
        <w:spacing w:after="0" w:line="16" w:lineRule="exact"/>
        <w:rPr>
          <w:sz w:val="20"/>
          <w:szCs w:val="20"/>
          <w:color w:val="auto"/>
        </w:rPr>
      </w:pPr>
    </w:p>
    <w:p>
      <w:pPr>
        <w:jc w:val="both"/>
        <w:ind w:left="260" w:right="260" w:firstLine="852"/>
        <w:spacing w:after="0" w:line="237" w:lineRule="auto"/>
        <w:rPr>
          <w:sz w:val="20"/>
          <w:szCs w:val="20"/>
          <w:color w:val="auto"/>
        </w:rPr>
      </w:pPr>
      <w:r>
        <w:rPr>
          <w:rFonts w:ascii="Times New Roman" w:cs="Times New Roman" w:eastAsia="Times New Roman" w:hAnsi="Times New Roman"/>
          <w:sz w:val="28"/>
          <w:szCs w:val="28"/>
          <w:color w:val="auto"/>
        </w:rPr>
        <w:t>Далее проверяется каждая строка таблицы: превышен или не превы-шен порог для значения риска, связанного с анализируемой атакой? Если та-кое превышение имеет место, данная атака должна рассматриваться с точки зрения одной из первоочередных целей разработки политики безопасности.</w:t>
      </w:r>
    </w:p>
    <w:p>
      <w:pPr>
        <w:spacing w:after="0" w:line="15" w:lineRule="exact"/>
        <w:rPr>
          <w:sz w:val="20"/>
          <w:szCs w:val="20"/>
          <w:color w:val="auto"/>
        </w:rPr>
      </w:pPr>
    </w:p>
    <w:p>
      <w:pPr>
        <w:jc w:val="both"/>
        <w:ind w:left="260" w:right="260" w:firstLine="852"/>
        <w:spacing w:after="0" w:line="238" w:lineRule="auto"/>
        <w:rPr>
          <w:sz w:val="20"/>
          <w:szCs w:val="20"/>
          <w:color w:val="auto"/>
        </w:rPr>
      </w:pPr>
      <w:r>
        <w:rPr>
          <w:rFonts w:ascii="Times New Roman" w:cs="Times New Roman" w:eastAsia="Times New Roman" w:hAnsi="Times New Roman"/>
          <w:sz w:val="28"/>
          <w:szCs w:val="28"/>
          <w:color w:val="auto"/>
        </w:rPr>
        <w:t>Если интегральный риск (итого) превышает допустимый уровень, значит в системе безопасности набирается множество мелких проблем, кото-рые также нужно решать комплексно. В этом случае из строк таблицы (типов атак) выбираются те, которые «дают» самый значительный вклад в значение интегрального риска. Производится работа по снижению их влияния или полному устранению.</w:t>
      </w:r>
    </w:p>
    <w:p>
      <w:pPr>
        <w:spacing w:after="0" w:line="16" w:lineRule="exact"/>
        <w:rPr>
          <w:sz w:val="20"/>
          <w:szCs w:val="20"/>
          <w:color w:val="auto"/>
        </w:rPr>
      </w:pPr>
    </w:p>
    <w:p>
      <w:pPr>
        <w:jc w:val="both"/>
        <w:ind w:left="260" w:righ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На втором этапе разрабатывается </w:t>
      </w:r>
      <w:r>
        <w:rPr>
          <w:rFonts w:ascii="Times New Roman" w:cs="Times New Roman" w:eastAsia="Times New Roman" w:hAnsi="Times New Roman"/>
          <w:sz w:val="28"/>
          <w:szCs w:val="28"/>
          <w:i w:val="1"/>
          <w:iCs w:val="1"/>
          <w:color w:val="auto"/>
        </w:rPr>
        <w:t xml:space="preserve">концепция информационной безо-пасности </w:t>
      </w:r>
      <w:r>
        <w:rPr>
          <w:rFonts w:ascii="Times New Roman" w:cs="Times New Roman" w:eastAsia="Times New Roman" w:hAnsi="Times New Roman"/>
          <w:sz w:val="28"/>
          <w:szCs w:val="28"/>
          <w:color w:val="auto"/>
        </w:rPr>
        <w:t>(банка,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фирмы,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предприятия)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направления ее практической реа-лизации.</w:t>
      </w:r>
    </w:p>
    <w:p>
      <w:pPr>
        <w:spacing w:after="0" w:line="18" w:lineRule="exact"/>
        <w:rPr>
          <w:sz w:val="20"/>
          <w:szCs w:val="20"/>
          <w:color w:val="auto"/>
        </w:rPr>
      </w:pPr>
    </w:p>
    <w:p>
      <w:pPr>
        <w:jc w:val="both"/>
        <w:ind w:left="260" w:right="260" w:firstLine="852"/>
        <w:spacing w:after="0" w:line="234" w:lineRule="auto"/>
        <w:rPr>
          <w:sz w:val="20"/>
          <w:szCs w:val="20"/>
          <w:color w:val="auto"/>
        </w:rPr>
      </w:pPr>
      <w:r>
        <w:rPr>
          <w:rFonts w:ascii="Times New Roman" w:cs="Times New Roman" w:eastAsia="Times New Roman" w:hAnsi="Times New Roman"/>
          <w:sz w:val="28"/>
          <w:szCs w:val="28"/>
          <w:color w:val="auto"/>
        </w:rPr>
        <w:t>Концепция является базовым нормативно-информационным докумен-том и служит основой для:</w:t>
      </w:r>
    </w:p>
    <w:p>
      <w:pPr>
        <w:spacing w:after="0" w:line="35" w:lineRule="exact"/>
        <w:rPr>
          <w:sz w:val="20"/>
          <w:szCs w:val="20"/>
          <w:color w:val="auto"/>
        </w:rPr>
      </w:pPr>
    </w:p>
    <w:p>
      <w:pPr>
        <w:jc w:val="both"/>
        <w:ind w:left="260" w:right="260" w:firstLine="854"/>
        <w:spacing w:after="0" w:line="231" w:lineRule="auto"/>
        <w:tabs>
          <w:tab w:leader="none" w:pos="1676" w:val="left"/>
        </w:tabs>
        <w:numPr>
          <w:ilvl w:val="0"/>
          <w:numId w:val="36"/>
        </w:numPr>
        <w:rPr>
          <w:rFonts w:ascii="Symbol" w:cs="Symbol" w:eastAsia="Symbol" w:hAnsi="Symbol"/>
          <w:sz w:val="28"/>
          <w:szCs w:val="28"/>
          <w:color w:val="auto"/>
        </w:rPr>
      </w:pPr>
      <w:r>
        <w:rPr>
          <w:rFonts w:ascii="Times New Roman" w:cs="Times New Roman" w:eastAsia="Times New Roman" w:hAnsi="Times New Roman"/>
          <w:sz w:val="28"/>
          <w:szCs w:val="28"/>
          <w:color w:val="auto"/>
        </w:rPr>
        <w:t>создания единой системы правовых, организационных, техниче-ских, режимных и иных мер, обеспечивающих защищенность организации в информационной сфере;</w:t>
      </w:r>
    </w:p>
    <w:p>
      <w:pPr>
        <w:spacing w:after="0" w:line="36" w:lineRule="exact"/>
        <w:rPr>
          <w:rFonts w:ascii="Symbol" w:cs="Symbol" w:eastAsia="Symbol" w:hAnsi="Symbol"/>
          <w:sz w:val="28"/>
          <w:szCs w:val="28"/>
          <w:color w:val="auto"/>
        </w:rPr>
      </w:pPr>
    </w:p>
    <w:p>
      <w:pPr>
        <w:jc w:val="both"/>
        <w:ind w:left="260" w:right="260" w:firstLine="854"/>
        <w:spacing w:after="0" w:line="231" w:lineRule="auto"/>
        <w:tabs>
          <w:tab w:leader="none" w:pos="1676" w:val="left"/>
        </w:tabs>
        <w:numPr>
          <w:ilvl w:val="0"/>
          <w:numId w:val="36"/>
        </w:numPr>
        <w:rPr>
          <w:rFonts w:ascii="Symbol" w:cs="Symbol" w:eastAsia="Symbol" w:hAnsi="Symbol"/>
          <w:sz w:val="28"/>
          <w:szCs w:val="28"/>
          <w:color w:val="auto"/>
        </w:rPr>
      </w:pPr>
      <w:r>
        <w:rPr>
          <w:rFonts w:ascii="Times New Roman" w:cs="Times New Roman" w:eastAsia="Times New Roman" w:hAnsi="Times New Roman"/>
          <w:sz w:val="28"/>
          <w:szCs w:val="28"/>
          <w:color w:val="auto"/>
        </w:rPr>
        <w:t>разработки программ и мероприятий по обеспечению информа-ционной безопасности различных объектов, подготовки локальных норма-тивных документов и политик.</w:t>
      </w:r>
    </w:p>
    <w:p>
      <w:pPr>
        <w:spacing w:after="0" w:line="17" w:lineRule="exact"/>
        <w:rPr>
          <w:rFonts w:ascii="Symbol" w:cs="Symbol" w:eastAsia="Symbol" w:hAnsi="Symbol"/>
          <w:sz w:val="28"/>
          <w:szCs w:val="28"/>
          <w:color w:val="auto"/>
        </w:rPr>
      </w:pPr>
    </w:p>
    <w:p>
      <w:pPr>
        <w:jc w:val="both"/>
        <w:ind w:left="260" w:right="260" w:firstLine="852"/>
        <w:spacing w:after="0" w:line="238" w:lineRule="auto"/>
        <w:rPr>
          <w:rFonts w:ascii="Symbol" w:cs="Symbol" w:eastAsia="Symbol" w:hAnsi="Symbol"/>
          <w:sz w:val="28"/>
          <w:szCs w:val="28"/>
          <w:color w:val="auto"/>
        </w:rPr>
      </w:pPr>
      <w:r>
        <w:rPr>
          <w:rFonts w:ascii="Times New Roman" w:cs="Times New Roman" w:eastAsia="Times New Roman" w:hAnsi="Times New Roman"/>
          <w:sz w:val="28"/>
          <w:szCs w:val="28"/>
          <w:color w:val="auto"/>
        </w:rPr>
        <w:t>Объектами защиты являются все элементы информационно-технологической инфраструктуры организации (банка), а именно: помеще-ния, компьютерное, периферийное, сетевое оборудование и каналы связи, терминалы, носители информации и программное обеспечение, данные и информация, функционирование документооборота и бизнес-процессов, внутренняя конфиденциальная информация, т.е. все элементы бизнеса, на-рушение и несанкционированный доступ к которым ведут к ущербу и поте-рям бизнеса.</w:t>
      </w:r>
    </w:p>
    <w:p>
      <w:pPr>
        <w:spacing w:after="0" w:line="185"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24</w:t>
      </w:r>
    </w:p>
    <w:p>
      <w:pPr>
        <w:sectPr>
          <w:pgSz w:w="11900" w:h="16838" w:orient="portrait"/>
          <w:cols w:equalWidth="0" w:num="1">
            <w:col w:w="9880"/>
          </w:cols>
          <w:pgMar w:left="1440" w:top="1125" w:right="586" w:bottom="470" w:gutter="0" w:footer="0" w:header="0"/>
        </w:sectPr>
      </w:pPr>
    </w:p>
    <w:bookmarkStart w:id="24" w:name="page25"/>
    <w:bookmarkEnd w:id="24"/>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Подлежащая защите информация может находиться на бумажных но-сителях, в электронном виде, передаваться в виде электрических (телефон, телефакс, телекс) или акустических сигналов, записываться и воспроизво-диться с помощью технических средств (диктофоны, видеомагнитофоны).</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b w:val="1"/>
          <w:bCs w:val="1"/>
          <w:i w:val="1"/>
          <w:iCs w:val="1"/>
          <w:color w:val="auto"/>
        </w:rPr>
        <w:t>в каждом конкретном случае информационная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безопасность должна рассматриваться системно, как комплекс инст-рументов по защите программно-технических или иных средств</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Информационная безопасность должна обеспечивать выполнение трех основных условий:</w:t>
      </w:r>
    </w:p>
    <w:p>
      <w:pPr>
        <w:spacing w:after="0" w:line="15" w:lineRule="exact"/>
        <w:rPr>
          <w:sz w:val="20"/>
          <w:szCs w:val="20"/>
          <w:color w:val="auto"/>
        </w:rPr>
      </w:pPr>
    </w:p>
    <w:p>
      <w:pPr>
        <w:ind w:left="260" w:firstLine="854"/>
        <w:spacing w:after="0" w:line="234" w:lineRule="auto"/>
        <w:tabs>
          <w:tab w:leader="none" w:pos="1676"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Программно-технические средства должны исправно работать в соответствии с установленной конфигурацией и настройками.</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676"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программно-технических средствах должно выполняться только разрешенное программное обеспечение. Любые другие программы, в том числе, деструктивные, не должны попадать и активизироваться в систе-ме.</w:t>
      </w:r>
    </w:p>
    <w:p>
      <w:pPr>
        <w:spacing w:after="0" w:line="17"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Доступ к внутренним ресурсам информационной системы долж-ны иметь только авторизованные субъекты согласно своим правам.</w:t>
      </w:r>
    </w:p>
    <w:p>
      <w:pPr>
        <w:spacing w:after="0" w:line="135" w:lineRule="exact"/>
        <w:rPr>
          <w:sz w:val="20"/>
          <w:szCs w:val="20"/>
          <w:color w:val="auto"/>
        </w:rPr>
      </w:pPr>
    </w:p>
    <w:p>
      <w:pPr>
        <w:ind w:left="260" w:right="20" w:firstLine="852"/>
        <w:spacing w:after="0" w:line="213" w:lineRule="auto"/>
        <w:rPr>
          <w:sz w:val="20"/>
          <w:szCs w:val="20"/>
          <w:color w:val="auto"/>
        </w:rPr>
      </w:pPr>
      <w:r>
        <w:rPr>
          <w:rFonts w:ascii="Times New Roman" w:cs="Times New Roman" w:eastAsia="Times New Roman" w:hAnsi="Times New Roman"/>
          <w:sz w:val="28"/>
          <w:szCs w:val="28"/>
          <w:color w:val="auto"/>
        </w:rPr>
        <w:t>Направления практической реализации политики безопасности банка можно представить следующим образом</w:t>
      </w:r>
      <w:r>
        <w:rPr>
          <w:rFonts w:ascii="Times New Roman" w:cs="Times New Roman" w:eastAsia="Times New Roman" w:hAnsi="Times New Roman"/>
          <w:sz w:val="36"/>
          <w:szCs w:val="36"/>
          <w:color w:val="auto"/>
          <w:vertAlign w:val="superscript"/>
        </w:rPr>
        <w:t>8</w:t>
      </w:r>
      <w:r>
        <w:rPr>
          <w:rFonts w:ascii="Times New Roman" w:cs="Times New Roman" w:eastAsia="Times New Roman" w:hAnsi="Times New Roman"/>
          <w:sz w:val="28"/>
          <w:szCs w:val="28"/>
          <w:color w:val="auto"/>
        </w:rPr>
        <w:t>.</w:t>
      </w:r>
    </w:p>
    <w:p>
      <w:pPr>
        <w:ind w:left="1680" w:hanging="566"/>
        <w:spacing w:after="0" w:line="222" w:lineRule="auto"/>
        <w:tabs>
          <w:tab w:leader="none" w:pos="1680" w:val="left"/>
        </w:tabs>
        <w:numPr>
          <w:ilvl w:val="0"/>
          <w:numId w:val="38"/>
        </w:numPr>
        <w:rPr>
          <w:rFonts w:ascii="Symbol" w:cs="Symbol" w:eastAsia="Symbol" w:hAnsi="Symbol"/>
          <w:sz w:val="20"/>
          <w:szCs w:val="20"/>
          <w:color w:val="auto"/>
        </w:rPr>
      </w:pPr>
      <w:r>
        <w:rPr>
          <w:rFonts w:ascii="Times New Roman" w:cs="Times New Roman" w:eastAsia="Times New Roman" w:hAnsi="Times New Roman"/>
          <w:sz w:val="28"/>
          <w:szCs w:val="28"/>
          <w:color w:val="auto"/>
        </w:rPr>
        <w:t>защита помещений и объектов от несанкционированного досту-</w:t>
      </w:r>
    </w:p>
    <w:p>
      <w:pPr>
        <w:spacing w:after="0" w:line="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па;</w:t>
      </w:r>
    </w:p>
    <w:p>
      <w:pPr>
        <w:ind w:left="1680" w:hanging="566"/>
        <w:spacing w:after="0"/>
        <w:tabs>
          <w:tab w:leader="none" w:pos="1680" w:val="left"/>
        </w:tabs>
        <w:numPr>
          <w:ilvl w:val="0"/>
          <w:numId w:val="39"/>
        </w:numPr>
        <w:rPr>
          <w:rFonts w:ascii="Symbol" w:cs="Symbol" w:eastAsia="Symbol" w:hAnsi="Symbol"/>
          <w:sz w:val="20"/>
          <w:szCs w:val="20"/>
          <w:color w:val="auto"/>
        </w:rPr>
      </w:pPr>
      <w:r>
        <w:rPr>
          <w:rFonts w:ascii="Times New Roman" w:cs="Times New Roman" w:eastAsia="Times New Roman" w:hAnsi="Times New Roman"/>
          <w:sz w:val="28"/>
          <w:szCs w:val="28"/>
          <w:color w:val="auto"/>
        </w:rPr>
        <w:t>защита информации в бумажном документообороте банка;</w:t>
      </w:r>
    </w:p>
    <w:p>
      <w:pPr>
        <w:spacing w:after="0" w:line="12" w:lineRule="exact"/>
        <w:rPr>
          <w:rFonts w:ascii="Symbol" w:cs="Symbol" w:eastAsia="Symbol" w:hAnsi="Symbol"/>
          <w:sz w:val="20"/>
          <w:szCs w:val="20"/>
          <w:color w:val="auto"/>
        </w:rPr>
      </w:pPr>
    </w:p>
    <w:p>
      <w:pPr>
        <w:ind w:left="260" w:right="140" w:firstLine="854"/>
        <w:spacing w:after="0" w:line="237" w:lineRule="auto"/>
        <w:tabs>
          <w:tab w:leader="none" w:pos="1676" w:val="left"/>
        </w:tabs>
        <w:numPr>
          <w:ilvl w:val="0"/>
          <w:numId w:val="39"/>
        </w:numPr>
        <w:rPr>
          <w:rFonts w:ascii="Symbol" w:cs="Symbol" w:eastAsia="Symbol" w:hAnsi="Symbol"/>
          <w:sz w:val="20"/>
          <w:szCs w:val="20"/>
          <w:color w:val="auto"/>
        </w:rPr>
      </w:pPr>
      <w:r>
        <w:rPr>
          <w:rFonts w:ascii="Times New Roman" w:cs="Times New Roman" w:eastAsia="Times New Roman" w:hAnsi="Times New Roman"/>
          <w:sz w:val="28"/>
          <w:szCs w:val="28"/>
          <w:color w:val="auto"/>
        </w:rPr>
        <w:t>защита информации от утечки по техническим каналам, возмож-ные угрозы при проведении мероприятий и эксплуатации технических средств, когда возможны утечки или нарушения целостности информации, нарушения работоспособности технических средств:</w:t>
      </w:r>
    </w:p>
    <w:p>
      <w:pPr>
        <w:spacing w:after="0" w:line="17" w:lineRule="exact"/>
        <w:rPr>
          <w:rFonts w:ascii="Symbol" w:cs="Symbol" w:eastAsia="Symbol" w:hAnsi="Symbol"/>
          <w:sz w:val="20"/>
          <w:szCs w:val="20"/>
          <w:color w:val="auto"/>
        </w:rPr>
      </w:pPr>
    </w:p>
    <w:p>
      <w:pPr>
        <w:ind w:left="260" w:right="6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побочные электромагнитные излучения информативного сигнала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от технических средств;</w:t>
      </w:r>
    </w:p>
    <w:p>
      <w:pPr>
        <w:spacing w:after="0" w:line="15" w:lineRule="exact"/>
        <w:rPr>
          <w:rFonts w:ascii="Symbol" w:cs="Symbol" w:eastAsia="Symbol" w:hAnsi="Symbol"/>
          <w:sz w:val="20"/>
          <w:szCs w:val="20"/>
          <w:color w:val="auto"/>
        </w:rPr>
      </w:pPr>
    </w:p>
    <w:p>
      <w:pPr>
        <w:jc w:val="both"/>
        <w:ind w:left="260" w:firstLine="852"/>
        <w:spacing w:after="0" w:line="232"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электрические сигналы или радиоизлучения,</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обусловленные воз-действием на автоматизированную систему (АС) банка высокочастотных сигналов, по эфиру и проводам, либо сигналов промышленных радиотехни-ческих устройств (радиовещательные, радиолокационные станции, средства радиосвязи и т.п.), и модуляцией их информативным сигналом (облучение, «навязывание»);</w:t>
      </w:r>
    </w:p>
    <w:p>
      <w:pPr>
        <w:spacing w:after="0" w:line="19" w:lineRule="exact"/>
        <w:rPr>
          <w:rFonts w:ascii="Symbol" w:cs="Symbol" w:eastAsia="Symbol" w:hAnsi="Symbol"/>
          <w:sz w:val="20"/>
          <w:szCs w:val="20"/>
          <w:color w:val="auto"/>
        </w:rPr>
      </w:pPr>
    </w:p>
    <w:p>
      <w:pPr>
        <w:ind w:left="260" w:right="20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радиоизлучения или электрические сигналы от внедренных спе-циальных электронных устройств перехвата информации;</w:t>
      </w:r>
    </w:p>
    <w:p>
      <w:pPr>
        <w:spacing w:after="0" w:line="2" w:lineRule="exact"/>
        <w:rPr>
          <w:rFonts w:ascii="Symbol" w:cs="Symbol" w:eastAsia="Symbol" w:hAnsi="Symbol"/>
          <w:sz w:val="20"/>
          <w:szCs w:val="20"/>
          <w:color w:val="auto"/>
        </w:rPr>
      </w:pPr>
    </w:p>
    <w:p>
      <w:pPr>
        <w:ind w:left="1120"/>
        <w:spacing w:after="0"/>
        <w:rPr>
          <w:rFonts w:ascii="Symbol" w:cs="Symbol" w:eastAsia="Symbol" w:hAnsi="Symbol"/>
          <w:sz w:val="20"/>
          <w:szCs w:val="20"/>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7"/>
          <w:szCs w:val="27"/>
          <w:color w:val="auto"/>
        </w:rPr>
        <w:t>акустическое излучение информативного речевого сигнала;</w:t>
      </w:r>
    </w:p>
    <w:p>
      <w:pPr>
        <w:spacing w:after="0" w:line="13" w:lineRule="exact"/>
        <w:rPr>
          <w:rFonts w:ascii="Symbol" w:cs="Symbol" w:eastAsia="Symbol" w:hAnsi="Symbol"/>
          <w:sz w:val="20"/>
          <w:szCs w:val="20"/>
          <w:color w:val="auto"/>
        </w:rPr>
      </w:pPr>
    </w:p>
    <w:p>
      <w:pPr>
        <w:ind w:left="260" w:right="42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просмотр информации с экранов дисплеев и других средств ее</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отображения визуально и с помощью оптических средств;</w:t>
      </w:r>
    </w:p>
    <w:p>
      <w:pPr>
        <w:spacing w:after="0" w:line="17" w:lineRule="exact"/>
        <w:rPr>
          <w:rFonts w:ascii="Symbol" w:cs="Symbol" w:eastAsia="Symbol" w:hAnsi="Symbol"/>
          <w:sz w:val="20"/>
          <w:szCs w:val="20"/>
          <w:color w:val="auto"/>
        </w:rPr>
      </w:pPr>
    </w:p>
    <w:p>
      <w:pPr>
        <w:ind w:left="260" w:right="30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воздействие на технические или программные средства в целях</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нарушения целостности (уничтожения, искажения) информации;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255905</wp:posOffset>
                </wp:positionV>
                <wp:extent cx="18288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0.15pt" to="157.1pt,20.15pt" o:allowincell="f" strokecolor="#000000" strokeweight="0.7199pt"/>
            </w:pict>
          </mc:Fallback>
        </mc:AlternateContent>
      </w:r>
    </w:p>
    <w:p>
      <w:pPr>
        <w:spacing w:after="0" w:line="200" w:lineRule="exact"/>
        <w:rPr>
          <w:sz w:val="20"/>
          <w:szCs w:val="20"/>
          <w:color w:val="auto"/>
        </w:rPr>
      </w:pPr>
    </w:p>
    <w:p>
      <w:pPr>
        <w:spacing w:after="0" w:line="282" w:lineRule="exact"/>
        <w:rPr>
          <w:sz w:val="20"/>
          <w:szCs w:val="20"/>
          <w:color w:val="auto"/>
        </w:rPr>
      </w:pPr>
    </w:p>
    <w:p>
      <w:pPr>
        <w:ind w:left="380" w:hanging="118"/>
        <w:spacing w:after="0"/>
        <w:tabs>
          <w:tab w:leader="none" w:pos="380" w:val="left"/>
        </w:tabs>
        <w:numPr>
          <w:ilvl w:val="0"/>
          <w:numId w:val="4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4"/>
          <w:szCs w:val="24"/>
          <w:color w:val="auto"/>
        </w:rPr>
        <w:t>http://www.cbt.by/main.aspx?guid=1841 (доступ 20.05.2014)</w:t>
      </w:r>
    </w:p>
    <w:p>
      <w:pPr>
        <w:spacing w:after="0" w:line="23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25</w:t>
      </w:r>
    </w:p>
    <w:p>
      <w:pPr>
        <w:sectPr>
          <w:pgSz w:w="11900" w:h="16838" w:orient="portrait"/>
          <w:cols w:equalWidth="0" w:num="1">
            <w:col w:w="9620"/>
          </w:cols>
          <w:pgMar w:left="1440" w:top="1138" w:right="846" w:bottom="470" w:gutter="0" w:footer="0" w:header="0"/>
        </w:sectPr>
      </w:pPr>
    </w:p>
    <w:bookmarkStart w:id="25" w:name="page26"/>
    <w:bookmarkEnd w:id="25"/>
    <w:p>
      <w:pPr>
        <w:ind w:left="260" w:right="80" w:firstLine="854"/>
        <w:spacing w:after="0" w:line="235" w:lineRule="auto"/>
        <w:tabs>
          <w:tab w:leader="none" w:pos="1700" w:val="left"/>
        </w:tabs>
        <w:numPr>
          <w:ilvl w:val="1"/>
          <w:numId w:val="41"/>
        </w:numPr>
        <w:rPr>
          <w:rFonts w:ascii="Courier New" w:cs="Courier New" w:eastAsia="Courier New" w:hAnsi="Courier New"/>
          <w:sz w:val="20"/>
          <w:szCs w:val="20"/>
          <w:color w:val="auto"/>
        </w:rPr>
      </w:pPr>
      <w:r>
        <w:rPr>
          <w:rFonts w:ascii="Times New Roman" w:cs="Times New Roman" w:eastAsia="Times New Roman" w:hAnsi="Times New Roman"/>
          <w:sz w:val="28"/>
          <w:szCs w:val="28"/>
          <w:color w:val="auto"/>
        </w:rPr>
        <w:t>непреднамеренное попадание защищаемой информации к лицам, не допущенным к ней, но находящимся в пределах контролируемой зоны;</w:t>
      </w:r>
    </w:p>
    <w:p>
      <w:pPr>
        <w:spacing w:after="0" w:line="15" w:lineRule="exact"/>
        <w:rPr>
          <w:rFonts w:ascii="Courier New" w:cs="Courier New" w:eastAsia="Courier New" w:hAnsi="Courier New"/>
          <w:sz w:val="20"/>
          <w:szCs w:val="20"/>
          <w:color w:val="auto"/>
        </w:rPr>
      </w:pPr>
    </w:p>
    <w:p>
      <w:pPr>
        <w:ind w:left="260" w:right="180" w:firstLine="852"/>
        <w:spacing w:after="0" w:line="239" w:lineRule="auto"/>
        <w:rPr>
          <w:rFonts w:ascii="Courier New" w:cs="Courier New" w:eastAsia="Courier New" w:hAnsi="Courier New"/>
          <w:sz w:val="20"/>
          <w:szCs w:val="20"/>
          <w:color w:val="auto"/>
        </w:rPr>
      </w:pPr>
      <w:r>
        <w:rPr>
          <w:rFonts w:ascii="Courier New" w:cs="Courier New" w:eastAsia="Courier New" w:hAnsi="Courier New"/>
          <w:sz w:val="19"/>
          <w:szCs w:val="19"/>
          <w:color w:val="auto"/>
        </w:rPr>
        <w:t xml:space="preserve">o </w:t>
      </w:r>
      <w:r>
        <w:rPr>
          <w:rFonts w:ascii="Times New Roman" w:cs="Times New Roman" w:eastAsia="Times New Roman" w:hAnsi="Times New Roman"/>
          <w:sz w:val="27"/>
          <w:szCs w:val="27"/>
          <w:color w:val="auto"/>
        </w:rPr>
        <w:t>непреднамеренное прослушивание без использования техниче-ских средств разговоров, ведущихся в выделенном помещении, из-за недос-таточной звукоизоляции его ограждающих конструкций, систем вентиляции</w:t>
      </w:r>
    </w:p>
    <w:p>
      <w:pPr>
        <w:spacing w:after="0" w:line="1" w:lineRule="exact"/>
        <w:rPr>
          <w:rFonts w:ascii="Courier New" w:cs="Courier New" w:eastAsia="Courier New" w:hAnsi="Courier New"/>
          <w:sz w:val="20"/>
          <w:szCs w:val="20"/>
          <w:color w:val="auto"/>
        </w:rPr>
      </w:pPr>
    </w:p>
    <w:p>
      <w:pPr>
        <w:ind w:left="480" w:hanging="218"/>
        <w:spacing w:after="0"/>
        <w:tabs>
          <w:tab w:leader="none" w:pos="480" w:val="left"/>
        </w:tabs>
        <w:numPr>
          <w:ilvl w:val="0"/>
          <w:numId w:val="4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кондиционирования воздуха;</w:t>
      </w:r>
    </w:p>
    <w:p>
      <w:pPr>
        <w:spacing w:after="0" w:line="13" w:lineRule="exact"/>
        <w:rPr>
          <w:sz w:val="20"/>
          <w:szCs w:val="20"/>
          <w:color w:val="auto"/>
        </w:rPr>
      </w:pPr>
    </w:p>
    <w:p>
      <w:pPr>
        <w:jc w:val="both"/>
        <w:ind w:left="260" w:right="340" w:firstLine="854"/>
        <w:spacing w:after="0" w:line="237" w:lineRule="auto"/>
        <w:tabs>
          <w:tab w:leader="none" w:pos="1676"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безопасности информации, передаваемой по кана-лам связи и в системе внутреннего электронного документооборота между подразделениями банка;</w:t>
      </w:r>
    </w:p>
    <w:p>
      <w:pPr>
        <w:ind w:left="1680" w:hanging="566"/>
        <w:spacing w:after="0"/>
        <w:tabs>
          <w:tab w:leader="none" w:pos="1680"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информационной безопасности в компьютерных се-</w:t>
      </w: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тях;</w:t>
      </w:r>
    </w:p>
    <w:p>
      <w:pPr>
        <w:ind w:left="1680" w:hanging="566"/>
        <w:spacing w:after="0"/>
        <w:tabs>
          <w:tab w:leader="none" w:pos="1680"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информационной безопасности в платежных систе-</w:t>
      </w: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мах;</w:t>
      </w:r>
    </w:p>
    <w:p>
      <w:pPr>
        <w:spacing w:after="0" w:line="15" w:lineRule="exact"/>
        <w:rPr>
          <w:rFonts w:ascii="Symbol" w:cs="Symbol" w:eastAsia="Symbol" w:hAnsi="Symbol"/>
          <w:sz w:val="20"/>
          <w:szCs w:val="20"/>
          <w:color w:val="auto"/>
        </w:rPr>
      </w:pPr>
    </w:p>
    <w:p>
      <w:pPr>
        <w:ind w:left="260" w:right="200" w:firstLine="854"/>
        <w:spacing w:after="0" w:line="235" w:lineRule="auto"/>
        <w:tabs>
          <w:tab w:leader="none" w:pos="1676"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информационной безопасности в платежных систе-мах с использованием банковских пластиковых карточек:</w:t>
      </w:r>
    </w:p>
    <w:p>
      <w:pPr>
        <w:spacing w:after="0" w:line="13" w:lineRule="exact"/>
        <w:rPr>
          <w:rFonts w:ascii="Symbol" w:cs="Symbol" w:eastAsia="Symbol" w:hAnsi="Symbol"/>
          <w:sz w:val="20"/>
          <w:szCs w:val="20"/>
          <w:color w:val="auto"/>
        </w:rPr>
      </w:pPr>
    </w:p>
    <w:p>
      <w:pPr>
        <w:jc w:val="both"/>
        <w:ind w:left="260" w:right="80" w:firstLine="852"/>
        <w:spacing w:after="0" w:line="225"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меры технологического характера,</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имеющие целью повысить на-дежность процедуры передачи информации платежной системы и идентифи-кации владельца карточки,</w:t>
      </w:r>
    </w:p>
    <w:p>
      <w:pPr>
        <w:spacing w:after="0" w:line="15" w:lineRule="exact"/>
        <w:rPr>
          <w:rFonts w:ascii="Symbol" w:cs="Symbol" w:eastAsia="Symbol" w:hAnsi="Symbol"/>
          <w:sz w:val="20"/>
          <w:szCs w:val="20"/>
          <w:color w:val="auto"/>
        </w:rPr>
      </w:pPr>
    </w:p>
    <w:p>
      <w:pPr>
        <w:jc w:val="both"/>
        <w:ind w:left="260" w:right="440" w:firstLine="852"/>
        <w:spacing w:after="0" w:line="226"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меры безопасности при проведении операций с пластиковыми</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картами непосредственно в подразделениях, осуществляющих их выпуск, выдачу и обслуживание,</w:t>
      </w:r>
    </w:p>
    <w:p>
      <w:pPr>
        <w:spacing w:after="0" w:line="13" w:lineRule="exact"/>
        <w:rPr>
          <w:rFonts w:ascii="Symbol" w:cs="Symbol" w:eastAsia="Symbol" w:hAnsi="Symbol"/>
          <w:sz w:val="20"/>
          <w:szCs w:val="20"/>
          <w:color w:val="auto"/>
        </w:rPr>
      </w:pPr>
    </w:p>
    <w:p>
      <w:pPr>
        <w:ind w:left="260" w:right="60" w:firstLine="852"/>
        <w:spacing w:after="0" w:line="242" w:lineRule="auto"/>
        <w:rPr>
          <w:rFonts w:ascii="Symbol" w:cs="Symbol" w:eastAsia="Symbol" w:hAnsi="Symbol"/>
          <w:sz w:val="20"/>
          <w:szCs w:val="20"/>
          <w:color w:val="auto"/>
        </w:rPr>
      </w:pPr>
      <w:r>
        <w:rPr>
          <w:rFonts w:ascii="Courier New" w:cs="Courier New" w:eastAsia="Courier New" w:hAnsi="Courier New"/>
          <w:sz w:val="19"/>
          <w:szCs w:val="19"/>
          <w:color w:val="auto"/>
        </w:rPr>
        <w:t xml:space="preserve">o </w:t>
      </w:r>
      <w:r>
        <w:rPr>
          <w:rFonts w:ascii="Times New Roman" w:cs="Times New Roman" w:eastAsia="Times New Roman" w:hAnsi="Times New Roman"/>
          <w:sz w:val="27"/>
          <w:szCs w:val="27"/>
          <w:color w:val="auto"/>
        </w:rPr>
        <w:t>меры безопасности при обслуживании терминального оборудо-вания (банкоматы, инфокиоски, терминалы), включая меры по предупрежде-нию и/или обнаружению противоправных действий с терминальным обору-дованием, совершаемых третьими лицами в процессе его функционирования,</w:t>
      </w:r>
    </w:p>
    <w:p>
      <w:pPr>
        <w:spacing w:after="0" w:line="11" w:lineRule="exact"/>
        <w:rPr>
          <w:rFonts w:ascii="Symbol" w:cs="Symbol" w:eastAsia="Symbol" w:hAnsi="Symbol"/>
          <w:sz w:val="20"/>
          <w:szCs w:val="20"/>
          <w:color w:val="auto"/>
        </w:rPr>
      </w:pPr>
    </w:p>
    <w:p>
      <w:pPr>
        <w:jc w:val="both"/>
        <w:ind w:left="260" w:right="140" w:firstLine="852"/>
        <w:spacing w:after="0" w:line="226"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организация распределения и закрепления за персоналом рекви-зитов доступа (ключей, служебных карточек операторов и администраторов, паролей, прав доступа);</w:t>
      </w:r>
    </w:p>
    <w:p>
      <w:pPr>
        <w:spacing w:after="0" w:line="13" w:lineRule="exact"/>
        <w:rPr>
          <w:rFonts w:ascii="Symbol" w:cs="Symbol" w:eastAsia="Symbol" w:hAnsi="Symbol"/>
          <w:sz w:val="20"/>
          <w:szCs w:val="20"/>
          <w:color w:val="auto"/>
        </w:rPr>
      </w:pPr>
    </w:p>
    <w:p>
      <w:pPr>
        <w:ind w:left="260" w:right="260" w:firstLine="854"/>
        <w:spacing w:after="0" w:line="234" w:lineRule="auto"/>
        <w:tabs>
          <w:tab w:leader="none" w:pos="1676"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информационной безопасности при использовании ресурсов Internet:</w:t>
      </w:r>
    </w:p>
    <w:p>
      <w:pPr>
        <w:spacing w:after="0" w:line="2" w:lineRule="exact"/>
        <w:rPr>
          <w:rFonts w:ascii="Symbol" w:cs="Symbol" w:eastAsia="Symbol" w:hAnsi="Symbol"/>
          <w:sz w:val="20"/>
          <w:szCs w:val="20"/>
          <w:color w:val="auto"/>
        </w:rPr>
      </w:pPr>
    </w:p>
    <w:p>
      <w:pPr>
        <w:ind w:left="1120"/>
        <w:spacing w:after="0"/>
        <w:rPr>
          <w:rFonts w:ascii="Symbol" w:cs="Symbol" w:eastAsia="Symbol" w:hAnsi="Symbol"/>
          <w:sz w:val="20"/>
          <w:szCs w:val="20"/>
          <w:color w:val="auto"/>
        </w:rPr>
      </w:pPr>
      <w:r>
        <w:rPr>
          <w:rFonts w:ascii="Courier New" w:cs="Courier New" w:eastAsia="Courier New" w:hAnsi="Courier New"/>
          <w:sz w:val="20"/>
          <w:szCs w:val="20"/>
          <w:color w:val="auto"/>
        </w:rPr>
        <w:t>o</w:t>
      </w:r>
      <w:r>
        <w:rPr>
          <w:rFonts w:ascii="Times New Roman" w:cs="Times New Roman" w:eastAsia="Times New Roman" w:hAnsi="Times New Roman"/>
          <w:sz w:val="28"/>
          <w:szCs w:val="28"/>
          <w:color w:val="auto"/>
        </w:rPr>
        <w:t>использование сети Internet сотрудниками банка,</w:t>
      </w:r>
    </w:p>
    <w:p>
      <w:pPr>
        <w:spacing w:after="0" w:line="12" w:lineRule="exact"/>
        <w:rPr>
          <w:rFonts w:ascii="Symbol" w:cs="Symbol" w:eastAsia="Symbol" w:hAnsi="Symbol"/>
          <w:sz w:val="20"/>
          <w:szCs w:val="20"/>
          <w:color w:val="auto"/>
        </w:rPr>
      </w:pPr>
    </w:p>
    <w:p>
      <w:pPr>
        <w:ind w:left="260" w:right="104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доступ к сервисам банка клиентов через</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Internet (Internet-banking),</w:t>
      </w:r>
    </w:p>
    <w:p>
      <w:pPr>
        <w:spacing w:after="0" w:line="17" w:lineRule="exact"/>
        <w:rPr>
          <w:rFonts w:ascii="Symbol" w:cs="Symbol" w:eastAsia="Symbol" w:hAnsi="Symbol"/>
          <w:sz w:val="20"/>
          <w:szCs w:val="20"/>
          <w:color w:val="auto"/>
        </w:rPr>
      </w:pPr>
    </w:p>
    <w:p>
      <w:pPr>
        <w:ind w:left="260" w:right="440" w:firstLine="852"/>
        <w:spacing w:after="0" w:line="218" w:lineRule="auto"/>
        <w:rPr>
          <w:rFonts w:ascii="Symbol" w:cs="Symbol" w:eastAsia="Symbol" w:hAnsi="Symbol"/>
          <w:sz w:val="20"/>
          <w:szCs w:val="20"/>
          <w:color w:val="auto"/>
        </w:rPr>
      </w:pPr>
      <w:r>
        <w:rPr>
          <w:rFonts w:ascii="Courier New" w:cs="Courier New" w:eastAsia="Courier New" w:hAnsi="Courier New"/>
          <w:sz w:val="20"/>
          <w:szCs w:val="20"/>
          <w:color w:val="auto"/>
        </w:rPr>
        <w:t xml:space="preserve">o </w:t>
      </w:r>
      <w:r>
        <w:rPr>
          <w:rFonts w:ascii="Times New Roman" w:cs="Times New Roman" w:eastAsia="Times New Roman" w:hAnsi="Times New Roman"/>
          <w:sz w:val="28"/>
          <w:szCs w:val="28"/>
          <w:color w:val="auto"/>
        </w:rPr>
        <w:t>использование электронной почты,</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как внутрикорпоративной,</w:t>
      </w:r>
      <w:r>
        <w:rPr>
          <w:rFonts w:ascii="Courier New" w:cs="Courier New" w:eastAsia="Courier New" w:hAnsi="Courier New"/>
          <w:sz w:val="20"/>
          <w:szCs w:val="20"/>
          <w:color w:val="auto"/>
        </w:rPr>
        <w:t xml:space="preserve"> </w:t>
      </w:r>
      <w:r>
        <w:rPr>
          <w:rFonts w:ascii="Times New Roman" w:cs="Times New Roman" w:eastAsia="Times New Roman" w:hAnsi="Times New Roman"/>
          <w:sz w:val="28"/>
          <w:szCs w:val="28"/>
          <w:color w:val="auto"/>
        </w:rPr>
        <w:t>так и через Internet;</w:t>
      </w:r>
    </w:p>
    <w:p>
      <w:pPr>
        <w:spacing w:after="0" w:line="2" w:lineRule="exact"/>
        <w:rPr>
          <w:rFonts w:ascii="Symbol" w:cs="Symbol" w:eastAsia="Symbol" w:hAnsi="Symbol"/>
          <w:sz w:val="20"/>
          <w:szCs w:val="20"/>
          <w:color w:val="auto"/>
        </w:rPr>
      </w:pPr>
    </w:p>
    <w:p>
      <w:pPr>
        <w:ind w:left="1680" w:hanging="566"/>
        <w:spacing w:after="0"/>
        <w:tabs>
          <w:tab w:leader="none" w:pos="1680"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безопасности информации в автоматизированных</w:t>
      </w: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системах;</w:t>
      </w:r>
    </w:p>
    <w:p>
      <w:pPr>
        <w:ind w:left="1680" w:hanging="566"/>
        <w:spacing w:after="0"/>
        <w:tabs>
          <w:tab w:leader="none" w:pos="1680"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архивы электронной информации;</w:t>
      </w:r>
    </w:p>
    <w:p>
      <w:pPr>
        <w:ind w:left="1680" w:hanging="566"/>
        <w:spacing w:after="0"/>
        <w:tabs>
          <w:tab w:leader="none" w:pos="1680"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размещение компьютерного и телекоммуникационного оборудо-</w:t>
      </w:r>
    </w:p>
    <w:p>
      <w:pPr>
        <w:spacing w:after="0" w:line="1" w:lineRule="exact"/>
        <w:rPr>
          <w:rFonts w:ascii="Symbol" w:cs="Symbol" w:eastAsia="Symbol" w:hAnsi="Symbol"/>
          <w:sz w:val="20"/>
          <w:szCs w:val="20"/>
          <w:color w:val="auto"/>
        </w:rPr>
      </w:pP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вания;</w:t>
      </w:r>
    </w:p>
    <w:p>
      <w:pPr>
        <w:spacing w:after="0" w:line="13" w:lineRule="exact"/>
        <w:rPr>
          <w:rFonts w:ascii="Symbol" w:cs="Symbol" w:eastAsia="Symbol" w:hAnsi="Symbol"/>
          <w:sz w:val="20"/>
          <w:szCs w:val="20"/>
          <w:color w:val="auto"/>
        </w:rPr>
      </w:pPr>
    </w:p>
    <w:p>
      <w:pPr>
        <w:jc w:val="both"/>
        <w:ind w:left="260" w:right="340" w:firstLine="854"/>
        <w:spacing w:after="0" w:line="236" w:lineRule="auto"/>
        <w:tabs>
          <w:tab w:leader="none" w:pos="1676" w:val="left"/>
        </w:tabs>
        <w:numPr>
          <w:ilvl w:val="0"/>
          <w:numId w:val="42"/>
        </w:numPr>
        <w:rPr>
          <w:rFonts w:ascii="Symbol" w:cs="Symbol" w:eastAsia="Symbol" w:hAnsi="Symbol"/>
          <w:sz w:val="20"/>
          <w:szCs w:val="20"/>
          <w:color w:val="auto"/>
        </w:rPr>
      </w:pPr>
      <w:r>
        <w:rPr>
          <w:rFonts w:ascii="Times New Roman" w:cs="Times New Roman" w:eastAsia="Times New Roman" w:hAnsi="Times New Roman"/>
          <w:sz w:val="28"/>
          <w:szCs w:val="28"/>
          <w:color w:val="auto"/>
        </w:rPr>
        <w:t>регистрация пользователей и использование паролей на уровне операционных систем, прикладного программного обеспечения и компью-терной сети;</w:t>
      </w:r>
    </w:p>
    <w:p>
      <w:pPr>
        <w:spacing w:after="0" w:line="200" w:lineRule="exact"/>
        <w:rPr>
          <w:sz w:val="20"/>
          <w:szCs w:val="20"/>
          <w:color w:val="auto"/>
        </w:rPr>
      </w:pPr>
    </w:p>
    <w:p>
      <w:pPr>
        <w:spacing w:after="0" w:line="31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26</w:t>
      </w:r>
    </w:p>
    <w:p>
      <w:pPr>
        <w:sectPr>
          <w:pgSz w:w="11900" w:h="16838" w:orient="portrait"/>
          <w:cols w:equalWidth="0" w:num="1">
            <w:col w:w="9620"/>
          </w:cols>
          <w:pgMar w:left="1440" w:top="1138" w:right="846" w:bottom="470" w:gutter="0" w:footer="0" w:header="0"/>
        </w:sectPr>
      </w:pPr>
    </w:p>
    <w:bookmarkStart w:id="26" w:name="page27"/>
    <w:bookmarkEnd w:id="26"/>
    <w:p>
      <w:pPr>
        <w:ind w:left="260" w:right="200" w:firstLine="854"/>
        <w:spacing w:after="0" w:line="235"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управление доступом на уровне операционных систем, приклад-ного программного обеспечения и компьютерной сети;</w:t>
      </w:r>
    </w:p>
    <w:p>
      <w:pPr>
        <w:spacing w:after="0" w:line="15" w:lineRule="exact"/>
        <w:rPr>
          <w:rFonts w:ascii="Symbol" w:cs="Symbol" w:eastAsia="Symbol" w:hAnsi="Symbol"/>
          <w:sz w:val="20"/>
          <w:szCs w:val="20"/>
          <w:color w:val="auto"/>
        </w:rPr>
      </w:pPr>
    </w:p>
    <w:p>
      <w:pPr>
        <w:ind w:left="260" w:right="34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средства предотвращения НСД для операционных систем, при-кладного программного обеспечения и компьютерной сети;</w:t>
      </w:r>
    </w:p>
    <w:p>
      <w:pPr>
        <w:spacing w:after="0" w:line="2" w:lineRule="exact"/>
        <w:rPr>
          <w:rFonts w:ascii="Symbol" w:cs="Symbol" w:eastAsia="Symbol" w:hAnsi="Symbol"/>
          <w:sz w:val="20"/>
          <w:szCs w:val="20"/>
          <w:color w:val="auto"/>
        </w:rPr>
      </w:pPr>
    </w:p>
    <w:p>
      <w:pPr>
        <w:ind w:left="1680" w:hanging="566"/>
        <w:spacing w:after="0"/>
        <w:tabs>
          <w:tab w:leader="none" w:pos="1680"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защита от вирусов и других вредоносных программ;</w:t>
      </w:r>
    </w:p>
    <w:p>
      <w:pPr>
        <w:spacing w:after="0" w:line="12" w:lineRule="exact"/>
        <w:rPr>
          <w:rFonts w:ascii="Symbol" w:cs="Symbol" w:eastAsia="Symbol" w:hAnsi="Symbol"/>
          <w:sz w:val="20"/>
          <w:szCs w:val="20"/>
          <w:color w:val="auto"/>
        </w:rPr>
      </w:pPr>
    </w:p>
    <w:p>
      <w:pPr>
        <w:ind w:left="260" w:right="24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системы мониторинга безопасности операционных систем, при-кладного программного обеспечения и компьютерной сети;</w:t>
      </w:r>
    </w:p>
    <w:p>
      <w:pPr>
        <w:spacing w:after="0" w:line="17" w:lineRule="exact"/>
        <w:rPr>
          <w:rFonts w:ascii="Symbol" w:cs="Symbol" w:eastAsia="Symbol" w:hAnsi="Symbol"/>
          <w:sz w:val="20"/>
          <w:szCs w:val="20"/>
          <w:color w:val="auto"/>
        </w:rPr>
      </w:pPr>
    </w:p>
    <w:p>
      <w:pPr>
        <w:ind w:left="260" w:right="16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системы сканирования безопасности операционных систем, при-кладного программного обеспечения и компьютерной сети;</w:t>
      </w:r>
    </w:p>
    <w:p>
      <w:pPr>
        <w:spacing w:after="0" w:line="15" w:lineRule="exact"/>
        <w:rPr>
          <w:rFonts w:ascii="Symbol" w:cs="Symbol" w:eastAsia="Symbol" w:hAnsi="Symbol"/>
          <w:sz w:val="20"/>
          <w:szCs w:val="20"/>
          <w:color w:val="auto"/>
        </w:rPr>
      </w:pPr>
    </w:p>
    <w:p>
      <w:pPr>
        <w:ind w:left="260" w:right="14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средства аудита безопасности операционных систем, прикладно-го программного обеспечения и компьютерной сети;</w:t>
      </w:r>
    </w:p>
    <w:p>
      <w:pPr>
        <w:spacing w:after="0" w:line="15" w:lineRule="exact"/>
        <w:rPr>
          <w:rFonts w:ascii="Symbol" w:cs="Symbol" w:eastAsia="Symbol" w:hAnsi="Symbol"/>
          <w:sz w:val="20"/>
          <w:szCs w:val="20"/>
          <w:color w:val="auto"/>
        </w:rPr>
      </w:pPr>
    </w:p>
    <w:p>
      <w:pPr>
        <w:jc w:val="both"/>
        <w:ind w:left="260" w:right="120" w:firstLine="854"/>
        <w:spacing w:after="0" w:line="237"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анализаторы протоколов, ведущихся операционными системами, прикладным программным обеспечением и устройствами компьютерной се-ти;</w:t>
      </w:r>
    </w:p>
    <w:p>
      <w:pPr>
        <w:spacing w:after="0" w:line="13" w:lineRule="exact"/>
        <w:rPr>
          <w:rFonts w:ascii="Symbol" w:cs="Symbol" w:eastAsia="Symbol" w:hAnsi="Symbol"/>
          <w:sz w:val="20"/>
          <w:szCs w:val="20"/>
          <w:color w:val="auto"/>
        </w:rPr>
      </w:pPr>
    </w:p>
    <w:p>
      <w:pPr>
        <w:ind w:left="260" w:right="62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порядок приемки-сдачи общесистемного и прикладного про-граммного обеспечения;</w:t>
      </w:r>
    </w:p>
    <w:p>
      <w:pPr>
        <w:spacing w:after="0" w:line="15" w:lineRule="exact"/>
        <w:rPr>
          <w:rFonts w:ascii="Symbol" w:cs="Symbol" w:eastAsia="Symbol" w:hAnsi="Symbol"/>
          <w:sz w:val="20"/>
          <w:szCs w:val="20"/>
          <w:color w:val="auto"/>
        </w:rPr>
      </w:pPr>
    </w:p>
    <w:p>
      <w:pPr>
        <w:ind w:left="260" w:right="70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установка обновлений на общесистемное и прикладное про-граммное обеспечение;</w:t>
      </w:r>
    </w:p>
    <w:p>
      <w:pPr>
        <w:spacing w:after="0" w:line="2" w:lineRule="exact"/>
        <w:rPr>
          <w:rFonts w:ascii="Symbol" w:cs="Symbol" w:eastAsia="Symbol" w:hAnsi="Symbol"/>
          <w:sz w:val="20"/>
          <w:szCs w:val="20"/>
          <w:color w:val="auto"/>
        </w:rPr>
      </w:pPr>
    </w:p>
    <w:p>
      <w:pPr>
        <w:ind w:left="1680" w:hanging="566"/>
        <w:spacing w:after="0"/>
        <w:tabs>
          <w:tab w:leader="none" w:pos="1680"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резервное копирование, хранение и уничтожение носителей ин-</w:t>
      </w: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формации;</w:t>
      </w:r>
    </w:p>
    <w:p>
      <w:pPr>
        <w:spacing w:after="0" w:line="15" w:lineRule="exact"/>
        <w:rPr>
          <w:rFonts w:ascii="Symbol" w:cs="Symbol" w:eastAsia="Symbol" w:hAnsi="Symbol"/>
          <w:sz w:val="20"/>
          <w:szCs w:val="20"/>
          <w:color w:val="auto"/>
        </w:rPr>
      </w:pPr>
    </w:p>
    <w:p>
      <w:pPr>
        <w:ind w:left="260" w:right="80" w:firstLine="854"/>
        <w:spacing w:after="0" w:line="234"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обеспечение непрерывной работы и восстановления программно-технических комплексов;</w:t>
      </w:r>
    </w:p>
    <w:p>
      <w:pPr>
        <w:spacing w:after="0" w:line="15" w:lineRule="exact"/>
        <w:rPr>
          <w:rFonts w:ascii="Symbol" w:cs="Symbol" w:eastAsia="Symbol" w:hAnsi="Symbol"/>
          <w:sz w:val="20"/>
          <w:szCs w:val="20"/>
          <w:color w:val="auto"/>
        </w:rPr>
      </w:pPr>
    </w:p>
    <w:p>
      <w:pPr>
        <w:ind w:left="260" w:right="100" w:firstLine="854"/>
        <w:spacing w:after="0" w:line="233" w:lineRule="auto"/>
        <w:tabs>
          <w:tab w:leader="none" w:pos="1676" w:val="left"/>
        </w:tabs>
        <w:numPr>
          <w:ilvl w:val="0"/>
          <w:numId w:val="43"/>
        </w:numPr>
        <w:rPr>
          <w:rFonts w:ascii="Symbol" w:cs="Symbol" w:eastAsia="Symbol" w:hAnsi="Symbol"/>
          <w:sz w:val="20"/>
          <w:szCs w:val="20"/>
          <w:color w:val="auto"/>
        </w:rPr>
      </w:pPr>
      <w:r>
        <w:rPr>
          <w:rFonts w:ascii="Times New Roman" w:cs="Times New Roman" w:eastAsia="Times New Roman" w:hAnsi="Times New Roman"/>
          <w:sz w:val="28"/>
          <w:szCs w:val="28"/>
          <w:color w:val="auto"/>
        </w:rPr>
        <w:t>рекомендации о службах информационной безопасности и их со-ставу на всех уровнях (головной банк, филиал, отделение).</w:t>
      </w:r>
    </w:p>
    <w:p>
      <w:pPr>
        <w:spacing w:after="0" w:line="30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Аппаратные, программно-аппаратные и программные способы и средства обеспечения ИБ</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 определенной степени этого аспекта проблемы</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мы уже касались выше. В общем анализируемые способы и средства условно можно классифицировать следующим образом:</w:t>
      </w:r>
    </w:p>
    <w:p>
      <w:pPr>
        <w:spacing w:after="0" w:line="18" w:lineRule="exact"/>
        <w:rPr>
          <w:sz w:val="20"/>
          <w:szCs w:val="20"/>
          <w:color w:val="auto"/>
        </w:rPr>
      </w:pPr>
    </w:p>
    <w:p>
      <w:pPr>
        <w:ind w:left="1400" w:right="1660" w:hanging="286"/>
        <w:spacing w:after="0"/>
        <w:tabs>
          <w:tab w:leader="none" w:pos="1683" w:val="left"/>
        </w:tabs>
        <w:numPr>
          <w:ilvl w:val="0"/>
          <w:numId w:val="4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средства защиты от несанкционированного доступа: а) средства авторизации; б) аудит;</w:t>
      </w:r>
    </w:p>
    <w:p>
      <w:pPr>
        <w:spacing w:after="0" w:line="307"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системы мониторинга сетей:</w:t>
      </w:r>
    </w:p>
    <w:p>
      <w:pPr>
        <w:ind w:left="1400"/>
        <w:spacing w:after="0"/>
        <w:rPr>
          <w:sz w:val="20"/>
          <w:szCs w:val="20"/>
          <w:color w:val="auto"/>
        </w:rPr>
      </w:pPr>
      <w:r>
        <w:rPr>
          <w:rFonts w:ascii="Times New Roman" w:cs="Times New Roman" w:eastAsia="Times New Roman" w:hAnsi="Times New Roman"/>
          <w:sz w:val="28"/>
          <w:szCs w:val="28"/>
          <w:color w:val="auto"/>
        </w:rPr>
        <w:t>а) системы мониторинга сетей;</w:t>
      </w:r>
    </w:p>
    <w:p>
      <w:pPr>
        <w:ind w:left="1400"/>
        <w:spacing w:after="0" w:line="239" w:lineRule="auto"/>
        <w:rPr>
          <w:sz w:val="20"/>
          <w:szCs w:val="20"/>
          <w:color w:val="auto"/>
        </w:rPr>
      </w:pPr>
      <w:r>
        <w:rPr>
          <w:rFonts w:ascii="Times New Roman" w:cs="Times New Roman" w:eastAsia="Times New Roman" w:hAnsi="Times New Roman"/>
          <w:sz w:val="28"/>
          <w:szCs w:val="28"/>
          <w:color w:val="auto"/>
        </w:rPr>
        <w:t>б) анализаторы протоколов;</w:t>
      </w:r>
    </w:p>
    <w:p>
      <w:pPr>
        <w:ind w:left="1680" w:hanging="566"/>
        <w:spacing w:after="0"/>
        <w:tabs>
          <w:tab w:leader="none" w:pos="1680" w:val="left"/>
        </w:tabs>
        <w:numPr>
          <w:ilvl w:val="0"/>
          <w:numId w:val="4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антивирусные средства:</w:t>
      </w:r>
    </w:p>
    <w:p>
      <w:pPr>
        <w:spacing w:after="0" w:line="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8"/>
          <w:szCs w:val="28"/>
          <w:color w:val="auto"/>
        </w:rPr>
        <w:t>а) антивирусные программы;</w:t>
      </w:r>
    </w:p>
    <w:p>
      <w:pPr>
        <w:spacing w:after="0" w:line="14" w:lineRule="exact"/>
        <w:rPr>
          <w:sz w:val="20"/>
          <w:szCs w:val="20"/>
          <w:color w:val="auto"/>
        </w:rPr>
      </w:pPr>
    </w:p>
    <w:p>
      <w:pPr>
        <w:ind w:left="1400" w:right="2460"/>
        <w:spacing w:after="0" w:line="234" w:lineRule="auto"/>
        <w:rPr>
          <w:sz w:val="20"/>
          <w:szCs w:val="20"/>
          <w:color w:val="auto"/>
        </w:rPr>
      </w:pPr>
      <w:r>
        <w:rPr>
          <w:rFonts w:ascii="Times New Roman" w:cs="Times New Roman" w:eastAsia="Times New Roman" w:hAnsi="Times New Roman"/>
          <w:sz w:val="28"/>
          <w:szCs w:val="28"/>
          <w:color w:val="auto"/>
        </w:rPr>
        <w:t>б) программные и иные антиспамовые средства; в) межсетевые экраны;</w:t>
      </w:r>
    </w:p>
    <w:p>
      <w:pPr>
        <w:spacing w:after="0" w:line="15" w:lineRule="exact"/>
        <w:rPr>
          <w:sz w:val="20"/>
          <w:szCs w:val="20"/>
          <w:color w:val="auto"/>
        </w:rPr>
      </w:pPr>
    </w:p>
    <w:p>
      <w:pPr>
        <w:ind w:left="1400" w:right="4120" w:hanging="286"/>
        <w:spacing w:after="0" w:line="236" w:lineRule="auto"/>
        <w:tabs>
          <w:tab w:leader="none" w:pos="1683" w:val="left"/>
        </w:tabs>
        <w:numPr>
          <w:ilvl w:val="0"/>
          <w:numId w:val="4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криптографические средства: а) шифрование данных; б) электронная цифровая подпись;</w:t>
      </w:r>
    </w:p>
    <w:p>
      <w:pPr>
        <w:spacing w:after="0" w:line="3"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системы бесперебойного питания:</w:t>
      </w:r>
    </w:p>
    <w:p>
      <w:pPr>
        <w:ind w:left="1680" w:hanging="566"/>
        <w:spacing w:after="0"/>
        <w:tabs>
          <w:tab w:leader="none" w:pos="1680" w:val="left"/>
        </w:tabs>
        <w:numPr>
          <w:ilvl w:val="0"/>
          <w:numId w:val="4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системы аутентификации:</w:t>
      </w:r>
    </w:p>
    <w:p>
      <w:pPr>
        <w:spacing w:after="0" w:line="227"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27</w:t>
      </w:r>
    </w:p>
    <w:p>
      <w:pPr>
        <w:sectPr>
          <w:pgSz w:w="11900" w:h="16838" w:orient="portrait"/>
          <w:cols w:equalWidth="0" w:num="1">
            <w:col w:w="9620"/>
          </w:cols>
          <w:pgMar w:left="1440" w:top="1138" w:right="846" w:bottom="470" w:gutter="0" w:footer="0" w:header="0"/>
        </w:sectPr>
      </w:pPr>
    </w:p>
    <w:bookmarkStart w:id="27" w:name="page28"/>
    <w:bookmarkEnd w:id="27"/>
    <w:p>
      <w:pPr>
        <w:ind w:left="1400"/>
        <w:spacing w:after="0"/>
        <w:rPr>
          <w:sz w:val="20"/>
          <w:szCs w:val="20"/>
          <w:color w:val="auto"/>
        </w:rPr>
      </w:pPr>
      <w:r>
        <w:rPr>
          <w:rFonts w:ascii="Times New Roman" w:cs="Times New Roman" w:eastAsia="Times New Roman" w:hAnsi="Times New Roman"/>
          <w:sz w:val="28"/>
          <w:szCs w:val="28"/>
          <w:color w:val="auto"/>
        </w:rPr>
        <w:t>а) пароль;</w:t>
      </w:r>
    </w:p>
    <w:p>
      <w:pPr>
        <w:spacing w:after="0" w:line="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8"/>
          <w:szCs w:val="28"/>
          <w:color w:val="auto"/>
        </w:rPr>
        <w:t>б) ключ доступа (физический или электронный);</w:t>
      </w:r>
    </w:p>
    <w:p>
      <w:pPr>
        <w:spacing w:after="0" w:line="14" w:lineRule="exact"/>
        <w:rPr>
          <w:sz w:val="20"/>
          <w:szCs w:val="20"/>
          <w:color w:val="auto"/>
        </w:rPr>
      </w:pPr>
    </w:p>
    <w:p>
      <w:pPr>
        <w:ind w:left="260" w:firstLine="1133"/>
        <w:spacing w:after="0" w:line="234" w:lineRule="auto"/>
        <w:rPr>
          <w:sz w:val="20"/>
          <w:szCs w:val="20"/>
          <w:color w:val="auto"/>
        </w:rPr>
      </w:pPr>
      <w:r>
        <w:rPr>
          <w:rFonts w:ascii="Times New Roman" w:cs="Times New Roman" w:eastAsia="Times New Roman" w:hAnsi="Times New Roman"/>
          <w:sz w:val="28"/>
          <w:szCs w:val="28"/>
          <w:color w:val="auto"/>
        </w:rPr>
        <w:t>в) биометрия (анализаторы отпечатков пальцев, анализаторы сет-чатки глаза, анализаторы голоса, анализаторы геометрии ладони и др.).</w:t>
      </w:r>
    </w:p>
    <w:p>
      <w:pPr>
        <w:spacing w:after="0" w:line="32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680" w:hanging="566"/>
        <w:spacing w:after="0"/>
        <w:tabs>
          <w:tab w:leader="none" w:pos="1680" w:val="left"/>
        </w:tabs>
        <w:numPr>
          <w:ilvl w:val="0"/>
          <w:numId w:val="4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 чему приводят электромагнитные или ионизирующие излуче-</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ния?</w:t>
      </w:r>
    </w:p>
    <w:p>
      <w:pPr>
        <w:spacing w:after="0" w:line="13" w:lineRule="exact"/>
        <w:rPr>
          <w:sz w:val="20"/>
          <w:szCs w:val="20"/>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Привести пример источников электромагнитных или ионизи-рующих излучений.</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«преднамеренная помеха», «непреднамеренная поме-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ха»?</w:t>
      </w: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Из каких основных частей состоит периметр современной ИС?</w:t>
      </w:r>
    </w:p>
    <w:p>
      <w:pPr>
        <w:spacing w:after="0" w:line="1"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можно  осуществить  неавторизованный  доступ  к  сетевому</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трафику?</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 каким последствиям могут привести отказы системы электро-снабжения ИС?</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«компьютерный вирус»? Чем он отличается от осталь-ных деструктивных программ? Привести примеры известных вирусов.</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известные  Вам  деструктивные  программные</w:t>
      </w:r>
    </w:p>
    <w:p>
      <w:pPr>
        <w:spacing w:after="0" w:line="1"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средства.</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и привести примеры критических информаци-онных систем.</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сущность системного подхода при проектировании поли-тики безопасности?</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классификацию методов и средств защиты информации.</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Перечислить основные направления реализации Политики ин-формационной безопасности.</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Перечислить и охарактеризовать концептуальные аспекты инфор-мационной безопасности Республики Беларусь.</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назначение организационных методов защиты информа-</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ции?</w:t>
      </w: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назначение правовых методов защиты информации?</w:t>
      </w:r>
    </w:p>
    <w:p>
      <w:pPr>
        <w:spacing w:after="0" w:line="1"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Состав правовой защиты информации.</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Особенности международного классификатора компьютерных преступлений.</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назначение режимных методов защиты информации?</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Какие национальные правовые акты, регламентирующие доступ к информационным ресурсам, Вы знаете?</w:t>
      </w:r>
    </w:p>
    <w:p>
      <w:pPr>
        <w:spacing w:after="0" w:line="17"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Какие международные правовые акты, регламентирующие дос-туп к информационным ресурсам, Вы знаете?</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заключается назначение организационно-технических ме-тодов защиты информации?</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можно защитить каналы связи?</w:t>
      </w:r>
    </w:p>
    <w:p>
      <w:pPr>
        <w:spacing w:after="0" w:line="18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28</w:t>
      </w:r>
    </w:p>
    <w:p>
      <w:pPr>
        <w:sectPr>
          <w:pgSz w:w="11900" w:h="16838" w:orient="portrait"/>
          <w:cols w:equalWidth="0" w:num="1">
            <w:col w:w="9620"/>
          </w:cols>
          <w:pgMar w:left="1440" w:top="1125" w:right="846" w:bottom="470" w:gutter="0" w:footer="0" w:header="0"/>
        </w:sectPr>
      </w:pPr>
    </w:p>
    <w:bookmarkStart w:id="28" w:name="page29"/>
    <w:bookmarkEnd w:id="28"/>
    <w:p>
      <w:pPr>
        <w:ind w:left="1680" w:hanging="566"/>
        <w:spacing w:after="0"/>
        <w:tabs>
          <w:tab w:leader="none" w:pos="1680" w:val="left"/>
        </w:tabs>
        <w:numPr>
          <w:ilvl w:val="0"/>
          <w:numId w:val="4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можно защититься от мешающих электромагнитных излуче-</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ний?</w:t>
      </w:r>
    </w:p>
    <w:p>
      <w:pPr>
        <w:ind w:left="1680" w:hanging="566"/>
        <w:spacing w:after="0"/>
        <w:tabs>
          <w:tab w:leader="none" w:pos="1680" w:val="left"/>
        </w:tabs>
        <w:numPr>
          <w:ilvl w:val="0"/>
          <w:numId w:val="5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Перечислить известные методы и средства авторизации.</w:t>
      </w:r>
    </w:p>
    <w:p>
      <w:pPr>
        <w:ind w:left="1680" w:hanging="566"/>
        <w:spacing w:after="0"/>
        <w:tabs>
          <w:tab w:leader="none" w:pos="1680" w:val="left"/>
        </w:tabs>
        <w:numPr>
          <w:ilvl w:val="0"/>
          <w:numId w:val="5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Назначение межсетевых экранов.</w:t>
      </w:r>
    </w:p>
    <w:p>
      <w:pPr>
        <w:ind w:left="1680" w:hanging="566"/>
        <w:spacing w:after="0"/>
        <w:tabs>
          <w:tab w:leader="none" w:pos="1680" w:val="left"/>
        </w:tabs>
        <w:numPr>
          <w:ilvl w:val="0"/>
          <w:numId w:val="5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Назначение источников бесперебойного питания.</w:t>
      </w:r>
    </w:p>
    <w:p>
      <w:pPr>
        <w:ind w:left="1680" w:hanging="566"/>
        <w:spacing w:after="0"/>
        <w:tabs>
          <w:tab w:leader="none" w:pos="1680" w:val="left"/>
        </w:tabs>
        <w:numPr>
          <w:ilvl w:val="0"/>
          <w:numId w:val="5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чем основаны биометрические средства идентификации?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29</w:t>
      </w:r>
    </w:p>
    <w:p>
      <w:pPr>
        <w:sectPr>
          <w:pgSz w:w="11900" w:h="16838" w:orient="portrait"/>
          <w:cols w:equalWidth="0" w:num="1">
            <w:col w:w="9620"/>
          </w:cols>
          <w:pgMar w:left="1440" w:top="1125" w:right="846" w:bottom="470" w:gutter="0" w:footer="0" w:header="0"/>
        </w:sectPr>
      </w:pPr>
    </w:p>
    <w:bookmarkStart w:id="29" w:name="page30"/>
    <w:bookmarkEnd w:id="29"/>
    <w:p>
      <w:pPr>
        <w:ind w:left="4680"/>
        <w:spacing w:after="0"/>
        <w:rPr>
          <w:sz w:val="20"/>
          <w:szCs w:val="20"/>
          <w:color w:val="auto"/>
        </w:rPr>
      </w:pPr>
      <w:r>
        <w:rPr>
          <w:rFonts w:ascii="Times New Roman" w:cs="Times New Roman" w:eastAsia="Times New Roman" w:hAnsi="Times New Roman"/>
          <w:sz w:val="32"/>
          <w:szCs w:val="32"/>
          <w:b w:val="1"/>
          <w:bCs w:val="1"/>
          <w:color w:val="auto"/>
        </w:rPr>
        <w:t>ГЛАВА II</w:t>
      </w:r>
    </w:p>
    <w:p>
      <w:pPr>
        <w:spacing w:after="0" w:line="62" w:lineRule="exact"/>
        <w:rPr>
          <w:sz w:val="20"/>
          <w:szCs w:val="20"/>
          <w:color w:val="auto"/>
        </w:rPr>
      </w:pPr>
    </w:p>
    <w:p>
      <w:pPr>
        <w:ind w:left="2660"/>
        <w:spacing w:after="0"/>
        <w:rPr>
          <w:sz w:val="20"/>
          <w:szCs w:val="20"/>
          <w:color w:val="auto"/>
        </w:rPr>
      </w:pPr>
      <w:r>
        <w:rPr>
          <w:rFonts w:ascii="Times New Roman" w:cs="Times New Roman" w:eastAsia="Times New Roman" w:hAnsi="Times New Roman"/>
          <w:sz w:val="32"/>
          <w:szCs w:val="32"/>
          <w:b w:val="1"/>
          <w:bCs w:val="1"/>
          <w:color w:val="auto"/>
        </w:rPr>
        <w:t>КРИПТОГРАФИЧЕСКИЕ МЕТОДЫ</w:t>
      </w:r>
    </w:p>
    <w:p>
      <w:pPr>
        <w:ind w:left="3320"/>
        <w:spacing w:after="0"/>
        <w:rPr>
          <w:sz w:val="20"/>
          <w:szCs w:val="20"/>
          <w:color w:val="auto"/>
        </w:rPr>
      </w:pPr>
      <w:r>
        <w:rPr>
          <w:rFonts w:ascii="Times New Roman" w:cs="Times New Roman" w:eastAsia="Times New Roman" w:hAnsi="Times New Roman"/>
          <w:sz w:val="32"/>
          <w:szCs w:val="32"/>
          <w:b w:val="1"/>
          <w:bCs w:val="1"/>
          <w:color w:val="auto"/>
        </w:rPr>
        <w:t>ЗАЩИТЫ ИНФОРМАЦИИ</w:t>
      </w:r>
    </w:p>
    <w:p>
      <w:pPr>
        <w:spacing w:after="0" w:line="322" w:lineRule="exact"/>
        <w:rPr>
          <w:sz w:val="20"/>
          <w:szCs w:val="20"/>
          <w:color w:val="auto"/>
        </w:rPr>
      </w:pPr>
    </w:p>
    <w:p>
      <w:pPr>
        <w:ind w:left="1400" w:hanging="286"/>
        <w:spacing w:after="0"/>
        <w:tabs>
          <w:tab w:leader="none" w:pos="1400" w:val="left"/>
        </w:tabs>
        <w:numPr>
          <w:ilvl w:val="0"/>
          <w:numId w:val="5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Сущность криптографического преобразования информации</w:t>
      </w:r>
    </w:p>
    <w:p>
      <w:pPr>
        <w:spacing w:after="0" w:line="324"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8"/>
          <w:szCs w:val="28"/>
          <w:b w:val="1"/>
          <w:bCs w:val="1"/>
          <w:i w:val="1"/>
          <w:iCs w:val="1"/>
          <w:color w:val="auto"/>
        </w:rPr>
        <w:t>3.1. Основы понятия предметной области. Цели и задачи криптографии</w:t>
      </w:r>
    </w:p>
    <w:p>
      <w:pPr>
        <w:spacing w:after="0" w:line="328"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 xml:space="preserve">Передача информации (данных) осуществляется между двумя абонен-тами, называемыми </w:t>
      </w:r>
      <w:r>
        <w:rPr>
          <w:rFonts w:ascii="Times New Roman" w:cs="Times New Roman" w:eastAsia="Times New Roman" w:hAnsi="Times New Roman"/>
          <w:sz w:val="28"/>
          <w:szCs w:val="28"/>
          <w:i w:val="1"/>
          <w:iCs w:val="1"/>
          <w:color w:val="auto"/>
        </w:rPr>
        <w:t>источником сообщения</w:t>
      </w:r>
      <w:r>
        <w:rPr>
          <w:rFonts w:ascii="Times New Roman" w:cs="Times New Roman" w:eastAsia="Times New Roman" w:hAnsi="Times New Roman"/>
          <w:sz w:val="28"/>
          <w:szCs w:val="28"/>
          <w:color w:val="auto"/>
        </w:rPr>
        <w:t xml:space="preserve"> (ИcС) и </w:t>
      </w:r>
      <w:r>
        <w:rPr>
          <w:rFonts w:ascii="Times New Roman" w:cs="Times New Roman" w:eastAsia="Times New Roman" w:hAnsi="Times New Roman"/>
          <w:sz w:val="28"/>
          <w:szCs w:val="28"/>
          <w:i w:val="1"/>
          <w:iCs w:val="1"/>
          <w:color w:val="auto"/>
        </w:rPr>
        <w:t>получателем сообщения</w:t>
      </w:r>
      <w:r>
        <w:rPr>
          <w:rFonts w:ascii="Times New Roman" w:cs="Times New Roman" w:eastAsia="Times New Roman" w:hAnsi="Times New Roman"/>
          <w:sz w:val="28"/>
          <w:szCs w:val="28"/>
          <w:color w:val="auto"/>
        </w:rPr>
        <w:t xml:space="preserve"> (ПС). Источником и получателем могут быть люди либо технические средст-ва. ИcС и ПС обмениваются информацией посредством </w:t>
      </w:r>
      <w:r>
        <w:rPr>
          <w:rFonts w:ascii="Times New Roman" w:cs="Times New Roman" w:eastAsia="Times New Roman" w:hAnsi="Times New Roman"/>
          <w:sz w:val="28"/>
          <w:szCs w:val="28"/>
          <w:i w:val="1"/>
          <w:iCs w:val="1"/>
          <w:color w:val="auto"/>
        </w:rPr>
        <w:t>канала передачи</w:t>
      </w:r>
      <w:r>
        <w:rPr>
          <w:rFonts w:ascii="Times New Roman" w:cs="Times New Roman" w:eastAsia="Times New Roman" w:hAnsi="Times New Roman"/>
          <w:sz w:val="28"/>
          <w:szCs w:val="28"/>
          <w:color w:val="auto"/>
        </w:rPr>
        <w:t xml:space="preserve">. Отметим также, что и в </w:t>
      </w:r>
      <w:r>
        <w:rPr>
          <w:rFonts w:ascii="Times New Roman" w:cs="Times New Roman" w:eastAsia="Times New Roman" w:hAnsi="Times New Roman"/>
          <w:sz w:val="28"/>
          <w:szCs w:val="28"/>
          <w:i w:val="1"/>
          <w:iCs w:val="1"/>
          <w:color w:val="auto"/>
        </w:rPr>
        <w:t>системах хранения информации</w:t>
      </w:r>
      <w:r>
        <w:rPr>
          <w:rFonts w:ascii="Times New Roman" w:cs="Times New Roman" w:eastAsia="Times New Roman" w:hAnsi="Times New Roman"/>
          <w:sz w:val="28"/>
          <w:szCs w:val="28"/>
          <w:color w:val="auto"/>
        </w:rPr>
        <w:t xml:space="preserve"> всегда можно выде-лить ИcС и ПС. В данном случае каналом передачи здесь выступает </w:t>
      </w:r>
      <w:r>
        <w:rPr>
          <w:rFonts w:ascii="Times New Roman" w:cs="Times New Roman" w:eastAsia="Times New Roman" w:hAnsi="Times New Roman"/>
          <w:sz w:val="28"/>
          <w:szCs w:val="28"/>
          <w:i w:val="1"/>
          <w:iCs w:val="1"/>
          <w:color w:val="auto"/>
        </w:rPr>
        <w:t xml:space="preserve">устрой-ство хранения информации </w:t>
      </w:r>
      <w:r>
        <w:rPr>
          <w:rFonts w:ascii="Times New Roman" w:cs="Times New Roman" w:eastAsia="Times New Roman" w:hAnsi="Times New Roman"/>
          <w:sz w:val="28"/>
          <w:szCs w:val="28"/>
          <w:color w:val="auto"/>
        </w:rPr>
        <w:t>(память).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 записи данных в ОЗУ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(оперативное запоминающее устройство) компьютера в качестве ИcС и ПС может выступать процессор (соответственно при записи и чтении данных). Таким образом, простейшая информационная система состоит из трех пере-численных элементов. Ее обобщенная структурная схема приведена на рис. 3.1 (здесь параметр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означает число символов в сообщении).</w:t>
      </w:r>
    </w:p>
    <w:p>
      <w:pPr>
        <w:spacing w:after="0" w:line="272" w:lineRule="exact"/>
        <w:rPr>
          <w:sz w:val="20"/>
          <w:szCs w:val="20"/>
          <w:color w:val="auto"/>
        </w:rPr>
      </w:pPr>
    </w:p>
    <w:tbl>
      <w:tblPr>
        <w:tblLayout w:type="fixed"/>
        <w:tblInd w:w="590" w:type="dxa"/>
        <w:tblCellMar>
          <w:top w:w="0" w:type="dxa"/>
          <w:left w:w="0" w:type="dxa"/>
          <w:bottom w:w="0" w:type="dxa"/>
          <w:right w:w="0" w:type="dxa"/>
        </w:tblCellMar>
      </w:tblPr>
      <w:tr>
        <w:trPr>
          <w:trHeight w:val="65"/>
        </w:trPr>
        <w:tc>
          <w:tcPr>
            <w:tcW w:w="1800" w:type="dxa"/>
            <w:vAlign w:val="bottom"/>
            <w:tcBorders>
              <w:bottom w:val="single" w:sz="8" w:color="auto"/>
            </w:tcBorders>
          </w:tcPr>
          <w:p>
            <w:pPr>
              <w:spacing w:after="0"/>
              <w:rPr>
                <w:sz w:val="5"/>
                <w:szCs w:val="5"/>
                <w:color w:val="auto"/>
              </w:rPr>
            </w:pPr>
          </w:p>
        </w:tc>
        <w:tc>
          <w:tcPr>
            <w:tcW w:w="1220" w:type="dxa"/>
            <w:vAlign w:val="bottom"/>
            <w:vMerge w:val="restart"/>
          </w:tcPr>
          <w:p>
            <w:pPr>
              <w:ind w:left="360"/>
              <w:spacing w:after="0" w:line="359" w:lineRule="exact"/>
              <w:rPr>
                <w:sz w:val="20"/>
                <w:szCs w:val="20"/>
                <w:color w:val="auto"/>
              </w:rPr>
            </w:pP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2"/>
                <w:szCs w:val="32"/>
                <w:color w:val="auto"/>
                <w:vertAlign w:val="subscript"/>
              </w:rPr>
              <w:t>k</w:t>
            </w:r>
          </w:p>
        </w:tc>
        <w:tc>
          <w:tcPr>
            <w:tcW w:w="1800" w:type="dxa"/>
            <w:vAlign w:val="bottom"/>
            <w:tcBorders>
              <w:bottom w:val="single" w:sz="8" w:color="auto"/>
            </w:tcBorders>
          </w:tcPr>
          <w:p>
            <w:pPr>
              <w:spacing w:after="0"/>
              <w:rPr>
                <w:sz w:val="5"/>
                <w:szCs w:val="5"/>
                <w:color w:val="auto"/>
              </w:rPr>
            </w:pPr>
          </w:p>
        </w:tc>
        <w:tc>
          <w:tcPr>
            <w:tcW w:w="1480" w:type="dxa"/>
            <w:vAlign w:val="bottom"/>
            <w:tcBorders>
              <w:right w:val="single" w:sz="8" w:color="auto"/>
            </w:tcBorders>
            <w:vMerge w:val="restart"/>
          </w:tcPr>
          <w:p>
            <w:pPr>
              <w:ind w:left="240"/>
              <w:spacing w:after="0" w:line="359" w:lineRule="exact"/>
              <w:rPr>
                <w:sz w:val="20"/>
                <w:szCs w:val="20"/>
                <w:color w:val="auto"/>
              </w:rPr>
            </w:pP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2"/>
                <w:szCs w:val="32"/>
                <w:color w:val="auto"/>
                <w:vertAlign w:val="subscript"/>
              </w:rPr>
              <w:t>k</w:t>
            </w:r>
          </w:p>
        </w:tc>
        <w:tc>
          <w:tcPr>
            <w:tcW w:w="1780" w:type="dxa"/>
            <w:vAlign w:val="bottom"/>
            <w:tcBorders>
              <w:top w:val="single" w:sz="8" w:color="auto"/>
              <w:bottom w:val="single" w:sz="8" w:color="auto"/>
              <w:right w:val="single" w:sz="8" w:color="auto"/>
            </w:tcBorders>
            <w:vMerge w:val="restart"/>
          </w:tcPr>
          <w:p>
            <w:pPr>
              <w:ind w:left="720"/>
              <w:spacing w:after="0"/>
              <w:rPr>
                <w:sz w:val="20"/>
                <w:szCs w:val="20"/>
                <w:color w:val="auto"/>
              </w:rPr>
            </w:pPr>
            <w:r>
              <w:rPr>
                <w:rFonts w:ascii="Times New Roman" w:cs="Times New Roman" w:eastAsia="Times New Roman" w:hAnsi="Times New Roman"/>
                <w:sz w:val="24"/>
                <w:szCs w:val="24"/>
                <w:color w:val="auto"/>
              </w:rPr>
              <w:t>ПС</w:t>
            </w:r>
          </w:p>
        </w:tc>
        <w:tc>
          <w:tcPr>
            <w:tcW w:w="0" w:type="dxa"/>
            <w:vAlign w:val="bottom"/>
          </w:tcPr>
          <w:p>
            <w:pPr>
              <w:spacing w:after="0"/>
              <w:rPr>
                <w:sz w:val="1"/>
                <w:szCs w:val="1"/>
                <w:color w:val="auto"/>
              </w:rPr>
            </w:pPr>
          </w:p>
        </w:tc>
      </w:tr>
      <w:tr>
        <w:trPr>
          <w:trHeight w:val="275"/>
        </w:trPr>
        <w:tc>
          <w:tcPr>
            <w:tcW w:w="1800" w:type="dxa"/>
            <w:vAlign w:val="bottom"/>
            <w:tcBorders>
              <w:left w:val="single" w:sz="8" w:color="auto"/>
              <w:right w:val="single" w:sz="8" w:color="auto"/>
            </w:tcBorders>
            <w:vMerge w:val="restart"/>
          </w:tcPr>
          <w:p>
            <w:pPr>
              <w:ind w:left="460"/>
              <w:spacing w:after="0"/>
              <w:rPr>
                <w:sz w:val="20"/>
                <w:szCs w:val="20"/>
                <w:color w:val="auto"/>
              </w:rPr>
            </w:pPr>
            <w:r>
              <w:rPr>
                <w:rFonts w:ascii="Times New Roman" w:cs="Times New Roman" w:eastAsia="Times New Roman" w:hAnsi="Times New Roman"/>
                <w:sz w:val="24"/>
                <w:szCs w:val="24"/>
                <w:color w:val="auto"/>
              </w:rPr>
              <w:t>ИcС</w:t>
            </w:r>
          </w:p>
        </w:tc>
        <w:tc>
          <w:tcPr>
            <w:tcW w:w="1220" w:type="dxa"/>
            <w:vAlign w:val="bottom"/>
            <w:vMerge w:val="continue"/>
          </w:tcPr>
          <w:p>
            <w:pPr>
              <w:spacing w:after="0"/>
              <w:rPr>
                <w:sz w:val="23"/>
                <w:szCs w:val="23"/>
                <w:color w:val="auto"/>
              </w:rPr>
            </w:pPr>
          </w:p>
        </w:tc>
        <w:tc>
          <w:tcPr>
            <w:tcW w:w="1800" w:type="dxa"/>
            <w:vAlign w:val="bottom"/>
            <w:tcBorders>
              <w:left w:val="single" w:sz="8" w:color="auto"/>
              <w:right w:val="single" w:sz="8" w:color="auto"/>
            </w:tcBorders>
            <w:vMerge w:val="restart"/>
          </w:tcPr>
          <w:p>
            <w:pPr>
              <w:ind w:left="160"/>
              <w:spacing w:after="0"/>
              <w:rPr>
                <w:sz w:val="20"/>
                <w:szCs w:val="20"/>
                <w:color w:val="auto"/>
              </w:rPr>
            </w:pPr>
            <w:r>
              <w:rPr>
                <w:rFonts w:ascii="Times New Roman" w:cs="Times New Roman" w:eastAsia="Times New Roman" w:hAnsi="Times New Roman"/>
                <w:sz w:val="24"/>
                <w:szCs w:val="24"/>
                <w:color w:val="auto"/>
              </w:rPr>
              <w:t>Канал</w:t>
            </w:r>
          </w:p>
        </w:tc>
        <w:tc>
          <w:tcPr>
            <w:tcW w:w="1480" w:type="dxa"/>
            <w:vAlign w:val="bottom"/>
            <w:tcBorders>
              <w:right w:val="single" w:sz="8" w:color="auto"/>
            </w:tcBorders>
            <w:vMerge w:val="continue"/>
          </w:tcPr>
          <w:p>
            <w:pPr>
              <w:spacing w:after="0"/>
              <w:rPr>
                <w:sz w:val="23"/>
                <w:szCs w:val="23"/>
                <w:color w:val="auto"/>
              </w:rPr>
            </w:pPr>
          </w:p>
        </w:tc>
        <w:tc>
          <w:tcPr>
            <w:tcW w:w="1780" w:type="dxa"/>
            <w:vAlign w:val="bottom"/>
            <w:tcBorders>
              <w:right w:val="single" w:sz="8" w:color="auto"/>
            </w:tcBorders>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50"/>
        </w:trPr>
        <w:tc>
          <w:tcPr>
            <w:tcW w:w="1800" w:type="dxa"/>
            <w:vAlign w:val="bottom"/>
            <w:tcBorders>
              <w:left w:val="single" w:sz="8" w:color="auto"/>
              <w:right w:val="single" w:sz="8" w:color="auto"/>
            </w:tcBorders>
            <w:vMerge w:val="continue"/>
          </w:tcPr>
          <w:p>
            <w:pPr>
              <w:spacing w:after="0"/>
              <w:rPr>
                <w:sz w:val="4"/>
                <w:szCs w:val="4"/>
                <w:color w:val="auto"/>
              </w:rPr>
            </w:pPr>
          </w:p>
        </w:tc>
        <w:tc>
          <w:tcPr>
            <w:tcW w:w="1220" w:type="dxa"/>
            <w:vAlign w:val="bottom"/>
          </w:tcPr>
          <w:p>
            <w:pPr>
              <w:spacing w:after="0"/>
              <w:rPr>
                <w:sz w:val="4"/>
                <w:szCs w:val="4"/>
                <w:color w:val="auto"/>
              </w:rPr>
            </w:pPr>
          </w:p>
        </w:tc>
        <w:tc>
          <w:tcPr>
            <w:tcW w:w="1800" w:type="dxa"/>
            <w:vAlign w:val="bottom"/>
            <w:tcBorders>
              <w:left w:val="single" w:sz="8" w:color="auto"/>
              <w:right w:val="single" w:sz="8" w:color="auto"/>
            </w:tcBorders>
            <w:vMerge w:val="continue"/>
          </w:tcPr>
          <w:p>
            <w:pPr>
              <w:spacing w:after="0"/>
              <w:rPr>
                <w:sz w:val="4"/>
                <w:szCs w:val="4"/>
                <w:color w:val="auto"/>
              </w:rPr>
            </w:pPr>
          </w:p>
        </w:tc>
        <w:tc>
          <w:tcPr>
            <w:tcW w:w="1480" w:type="dxa"/>
            <w:vAlign w:val="bottom"/>
            <w:tcBorders>
              <w:right w:val="single" w:sz="8" w:color="auto"/>
            </w:tcBorders>
          </w:tcPr>
          <w:p>
            <w:pPr>
              <w:spacing w:after="0"/>
              <w:rPr>
                <w:sz w:val="4"/>
                <w:szCs w:val="4"/>
                <w:color w:val="auto"/>
              </w:rPr>
            </w:pPr>
          </w:p>
        </w:tc>
        <w:tc>
          <w:tcPr>
            <w:tcW w:w="178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75"/>
        </w:trPr>
        <w:tc>
          <w:tcPr>
            <w:tcW w:w="1800" w:type="dxa"/>
            <w:vAlign w:val="bottom"/>
            <w:tcBorders>
              <w:left w:val="single" w:sz="8" w:color="auto"/>
              <w:right w:val="single" w:sz="8" w:color="auto"/>
            </w:tcBorders>
          </w:tcPr>
          <w:p>
            <w:pPr>
              <w:spacing w:after="0"/>
              <w:rPr>
                <w:sz w:val="23"/>
                <w:szCs w:val="23"/>
                <w:color w:val="auto"/>
              </w:rPr>
            </w:pPr>
          </w:p>
        </w:tc>
        <w:tc>
          <w:tcPr>
            <w:tcW w:w="1220" w:type="dxa"/>
            <w:vAlign w:val="bottom"/>
          </w:tcPr>
          <w:p>
            <w:pPr>
              <w:spacing w:after="0"/>
              <w:rPr>
                <w:sz w:val="23"/>
                <w:szCs w:val="23"/>
                <w:color w:val="auto"/>
              </w:rPr>
            </w:pPr>
          </w:p>
        </w:tc>
        <w:tc>
          <w:tcPr>
            <w:tcW w:w="1800" w:type="dxa"/>
            <w:vAlign w:val="bottom"/>
            <w:tcBorders>
              <w:left w:val="single" w:sz="8" w:color="auto"/>
              <w:right w:val="single" w:sz="8" w:color="auto"/>
            </w:tcBorders>
          </w:tcPr>
          <w:p>
            <w:pPr>
              <w:ind w:left="160"/>
              <w:spacing w:after="0" w:line="266" w:lineRule="exact"/>
              <w:rPr>
                <w:sz w:val="20"/>
                <w:szCs w:val="20"/>
                <w:color w:val="auto"/>
              </w:rPr>
            </w:pPr>
            <w:r>
              <w:rPr>
                <w:rFonts w:ascii="Times New Roman" w:cs="Times New Roman" w:eastAsia="Times New Roman" w:hAnsi="Times New Roman"/>
                <w:sz w:val="24"/>
                <w:szCs w:val="24"/>
                <w:color w:val="auto"/>
              </w:rPr>
              <w:t>передачи</w:t>
            </w:r>
          </w:p>
        </w:tc>
        <w:tc>
          <w:tcPr>
            <w:tcW w:w="1480" w:type="dxa"/>
            <w:vAlign w:val="bottom"/>
            <w:tcBorders>
              <w:right w:val="single" w:sz="8" w:color="auto"/>
            </w:tcBorders>
          </w:tcPr>
          <w:p>
            <w:pPr>
              <w:spacing w:after="0"/>
              <w:rPr>
                <w:sz w:val="23"/>
                <w:szCs w:val="23"/>
                <w:color w:val="auto"/>
              </w:rPr>
            </w:pPr>
          </w:p>
        </w:tc>
        <w:tc>
          <w:tcPr>
            <w:tcW w:w="17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6"/>
        </w:trPr>
        <w:tc>
          <w:tcPr>
            <w:tcW w:w="1800" w:type="dxa"/>
            <w:vAlign w:val="bottom"/>
            <w:tcBorders>
              <w:left w:val="single" w:sz="8" w:color="auto"/>
              <w:bottom w:val="single" w:sz="8" w:color="auto"/>
              <w:right w:val="single" w:sz="8" w:color="auto"/>
            </w:tcBorders>
          </w:tcPr>
          <w:p>
            <w:pPr>
              <w:spacing w:after="0"/>
              <w:rPr>
                <w:sz w:val="3"/>
                <w:szCs w:val="3"/>
                <w:color w:val="auto"/>
              </w:rPr>
            </w:pPr>
          </w:p>
        </w:tc>
        <w:tc>
          <w:tcPr>
            <w:tcW w:w="1220" w:type="dxa"/>
            <w:vAlign w:val="bottom"/>
          </w:tcPr>
          <w:p>
            <w:pPr>
              <w:spacing w:after="0"/>
              <w:rPr>
                <w:sz w:val="3"/>
                <w:szCs w:val="3"/>
                <w:color w:val="auto"/>
              </w:rPr>
            </w:pPr>
          </w:p>
        </w:tc>
        <w:tc>
          <w:tcPr>
            <w:tcW w:w="1800" w:type="dxa"/>
            <w:vAlign w:val="bottom"/>
            <w:tcBorders>
              <w:left w:val="single" w:sz="8" w:color="auto"/>
              <w:bottom w:val="single" w:sz="8" w:color="auto"/>
              <w:right w:val="single" w:sz="8" w:color="auto"/>
            </w:tcBorders>
          </w:tcPr>
          <w:p>
            <w:pPr>
              <w:spacing w:after="0"/>
              <w:rPr>
                <w:sz w:val="3"/>
                <w:szCs w:val="3"/>
                <w:color w:val="auto"/>
              </w:rPr>
            </w:pPr>
          </w:p>
        </w:tc>
        <w:tc>
          <w:tcPr>
            <w:tcW w:w="1480" w:type="dxa"/>
            <w:vAlign w:val="bottom"/>
          </w:tcPr>
          <w:p>
            <w:pPr>
              <w:spacing w:after="0"/>
              <w:rPr>
                <w:sz w:val="3"/>
                <w:szCs w:val="3"/>
                <w:color w:val="auto"/>
              </w:rPr>
            </w:pPr>
          </w:p>
        </w:tc>
        <w:tc>
          <w:tcPr>
            <w:tcW w:w="178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1479550</wp:posOffset>
            </wp:positionH>
            <wp:positionV relativeFrom="paragraph">
              <wp:posOffset>-261620</wp:posOffset>
            </wp:positionV>
            <wp:extent cx="835025" cy="1143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extLst>
                    </a:blip>
                    <a:srcRect/>
                    <a:stretch>
                      <a:fillRect/>
                    </a:stretch>
                  </pic:blipFill>
                  <pic:spPr bwMode="auto">
                    <a:xfrm>
                      <a:off x="0" y="0"/>
                      <a:ext cx="835025" cy="114300"/>
                    </a:xfrm>
                    <a:prstGeom prst="rect">
                      <a:avLst/>
                    </a:prstGeom>
                    <a:noFill/>
                  </pic:spPr>
                </pic:pic>
              </a:graphicData>
            </a:graphic>
          </wp:anchor>
        </w:drawing>
        <w:drawing>
          <wp:anchor simplePos="0" relativeHeight="251657728" behindDoc="1" locked="0" layoutInCell="0" allowOverlap="1">
            <wp:simplePos x="0" y="0"/>
            <wp:positionH relativeFrom="column">
              <wp:posOffset>3394075</wp:posOffset>
            </wp:positionH>
            <wp:positionV relativeFrom="paragraph">
              <wp:posOffset>-261620</wp:posOffset>
            </wp:positionV>
            <wp:extent cx="987425" cy="1143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extLst>
                    </a:blip>
                    <a:srcRect/>
                    <a:stretch>
                      <a:fillRect/>
                    </a:stretch>
                  </pic:blipFill>
                  <pic:spPr bwMode="auto">
                    <a:xfrm>
                      <a:off x="0" y="0"/>
                      <a:ext cx="987425" cy="114300"/>
                    </a:xfrm>
                    <a:prstGeom prst="rect">
                      <a:avLst/>
                    </a:prstGeom>
                    <a:noFill/>
                  </pic:spPr>
                </pic:pic>
              </a:graphicData>
            </a:graphic>
          </wp:anchor>
        </w:drawing>
      </w:r>
    </w:p>
    <w:p>
      <w:pPr>
        <w:spacing w:after="0" w:line="324" w:lineRule="exact"/>
        <w:rPr>
          <w:sz w:val="20"/>
          <w:szCs w:val="20"/>
          <w:color w:val="auto"/>
        </w:rPr>
      </w:pPr>
    </w:p>
    <w:p>
      <w:pPr>
        <w:ind w:left="2960" w:right="240" w:hanging="1627"/>
        <w:spacing w:after="0" w:line="234" w:lineRule="auto"/>
        <w:rPr>
          <w:sz w:val="20"/>
          <w:szCs w:val="20"/>
          <w:color w:val="auto"/>
        </w:rPr>
      </w:pPr>
      <w:r>
        <w:rPr>
          <w:rFonts w:ascii="Times New Roman" w:cs="Times New Roman" w:eastAsia="Times New Roman" w:hAnsi="Times New Roman"/>
          <w:sz w:val="28"/>
          <w:szCs w:val="28"/>
          <w:color w:val="auto"/>
        </w:rPr>
        <w:t>Рис.3.1. Обобщенная структурная схема информационной системы (системы передачи информации)</w:t>
      </w:r>
    </w:p>
    <w:p>
      <w:pPr>
        <w:spacing w:after="0" w:line="292" w:lineRule="exact"/>
        <w:rPr>
          <w:sz w:val="20"/>
          <w:szCs w:val="20"/>
          <w:color w:val="auto"/>
        </w:rPr>
      </w:pPr>
    </w:p>
    <w:p>
      <w:pPr>
        <w:jc w:val="both"/>
        <w:ind w:left="260" w:firstLine="922"/>
        <w:spacing w:after="0" w:line="237" w:lineRule="auto"/>
        <w:rPr>
          <w:sz w:val="20"/>
          <w:szCs w:val="20"/>
          <w:color w:val="auto"/>
        </w:rPr>
      </w:pPr>
      <w:r>
        <w:rPr>
          <w:rFonts w:ascii="Times New Roman" w:cs="Times New Roman" w:eastAsia="Times New Roman" w:hAnsi="Times New Roman"/>
          <w:sz w:val="28"/>
          <w:szCs w:val="28"/>
          <w:color w:val="auto"/>
        </w:rPr>
        <w:t>Под определение ИС (ИВС) подпадает любая система обработки ин-формации. Далее будем рассматривать ИС как совокупность аппаратно-программных средств, задействованных для решения некоторой прикладной задачи.</w:t>
      </w:r>
    </w:p>
    <w:p>
      <w:pPr>
        <w:spacing w:after="0" w:line="17" w:lineRule="exact"/>
        <w:rPr>
          <w:sz w:val="20"/>
          <w:szCs w:val="20"/>
          <w:color w:val="auto"/>
        </w:rPr>
      </w:pPr>
    </w:p>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Математической основой описания и анализа процессов в ИС в широ-ком смысле является теории информации. Возникновение теории информа-ции связывают обычно с появлением фундаментальных работ К. Шеннона</w:t>
      </w:r>
      <w:r>
        <w:rPr>
          <w:rFonts w:ascii="Times New Roman" w:cs="Times New Roman" w:eastAsia="Times New Roman" w:hAnsi="Times New Roman"/>
          <w:sz w:val="36"/>
          <w:szCs w:val="36"/>
          <w:color w:val="auto"/>
          <w:vertAlign w:val="superscript"/>
        </w:rPr>
        <w:t>9</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b w:val="1"/>
          <w:bCs w:val="1"/>
          <w:color w:val="auto"/>
        </w:rPr>
        <w:t>Определение 3.1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Построение сигнала по определенным правилам, обеспечивающим соответствие между сообщением и сигналом, несущим это сообщение, называют </w:t>
      </w:r>
      <w:r>
        <w:rPr>
          <w:rFonts w:ascii="Times New Roman" w:cs="Times New Roman" w:eastAsia="Times New Roman" w:hAnsi="Times New Roman"/>
          <w:sz w:val="28"/>
          <w:szCs w:val="28"/>
          <w:b w:val="1"/>
          <w:bCs w:val="1"/>
          <w:i w:val="1"/>
          <w:iCs w:val="1"/>
          <w:color w:val="auto"/>
        </w:rPr>
        <w:t>кодированием</w:t>
      </w:r>
      <w:r>
        <w:rPr>
          <w:rFonts w:ascii="Times New Roman" w:cs="Times New Roman" w:eastAsia="Times New Roman" w:hAnsi="Times New Roman"/>
          <w:sz w:val="28"/>
          <w:szCs w:val="28"/>
          <w:b w:val="1"/>
          <w:bCs w:val="1"/>
          <w:color w:val="auto"/>
        </w:rPr>
        <w:t>.</w:t>
      </w:r>
    </w:p>
    <w:p>
      <w:pPr>
        <w:ind w:left="1120"/>
        <w:spacing w:after="0" w:line="238" w:lineRule="auto"/>
        <w:rPr>
          <w:sz w:val="20"/>
          <w:szCs w:val="20"/>
          <w:color w:val="auto"/>
        </w:rPr>
      </w:pPr>
      <w:r>
        <w:rPr>
          <w:rFonts w:ascii="Times New Roman" w:cs="Times New Roman" w:eastAsia="Times New Roman" w:hAnsi="Times New Roman"/>
          <w:sz w:val="28"/>
          <w:szCs w:val="28"/>
          <w:color w:val="auto"/>
        </w:rPr>
        <w:t xml:space="preserve">Кодирование в широком смысле – </w:t>
      </w:r>
      <w:r>
        <w:rPr>
          <w:rFonts w:ascii="Times New Roman" w:cs="Times New Roman" w:eastAsia="Times New Roman" w:hAnsi="Times New Roman"/>
          <w:sz w:val="28"/>
          <w:szCs w:val="28"/>
          <w:i w:val="1"/>
          <w:iCs w:val="1"/>
          <w:color w:val="auto"/>
        </w:rPr>
        <w:t>преобразование сообщения в сиг-</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i w:val="1"/>
          <w:iCs w:val="1"/>
          <w:color w:val="auto"/>
        </w:rPr>
        <w:t>нал</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Кодирование в узком смысле – </w:t>
      </w:r>
      <w:r>
        <w:rPr>
          <w:rFonts w:ascii="Times New Roman" w:cs="Times New Roman" w:eastAsia="Times New Roman" w:hAnsi="Times New Roman"/>
          <w:sz w:val="28"/>
          <w:szCs w:val="28"/>
          <w:i w:val="1"/>
          <w:iCs w:val="1"/>
          <w:color w:val="auto"/>
        </w:rPr>
        <w:t>представление исходных знаков</w:t>
      </w:r>
      <w:r>
        <w:rPr>
          <w:rFonts w:ascii="Times New Roman" w:cs="Times New Roman" w:eastAsia="Times New Roman" w:hAnsi="Times New Roman"/>
          <w:sz w:val="28"/>
          <w:szCs w:val="28"/>
          <w:color w:val="auto"/>
        </w:rPr>
        <w:t>, назы-ваемых символами, в другом алфавите.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207010</wp:posOffset>
                </wp:positionV>
                <wp:extent cx="18288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6.3pt" to="157.1pt,16.3pt" o:allowincell="f" strokecolor="#000000" strokeweight="0.72pt"/>
            </w:pict>
          </mc:Fallback>
        </mc:AlternateContent>
      </w:r>
    </w:p>
    <w:p>
      <w:pPr>
        <w:spacing w:after="0" w:line="361" w:lineRule="exact"/>
        <w:rPr>
          <w:sz w:val="20"/>
          <w:szCs w:val="20"/>
          <w:color w:val="auto"/>
        </w:rPr>
      </w:pPr>
    </w:p>
    <w:p>
      <w:pPr>
        <w:ind w:left="380" w:hanging="118"/>
        <w:spacing w:after="0"/>
        <w:tabs>
          <w:tab w:leader="none" w:pos="380" w:val="left"/>
        </w:tabs>
        <w:numPr>
          <w:ilvl w:val="0"/>
          <w:numId w:val="5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 xml:space="preserve">См., например, </w:t>
      </w:r>
      <w:r>
        <w:rPr>
          <w:rFonts w:ascii="Times New Roman" w:cs="Times New Roman" w:eastAsia="Times New Roman" w:hAnsi="Times New Roman"/>
          <w:sz w:val="20"/>
          <w:szCs w:val="20"/>
          <w:i w:val="1"/>
          <w:iCs w:val="1"/>
          <w:color w:val="auto"/>
        </w:rPr>
        <w:t>Шеннон К.</w:t>
      </w:r>
      <w:r>
        <w:rPr>
          <w:rFonts w:ascii="Times New Roman" w:cs="Times New Roman" w:eastAsia="Times New Roman" w:hAnsi="Times New Roman"/>
          <w:sz w:val="20"/>
          <w:szCs w:val="20"/>
          <w:color w:val="auto"/>
        </w:rPr>
        <w:t xml:space="preserve"> Работы по теории информации и кибернетике. — М.: Изд-во иностранной лите-</w:t>
      </w:r>
    </w:p>
    <w:p>
      <w:pPr>
        <w:spacing w:after="0" w:line="19" w:lineRule="exact"/>
        <w:rPr>
          <w:rFonts w:ascii="Times New Roman" w:cs="Times New Roman" w:eastAsia="Times New Roman" w:hAnsi="Times New Roman"/>
          <w:sz w:val="26"/>
          <w:szCs w:val="26"/>
          <w:color w:val="auto"/>
          <w:vertAlign w:val="superscript"/>
        </w:rPr>
      </w:pPr>
    </w:p>
    <w:p>
      <w:pPr>
        <w:ind w:left="260"/>
        <w:spacing w:after="0" w:line="220"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ратуры, 1963. — 830 с.</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30</w:t>
      </w:r>
    </w:p>
    <w:p>
      <w:pPr>
        <w:sectPr>
          <w:pgSz w:w="11900" w:h="16838" w:orient="portrait"/>
          <w:cols w:equalWidth="0" w:num="1">
            <w:col w:w="9620"/>
          </w:cols>
          <w:pgMar w:left="1440" w:top="1130" w:right="846" w:bottom="470" w:gutter="0" w:footer="0" w:header="0"/>
        </w:sectPr>
      </w:pPr>
    </w:p>
    <w:bookmarkStart w:id="30" w:name="page31"/>
    <w:bookmarkEnd w:id="30"/>
    <w:p>
      <w:pPr>
        <w:jc w:val="both"/>
        <w:ind w:left="260" w:firstLine="852"/>
        <w:spacing w:after="0" w:line="231" w:lineRule="auto"/>
        <w:rPr>
          <w:sz w:val="20"/>
          <w:szCs w:val="20"/>
          <w:color w:val="auto"/>
        </w:rPr>
      </w:pPr>
      <w:r>
        <w:rPr>
          <w:rFonts w:ascii="Times New Roman" w:cs="Times New Roman" w:eastAsia="Times New Roman" w:hAnsi="Times New Roman"/>
          <w:sz w:val="28"/>
          <w:szCs w:val="28"/>
          <w:color w:val="auto"/>
        </w:rPr>
        <w:t xml:space="preserve">Оно осуществляется с различными целями: повышение надежности передачи, снижение физического объема сообщения, повышение уровня конфиденциальности или безопасности. Указанные цели соответствуют </w:t>
      </w:r>
      <w:r>
        <w:rPr>
          <w:rFonts w:ascii="Times New Roman" w:cs="Times New Roman" w:eastAsia="Times New Roman" w:hAnsi="Times New Roman"/>
          <w:sz w:val="28"/>
          <w:szCs w:val="28"/>
          <w:i w:val="1"/>
          <w:iCs w:val="1"/>
          <w:color w:val="auto"/>
        </w:rPr>
        <w:t>трем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базовым способам преобразования сообщения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4"/>
          <w:szCs w:val="24"/>
          <w:color w:val="auto"/>
        </w:rPr>
        <w:t>X</w:t>
      </w:r>
      <w:r>
        <w:rPr>
          <w:rFonts w:ascii="Times New Roman" w:cs="Times New Roman" w:eastAsia="Times New Roman" w:hAnsi="Times New Roman"/>
          <w:sz w:val="32"/>
          <w:szCs w:val="32"/>
          <w:color w:val="auto"/>
          <w:vertAlign w:val="subscript"/>
        </w:rPr>
        <w:t>k</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 его передачи по каналу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связи:</w:t>
      </w:r>
    </w:p>
    <w:p>
      <w:pPr>
        <w:spacing w:after="0" w:line="2" w:lineRule="exact"/>
        <w:rPr>
          <w:sz w:val="20"/>
          <w:szCs w:val="20"/>
          <w:color w:val="auto"/>
        </w:rPr>
      </w:pPr>
    </w:p>
    <w:p>
      <w:pPr>
        <w:ind w:left="1680" w:hanging="566"/>
        <w:spacing w:after="0"/>
        <w:tabs>
          <w:tab w:leader="none" w:pos="1680" w:val="left"/>
        </w:tabs>
        <w:numPr>
          <w:ilvl w:val="0"/>
          <w:numId w:val="53"/>
        </w:numPr>
        <w:rPr>
          <w:rFonts w:ascii="Arial" w:cs="Arial" w:eastAsia="Arial" w:hAnsi="Arial"/>
          <w:sz w:val="28"/>
          <w:szCs w:val="28"/>
          <w:color w:val="auto"/>
        </w:rPr>
      </w:pPr>
      <w:r>
        <w:rPr>
          <w:rFonts w:ascii="Times New Roman" w:cs="Times New Roman" w:eastAsia="Times New Roman" w:hAnsi="Times New Roman"/>
          <w:sz w:val="28"/>
          <w:szCs w:val="28"/>
          <w:color w:val="auto"/>
        </w:rPr>
        <w:t>кодирование или помехоустойчивое кодирование,</w:t>
      </w:r>
    </w:p>
    <w:p>
      <w:pPr>
        <w:ind w:left="1680" w:hanging="566"/>
        <w:spacing w:after="0"/>
        <w:tabs>
          <w:tab w:leader="none" w:pos="1680" w:val="left"/>
        </w:tabs>
        <w:numPr>
          <w:ilvl w:val="0"/>
          <w:numId w:val="53"/>
        </w:numPr>
        <w:rPr>
          <w:rFonts w:ascii="Arial" w:cs="Arial" w:eastAsia="Arial" w:hAnsi="Arial"/>
          <w:sz w:val="28"/>
          <w:szCs w:val="28"/>
          <w:color w:val="auto"/>
        </w:rPr>
      </w:pPr>
      <w:r>
        <w:rPr>
          <w:rFonts w:ascii="Times New Roman" w:cs="Times New Roman" w:eastAsia="Times New Roman" w:hAnsi="Times New Roman"/>
          <w:sz w:val="28"/>
          <w:szCs w:val="28"/>
          <w:color w:val="auto"/>
        </w:rPr>
        <w:t>сжатие или архивирование сообщений,</w:t>
      </w:r>
    </w:p>
    <w:p>
      <w:pPr>
        <w:ind w:left="1680" w:hanging="566"/>
        <w:spacing w:after="0" w:line="201" w:lineRule="auto"/>
        <w:tabs>
          <w:tab w:leader="none" w:pos="1680" w:val="left"/>
        </w:tabs>
        <w:numPr>
          <w:ilvl w:val="0"/>
          <w:numId w:val="53"/>
        </w:numPr>
        <w:rPr>
          <w:rFonts w:ascii="Arial" w:cs="Arial" w:eastAsia="Arial" w:hAnsi="Arial"/>
          <w:sz w:val="28"/>
          <w:szCs w:val="28"/>
          <w:color w:val="auto"/>
        </w:rPr>
      </w:pPr>
      <w:r>
        <w:rPr>
          <w:rFonts w:ascii="Times New Roman" w:cs="Times New Roman" w:eastAsia="Times New Roman" w:hAnsi="Times New Roman"/>
          <w:sz w:val="28"/>
          <w:szCs w:val="28"/>
          <w:color w:val="auto"/>
        </w:rPr>
        <w:t>криптографическое преобразование</w:t>
      </w:r>
      <w:r>
        <w:rPr>
          <w:rFonts w:ascii="Times New Roman" w:cs="Times New Roman" w:eastAsia="Times New Roman" w:hAnsi="Times New Roman"/>
          <w:sz w:val="36"/>
          <w:szCs w:val="36"/>
          <w:color w:val="auto"/>
          <w:vertAlign w:val="superscript"/>
        </w:rPr>
        <w:t>10</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right="20" w:firstLine="922"/>
        <w:spacing w:after="0" w:line="231" w:lineRule="auto"/>
        <w:rPr>
          <w:sz w:val="20"/>
          <w:szCs w:val="20"/>
          <w:color w:val="auto"/>
        </w:rPr>
      </w:pPr>
      <w:r>
        <w:rPr>
          <w:rFonts w:ascii="Times New Roman" w:cs="Times New Roman" w:eastAsia="Times New Roman" w:hAnsi="Times New Roman"/>
          <w:sz w:val="28"/>
          <w:szCs w:val="28"/>
          <w:color w:val="auto"/>
        </w:rPr>
        <w:t>Дальнейшая часть настоящего пособия направлена на изучение и анализ методов криптографии.</w:t>
      </w:r>
    </w:p>
    <w:p>
      <w:pPr>
        <w:spacing w:after="0" w:line="16" w:lineRule="exact"/>
        <w:rPr>
          <w:sz w:val="20"/>
          <w:szCs w:val="20"/>
          <w:color w:val="auto"/>
        </w:rPr>
      </w:pPr>
    </w:p>
    <w:p>
      <w:pPr>
        <w:jc w:val="both"/>
        <w:ind w:left="260" w:firstLine="854"/>
        <w:spacing w:after="0" w:line="237" w:lineRule="auto"/>
        <w:tabs>
          <w:tab w:leader="none" w:pos="1407" w:val="left"/>
        </w:tabs>
        <w:numPr>
          <w:ilvl w:val="1"/>
          <w:numId w:val="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течение последних 20 лет наблюдается бурное развитие открытых академических исследований в этой области. Пока обычные граждане ис-пользовали «классическую» криптографию, «компьютерная» криптография, еще со времен Первой мировой войны, применялась исключительно в воен-ных целях.</w:t>
      </w:r>
    </w:p>
    <w:p>
      <w:pPr>
        <w:spacing w:after="0" w:line="18"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Говоря об исторических аспектах научных исследований в области криптографии, необходимо отметить тот факт, что весь период с древних времен до 1949 года можно назвать донаучным периодом, когда средства «закрытия» информации не имели строгого математического обоснования. Поворотным моментом, придавшим криптографии научность и выделившим</w:t>
      </w:r>
    </w:p>
    <w:p>
      <w:pPr>
        <w:spacing w:after="0" w:line="13" w:lineRule="exact"/>
        <w:rPr>
          <w:rFonts w:ascii="Times New Roman" w:cs="Times New Roman" w:eastAsia="Times New Roman" w:hAnsi="Times New Roman"/>
          <w:sz w:val="28"/>
          <w:szCs w:val="28"/>
          <w:color w:val="auto"/>
        </w:rPr>
      </w:pPr>
    </w:p>
    <w:p>
      <w:pPr>
        <w:ind w:left="260" w:firstLine="2"/>
        <w:spacing w:after="0" w:line="234" w:lineRule="auto"/>
        <w:tabs>
          <w:tab w:leader="none" w:pos="620" w:val="left"/>
        </w:tabs>
        <w:numPr>
          <w:ilvl w:val="0"/>
          <w:numId w:val="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отдельное направление математики, явилась публикация в уже упоми-навшейся работы К. Шеннона «Теория связи в секретных системах».</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Современная криптография широко используется и за стенами воен-ных ведомств. Рядовые пользователи информационных технологий получили возможность защититься от всемогущих вредителей (не только от хакеров или кракеров). Ниже проанализируем основные особенности и оценим эф-фективность криптографических методов преобразования (защиты) инфор-мации.</w:t>
      </w:r>
    </w:p>
    <w:p>
      <w:pPr>
        <w:spacing w:after="0" w:line="16"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Как отмечалось выше, </w:t>
      </w:r>
      <w:r>
        <w:rPr>
          <w:rFonts w:ascii="Times New Roman" w:cs="Times New Roman" w:eastAsia="Times New Roman" w:hAnsi="Times New Roman"/>
          <w:sz w:val="28"/>
          <w:szCs w:val="28"/>
          <w:i w:val="1"/>
          <w:iCs w:val="1"/>
          <w:color w:val="auto"/>
        </w:rPr>
        <w:t>криптография</w:t>
      </w:r>
      <w:r>
        <w:rPr>
          <w:rFonts w:ascii="Times New Roman" w:cs="Times New Roman" w:eastAsia="Times New Roman" w:hAnsi="Times New Roman"/>
          <w:sz w:val="28"/>
          <w:szCs w:val="28"/>
          <w:color w:val="auto"/>
        </w:rPr>
        <w:t xml:space="preserve"> является одной из двух ветвей общего научного направления – </w:t>
      </w:r>
      <w:r>
        <w:rPr>
          <w:rFonts w:ascii="Times New Roman" w:cs="Times New Roman" w:eastAsia="Times New Roman" w:hAnsi="Times New Roman"/>
          <w:sz w:val="28"/>
          <w:szCs w:val="28"/>
          <w:i w:val="1"/>
          <w:iCs w:val="1"/>
          <w:color w:val="auto"/>
        </w:rPr>
        <w:t>криптологии</w:t>
      </w:r>
      <w:r>
        <w:rPr>
          <w:rFonts w:ascii="Times New Roman" w:cs="Times New Roman" w:eastAsia="Times New Roman" w:hAnsi="Times New Roman"/>
          <w:sz w:val="28"/>
          <w:szCs w:val="28"/>
          <w:color w:val="auto"/>
        </w:rPr>
        <w:t xml:space="preserve">. Второй ветвью криптологии является </w:t>
      </w:r>
      <w:r>
        <w:rPr>
          <w:rFonts w:ascii="Times New Roman" w:cs="Times New Roman" w:eastAsia="Times New Roman" w:hAnsi="Times New Roman"/>
          <w:sz w:val="28"/>
          <w:szCs w:val="28"/>
          <w:i w:val="1"/>
          <w:iCs w:val="1"/>
          <w:color w:val="auto"/>
        </w:rPr>
        <w:t>криптоанализ</w:t>
      </w:r>
      <w:r>
        <w:rPr>
          <w:rFonts w:ascii="Times New Roman" w:cs="Times New Roman" w:eastAsia="Times New Roman" w:hAnsi="Times New Roman"/>
          <w:sz w:val="28"/>
          <w:szCs w:val="28"/>
          <w:color w:val="auto"/>
        </w:rPr>
        <w:t>. Цели криптографии и криптоанализа прямо проти-воположны.</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Криптографические методы нашли широкое применение в практиче-ской информатике для решения многочисленных проблем </w:t>
      </w:r>
      <w:r>
        <w:rPr>
          <w:rFonts w:ascii="Times New Roman" w:cs="Times New Roman" w:eastAsia="Times New Roman" w:hAnsi="Times New Roman"/>
          <w:sz w:val="28"/>
          <w:szCs w:val="28"/>
          <w:i w:val="1"/>
          <w:iCs w:val="1"/>
          <w:color w:val="auto"/>
        </w:rPr>
        <w:t>информационной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безопасности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проблематике современной криптографии можно выделить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следующие три типа основных задач:</w:t>
      </w:r>
    </w:p>
    <w:p>
      <w:pPr>
        <w:spacing w:after="0" w:line="3"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1) обеспечение </w:t>
      </w:r>
      <w:r>
        <w:rPr>
          <w:rFonts w:ascii="Times New Roman" w:cs="Times New Roman" w:eastAsia="Times New Roman" w:hAnsi="Times New Roman"/>
          <w:sz w:val="28"/>
          <w:szCs w:val="28"/>
          <w:i w:val="1"/>
          <w:iCs w:val="1"/>
          <w:color w:val="auto"/>
        </w:rPr>
        <w:t>конфиденциальности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секретности</w:t>
      </w:r>
      <w:r>
        <w:rPr>
          <w:rFonts w:ascii="Times New Roman" w:cs="Times New Roman" w:eastAsia="Times New Roman" w:hAnsi="Times New Roman"/>
          <w:sz w:val="28"/>
          <w:szCs w:val="28"/>
          <w:color w:val="auto"/>
        </w:rPr>
        <w:t>),</w:t>
      </w: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2) обеспечение </w:t>
      </w:r>
      <w:r>
        <w:rPr>
          <w:rFonts w:ascii="Times New Roman" w:cs="Times New Roman" w:eastAsia="Times New Roman" w:hAnsi="Times New Roman"/>
          <w:sz w:val="28"/>
          <w:szCs w:val="28"/>
          <w:i w:val="1"/>
          <w:iCs w:val="1"/>
          <w:color w:val="auto"/>
        </w:rPr>
        <w:t>анонимности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неотслеживаемости</w:t>
      </w:r>
      <w:r>
        <w:rPr>
          <w:rFonts w:ascii="Times New Roman" w:cs="Times New Roman" w:eastAsia="Times New Roman" w:hAnsi="Times New Roman"/>
          <w:sz w:val="28"/>
          <w:szCs w:val="28"/>
          <w:color w:val="auto"/>
        </w:rPr>
        <w:t>),</w:t>
      </w: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3) обеспечение </w:t>
      </w:r>
      <w:r>
        <w:rPr>
          <w:rFonts w:ascii="Times New Roman" w:cs="Times New Roman" w:eastAsia="Times New Roman" w:hAnsi="Times New Roman"/>
          <w:sz w:val="28"/>
          <w:szCs w:val="28"/>
          <w:i w:val="1"/>
          <w:iCs w:val="1"/>
          <w:color w:val="auto"/>
        </w:rPr>
        <w:t>аутентификации</w:t>
      </w:r>
      <w:r>
        <w:rPr>
          <w:rFonts w:ascii="Times New Roman" w:cs="Times New Roman" w:eastAsia="Times New Roman" w:hAnsi="Times New Roman"/>
          <w:sz w:val="28"/>
          <w:szCs w:val="28"/>
          <w:color w:val="auto"/>
        </w:rPr>
        <w:t xml:space="preserve"> информации и источника сообще-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ния.</w:t>
      </w:r>
    </w:p>
    <w:p>
      <w:pPr>
        <w:spacing w:after="0" w:line="12" w:lineRule="exact"/>
        <w:rPr>
          <w:rFonts w:ascii="Times New Roman" w:cs="Times New Roman" w:eastAsia="Times New Roman" w:hAnsi="Times New Roman"/>
          <w:sz w:val="28"/>
          <w:szCs w:val="28"/>
          <w:color w:val="auto"/>
        </w:rPr>
      </w:pPr>
    </w:p>
    <w:p>
      <w:pPr>
        <w:jc w:val="both"/>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Первый тип задач относится к защите информации от </w:t>
      </w:r>
      <w:r>
        <w:rPr>
          <w:rFonts w:ascii="Times New Roman" w:cs="Times New Roman" w:eastAsia="Times New Roman" w:hAnsi="Times New Roman"/>
          <w:sz w:val="28"/>
          <w:szCs w:val="28"/>
          <w:i w:val="1"/>
          <w:iCs w:val="1"/>
          <w:color w:val="auto"/>
        </w:rPr>
        <w:t xml:space="preserve">несанкциониро-ванного доступа </w:t>
      </w:r>
      <w:r>
        <w:rPr>
          <w:rFonts w:ascii="Times New Roman" w:cs="Times New Roman" w:eastAsia="Times New Roman" w:hAnsi="Times New Roman"/>
          <w:sz w:val="28"/>
          <w:szCs w:val="28"/>
          <w:color w:val="auto"/>
        </w:rPr>
        <w:t>по секретному</w:t>
      </w:r>
      <w:r>
        <w:rPr>
          <w:rFonts w:ascii="Times New Roman" w:cs="Times New Roman" w:eastAsia="Times New Roman" w:hAnsi="Times New Roman"/>
          <w:sz w:val="28"/>
          <w:szCs w:val="28"/>
          <w:i w:val="1"/>
          <w:iCs w:val="1"/>
          <w:color w:val="auto"/>
        </w:rPr>
        <w:t xml:space="preserve"> ключу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Доступ к информации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(информаци-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154940</wp:posOffset>
                </wp:positionV>
                <wp:extent cx="18288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2.2pt" to="157.1pt,12.2pt" o:allowincell="f" strokecolor="#000000" strokeweight="0.72pt"/>
            </w:pict>
          </mc:Fallback>
        </mc:AlternateContent>
      </w:r>
    </w:p>
    <w:p>
      <w:pPr>
        <w:spacing w:after="0" w:line="359" w:lineRule="exact"/>
        <w:rPr>
          <w:sz w:val="20"/>
          <w:szCs w:val="20"/>
          <w:color w:val="auto"/>
        </w:rPr>
      </w:pPr>
    </w:p>
    <w:p>
      <w:pPr>
        <w:ind w:left="260" w:right="100" w:firstLine="2"/>
        <w:spacing w:after="0" w:line="203" w:lineRule="auto"/>
        <w:tabs>
          <w:tab w:leader="none" w:pos="440" w:val="left"/>
        </w:tabs>
        <w:numPr>
          <w:ilvl w:val="0"/>
          <w:numId w:val="5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Сущность и примеры реализации методов, относящихся к первым двум из перечисленных классов преоб-разования информации, можно найти, например, в [8,9]</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31</w:t>
      </w:r>
    </w:p>
    <w:p>
      <w:pPr>
        <w:sectPr>
          <w:pgSz w:w="11900" w:h="16838" w:orient="portrait"/>
          <w:cols w:equalWidth="0" w:num="1">
            <w:col w:w="9620"/>
          </w:cols>
          <w:pgMar w:left="1440" w:top="1138" w:right="846" w:bottom="470" w:gutter="0" w:footer="0" w:header="0"/>
        </w:sectPr>
      </w:pPr>
    </w:p>
    <w:bookmarkStart w:id="31" w:name="page32"/>
    <w:bookmarkEnd w:id="31"/>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онным ресурсам) имеют только обладатели ключа. Второй и третий типы за-дач обязаны своей постановкой массовому применению электронных спосо-бов обработки и передачи информации (банковская сфера, электронная ком-мерция, каналы межличностной коммуникации и др.).</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Криптографическое преобразование, как и два иных из числа выше-упомянутых (помехоустойчивое кодирование и сжатие), состоит из двух эта-пов: прямого и обратного. Прямое преобразование называют </w:t>
      </w:r>
      <w:r>
        <w:rPr>
          <w:rFonts w:ascii="Times New Roman" w:cs="Times New Roman" w:eastAsia="Times New Roman" w:hAnsi="Times New Roman"/>
          <w:sz w:val="28"/>
          <w:szCs w:val="28"/>
          <w:i w:val="1"/>
          <w:iCs w:val="1"/>
          <w:color w:val="auto"/>
        </w:rPr>
        <w:t>шифрованием</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зашифрованием</w:t>
      </w:r>
      <w:r>
        <w:rPr>
          <w:rFonts w:ascii="Times New Roman" w:cs="Times New Roman" w:eastAsia="Times New Roman" w:hAnsi="Times New Roman"/>
          <w:sz w:val="28"/>
          <w:szCs w:val="28"/>
          <w:color w:val="auto"/>
        </w:rPr>
        <w:t xml:space="preserve"> (в соответствии со стандартом ISO 7492-2 – </w:t>
      </w:r>
      <w:r>
        <w:rPr>
          <w:rFonts w:ascii="Times New Roman" w:cs="Times New Roman" w:eastAsia="Times New Roman" w:hAnsi="Times New Roman"/>
          <w:sz w:val="28"/>
          <w:szCs w:val="28"/>
          <w:i w:val="1"/>
          <w:iCs w:val="1"/>
          <w:color w:val="auto"/>
        </w:rPr>
        <w:t>зашифрование</w:t>
      </w:r>
      <w:r>
        <w:rPr>
          <w:rFonts w:ascii="Times New Roman" w:cs="Times New Roman" w:eastAsia="Times New Roman" w:hAnsi="Times New Roman"/>
          <w:sz w:val="28"/>
          <w:szCs w:val="28"/>
          <w:color w:val="auto"/>
        </w:rPr>
        <w:t>, encrypt),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обратное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расшифрованием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дешифрованием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расшифрование</w:t>
      </w:r>
      <w:r>
        <w:rPr>
          <w:rFonts w:ascii="Times New Roman" w:cs="Times New Roman" w:eastAsia="Times New Roman" w:hAnsi="Times New Roman"/>
          <w:sz w:val="28"/>
          <w:szCs w:val="28"/>
          <w:color w:val="auto"/>
        </w:rPr>
        <w:t>, decrypt). Процесс передачи зашифрованных сообщений ил-люстрирует рис. 3.1.</w:t>
      </w:r>
    </w:p>
    <w:p>
      <w:pPr>
        <w:spacing w:after="0" w:line="200" w:lineRule="exact"/>
        <w:rPr>
          <w:sz w:val="20"/>
          <w:szCs w:val="20"/>
          <w:color w:val="auto"/>
        </w:rPr>
      </w:pPr>
    </w:p>
    <w:p>
      <w:pPr>
        <w:spacing w:after="0" w:line="222" w:lineRule="exact"/>
        <w:rPr>
          <w:sz w:val="20"/>
          <w:szCs w:val="20"/>
          <w:color w:val="auto"/>
        </w:rPr>
      </w:pPr>
    </w:p>
    <w:tbl>
      <w:tblPr>
        <w:tblLayout w:type="fixed"/>
        <w:tblInd w:w="1500" w:type="dxa"/>
        <w:tblCellMar>
          <w:top w:w="0" w:type="dxa"/>
          <w:left w:w="0" w:type="dxa"/>
          <w:bottom w:w="0" w:type="dxa"/>
          <w:right w:w="0" w:type="dxa"/>
        </w:tblCellMar>
      </w:tblPr>
      <w:tr>
        <w:trPr>
          <w:trHeight w:val="45"/>
        </w:trPr>
        <w:tc>
          <w:tcPr>
            <w:tcW w:w="620" w:type="dxa"/>
            <w:vAlign w:val="bottom"/>
            <w:vMerge w:val="restart"/>
          </w:tcPr>
          <w:p>
            <w:pPr>
              <w:spacing w:after="0"/>
              <w:rPr>
                <w:sz w:val="20"/>
                <w:szCs w:val="20"/>
                <w:color w:val="auto"/>
              </w:rPr>
            </w:pPr>
            <w:r>
              <w:rPr>
                <w:rFonts w:ascii="Times New Roman" w:cs="Times New Roman" w:eastAsia="Times New Roman" w:hAnsi="Times New Roman"/>
                <w:sz w:val="28"/>
                <w:szCs w:val="28"/>
                <w:i w:val="1"/>
                <w:iCs w:val="1"/>
                <w:color w:val="auto"/>
              </w:rPr>
              <w:t>M</w:t>
            </w:r>
          </w:p>
        </w:tc>
        <w:tc>
          <w:tcPr>
            <w:tcW w:w="2260" w:type="dxa"/>
            <w:vAlign w:val="bottom"/>
            <w:tcBorders>
              <w:bottom w:val="single" w:sz="8" w:color="auto"/>
            </w:tcBorders>
          </w:tcPr>
          <w:p>
            <w:pPr>
              <w:spacing w:after="0"/>
              <w:rPr>
                <w:sz w:val="3"/>
                <w:szCs w:val="3"/>
                <w:color w:val="auto"/>
              </w:rPr>
            </w:pPr>
          </w:p>
        </w:tc>
        <w:tc>
          <w:tcPr>
            <w:tcW w:w="1580" w:type="dxa"/>
            <w:vAlign w:val="bottom"/>
            <w:tcBorders>
              <w:right w:val="single" w:sz="8" w:color="auto"/>
            </w:tcBorders>
            <w:vMerge w:val="restart"/>
          </w:tcPr>
          <w:p>
            <w:pPr>
              <w:ind w:left="520"/>
              <w:spacing w:after="0"/>
              <w:rPr>
                <w:sz w:val="20"/>
                <w:szCs w:val="20"/>
                <w:color w:val="auto"/>
              </w:rPr>
            </w:pPr>
            <w:r>
              <w:rPr>
                <w:rFonts w:ascii="Times New Roman" w:cs="Times New Roman" w:eastAsia="Times New Roman" w:hAnsi="Times New Roman"/>
                <w:sz w:val="28"/>
                <w:szCs w:val="28"/>
                <w:i w:val="1"/>
                <w:iCs w:val="1"/>
                <w:color w:val="auto"/>
              </w:rPr>
              <w:t>C</w:t>
            </w:r>
          </w:p>
        </w:tc>
        <w:tc>
          <w:tcPr>
            <w:tcW w:w="2380" w:type="dxa"/>
            <w:vAlign w:val="bottom"/>
            <w:tcBorders>
              <w:top w:val="single" w:sz="8" w:color="auto"/>
              <w:bottom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8"/>
                <w:szCs w:val="28"/>
                <w:color w:val="auto"/>
              </w:rPr>
              <w:t>Расшифрование</w:t>
            </w:r>
          </w:p>
        </w:tc>
        <w:tc>
          <w:tcPr>
            <w:tcW w:w="460" w:type="dxa"/>
            <w:vAlign w:val="bottom"/>
            <w:vMerge w:val="restart"/>
          </w:tcPr>
          <w:p>
            <w:pPr>
              <w:ind w:left="220"/>
              <w:spacing w:after="0"/>
              <w:rPr>
                <w:sz w:val="20"/>
                <w:szCs w:val="20"/>
                <w:color w:val="auto"/>
              </w:rPr>
            </w:pPr>
            <w:r>
              <w:rPr>
                <w:rFonts w:ascii="Times New Roman" w:cs="Times New Roman" w:eastAsia="Times New Roman" w:hAnsi="Times New Roman"/>
                <w:sz w:val="28"/>
                <w:szCs w:val="28"/>
                <w:i w:val="1"/>
                <w:iCs w:val="1"/>
                <w:color w:val="auto"/>
                <w:w w:val="94"/>
              </w:rPr>
              <w:t>M</w:t>
            </w:r>
          </w:p>
        </w:tc>
        <w:tc>
          <w:tcPr>
            <w:tcW w:w="0" w:type="dxa"/>
            <w:vAlign w:val="bottom"/>
          </w:tcPr>
          <w:p>
            <w:pPr>
              <w:spacing w:after="0"/>
              <w:rPr>
                <w:sz w:val="1"/>
                <w:szCs w:val="1"/>
                <w:color w:val="auto"/>
              </w:rPr>
            </w:pPr>
          </w:p>
        </w:tc>
      </w:tr>
      <w:tr>
        <w:trPr>
          <w:trHeight w:val="263"/>
        </w:trPr>
        <w:tc>
          <w:tcPr>
            <w:tcW w:w="620" w:type="dxa"/>
            <w:vAlign w:val="bottom"/>
            <w:vMerge w:val="continue"/>
          </w:tcPr>
          <w:p>
            <w:pPr>
              <w:spacing w:after="0"/>
              <w:rPr>
                <w:sz w:val="22"/>
                <w:szCs w:val="22"/>
                <w:color w:val="auto"/>
              </w:rPr>
            </w:pPr>
          </w:p>
        </w:tc>
        <w:tc>
          <w:tcPr>
            <w:tcW w:w="2260" w:type="dxa"/>
            <w:vAlign w:val="bottom"/>
            <w:tcBorders>
              <w:left w:val="single" w:sz="8" w:color="auto"/>
              <w:right w:val="single" w:sz="8" w:color="auto"/>
            </w:tcBorders>
            <w:vMerge w:val="restart"/>
          </w:tcPr>
          <w:p>
            <w:pPr>
              <w:ind w:left="160"/>
              <w:spacing w:after="0"/>
              <w:rPr>
                <w:sz w:val="20"/>
                <w:szCs w:val="20"/>
                <w:color w:val="auto"/>
              </w:rPr>
            </w:pPr>
            <w:r>
              <w:rPr>
                <w:rFonts w:ascii="Times New Roman" w:cs="Times New Roman" w:eastAsia="Times New Roman" w:hAnsi="Times New Roman"/>
                <w:sz w:val="28"/>
                <w:szCs w:val="28"/>
                <w:color w:val="auto"/>
              </w:rPr>
              <w:t>Зашифрование</w:t>
            </w:r>
          </w:p>
        </w:tc>
        <w:tc>
          <w:tcPr>
            <w:tcW w:w="1580" w:type="dxa"/>
            <w:vAlign w:val="bottom"/>
            <w:tcBorders>
              <w:right w:val="single" w:sz="8" w:color="auto"/>
            </w:tcBorders>
            <w:vMerge w:val="continue"/>
          </w:tcPr>
          <w:p>
            <w:pPr>
              <w:spacing w:after="0"/>
              <w:rPr>
                <w:sz w:val="22"/>
                <w:szCs w:val="22"/>
                <w:color w:val="auto"/>
              </w:rPr>
            </w:pPr>
          </w:p>
        </w:tc>
        <w:tc>
          <w:tcPr>
            <w:tcW w:w="2380" w:type="dxa"/>
            <w:vAlign w:val="bottom"/>
            <w:tcBorders>
              <w:right w:val="single" w:sz="8" w:color="auto"/>
            </w:tcBorders>
            <w:vMerge w:val="continue"/>
          </w:tcPr>
          <w:p>
            <w:pPr>
              <w:spacing w:after="0"/>
              <w:rPr>
                <w:sz w:val="22"/>
                <w:szCs w:val="22"/>
                <w:color w:val="auto"/>
              </w:rPr>
            </w:pPr>
          </w:p>
        </w:tc>
        <w:tc>
          <w:tcPr>
            <w:tcW w:w="46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23"/>
        </w:trPr>
        <w:tc>
          <w:tcPr>
            <w:tcW w:w="620" w:type="dxa"/>
            <w:vAlign w:val="bottom"/>
          </w:tcPr>
          <w:p>
            <w:pPr>
              <w:spacing w:after="0"/>
              <w:rPr>
                <w:sz w:val="10"/>
                <w:szCs w:val="10"/>
                <w:color w:val="auto"/>
              </w:rPr>
            </w:pPr>
          </w:p>
        </w:tc>
        <w:tc>
          <w:tcPr>
            <w:tcW w:w="2260" w:type="dxa"/>
            <w:vAlign w:val="bottom"/>
            <w:tcBorders>
              <w:left w:val="single" w:sz="8" w:color="auto"/>
              <w:right w:val="single" w:sz="8" w:color="auto"/>
            </w:tcBorders>
            <w:vMerge w:val="continue"/>
          </w:tcPr>
          <w:p>
            <w:pPr>
              <w:spacing w:after="0"/>
              <w:rPr>
                <w:sz w:val="10"/>
                <w:szCs w:val="10"/>
                <w:color w:val="auto"/>
              </w:rPr>
            </w:pPr>
          </w:p>
        </w:tc>
        <w:tc>
          <w:tcPr>
            <w:tcW w:w="1580" w:type="dxa"/>
            <w:vAlign w:val="bottom"/>
            <w:tcBorders>
              <w:right w:val="single" w:sz="8" w:color="auto"/>
            </w:tcBorders>
          </w:tcPr>
          <w:p>
            <w:pPr>
              <w:spacing w:after="0"/>
              <w:rPr>
                <w:sz w:val="10"/>
                <w:szCs w:val="10"/>
                <w:color w:val="auto"/>
              </w:rPr>
            </w:pPr>
          </w:p>
        </w:tc>
        <w:tc>
          <w:tcPr>
            <w:tcW w:w="2380" w:type="dxa"/>
            <w:vAlign w:val="bottom"/>
            <w:tcBorders>
              <w:right w:val="single" w:sz="8" w:color="auto"/>
            </w:tcBorders>
            <w:vMerge w:val="continue"/>
          </w:tcPr>
          <w:p>
            <w:pPr>
              <w:spacing w:after="0"/>
              <w:rPr>
                <w:sz w:val="10"/>
                <w:szCs w:val="10"/>
                <w:color w:val="auto"/>
              </w:rPr>
            </w:pPr>
          </w:p>
        </w:tc>
        <w:tc>
          <w:tcPr>
            <w:tcW w:w="4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4"/>
        </w:trPr>
        <w:tc>
          <w:tcPr>
            <w:tcW w:w="620" w:type="dxa"/>
            <w:vAlign w:val="bottom"/>
          </w:tcPr>
          <w:p>
            <w:pPr>
              <w:spacing w:after="0"/>
              <w:rPr>
                <w:sz w:val="11"/>
                <w:szCs w:val="11"/>
                <w:color w:val="auto"/>
              </w:rPr>
            </w:pPr>
          </w:p>
        </w:tc>
        <w:tc>
          <w:tcPr>
            <w:tcW w:w="2260" w:type="dxa"/>
            <w:vAlign w:val="bottom"/>
            <w:tcBorders>
              <w:left w:val="single" w:sz="8" w:color="auto"/>
              <w:right w:val="single" w:sz="8" w:color="auto"/>
            </w:tcBorders>
          </w:tcPr>
          <w:p>
            <w:pPr>
              <w:spacing w:after="0"/>
              <w:rPr>
                <w:sz w:val="11"/>
                <w:szCs w:val="11"/>
                <w:color w:val="auto"/>
              </w:rPr>
            </w:pPr>
          </w:p>
        </w:tc>
        <w:tc>
          <w:tcPr>
            <w:tcW w:w="1580" w:type="dxa"/>
            <w:vAlign w:val="bottom"/>
            <w:tcBorders>
              <w:right w:val="single" w:sz="8" w:color="auto"/>
            </w:tcBorders>
          </w:tcPr>
          <w:p>
            <w:pPr>
              <w:spacing w:after="0"/>
              <w:rPr>
                <w:sz w:val="11"/>
                <w:szCs w:val="11"/>
                <w:color w:val="auto"/>
              </w:rPr>
            </w:pPr>
          </w:p>
        </w:tc>
        <w:tc>
          <w:tcPr>
            <w:tcW w:w="2380" w:type="dxa"/>
            <w:vAlign w:val="bottom"/>
            <w:tcBorders>
              <w:bottom w:val="single" w:sz="8" w:color="auto"/>
              <w:right w:val="single" w:sz="8" w:color="auto"/>
            </w:tcBorders>
          </w:tcPr>
          <w:p>
            <w:pPr>
              <w:spacing w:after="0"/>
              <w:rPr>
                <w:sz w:val="11"/>
                <w:szCs w:val="11"/>
                <w:color w:val="auto"/>
              </w:rPr>
            </w:pPr>
          </w:p>
        </w:tc>
        <w:tc>
          <w:tcPr>
            <w:tcW w:w="4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5"/>
        </w:trPr>
        <w:tc>
          <w:tcPr>
            <w:tcW w:w="620" w:type="dxa"/>
            <w:vAlign w:val="bottom"/>
          </w:tcPr>
          <w:p>
            <w:pPr>
              <w:spacing w:after="0"/>
              <w:rPr>
                <w:sz w:val="2"/>
                <w:szCs w:val="2"/>
                <w:color w:val="auto"/>
              </w:rPr>
            </w:pPr>
          </w:p>
        </w:tc>
        <w:tc>
          <w:tcPr>
            <w:tcW w:w="2260" w:type="dxa"/>
            <w:vAlign w:val="bottom"/>
            <w:tcBorders>
              <w:left w:val="single" w:sz="8" w:color="auto"/>
              <w:bottom w:val="single" w:sz="8" w:color="auto"/>
              <w:right w:val="single" w:sz="8" w:color="auto"/>
            </w:tcBorders>
          </w:tcPr>
          <w:p>
            <w:pPr>
              <w:spacing w:after="0"/>
              <w:rPr>
                <w:sz w:val="2"/>
                <w:szCs w:val="2"/>
                <w:color w:val="auto"/>
              </w:rPr>
            </w:pPr>
          </w:p>
        </w:tc>
        <w:tc>
          <w:tcPr>
            <w:tcW w:w="1580" w:type="dxa"/>
            <w:vAlign w:val="bottom"/>
          </w:tcPr>
          <w:p>
            <w:pPr>
              <w:spacing w:after="0"/>
              <w:rPr>
                <w:sz w:val="2"/>
                <w:szCs w:val="2"/>
                <w:color w:val="auto"/>
              </w:rPr>
            </w:pPr>
          </w:p>
        </w:tc>
        <w:tc>
          <w:tcPr>
            <w:tcW w:w="2380" w:type="dxa"/>
            <w:vAlign w:val="bottom"/>
          </w:tcPr>
          <w:p>
            <w:pPr>
              <w:spacing w:after="0"/>
              <w:rPr>
                <w:sz w:val="2"/>
                <w:szCs w:val="2"/>
                <w:color w:val="auto"/>
              </w:rPr>
            </w:pPr>
          </w:p>
        </w:tc>
        <w:tc>
          <w:tcPr>
            <w:tcW w:w="46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688340</wp:posOffset>
            </wp:positionH>
            <wp:positionV relativeFrom="paragraph">
              <wp:posOffset>-250825</wp:posOffset>
            </wp:positionV>
            <wp:extent cx="668020" cy="1143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extLst>
                    </a:blip>
                    <a:srcRect/>
                    <a:stretch>
                      <a:fillRect/>
                    </a:stretch>
                  </pic:blipFill>
                  <pic:spPr bwMode="auto">
                    <a:xfrm>
                      <a:off x="0" y="0"/>
                      <a:ext cx="668020" cy="114300"/>
                    </a:xfrm>
                    <a:prstGeom prst="rect">
                      <a:avLst/>
                    </a:prstGeom>
                    <a:noFill/>
                  </pic:spPr>
                </pic:pic>
              </a:graphicData>
            </a:graphic>
          </wp:anchor>
        </w:drawing>
        <w:drawing>
          <wp:anchor simplePos="0" relativeHeight="251657728" behindDoc="1" locked="0" layoutInCell="0" allowOverlap="1">
            <wp:simplePos x="0" y="0"/>
            <wp:positionH relativeFrom="column">
              <wp:posOffset>2750185</wp:posOffset>
            </wp:positionH>
            <wp:positionV relativeFrom="paragraph">
              <wp:posOffset>-251460</wp:posOffset>
            </wp:positionV>
            <wp:extent cx="1221740" cy="1143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extLst>
                    </a:blip>
                    <a:srcRect/>
                    <a:stretch>
                      <a:fillRect/>
                    </a:stretch>
                  </pic:blipFill>
                  <pic:spPr bwMode="auto">
                    <a:xfrm>
                      <a:off x="0" y="0"/>
                      <a:ext cx="1221740" cy="114300"/>
                    </a:xfrm>
                    <a:prstGeom prst="rect">
                      <a:avLst/>
                    </a:prstGeom>
                    <a:noFill/>
                  </pic:spPr>
                </pic:pic>
              </a:graphicData>
            </a:graphic>
          </wp:anchor>
        </w:drawing>
        <w:drawing>
          <wp:anchor simplePos="0" relativeHeight="251657728" behindDoc="1" locked="0" layoutInCell="0" allowOverlap="1">
            <wp:simplePos x="0" y="0"/>
            <wp:positionH relativeFrom="column">
              <wp:posOffset>5267960</wp:posOffset>
            </wp:positionH>
            <wp:positionV relativeFrom="paragraph">
              <wp:posOffset>-250190</wp:posOffset>
            </wp:positionV>
            <wp:extent cx="523875" cy="1143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extLst>
                    </a:blip>
                    <a:srcRect/>
                    <a:stretch>
                      <a:fillRect/>
                    </a:stretch>
                  </pic:blipFill>
                  <pic:spPr bwMode="auto">
                    <a:xfrm>
                      <a:off x="0" y="0"/>
                      <a:ext cx="523875" cy="114300"/>
                    </a:xfrm>
                    <a:prstGeom prst="rect">
                      <a:avLst/>
                    </a:prstGeom>
                    <a:noFill/>
                  </pic:spPr>
                </pic:pic>
              </a:graphicData>
            </a:graphic>
          </wp:anchor>
        </w:drawing>
        <w:drawing>
          <wp:anchor simplePos="0" relativeHeight="251657728" behindDoc="1" locked="0" layoutInCell="0" allowOverlap="1">
            <wp:simplePos x="0" y="0"/>
            <wp:positionH relativeFrom="column">
              <wp:posOffset>1895475</wp:posOffset>
            </wp:positionH>
            <wp:positionV relativeFrom="paragraph">
              <wp:posOffset>-13970</wp:posOffset>
            </wp:positionV>
            <wp:extent cx="114300" cy="4635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extLst>
                    </a:blip>
                    <a:srcRect/>
                    <a:stretch>
                      <a:fillRect/>
                    </a:stretch>
                  </pic:blipFill>
                  <pic:spPr bwMode="auto">
                    <a:xfrm>
                      <a:off x="0" y="0"/>
                      <a:ext cx="114300" cy="463550"/>
                    </a:xfrm>
                    <a:prstGeom prst="rect">
                      <a:avLst/>
                    </a:prstGeom>
                    <a:noFill/>
                  </pic:spPr>
                </pic:pic>
              </a:graphicData>
            </a:graphic>
          </wp:anchor>
        </w:drawing>
        <w:drawing>
          <wp:anchor simplePos="0" relativeHeight="251657728" behindDoc="1" locked="0" layoutInCell="0" allowOverlap="1">
            <wp:simplePos x="0" y="0"/>
            <wp:positionH relativeFrom="column">
              <wp:posOffset>4443095</wp:posOffset>
            </wp:positionH>
            <wp:positionV relativeFrom="paragraph">
              <wp:posOffset>-42545</wp:posOffset>
            </wp:positionV>
            <wp:extent cx="114300" cy="5016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extLst>
                    </a:blip>
                    <a:srcRect/>
                    <a:stretch>
                      <a:fillRect/>
                    </a:stretch>
                  </pic:blipFill>
                  <pic:spPr bwMode="auto">
                    <a:xfrm>
                      <a:off x="0" y="0"/>
                      <a:ext cx="114300" cy="501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860"/>
        <w:spacing w:after="0"/>
        <w:tabs>
          <w:tab w:leader="none" w:pos="6880" w:val="left"/>
        </w:tabs>
        <w:rPr>
          <w:sz w:val="20"/>
          <w:szCs w:val="20"/>
          <w:color w:val="auto"/>
        </w:rPr>
      </w:pP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color w:val="auto"/>
          <w:vertAlign w:val="subscript"/>
        </w:rPr>
        <w:t>1</w:t>
      </w:r>
      <w:r>
        <w:rPr>
          <w:sz w:val="20"/>
          <w:szCs w:val="20"/>
          <w:color w:val="auto"/>
        </w:rPr>
        <w:tab/>
      </w:r>
      <w:r>
        <w:rPr>
          <w:rFonts w:ascii="Times New Roman" w:cs="Times New Roman" w:eastAsia="Times New Roman" w:hAnsi="Times New Roman"/>
          <w:sz w:val="23"/>
          <w:szCs w:val="23"/>
          <w:i w:val="1"/>
          <w:iCs w:val="1"/>
          <w:color w:val="auto"/>
        </w:rPr>
        <w:t>K</w:t>
      </w:r>
      <w:r>
        <w:rPr>
          <w:rFonts w:ascii="Times New Roman" w:cs="Times New Roman" w:eastAsia="Times New Roman" w:hAnsi="Times New Roman"/>
          <w:sz w:val="29"/>
          <w:szCs w:val="29"/>
          <w:color w:val="auto"/>
          <w:vertAlign w:val="subscript"/>
        </w:rPr>
        <w:t>2</w:t>
      </w:r>
    </w:p>
    <w:p>
      <w:pPr>
        <w:spacing w:after="0" w:line="135"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Рис.3.1. Общая структурная схема криптосистемы</w:t>
      </w:r>
    </w:p>
    <w:p>
      <w:pPr>
        <w:spacing w:after="0" w:line="296"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Исходное сообщение называется открытым текстом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от английско-го message). Зашифрованное сообщение – </w:t>
      </w:r>
      <w:r>
        <w:rPr>
          <w:rFonts w:ascii="Times New Roman" w:cs="Times New Roman" w:eastAsia="Times New Roman" w:hAnsi="Times New Roman"/>
          <w:sz w:val="28"/>
          <w:szCs w:val="28"/>
          <w:i w:val="1"/>
          <w:iCs w:val="1"/>
          <w:color w:val="auto"/>
        </w:rPr>
        <w:t>шифртекстом</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шифрограммой</w:t>
      </w:r>
    </w:p>
    <w:p>
      <w:pPr>
        <w:spacing w:after="0" w:line="15" w:lineRule="exact"/>
        <w:rPr>
          <w:sz w:val="20"/>
          <w:szCs w:val="20"/>
          <w:color w:val="auto"/>
        </w:rPr>
      </w:pPr>
    </w:p>
    <w:p>
      <w:pPr>
        <w:jc w:val="both"/>
        <w:ind w:left="260" w:firstLine="2"/>
        <w:spacing w:after="0" w:line="237" w:lineRule="auto"/>
        <w:tabs>
          <w:tab w:leader="none" w:pos="534" w:val="left"/>
        </w:tabs>
        <w:numPr>
          <w:ilvl w:val="0"/>
          <w:numId w:val="56"/>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(от английского cipher). После обратного преобразования получаем исход-ный (или приближенный к нему) документ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Таким образом, в канал пе-редается шифртекст,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w:t>
      </w:r>
    </w:p>
    <w:p>
      <w:pPr>
        <w:spacing w:after="0" w:line="13" w:lineRule="exact"/>
        <w:rPr>
          <w:rFonts w:ascii="Times New Roman" w:cs="Times New Roman" w:eastAsia="Times New Roman" w:hAnsi="Times New Roman"/>
          <w:sz w:val="28"/>
          <w:szCs w:val="28"/>
          <w:i w:val="1"/>
          <w:iCs w:val="1"/>
          <w:color w:val="auto"/>
        </w:rPr>
      </w:pPr>
    </w:p>
    <w:p>
      <w:pPr>
        <w:jc w:val="both"/>
        <w:ind w:left="260" w:firstLine="852"/>
        <w:spacing w:after="0" w:line="200"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Если пользоваться символьными обозначениями, введенными нами ранее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k</w:t>
      </w:r>
      <w:r>
        <w:rPr>
          <w:rFonts w:ascii="Times New Roman" w:cs="Times New Roman" w:eastAsia="Times New Roman" w:hAnsi="Times New Roman"/>
          <w:sz w:val="28"/>
          <w:szCs w:val="28"/>
          <w:color w:val="auto"/>
        </w:rPr>
        <w:t xml:space="preserve"> – данные до прямого преобразования,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color w:val="auto"/>
        </w:rPr>
        <w:t xml:space="preserve"> – данные после прямого</w:t>
      </w:r>
    </w:p>
    <w:p>
      <w:pPr>
        <w:ind w:left="260"/>
        <w:spacing w:after="0" w:line="230" w:lineRule="auto"/>
        <w:tabs>
          <w:tab w:leader="none" w:pos="8840" w:val="left"/>
        </w:tabs>
        <w:rPr>
          <w:sz w:val="20"/>
          <w:szCs w:val="20"/>
          <w:color w:val="auto"/>
        </w:rPr>
      </w:pPr>
      <w:r>
        <w:rPr>
          <w:rFonts w:ascii="Times New Roman" w:cs="Times New Roman" w:eastAsia="Times New Roman" w:hAnsi="Times New Roman"/>
          <w:sz w:val="28"/>
          <w:szCs w:val="28"/>
          <w:color w:val="auto"/>
        </w:rPr>
        <w:t xml:space="preserve">преобразования), т.е. положить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36"/>
          <w:szCs w:val="36"/>
          <w:i w:val="1"/>
          <w:iCs w:val="1"/>
          <w:color w:val="auto"/>
          <w:vertAlign w:val="subscript"/>
        </w:rPr>
        <w:t>k</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то сравнительной</w:t>
        <w:tab/>
        <w:t>харак-</w:t>
      </w:r>
    </w:p>
    <w:p>
      <w:pPr>
        <w:spacing w:after="0" w:line="2" w:lineRule="exact"/>
        <w:rPr>
          <w:sz w:val="20"/>
          <w:szCs w:val="20"/>
          <w:color w:val="auto"/>
        </w:rPr>
      </w:pPr>
    </w:p>
    <w:p>
      <w:pPr>
        <w:jc w:val="both"/>
        <w:ind w:left="260"/>
        <w:spacing w:after="0"/>
        <w:rPr>
          <w:sz w:val="20"/>
          <w:szCs w:val="20"/>
          <w:color w:val="auto"/>
        </w:rPr>
      </w:pPr>
      <w:r>
        <w:rPr>
          <w:rFonts w:ascii="Times New Roman" w:cs="Times New Roman" w:eastAsia="Times New Roman" w:hAnsi="Times New Roman"/>
          <w:sz w:val="28"/>
          <w:szCs w:val="28"/>
          <w:color w:val="auto"/>
        </w:rPr>
        <w:t xml:space="preserve">теристикой криптографических методов будет равенство </w:t>
      </w:r>
      <w:r>
        <w:rPr>
          <w:rFonts w:ascii="Times New Roman" w:cs="Times New Roman" w:eastAsia="Times New Roman" w:hAnsi="Times New Roman"/>
          <w:sz w:val="29"/>
          <w:szCs w:val="29"/>
          <w:i w:val="1"/>
          <w:iCs w:val="1"/>
          <w:color w:val="auto"/>
        </w:rPr>
        <w:t>k</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9"/>
          <w:szCs w:val="29"/>
          <w:i w:val="1"/>
          <w:iCs w:val="1"/>
          <w:color w:val="auto"/>
        </w:rPr>
        <w:t>n</w:t>
      </w:r>
      <w:r>
        <w:rPr>
          <w:rFonts w:ascii="Times New Roman" w:cs="Times New Roman" w:eastAsia="Times New Roman" w:hAnsi="Times New Roman"/>
          <w:sz w:val="28"/>
          <w:szCs w:val="28"/>
          <w:color w:val="auto"/>
        </w:rPr>
        <w:t xml:space="preserve"> . Это означает, </w:t>
      </w:r>
      <w:r>
        <w:rPr>
          <w:rFonts w:ascii="Times New Roman" w:cs="Times New Roman" w:eastAsia="Times New Roman" w:hAnsi="Times New Roman"/>
          <w:sz w:val="28"/>
          <w:szCs w:val="28"/>
          <w:i w:val="1"/>
          <w:iCs w:val="1"/>
          <w:color w:val="auto"/>
        </w:rPr>
        <w:t xml:space="preserve">что длина открытого и зашифрованного сообщений не меняется </w:t>
      </w:r>
      <w:r>
        <w:rPr>
          <w:rFonts w:ascii="Times New Roman" w:cs="Times New Roman" w:eastAsia="Times New Roman" w:hAnsi="Times New Roman"/>
          <w:sz w:val="28"/>
          <w:szCs w:val="28"/>
          <w:color w:val="auto"/>
        </w:rPr>
        <w:t>(исключе-ние составляют методы шифрования с использованием электронной цифро-вой подписи).</w:t>
      </w:r>
    </w:p>
    <w:p>
      <w:pPr>
        <w:spacing w:after="0" w:line="16"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Функция зашифрования,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в математическом виде представляется следующим образом:</w:t>
      </w:r>
    </w:p>
    <w:p>
      <w:pPr>
        <w:spacing w:after="0" w:line="4" w:lineRule="exact"/>
        <w:rPr>
          <w:sz w:val="20"/>
          <w:szCs w:val="20"/>
          <w:color w:val="auto"/>
        </w:rPr>
      </w:pPr>
    </w:p>
    <w:tbl>
      <w:tblPr>
        <w:tblLayout w:type="fixed"/>
        <w:tblInd w:w="1120" w:type="dxa"/>
        <w:tblCellMar>
          <w:top w:w="0" w:type="dxa"/>
          <w:left w:w="0" w:type="dxa"/>
          <w:bottom w:w="0" w:type="dxa"/>
          <w:right w:w="0" w:type="dxa"/>
        </w:tblCellMar>
      </w:tblPr>
      <w:tr>
        <w:trPr>
          <w:trHeight w:val="322"/>
        </w:trPr>
        <w:tc>
          <w:tcPr>
            <w:tcW w:w="5980" w:type="dxa"/>
            <w:vAlign w:val="bottom"/>
          </w:tcPr>
          <w:p>
            <w:pPr>
              <w:ind w:left="3320"/>
              <w:spacing w:after="0"/>
              <w:rPr>
                <w:sz w:val="20"/>
                <w:szCs w:val="20"/>
                <w:color w:val="auto"/>
              </w:rPr>
            </w:pPr>
            <w:r>
              <w:rPr>
                <w:rFonts w:ascii="Times New Roman" w:cs="Times New Roman" w:eastAsia="Times New Roman" w:hAnsi="Times New Roman"/>
                <w:sz w:val="28"/>
                <w:szCs w:val="28"/>
                <w:i w:val="1"/>
                <w:iCs w:val="1"/>
                <w:color w:val="auto"/>
              </w:rPr>
              <w:t>Е(М) = С</w:t>
            </w:r>
            <w:r>
              <w:rPr>
                <w:rFonts w:ascii="Times New Roman" w:cs="Times New Roman" w:eastAsia="Times New Roman" w:hAnsi="Times New Roman"/>
                <w:sz w:val="28"/>
                <w:szCs w:val="28"/>
                <w:color w:val="auto"/>
              </w:rPr>
              <w:t>,</w:t>
            </w:r>
          </w:p>
        </w:tc>
        <w:tc>
          <w:tcPr>
            <w:tcW w:w="2460" w:type="dxa"/>
            <w:vAlign w:val="bottom"/>
          </w:tcPr>
          <w:p>
            <w:pPr>
              <w:jc w:val="right"/>
              <w:ind w:right="320"/>
              <w:spacing w:after="0"/>
              <w:rPr>
                <w:sz w:val="20"/>
                <w:szCs w:val="20"/>
                <w:color w:val="auto"/>
              </w:rPr>
            </w:pPr>
            <w:r>
              <w:rPr>
                <w:rFonts w:ascii="Times New Roman" w:cs="Times New Roman" w:eastAsia="Times New Roman" w:hAnsi="Times New Roman"/>
                <w:sz w:val="28"/>
                <w:szCs w:val="28"/>
                <w:color w:val="auto"/>
              </w:rPr>
              <w:t>(3.1)</w:t>
            </w:r>
          </w:p>
        </w:tc>
      </w:tr>
      <w:tr>
        <w:trPr>
          <w:trHeight w:val="322"/>
        </w:trPr>
        <w:tc>
          <w:tcPr>
            <w:tcW w:w="8440" w:type="dxa"/>
            <w:vAlign w:val="bottom"/>
            <w:gridSpan w:val="2"/>
          </w:tcPr>
          <w:p>
            <w:pPr>
              <w:spacing w:after="0"/>
              <w:rPr>
                <w:sz w:val="20"/>
                <w:szCs w:val="20"/>
                <w:color w:val="auto"/>
              </w:rPr>
            </w:pPr>
            <w:r>
              <w:rPr>
                <w:rFonts w:ascii="Times New Roman" w:cs="Times New Roman" w:eastAsia="Times New Roman" w:hAnsi="Times New Roman"/>
                <w:sz w:val="28"/>
                <w:szCs w:val="28"/>
                <w:color w:val="auto"/>
                <w:w w:val="99"/>
              </w:rPr>
              <w:t xml:space="preserve">В обратном процессе функция расшифрования, </w:t>
            </w:r>
            <w:r>
              <w:rPr>
                <w:rFonts w:ascii="Times New Roman" w:cs="Times New Roman" w:eastAsia="Times New Roman" w:hAnsi="Times New Roman"/>
                <w:sz w:val="28"/>
                <w:szCs w:val="28"/>
                <w:i w:val="1"/>
                <w:iCs w:val="1"/>
                <w:color w:val="auto"/>
                <w:w w:val="99"/>
              </w:rPr>
              <w:t>D</w:t>
            </w:r>
            <w:r>
              <w:rPr>
                <w:rFonts w:ascii="Times New Roman" w:cs="Times New Roman" w:eastAsia="Times New Roman" w:hAnsi="Times New Roman"/>
                <w:sz w:val="28"/>
                <w:szCs w:val="28"/>
                <w:color w:val="auto"/>
                <w:w w:val="99"/>
              </w:rPr>
              <w:t xml:space="preserve">, восстанавливает </w:t>
            </w:r>
            <w:r>
              <w:rPr>
                <w:rFonts w:ascii="Times New Roman" w:cs="Times New Roman" w:eastAsia="Times New Roman" w:hAnsi="Times New Roman"/>
                <w:sz w:val="28"/>
                <w:szCs w:val="28"/>
                <w:i w:val="1"/>
                <w:iCs w:val="1"/>
                <w:color w:val="auto"/>
                <w:w w:val="99"/>
              </w:rPr>
              <w:t>М</w:t>
            </w:r>
            <w:r>
              <w:rPr>
                <w:rFonts w:ascii="Times New Roman" w:cs="Times New Roman" w:eastAsia="Times New Roman" w:hAnsi="Times New Roman"/>
                <w:sz w:val="28"/>
                <w:szCs w:val="28"/>
                <w:color w:val="auto"/>
                <w:w w:val="99"/>
              </w:rPr>
              <w:t>:</w:t>
            </w:r>
          </w:p>
        </w:tc>
      </w:tr>
      <w:tr>
        <w:trPr>
          <w:trHeight w:val="322"/>
        </w:trPr>
        <w:tc>
          <w:tcPr>
            <w:tcW w:w="5980" w:type="dxa"/>
            <w:vAlign w:val="bottom"/>
          </w:tcPr>
          <w:p>
            <w:pPr>
              <w:ind w:left="3340"/>
              <w:spacing w:after="0"/>
              <w:rPr>
                <w:sz w:val="20"/>
                <w:szCs w:val="20"/>
                <w:color w:val="auto"/>
              </w:rPr>
            </w:pPr>
            <w:r>
              <w:rPr>
                <w:rFonts w:ascii="Times New Roman" w:cs="Times New Roman" w:eastAsia="Times New Roman" w:hAnsi="Times New Roman"/>
                <w:sz w:val="28"/>
                <w:szCs w:val="28"/>
                <w:i w:val="1"/>
                <w:iCs w:val="1"/>
                <w:color w:val="auto"/>
              </w:rPr>
              <w:t>D(C) = M.</w:t>
            </w:r>
          </w:p>
        </w:tc>
        <w:tc>
          <w:tcPr>
            <w:tcW w:w="2460" w:type="dxa"/>
            <w:vAlign w:val="bottom"/>
          </w:tcPr>
          <w:p>
            <w:pPr>
              <w:jc w:val="right"/>
              <w:ind w:right="280"/>
              <w:spacing w:after="0"/>
              <w:rPr>
                <w:sz w:val="20"/>
                <w:szCs w:val="20"/>
                <w:color w:val="auto"/>
              </w:rPr>
            </w:pPr>
            <w:r>
              <w:rPr>
                <w:rFonts w:ascii="Times New Roman" w:cs="Times New Roman" w:eastAsia="Times New Roman" w:hAnsi="Times New Roman"/>
                <w:sz w:val="28"/>
                <w:szCs w:val="28"/>
                <w:color w:val="auto"/>
              </w:rPr>
              <w:t>(3.2)</w:t>
            </w:r>
          </w:p>
        </w:tc>
      </w:tr>
    </w:tbl>
    <w:p>
      <w:pPr>
        <w:spacing w:after="0" w:line="1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Поскольку смысл зашифрования и последующего расшифрования со-общения заключается в восстановлении исходного открытого текста, спра-ведливо следующее равенство:</w:t>
      </w:r>
    </w:p>
    <w:p>
      <w:pPr>
        <w:spacing w:after="0" w:line="4"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8"/>
          <w:szCs w:val="28"/>
          <w:i w:val="1"/>
          <w:iCs w:val="1"/>
          <w:color w:val="auto"/>
        </w:rPr>
        <w:t>D(Е(М)) = M.</w:t>
      </w:r>
    </w:p>
    <w:p>
      <w:pPr>
        <w:spacing w:after="0" w:line="13" w:lineRule="exact"/>
        <w:rPr>
          <w:sz w:val="20"/>
          <w:szCs w:val="20"/>
          <w:color w:val="auto"/>
        </w:rPr>
      </w:pPr>
    </w:p>
    <w:p>
      <w:pPr>
        <w:jc w:val="both"/>
        <w:ind w:left="260" w:firstLine="854"/>
        <w:spacing w:after="0" w:line="234" w:lineRule="auto"/>
        <w:tabs>
          <w:tab w:leader="none" w:pos="1383" w:val="left"/>
        </w:tabs>
        <w:numPr>
          <w:ilvl w:val="0"/>
          <w:numId w:val="5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этом анализе прямого и обратного процессов преобразования шифр отождествляется с </w:t>
      </w:r>
      <w:r>
        <w:rPr>
          <w:rFonts w:ascii="Times New Roman" w:cs="Times New Roman" w:eastAsia="Times New Roman" w:hAnsi="Times New Roman"/>
          <w:sz w:val="28"/>
          <w:szCs w:val="28"/>
          <w:i w:val="1"/>
          <w:iCs w:val="1"/>
          <w:color w:val="auto"/>
        </w:rPr>
        <w:t>криптографическим алгоритмом</w:t>
      </w:r>
      <w:r>
        <w:rPr>
          <w:rFonts w:ascii="Times New Roman" w:cs="Times New Roman" w:eastAsia="Times New Roman" w:hAnsi="Times New Roman"/>
          <w:sz w:val="28"/>
          <w:szCs w:val="28"/>
          <w:color w:val="auto"/>
        </w:rPr>
        <w:t>, представляющим собой</w:t>
      </w:r>
    </w:p>
    <w:p>
      <w:pPr>
        <w:spacing w:after="0" w:line="200" w:lineRule="exact"/>
        <w:rPr>
          <w:sz w:val="20"/>
          <w:szCs w:val="20"/>
          <w:color w:val="auto"/>
        </w:rPr>
      </w:pPr>
    </w:p>
    <w:p>
      <w:pPr>
        <w:spacing w:after="0" w:line="23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32</w:t>
      </w:r>
    </w:p>
    <w:p>
      <w:pPr>
        <w:sectPr>
          <w:pgSz w:w="11900" w:h="16838" w:orient="portrait"/>
          <w:cols w:equalWidth="0" w:num="1">
            <w:col w:w="9620"/>
          </w:cols>
          <w:pgMar w:left="1440" w:top="1138" w:right="846" w:bottom="470" w:gutter="0" w:footer="0" w:header="0"/>
        </w:sectPr>
      </w:pPr>
    </w:p>
    <w:bookmarkStart w:id="32" w:name="page33"/>
    <w:bookmarkEnd w:id="32"/>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математическую функцию, которая используется для зашифрования и для расшифрования информации.</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До появления компьютеров криптография основывалась именно на таких алгоритмах, которые называют также </w:t>
      </w:r>
      <w:r>
        <w:rPr>
          <w:rFonts w:ascii="Times New Roman" w:cs="Times New Roman" w:eastAsia="Times New Roman" w:hAnsi="Times New Roman"/>
          <w:sz w:val="28"/>
          <w:szCs w:val="28"/>
          <w:i w:val="1"/>
          <w:iCs w:val="1"/>
          <w:color w:val="auto"/>
        </w:rPr>
        <w:t>текстовыми</w:t>
      </w:r>
      <w:r>
        <w:rPr>
          <w:rFonts w:ascii="Times New Roman" w:cs="Times New Roman" w:eastAsia="Times New Roman" w:hAnsi="Times New Roman"/>
          <w:sz w:val="28"/>
          <w:szCs w:val="28"/>
          <w:color w:val="auto"/>
        </w:rPr>
        <w:t xml:space="preserve">. Основой их были операции замены одних символов другими либо перестановка символов мес-тами. Первые алгоритмы относятся к классу </w:t>
      </w:r>
      <w:r>
        <w:rPr>
          <w:rFonts w:ascii="Times New Roman" w:cs="Times New Roman" w:eastAsia="Times New Roman" w:hAnsi="Times New Roman"/>
          <w:sz w:val="28"/>
          <w:szCs w:val="28"/>
          <w:i w:val="1"/>
          <w:iCs w:val="1"/>
          <w:color w:val="auto"/>
        </w:rPr>
        <w:t>подстановочных</w:t>
      </w:r>
      <w:r>
        <w:rPr>
          <w:rFonts w:ascii="Times New Roman" w:cs="Times New Roman" w:eastAsia="Times New Roman" w:hAnsi="Times New Roman"/>
          <w:sz w:val="28"/>
          <w:szCs w:val="28"/>
          <w:color w:val="auto"/>
        </w:rPr>
        <w:t xml:space="preserve">, другие – </w:t>
      </w:r>
      <w:r>
        <w:rPr>
          <w:rFonts w:ascii="Times New Roman" w:cs="Times New Roman" w:eastAsia="Times New Roman" w:hAnsi="Times New Roman"/>
          <w:sz w:val="28"/>
          <w:szCs w:val="28"/>
          <w:i w:val="1"/>
          <w:iCs w:val="1"/>
          <w:color w:val="auto"/>
        </w:rPr>
        <w:t>перестановочных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Современные криптосистемы используют как подстанов-ки, так и перестановки символов.</w:t>
      </w:r>
    </w:p>
    <w:p>
      <w:pPr>
        <w:spacing w:after="0" w:line="288"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3.2 Подстановочные и перестановочные шифры</w:t>
      </w:r>
    </w:p>
    <w:p>
      <w:pPr>
        <w:spacing w:after="0" w:line="280"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3.2.1 Подстановочные шифры</w:t>
      </w:r>
    </w:p>
    <w:p>
      <w:pPr>
        <w:spacing w:after="0" w:line="33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Сущность подстановочного шифрования состоит в том, что, как пра-вило, исходный текст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или зашифрованный текст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используют один и тот же алфавит, а тайной является алгоритм подстановки. Такой шифр назы-вается простым или </w:t>
      </w:r>
      <w:r>
        <w:rPr>
          <w:rFonts w:ascii="Times New Roman" w:cs="Times New Roman" w:eastAsia="Times New Roman" w:hAnsi="Times New Roman"/>
          <w:sz w:val="28"/>
          <w:szCs w:val="28"/>
          <w:i w:val="1"/>
          <w:iCs w:val="1"/>
          <w:color w:val="auto"/>
        </w:rPr>
        <w:t>моноалфавитным</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Примером такого шифра является известный </w:t>
      </w:r>
      <w:r>
        <w:rPr>
          <w:rFonts w:ascii="Times New Roman" w:cs="Times New Roman" w:eastAsia="Times New Roman" w:hAnsi="Times New Roman"/>
          <w:sz w:val="28"/>
          <w:szCs w:val="28"/>
          <w:i w:val="1"/>
          <w:iCs w:val="1"/>
          <w:color w:val="auto"/>
        </w:rPr>
        <w:t>шифр Цезаря</w:t>
      </w:r>
      <w:r>
        <w:rPr>
          <w:rFonts w:ascii="Times New Roman" w:cs="Times New Roman" w:eastAsia="Times New Roman" w:hAnsi="Times New Roman"/>
          <w:sz w:val="28"/>
          <w:szCs w:val="28"/>
          <w:color w:val="auto"/>
        </w:rPr>
        <w:t xml:space="preserve">, в котором каждый символ открытого текста заменяется символом, находящимся тремя символами правее: </w:t>
      </w:r>
      <w:r>
        <w:rPr>
          <w:rFonts w:ascii="Times New Roman" w:cs="Times New Roman" w:eastAsia="Times New Roman" w:hAnsi="Times New Roman"/>
          <w:sz w:val="28"/>
          <w:szCs w:val="28"/>
          <w:i w:val="1"/>
          <w:iCs w:val="1"/>
          <w:color w:val="auto"/>
        </w:rPr>
        <w:t>k =</w:t>
      </w:r>
      <w:r>
        <w:rPr>
          <w:rFonts w:ascii="Times New Roman" w:cs="Times New Roman" w:eastAsia="Times New Roman" w:hAnsi="Times New Roman"/>
          <w:sz w:val="28"/>
          <w:szCs w:val="28"/>
          <w:color w:val="auto"/>
        </w:rPr>
        <w:t xml:space="preserve"> 3 (по модулю 26 или по принципу кольца): «A» меня-ется на «D», «B» - на «E», «W» - на «Z», «X» - на «A» и т.д. (в некоторых случаях во внимание принимается 27-й символ – пробел). Для расшифрова-ния необходимо выполнить обратную замену. Как видим, такая криптоси-стема строится на основе некоторой </w:t>
      </w:r>
      <w:r>
        <w:rPr>
          <w:rFonts w:ascii="Times New Roman" w:cs="Times New Roman" w:eastAsia="Times New Roman" w:hAnsi="Times New Roman"/>
          <w:sz w:val="28"/>
          <w:szCs w:val="28"/>
          <w:i w:val="1"/>
          <w:iCs w:val="1"/>
          <w:color w:val="auto"/>
        </w:rPr>
        <w:t>таблицы подстановок</w:t>
      </w:r>
      <w:r>
        <w:rPr>
          <w:rFonts w:ascii="Times New Roman" w:cs="Times New Roman" w:eastAsia="Times New Roman" w:hAnsi="Times New Roman"/>
          <w:sz w:val="28"/>
          <w:szCs w:val="28"/>
          <w:color w:val="auto"/>
        </w:rPr>
        <w:t>.</w:t>
      </w:r>
    </w:p>
    <w:p>
      <w:pPr>
        <w:spacing w:after="0" w:line="19"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Если сопоставить каждому символу алфавита его порядковый номер (индекс), (начиная с 0), то зашифрование и расшифрование можно выразить соотношениями:</w:t>
      </w:r>
    </w:p>
    <w:tbl>
      <w:tblPr>
        <w:tblLayout w:type="fixed"/>
        <w:tblInd w:w="4040" w:type="dxa"/>
        <w:tblCellMar>
          <w:top w:w="0" w:type="dxa"/>
          <w:left w:w="0" w:type="dxa"/>
          <w:bottom w:w="0" w:type="dxa"/>
          <w:right w:w="0" w:type="dxa"/>
        </w:tblCellMar>
      </w:tblPr>
      <w:tr>
        <w:trPr>
          <w:trHeight w:val="322"/>
        </w:trPr>
        <w:tc>
          <w:tcPr>
            <w:tcW w:w="3600" w:type="dxa"/>
            <w:vAlign w:val="bottom"/>
          </w:tcPr>
          <w:p>
            <w:pPr>
              <w:ind w:left="80"/>
              <w:spacing w:after="0"/>
              <w:rPr>
                <w:sz w:val="20"/>
                <w:szCs w:val="20"/>
                <w:color w:val="auto"/>
              </w:rPr>
            </w:pPr>
            <w:r>
              <w:rPr>
                <w:rFonts w:ascii="Times New Roman" w:cs="Times New Roman" w:eastAsia="Times New Roman" w:hAnsi="Times New Roman"/>
                <w:sz w:val="28"/>
                <w:szCs w:val="28"/>
                <w:i w:val="1"/>
                <w:iCs w:val="1"/>
                <w:color w:val="auto"/>
              </w:rPr>
              <w:t>y = x + k (mod N)</w:t>
            </w:r>
            <w:r>
              <w:rPr>
                <w:rFonts w:ascii="Times New Roman" w:cs="Times New Roman" w:eastAsia="Times New Roman" w:hAnsi="Times New Roman"/>
                <w:sz w:val="28"/>
                <w:szCs w:val="28"/>
                <w:color w:val="auto"/>
              </w:rPr>
              <w:t>,</w:t>
            </w:r>
          </w:p>
        </w:tc>
        <w:tc>
          <w:tcPr>
            <w:tcW w:w="19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(3.3)</w:t>
            </w:r>
          </w:p>
        </w:tc>
      </w:tr>
      <w:tr>
        <w:trPr>
          <w:trHeight w:val="322"/>
        </w:trPr>
        <w:tc>
          <w:tcPr>
            <w:tcW w:w="36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x = y + k (mod N)</w:t>
            </w:r>
            <w:r>
              <w:rPr>
                <w:rFonts w:ascii="Times New Roman" w:cs="Times New Roman" w:eastAsia="Times New Roman" w:hAnsi="Times New Roman"/>
                <w:sz w:val="28"/>
                <w:szCs w:val="28"/>
                <w:color w:val="auto"/>
              </w:rPr>
              <w:t>,</w:t>
            </w:r>
          </w:p>
        </w:tc>
        <w:tc>
          <w:tcPr>
            <w:tcW w:w="19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(3.4)</w:t>
            </w:r>
          </w:p>
        </w:tc>
      </w:tr>
    </w:tbl>
    <w:p>
      <w:pPr>
        <w:spacing w:after="0" w:line="335"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 xml:space="preserve"> — соответственно порядковые номера (индексы) символов открыто-го и зашифрованного текстов,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мощность алфавита (кол-во символов), </w:t>
      </w:r>
      <w:r>
        <w:rPr>
          <w:rFonts w:ascii="Times New Roman" w:cs="Times New Roman" w:eastAsia="Times New Roman" w:hAnsi="Times New Roman"/>
          <w:sz w:val="28"/>
          <w:szCs w:val="28"/>
          <w:i w:val="1"/>
          <w:iCs w:val="1"/>
          <w:color w:val="auto"/>
        </w:rPr>
        <w:t>k</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ключ.</w:t>
      </w:r>
    </w:p>
    <w:p>
      <w:pPr>
        <w:spacing w:after="0" w:line="16"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3-1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Имеем открытый текст</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cba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На основе шифра Цеза-ря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fed</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Здесь </w:t>
      </w:r>
      <w:r>
        <w:rPr>
          <w:rFonts w:ascii="Times New Roman" w:cs="Times New Roman" w:eastAsia="Times New Roman" w:hAnsi="Times New Roman"/>
          <w:sz w:val="28"/>
          <w:szCs w:val="28"/>
          <w:i w:val="1"/>
          <w:iCs w:val="1"/>
          <w:color w:val="auto"/>
        </w:rPr>
        <w:t>k =</w:t>
      </w:r>
      <w:r>
        <w:rPr>
          <w:rFonts w:ascii="Times New Roman" w:cs="Times New Roman" w:eastAsia="Times New Roman" w:hAnsi="Times New Roman"/>
          <w:sz w:val="28"/>
          <w:szCs w:val="28"/>
          <w:color w:val="auto"/>
        </w:rPr>
        <w:t xml:space="preserve">3, </w:t>
      </w:r>
      <w:r>
        <w:rPr>
          <w:rFonts w:ascii="Times New Roman" w:cs="Times New Roman" w:eastAsia="Times New Roman" w:hAnsi="Times New Roman"/>
          <w:sz w:val="28"/>
          <w:szCs w:val="28"/>
          <w:i w:val="1"/>
          <w:iCs w:val="1"/>
          <w:color w:val="auto"/>
        </w:rPr>
        <w:t>N =</w:t>
      </w:r>
      <w:r>
        <w:rPr>
          <w:rFonts w:ascii="Times New Roman" w:cs="Times New Roman" w:eastAsia="Times New Roman" w:hAnsi="Times New Roman"/>
          <w:sz w:val="28"/>
          <w:szCs w:val="28"/>
          <w:color w:val="auto"/>
        </w:rPr>
        <w:t xml:space="preserve"> 26. Первый символ открытого текста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имеет индекс</w:t>
      </w:r>
    </w:p>
    <w:p>
      <w:pPr>
        <w:spacing w:after="0" w:line="13" w:lineRule="exact"/>
        <w:rPr>
          <w:sz w:val="20"/>
          <w:szCs w:val="20"/>
          <w:color w:val="auto"/>
        </w:rPr>
      </w:pPr>
    </w:p>
    <w:p>
      <w:pPr>
        <w:jc w:val="both"/>
        <w:ind w:left="260" w:firstLine="2"/>
        <w:spacing w:after="0" w:line="236" w:lineRule="auto"/>
        <w:tabs>
          <w:tab w:leader="none" w:pos="498" w:val="left"/>
        </w:tabs>
        <w:numPr>
          <w:ilvl w:val="0"/>
          <w:numId w:val="5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(помним, что начальный символ алфавита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имеет нулевой индекс). Зна-чит, первый символ шифртекста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будет иметь индекс 2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 5. А такой ин-декс в алфавите принадлежит символу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и т.д.</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Известное послание Цезаря </w:t>
      </w:r>
      <w:r>
        <w:rPr>
          <w:rFonts w:ascii="Times New Roman" w:cs="Times New Roman" w:eastAsia="Times New Roman" w:hAnsi="Times New Roman"/>
          <w:sz w:val="28"/>
          <w:szCs w:val="28"/>
          <w:i w:val="1"/>
          <w:iCs w:val="1"/>
          <w:color w:val="auto"/>
        </w:rPr>
        <w:t>VENI VIDI VICI</w:t>
      </w:r>
      <w:r>
        <w:rPr>
          <w:rFonts w:ascii="Times New Roman" w:cs="Times New Roman" w:eastAsia="Times New Roman" w:hAnsi="Times New Roman"/>
          <w:sz w:val="28"/>
          <w:szCs w:val="28"/>
          <w:color w:val="auto"/>
        </w:rPr>
        <w:t xml:space="preserve"> (в переводе на русский означает «Пришел, Увидел, Победил»), направленное его другу Аминтию после победы над понтийским царем Фарнаком, выглядело бы в зашифро-ванном виде так:</w:t>
      </w:r>
    </w:p>
    <w:p>
      <w:pPr>
        <w:spacing w:after="0" w:line="200" w:lineRule="exact"/>
        <w:rPr>
          <w:sz w:val="20"/>
          <w:szCs w:val="20"/>
          <w:color w:val="auto"/>
        </w:rPr>
      </w:pPr>
    </w:p>
    <w:p>
      <w:pPr>
        <w:spacing w:after="0" w:line="394"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33</w:t>
      </w:r>
    </w:p>
    <w:p>
      <w:pPr>
        <w:sectPr>
          <w:pgSz w:w="11900" w:h="16838" w:orient="portrait"/>
          <w:cols w:equalWidth="0" w:num="1">
            <w:col w:w="9620"/>
          </w:cols>
          <w:pgMar w:left="1440" w:top="1138" w:right="846" w:bottom="470" w:gutter="0" w:footer="0" w:header="0"/>
        </w:sectPr>
      </w:pPr>
    </w:p>
    <w:bookmarkStart w:id="33" w:name="page34"/>
    <w:bookmarkEnd w:id="33"/>
    <w:p>
      <w:pPr>
        <w:jc w:val="center"/>
        <w:ind w:right="-199"/>
        <w:spacing w:after="0"/>
        <w:rPr>
          <w:sz w:val="20"/>
          <w:szCs w:val="20"/>
          <w:color w:val="auto"/>
        </w:rPr>
      </w:pPr>
      <w:r>
        <w:rPr>
          <w:rFonts w:ascii="Times New Roman" w:cs="Times New Roman" w:eastAsia="Times New Roman" w:hAnsi="Times New Roman"/>
          <w:sz w:val="28"/>
          <w:szCs w:val="28"/>
          <w:i w:val="1"/>
          <w:iCs w:val="1"/>
          <w:color w:val="auto"/>
        </w:rPr>
        <w:t>YHQL YLGL YLFL</w:t>
      </w:r>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260" w:right="60" w:firstLine="852"/>
        <w:spacing w:after="0" w:line="237" w:lineRule="auto"/>
        <w:rPr>
          <w:sz w:val="20"/>
          <w:szCs w:val="20"/>
          <w:color w:val="auto"/>
        </w:rPr>
      </w:pPr>
      <w:r>
        <w:rPr>
          <w:rFonts w:ascii="Times New Roman" w:cs="Times New Roman" w:eastAsia="Times New Roman" w:hAnsi="Times New Roman"/>
          <w:sz w:val="28"/>
          <w:szCs w:val="28"/>
          <w:color w:val="auto"/>
        </w:rPr>
        <w:t>Простой подстановочный шифр используется, например, в системе UNIX: простая программа шифрования (ROT13) использует смещение на 13 позиций, т.е. символ «А» заменяется на «N» и т.д.</w:t>
      </w:r>
    </w:p>
    <w:p>
      <w:pPr>
        <w:spacing w:after="0" w:line="13" w:lineRule="exact"/>
        <w:rPr>
          <w:sz w:val="20"/>
          <w:szCs w:val="20"/>
          <w:color w:val="auto"/>
        </w:rPr>
      </w:pPr>
    </w:p>
    <w:p>
      <w:pPr>
        <w:jc w:val="both"/>
        <w:ind w:left="260" w:right="60" w:firstLine="852"/>
        <w:spacing w:after="0" w:line="236" w:lineRule="auto"/>
        <w:rPr>
          <w:sz w:val="20"/>
          <w:szCs w:val="20"/>
          <w:color w:val="auto"/>
        </w:rPr>
      </w:pPr>
      <w:r>
        <w:rPr>
          <w:rFonts w:ascii="Times New Roman" w:cs="Times New Roman" w:eastAsia="Times New Roman" w:hAnsi="Times New Roman"/>
          <w:sz w:val="28"/>
          <w:szCs w:val="28"/>
          <w:color w:val="auto"/>
        </w:rPr>
        <w:t>Анализируемые шифры взламываются без труда, поскольку не скры-вают частоту (вероятность) использования различных символов в открытом (а соответственно – и в зашифрованном) тексте.</w:t>
      </w:r>
    </w:p>
    <w:p>
      <w:pPr>
        <w:spacing w:after="0" w:line="15" w:lineRule="exact"/>
        <w:rPr>
          <w:sz w:val="20"/>
          <w:szCs w:val="20"/>
          <w:color w:val="auto"/>
        </w:rPr>
      </w:pPr>
    </w:p>
    <w:p>
      <w:pPr>
        <w:jc w:val="both"/>
        <w:ind w:left="260" w:right="60" w:firstLine="852"/>
        <w:spacing w:after="0" w:line="237" w:lineRule="auto"/>
        <w:rPr>
          <w:sz w:val="20"/>
          <w:szCs w:val="20"/>
          <w:color w:val="auto"/>
        </w:rPr>
      </w:pPr>
      <w:r>
        <w:rPr>
          <w:rFonts w:ascii="Times New Roman" w:cs="Times New Roman" w:eastAsia="Times New Roman" w:hAnsi="Times New Roman"/>
          <w:sz w:val="28"/>
          <w:szCs w:val="28"/>
          <w:color w:val="auto"/>
        </w:rPr>
        <w:t>Как видим, в шифре Цезаря использовались только аддитивные свой-ства множества целых чисел. Однако концепция, заложенная в систему шиф-рования Цезаря, оказалась весьма плодотворной, о чем свидетельствуют ее многочисленные модификации. Кратко проанализируем некоторые.</w:t>
      </w:r>
    </w:p>
    <w:p>
      <w:pPr>
        <w:spacing w:after="0" w:line="17" w:lineRule="exact"/>
        <w:rPr>
          <w:sz w:val="20"/>
          <w:szCs w:val="20"/>
          <w:color w:val="auto"/>
        </w:rPr>
      </w:pPr>
    </w:p>
    <w:p>
      <w:pPr>
        <w:jc w:val="both"/>
        <w:ind w:left="260" w:right="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Применяя одновременно операции сложения и умножения по модулю </w:t>
      </w:r>
      <w:r>
        <w:rPr>
          <w:rFonts w:ascii="Times New Roman" w:cs="Times New Roman" w:eastAsia="Times New Roman" w:hAnsi="Times New Roman"/>
          <w:sz w:val="28"/>
          <w:szCs w:val="28"/>
          <w:i w:val="1"/>
          <w:iCs w:val="1"/>
          <w:color w:val="auto"/>
        </w:rPr>
        <w:t xml:space="preserve">n </w:t>
      </w:r>
      <w:r>
        <w:rPr>
          <w:rFonts w:ascii="Times New Roman" w:cs="Times New Roman" w:eastAsia="Times New Roman" w:hAnsi="Times New Roman"/>
          <w:sz w:val="28"/>
          <w:szCs w:val="28"/>
          <w:color w:val="auto"/>
        </w:rPr>
        <w:t>над элементами множества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(индексами букв алфавита),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можно получить</w:t>
      </w:r>
      <w:r>
        <w:rPr>
          <w:rFonts w:ascii="Times New Roman" w:cs="Times New Roman" w:eastAsia="Times New Roman" w:hAnsi="Times New Roman"/>
          <w:sz w:val="28"/>
          <w:szCs w:val="28"/>
          <w:i w:val="1"/>
          <w:iCs w:val="1"/>
          <w:color w:val="auto"/>
        </w:rPr>
        <w:t xml:space="preserve"> систему подстановок</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которую называют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 xml:space="preserve">аффинной системой подстано-вок Цезаря. </w:t>
      </w:r>
      <w:r>
        <w:rPr>
          <w:rFonts w:ascii="Times New Roman" w:cs="Times New Roman" w:eastAsia="Times New Roman" w:hAnsi="Times New Roman"/>
          <w:sz w:val="28"/>
          <w:szCs w:val="28"/>
          <w:color w:val="auto"/>
        </w:rPr>
        <w:t>Определим преобразование в такой системе:</w:t>
      </w:r>
    </w:p>
    <w:p>
      <w:pPr>
        <w:spacing w:after="0" w:line="314" w:lineRule="exact"/>
        <w:rPr>
          <w:sz w:val="20"/>
          <w:szCs w:val="20"/>
          <w:color w:val="auto"/>
        </w:rPr>
      </w:pPr>
    </w:p>
    <w:p>
      <w:pPr>
        <w:ind w:left="4160"/>
        <w:spacing w:after="0"/>
        <w:rPr>
          <w:sz w:val="20"/>
          <w:szCs w:val="20"/>
          <w:color w:val="auto"/>
        </w:rPr>
      </w:pPr>
      <w:r>
        <w:rPr>
          <w:rFonts w:ascii="Times New Roman" w:cs="Times New Roman" w:eastAsia="Times New Roman" w:hAnsi="Times New Roman"/>
          <w:sz w:val="28"/>
          <w:szCs w:val="28"/>
          <w:i w:val="1"/>
          <w:iCs w:val="1"/>
          <w:color w:val="auto"/>
        </w:rPr>
        <w:t>y = a*x + b (mod N)</w:t>
      </w:r>
      <w:r>
        <w:rPr>
          <w:rFonts w:ascii="Times New Roman" w:cs="Times New Roman" w:eastAsia="Times New Roman" w:hAnsi="Times New Roman"/>
          <w:sz w:val="28"/>
          <w:szCs w:val="28"/>
          <w:color w:val="auto"/>
        </w:rPr>
        <w:t>,</w:t>
      </w:r>
    </w:p>
    <w:p>
      <w:pPr>
        <w:ind w:left="260"/>
        <w:spacing w:after="0"/>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 целые числа.</w:t>
      </w:r>
    </w:p>
    <w:p>
      <w:pPr>
        <w:spacing w:after="0" w:line="13" w:lineRule="exact"/>
        <w:rPr>
          <w:sz w:val="20"/>
          <w:szCs w:val="20"/>
          <w:color w:val="auto"/>
        </w:rPr>
      </w:pPr>
    </w:p>
    <w:p>
      <w:pPr>
        <w:jc w:val="both"/>
        <w:ind w:left="260" w:right="60" w:firstLine="852"/>
        <w:spacing w:after="0" w:line="234" w:lineRule="auto"/>
        <w:rPr>
          <w:sz w:val="20"/>
          <w:szCs w:val="20"/>
          <w:color w:val="auto"/>
        </w:rPr>
      </w:pPr>
      <w:r>
        <w:rPr>
          <w:rFonts w:ascii="Times New Roman" w:cs="Times New Roman" w:eastAsia="Times New Roman" w:hAnsi="Times New Roman"/>
          <w:sz w:val="28"/>
          <w:szCs w:val="28"/>
          <w:color w:val="auto"/>
        </w:rPr>
        <w:t>При этом взаимно однозначные соответствия между открытым тек-стом и шифртекстом будут иметь место только при выполнении следующих</w:t>
      </w:r>
    </w:p>
    <w:p>
      <w:pPr>
        <w:spacing w:after="0" w:line="4" w:lineRule="exact"/>
        <w:rPr>
          <w:sz w:val="20"/>
          <w:szCs w:val="20"/>
          <w:color w:val="auto"/>
        </w:rPr>
      </w:pPr>
    </w:p>
    <w:tbl>
      <w:tblPr>
        <w:tblLayout w:type="fixed"/>
        <w:tblInd w:w="200" w:type="dxa"/>
        <w:tblCellMar>
          <w:top w:w="0" w:type="dxa"/>
          <w:left w:w="0" w:type="dxa"/>
          <w:bottom w:w="0" w:type="dxa"/>
          <w:right w:w="0" w:type="dxa"/>
        </w:tblCellMar>
      </w:tblPr>
      <w:tr>
        <w:trPr>
          <w:trHeight w:val="322"/>
        </w:trPr>
        <w:tc>
          <w:tcPr>
            <w:tcW w:w="1200" w:type="dxa"/>
            <w:vAlign w:val="bottom"/>
            <w:gridSpan w:val="3"/>
          </w:tcPr>
          <w:p>
            <w:pPr>
              <w:ind w:left="60"/>
              <w:spacing w:after="0"/>
              <w:rPr>
                <w:sz w:val="20"/>
                <w:szCs w:val="20"/>
                <w:color w:val="auto"/>
              </w:rPr>
            </w:pPr>
            <w:r>
              <w:rPr>
                <w:rFonts w:ascii="Times New Roman" w:cs="Times New Roman" w:eastAsia="Times New Roman" w:hAnsi="Times New Roman"/>
                <w:sz w:val="28"/>
                <w:szCs w:val="28"/>
                <w:color w:val="auto"/>
              </w:rPr>
              <w:t>условий:</w:t>
            </w:r>
          </w:p>
        </w:tc>
        <w:tc>
          <w:tcPr>
            <w:tcW w:w="8280" w:type="dxa"/>
            <w:vAlign w:val="bottom"/>
            <w:gridSpan w:val="22"/>
          </w:tcPr>
          <w:p>
            <w:pPr>
              <w:ind w:left="80"/>
              <w:spacing w:after="0"/>
              <w:rPr>
                <w:sz w:val="20"/>
                <w:szCs w:val="20"/>
                <w:color w:val="auto"/>
              </w:rPr>
            </w:pPr>
            <w:r>
              <w:rPr>
                <w:rFonts w:ascii="Times New Roman" w:cs="Times New Roman" w:eastAsia="Times New Roman" w:hAnsi="Times New Roman"/>
                <w:sz w:val="28"/>
                <w:szCs w:val="28"/>
                <w:color w:val="auto"/>
              </w:rPr>
              <w:t xml:space="preserve">0 ≤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b&lt; N,</w:t>
            </w:r>
            <w:r>
              <w:rPr>
                <w:rFonts w:ascii="Times New Roman" w:cs="Times New Roman" w:eastAsia="Times New Roman" w:hAnsi="Times New Roman"/>
                <w:sz w:val="28"/>
                <w:szCs w:val="28"/>
                <w:color w:val="auto"/>
              </w:rPr>
              <w:t xml:space="preserve"> наибольший общий делитель (НОД) чисел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равен 1,</w:t>
            </w:r>
          </w:p>
        </w:tc>
      </w:tr>
      <w:tr>
        <w:trPr>
          <w:trHeight w:val="322"/>
        </w:trPr>
        <w:tc>
          <w:tcPr>
            <w:tcW w:w="5440" w:type="dxa"/>
            <w:vAlign w:val="bottom"/>
            <w:gridSpan w:val="15"/>
          </w:tcPr>
          <w:p>
            <w:pPr>
              <w:ind w:left="60"/>
              <w:spacing w:after="0"/>
              <w:rPr>
                <w:sz w:val="20"/>
                <w:szCs w:val="20"/>
                <w:color w:val="auto"/>
              </w:rPr>
            </w:pPr>
            <w:r>
              <w:rPr>
                <w:rFonts w:ascii="Times New Roman" w:cs="Times New Roman" w:eastAsia="Times New Roman" w:hAnsi="Times New Roman"/>
                <w:sz w:val="28"/>
                <w:szCs w:val="28"/>
                <w:color w:val="auto"/>
              </w:rPr>
              <w:t xml:space="preserve">т.е. эти числа являются </w:t>
            </w:r>
            <w:r>
              <w:rPr>
                <w:rFonts w:ascii="Times New Roman" w:cs="Times New Roman" w:eastAsia="Times New Roman" w:hAnsi="Times New Roman"/>
                <w:sz w:val="28"/>
                <w:szCs w:val="28"/>
                <w:i w:val="1"/>
                <w:iCs w:val="1"/>
                <w:color w:val="auto"/>
              </w:rPr>
              <w:t>взаимно простыми</w:t>
            </w:r>
            <w:r>
              <w:rPr>
                <w:rFonts w:ascii="Times New Roman" w:cs="Times New Roman" w:eastAsia="Times New Roman" w:hAnsi="Times New Roman"/>
                <w:sz w:val="28"/>
                <w:szCs w:val="28"/>
                <w:color w:val="auto"/>
              </w:rPr>
              <w:t>.</w:t>
            </w:r>
          </w:p>
        </w:tc>
        <w:tc>
          <w:tcPr>
            <w:tcW w:w="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293"/>
        </w:trPr>
        <w:tc>
          <w:tcPr>
            <w:tcW w:w="5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560" w:type="dxa"/>
            <w:vAlign w:val="bottom"/>
            <w:gridSpan w:val="23"/>
          </w:tcPr>
          <w:p>
            <w:pPr>
              <w:spacing w:after="0" w:line="293" w:lineRule="exact"/>
              <w:rPr>
                <w:sz w:val="20"/>
                <w:szCs w:val="20"/>
                <w:color w:val="auto"/>
              </w:rPr>
            </w:pPr>
            <w:r>
              <w:rPr>
                <w:rFonts w:ascii="Times New Roman" w:cs="Times New Roman" w:eastAsia="Times New Roman" w:hAnsi="Times New Roman"/>
                <w:sz w:val="28"/>
                <w:szCs w:val="28"/>
                <w:i w:val="1"/>
                <w:iCs w:val="1"/>
                <w:color w:val="auto"/>
              </w:rPr>
              <w:t>Пример 3-2</w:t>
            </w:r>
            <w:r>
              <w:rPr>
                <w:rFonts w:ascii="Times New Roman" w:cs="Times New Roman" w:eastAsia="Times New Roman" w:hAnsi="Times New Roman"/>
                <w:sz w:val="27"/>
                <w:szCs w:val="27"/>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N </w:t>
            </w:r>
            <w:r>
              <w:rPr>
                <w:rFonts w:ascii="Times New Roman" w:cs="Times New Roman" w:eastAsia="Times New Roman" w:hAnsi="Times New Roman"/>
                <w:sz w:val="28"/>
                <w:szCs w:val="28"/>
                <w:color w:val="auto"/>
              </w:rPr>
              <w:t>=26,</w:t>
            </w:r>
            <w:r>
              <w:rPr>
                <w:rFonts w:ascii="Times New Roman" w:cs="Times New Roman" w:eastAsia="Times New Roman" w:hAnsi="Times New Roman"/>
                <w:sz w:val="28"/>
                <w:szCs w:val="28"/>
                <w:i w:val="1"/>
                <w:iCs w:val="1"/>
                <w:color w:val="auto"/>
              </w:rPr>
              <w:t xml:space="preserve"> а </w:t>
            </w:r>
            <w:r>
              <w:rPr>
                <w:rFonts w:ascii="Times New Roman" w:cs="Times New Roman" w:eastAsia="Times New Roman" w:hAnsi="Times New Roman"/>
                <w:sz w:val="28"/>
                <w:szCs w:val="28"/>
                <w:color w:val="auto"/>
              </w:rPr>
              <w:t>= 3,</w:t>
            </w:r>
            <w:r>
              <w:rPr>
                <w:rFonts w:ascii="Times New Roman" w:cs="Times New Roman" w:eastAsia="Times New Roman" w:hAnsi="Times New Roman"/>
                <w:sz w:val="28"/>
                <w:szCs w:val="28"/>
                <w:i w:val="1"/>
                <w:iCs w:val="1"/>
                <w:color w:val="auto"/>
              </w:rPr>
              <w:t xml:space="preserve"> b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Тогда,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НОД</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(3,26)=1,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мы по-</w:t>
            </w:r>
          </w:p>
        </w:tc>
      </w:tr>
      <w:tr>
        <w:trPr>
          <w:trHeight w:val="20"/>
        </w:trPr>
        <w:tc>
          <w:tcPr>
            <w:tcW w:w="920" w:type="dxa"/>
            <w:vAlign w:val="bottom"/>
            <w:gridSpan w:val="2"/>
          </w:tcPr>
          <w:p>
            <w:pPr>
              <w:spacing w:after="0" w:line="20" w:lineRule="exact"/>
              <w:rPr>
                <w:sz w:val="1"/>
                <w:szCs w:val="1"/>
                <w:color w:val="auto"/>
              </w:rPr>
            </w:pPr>
          </w:p>
        </w:tc>
        <w:tc>
          <w:tcPr>
            <w:tcW w:w="1360" w:type="dxa"/>
            <w:vAlign w:val="bottom"/>
            <w:gridSpan w:val="4"/>
            <w:shd w:val="clear" w:color="auto" w:fill="000000"/>
          </w:tcPr>
          <w:p>
            <w:pPr>
              <w:spacing w:after="0" w:line="20" w:lineRule="exact"/>
              <w:rPr>
                <w:sz w:val="1"/>
                <w:szCs w:val="1"/>
                <w:color w:val="auto"/>
              </w:rPr>
            </w:pPr>
          </w:p>
        </w:tc>
        <w:tc>
          <w:tcPr>
            <w:tcW w:w="4600" w:type="dxa"/>
            <w:vAlign w:val="bottom"/>
            <w:gridSpan w:val="13"/>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r>
      <w:tr>
        <w:trPr>
          <w:trHeight w:val="330"/>
        </w:trPr>
        <w:tc>
          <w:tcPr>
            <w:tcW w:w="6880" w:type="dxa"/>
            <w:vAlign w:val="bottom"/>
            <w:gridSpan w:val="19"/>
          </w:tcPr>
          <w:p>
            <w:pPr>
              <w:ind w:left="60"/>
              <w:spacing w:after="0"/>
              <w:rPr>
                <w:sz w:val="20"/>
                <w:szCs w:val="20"/>
                <w:color w:val="auto"/>
              </w:rPr>
            </w:pPr>
            <w:r>
              <w:rPr>
                <w:rFonts w:ascii="Times New Roman" w:cs="Times New Roman" w:eastAsia="Times New Roman" w:hAnsi="Times New Roman"/>
                <w:sz w:val="28"/>
                <w:szCs w:val="28"/>
                <w:color w:val="auto"/>
              </w:rPr>
              <w:t>лучаем следующее соответствие между индексами букв:</w:t>
            </w: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600"/>
        </w:trPr>
        <w:tc>
          <w:tcPr>
            <w:tcW w:w="520" w:type="dxa"/>
            <w:vAlign w:val="bottom"/>
          </w:tcPr>
          <w:p>
            <w:pPr>
              <w:jc w:val="center"/>
              <w:spacing w:after="0"/>
              <w:rPr>
                <w:sz w:val="20"/>
                <w:szCs w:val="20"/>
                <w:color w:val="auto"/>
              </w:rPr>
            </w:pPr>
            <w:r>
              <w:rPr>
                <w:rFonts w:ascii="Arial" w:cs="Arial" w:eastAsia="Arial" w:hAnsi="Arial"/>
                <w:sz w:val="20"/>
                <w:szCs w:val="20"/>
                <w:color w:val="auto"/>
                <w:w w:val="79"/>
              </w:rPr>
              <w:t>х</w:t>
            </w:r>
          </w:p>
        </w:tc>
        <w:tc>
          <w:tcPr>
            <w:tcW w:w="400" w:type="dxa"/>
            <w:vAlign w:val="bottom"/>
          </w:tcPr>
          <w:p>
            <w:pPr>
              <w:jc w:val="right"/>
              <w:ind w:right="100"/>
              <w:spacing w:after="0"/>
              <w:rPr>
                <w:sz w:val="20"/>
                <w:szCs w:val="20"/>
                <w:color w:val="auto"/>
              </w:rPr>
            </w:pPr>
            <w:r>
              <w:rPr>
                <w:rFonts w:ascii="Arial" w:cs="Arial" w:eastAsia="Arial" w:hAnsi="Arial"/>
                <w:sz w:val="20"/>
                <w:szCs w:val="20"/>
                <w:b w:val="1"/>
                <w:bCs w:val="1"/>
                <w:color w:val="auto"/>
              </w:rPr>
              <w:t>0</w:t>
            </w:r>
          </w:p>
        </w:tc>
        <w:tc>
          <w:tcPr>
            <w:tcW w:w="280" w:type="dxa"/>
            <w:vAlign w:val="bottom"/>
          </w:tcPr>
          <w:p>
            <w:pPr>
              <w:jc w:val="right"/>
              <w:ind w:right="7"/>
              <w:spacing w:after="0"/>
              <w:rPr>
                <w:sz w:val="20"/>
                <w:szCs w:val="20"/>
                <w:color w:val="auto"/>
              </w:rPr>
            </w:pPr>
            <w:r>
              <w:rPr>
                <w:rFonts w:ascii="Arial" w:cs="Arial" w:eastAsia="Arial" w:hAnsi="Arial"/>
                <w:sz w:val="20"/>
                <w:szCs w:val="20"/>
                <w:b w:val="1"/>
                <w:bCs w:val="1"/>
                <w:color w:val="auto"/>
              </w:rPr>
              <w:t>1</w:t>
            </w:r>
          </w:p>
        </w:tc>
        <w:tc>
          <w:tcPr>
            <w:tcW w:w="360" w:type="dxa"/>
            <w:vAlign w:val="bottom"/>
          </w:tcPr>
          <w:p>
            <w:pPr>
              <w:jc w:val="right"/>
              <w:ind w:right="7"/>
              <w:spacing w:after="0"/>
              <w:rPr>
                <w:sz w:val="20"/>
                <w:szCs w:val="20"/>
                <w:color w:val="auto"/>
              </w:rPr>
            </w:pPr>
            <w:r>
              <w:rPr>
                <w:rFonts w:ascii="Arial" w:cs="Arial" w:eastAsia="Arial" w:hAnsi="Arial"/>
                <w:sz w:val="20"/>
                <w:szCs w:val="20"/>
                <w:b w:val="1"/>
                <w:bCs w:val="1"/>
                <w:color w:val="auto"/>
              </w:rPr>
              <w:t>2</w:t>
            </w:r>
          </w:p>
        </w:tc>
        <w:tc>
          <w:tcPr>
            <w:tcW w:w="340" w:type="dxa"/>
            <w:vAlign w:val="bottom"/>
          </w:tcPr>
          <w:p>
            <w:pPr>
              <w:jc w:val="right"/>
              <w:ind w:right="20"/>
              <w:spacing w:after="0"/>
              <w:rPr>
                <w:sz w:val="20"/>
                <w:szCs w:val="20"/>
                <w:color w:val="auto"/>
              </w:rPr>
            </w:pPr>
            <w:r>
              <w:rPr>
                <w:rFonts w:ascii="Arial" w:cs="Arial" w:eastAsia="Arial" w:hAnsi="Arial"/>
                <w:sz w:val="20"/>
                <w:szCs w:val="20"/>
                <w:b w:val="1"/>
                <w:bCs w:val="1"/>
                <w:color w:val="auto"/>
              </w:rPr>
              <w:t>3</w:t>
            </w:r>
          </w:p>
        </w:tc>
        <w:tc>
          <w:tcPr>
            <w:tcW w:w="380" w:type="dxa"/>
            <w:vAlign w:val="bottom"/>
          </w:tcPr>
          <w:p>
            <w:pPr>
              <w:jc w:val="right"/>
              <w:ind w:right="40"/>
              <w:spacing w:after="0"/>
              <w:rPr>
                <w:sz w:val="20"/>
                <w:szCs w:val="20"/>
                <w:color w:val="auto"/>
              </w:rPr>
            </w:pPr>
            <w:r>
              <w:rPr>
                <w:rFonts w:ascii="Arial" w:cs="Arial" w:eastAsia="Arial" w:hAnsi="Arial"/>
                <w:sz w:val="20"/>
                <w:szCs w:val="20"/>
                <w:b w:val="1"/>
                <w:bCs w:val="1"/>
                <w:color w:val="auto"/>
              </w:rPr>
              <w:t>4</w:t>
            </w:r>
          </w:p>
        </w:tc>
        <w:tc>
          <w:tcPr>
            <w:tcW w:w="340" w:type="dxa"/>
            <w:vAlign w:val="bottom"/>
          </w:tcPr>
          <w:p>
            <w:pPr>
              <w:jc w:val="right"/>
              <w:ind w:right="20"/>
              <w:spacing w:after="0"/>
              <w:rPr>
                <w:sz w:val="20"/>
                <w:szCs w:val="20"/>
                <w:color w:val="auto"/>
              </w:rPr>
            </w:pPr>
            <w:r>
              <w:rPr>
                <w:rFonts w:ascii="Arial" w:cs="Arial" w:eastAsia="Arial" w:hAnsi="Arial"/>
                <w:sz w:val="20"/>
                <w:szCs w:val="20"/>
                <w:b w:val="1"/>
                <w:bCs w:val="1"/>
                <w:color w:val="auto"/>
              </w:rPr>
              <w:t>5</w:t>
            </w:r>
          </w:p>
        </w:tc>
        <w:tc>
          <w:tcPr>
            <w:tcW w:w="380" w:type="dxa"/>
            <w:vAlign w:val="bottom"/>
          </w:tcPr>
          <w:p>
            <w:pPr>
              <w:jc w:val="right"/>
              <w:ind w:right="60"/>
              <w:spacing w:after="0"/>
              <w:rPr>
                <w:sz w:val="20"/>
                <w:szCs w:val="20"/>
                <w:color w:val="auto"/>
              </w:rPr>
            </w:pPr>
            <w:r>
              <w:rPr>
                <w:rFonts w:ascii="Arial" w:cs="Arial" w:eastAsia="Arial" w:hAnsi="Arial"/>
                <w:sz w:val="20"/>
                <w:szCs w:val="20"/>
                <w:b w:val="1"/>
                <w:bCs w:val="1"/>
                <w:color w:val="auto"/>
              </w:rPr>
              <w:t>6</w:t>
            </w:r>
          </w:p>
        </w:tc>
        <w:tc>
          <w:tcPr>
            <w:tcW w:w="320" w:type="dxa"/>
            <w:vAlign w:val="bottom"/>
          </w:tcPr>
          <w:p>
            <w:pPr>
              <w:jc w:val="right"/>
              <w:ind w:right="20"/>
              <w:spacing w:after="0"/>
              <w:rPr>
                <w:sz w:val="20"/>
                <w:szCs w:val="20"/>
                <w:color w:val="auto"/>
              </w:rPr>
            </w:pPr>
            <w:r>
              <w:rPr>
                <w:rFonts w:ascii="Arial" w:cs="Arial" w:eastAsia="Arial" w:hAnsi="Arial"/>
                <w:sz w:val="20"/>
                <w:szCs w:val="20"/>
                <w:b w:val="1"/>
                <w:bCs w:val="1"/>
                <w:color w:val="auto"/>
              </w:rPr>
              <w:t>7</w:t>
            </w:r>
          </w:p>
        </w:tc>
        <w:tc>
          <w:tcPr>
            <w:tcW w:w="360" w:type="dxa"/>
            <w:vAlign w:val="bottom"/>
          </w:tcPr>
          <w:p>
            <w:pPr>
              <w:jc w:val="right"/>
              <w:ind w:right="20"/>
              <w:spacing w:after="0"/>
              <w:rPr>
                <w:sz w:val="20"/>
                <w:szCs w:val="20"/>
                <w:color w:val="auto"/>
              </w:rPr>
            </w:pPr>
            <w:r>
              <w:rPr>
                <w:rFonts w:ascii="Arial" w:cs="Arial" w:eastAsia="Arial" w:hAnsi="Arial"/>
                <w:sz w:val="20"/>
                <w:szCs w:val="20"/>
                <w:b w:val="1"/>
                <w:bCs w:val="1"/>
                <w:color w:val="auto"/>
              </w:rPr>
              <w:t>8</w:t>
            </w:r>
          </w:p>
        </w:tc>
        <w:tc>
          <w:tcPr>
            <w:tcW w:w="320" w:type="dxa"/>
            <w:vAlign w:val="bottom"/>
          </w:tcPr>
          <w:p>
            <w:pPr>
              <w:jc w:val="right"/>
              <w:spacing w:after="0"/>
              <w:rPr>
                <w:sz w:val="20"/>
                <w:szCs w:val="20"/>
                <w:color w:val="auto"/>
              </w:rPr>
            </w:pPr>
            <w:r>
              <w:rPr>
                <w:rFonts w:ascii="Arial" w:cs="Arial" w:eastAsia="Arial" w:hAnsi="Arial"/>
                <w:sz w:val="20"/>
                <w:szCs w:val="20"/>
                <w:b w:val="1"/>
                <w:bCs w:val="1"/>
                <w:color w:val="auto"/>
              </w:rPr>
              <w:t>9</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10</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11</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12</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13</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14</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15</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16</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17</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18</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19</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20</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21</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22</w:t>
            </w:r>
          </w:p>
        </w:tc>
        <w:tc>
          <w:tcPr>
            <w:tcW w:w="860" w:type="dxa"/>
            <w:vAlign w:val="bottom"/>
          </w:tcPr>
          <w:p>
            <w:pPr>
              <w:ind w:left="60"/>
              <w:spacing w:after="0"/>
              <w:rPr>
                <w:sz w:val="20"/>
                <w:szCs w:val="20"/>
                <w:color w:val="auto"/>
              </w:rPr>
            </w:pPr>
            <w:r>
              <w:rPr>
                <w:rFonts w:ascii="Arial" w:cs="Arial" w:eastAsia="Arial" w:hAnsi="Arial"/>
                <w:sz w:val="20"/>
                <w:szCs w:val="20"/>
                <w:b w:val="1"/>
                <w:bCs w:val="1"/>
                <w:color w:val="auto"/>
              </w:rPr>
              <w:t>23 24 25</w:t>
            </w:r>
          </w:p>
        </w:tc>
      </w:tr>
      <w:tr>
        <w:trPr>
          <w:trHeight w:val="343"/>
        </w:trPr>
        <w:tc>
          <w:tcPr>
            <w:tcW w:w="520" w:type="dxa"/>
            <w:vAlign w:val="bottom"/>
          </w:tcPr>
          <w:p>
            <w:pPr>
              <w:jc w:val="center"/>
              <w:spacing w:after="0"/>
              <w:rPr>
                <w:sz w:val="20"/>
                <w:szCs w:val="20"/>
                <w:color w:val="auto"/>
              </w:rPr>
            </w:pPr>
            <w:r>
              <w:rPr>
                <w:rFonts w:ascii="Arial" w:cs="Arial" w:eastAsia="Arial" w:hAnsi="Arial"/>
                <w:sz w:val="20"/>
                <w:szCs w:val="20"/>
                <w:color w:val="auto"/>
              </w:rPr>
              <w:t>3х+5</w:t>
            </w:r>
          </w:p>
        </w:tc>
        <w:tc>
          <w:tcPr>
            <w:tcW w:w="400" w:type="dxa"/>
            <w:vAlign w:val="bottom"/>
          </w:tcPr>
          <w:p>
            <w:pPr>
              <w:jc w:val="right"/>
              <w:ind w:right="100"/>
              <w:spacing w:after="0"/>
              <w:rPr>
                <w:sz w:val="20"/>
                <w:szCs w:val="20"/>
                <w:color w:val="auto"/>
              </w:rPr>
            </w:pPr>
            <w:r>
              <w:rPr>
                <w:rFonts w:ascii="Arial" w:cs="Arial" w:eastAsia="Arial" w:hAnsi="Arial"/>
                <w:sz w:val="20"/>
                <w:szCs w:val="20"/>
                <w:b w:val="1"/>
                <w:bCs w:val="1"/>
                <w:color w:val="auto"/>
              </w:rPr>
              <w:t>5</w:t>
            </w:r>
          </w:p>
        </w:tc>
        <w:tc>
          <w:tcPr>
            <w:tcW w:w="280" w:type="dxa"/>
            <w:vAlign w:val="bottom"/>
          </w:tcPr>
          <w:p>
            <w:pPr>
              <w:jc w:val="right"/>
              <w:ind w:right="7"/>
              <w:spacing w:after="0"/>
              <w:rPr>
                <w:sz w:val="20"/>
                <w:szCs w:val="20"/>
                <w:color w:val="auto"/>
              </w:rPr>
            </w:pPr>
            <w:r>
              <w:rPr>
                <w:rFonts w:ascii="Arial" w:cs="Arial" w:eastAsia="Arial" w:hAnsi="Arial"/>
                <w:sz w:val="20"/>
                <w:szCs w:val="20"/>
                <w:b w:val="1"/>
                <w:bCs w:val="1"/>
                <w:color w:val="auto"/>
              </w:rPr>
              <w:t>8</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11</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14</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17</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20</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23</w:t>
            </w:r>
          </w:p>
        </w:tc>
        <w:tc>
          <w:tcPr>
            <w:tcW w:w="320" w:type="dxa"/>
            <w:vAlign w:val="bottom"/>
          </w:tcPr>
          <w:p>
            <w:pPr>
              <w:jc w:val="right"/>
              <w:ind w:right="20"/>
              <w:spacing w:after="0"/>
              <w:rPr>
                <w:sz w:val="20"/>
                <w:szCs w:val="20"/>
                <w:color w:val="auto"/>
              </w:rPr>
            </w:pPr>
            <w:r>
              <w:rPr>
                <w:rFonts w:ascii="Arial" w:cs="Arial" w:eastAsia="Arial" w:hAnsi="Arial"/>
                <w:sz w:val="20"/>
                <w:szCs w:val="20"/>
                <w:b w:val="1"/>
                <w:bCs w:val="1"/>
                <w:color w:val="auto"/>
              </w:rPr>
              <w:t>0</w:t>
            </w:r>
          </w:p>
        </w:tc>
        <w:tc>
          <w:tcPr>
            <w:tcW w:w="360" w:type="dxa"/>
            <w:vAlign w:val="bottom"/>
          </w:tcPr>
          <w:p>
            <w:pPr>
              <w:jc w:val="right"/>
              <w:ind w:right="20"/>
              <w:spacing w:after="0"/>
              <w:rPr>
                <w:sz w:val="20"/>
                <w:szCs w:val="20"/>
                <w:color w:val="auto"/>
              </w:rPr>
            </w:pPr>
            <w:r>
              <w:rPr>
                <w:rFonts w:ascii="Arial" w:cs="Arial" w:eastAsia="Arial" w:hAnsi="Arial"/>
                <w:sz w:val="20"/>
                <w:szCs w:val="20"/>
                <w:b w:val="1"/>
                <w:bCs w:val="1"/>
                <w:color w:val="auto"/>
              </w:rPr>
              <w:t>3</w:t>
            </w:r>
          </w:p>
        </w:tc>
        <w:tc>
          <w:tcPr>
            <w:tcW w:w="320" w:type="dxa"/>
            <w:vAlign w:val="bottom"/>
          </w:tcPr>
          <w:p>
            <w:pPr>
              <w:jc w:val="right"/>
              <w:spacing w:after="0"/>
              <w:rPr>
                <w:sz w:val="20"/>
                <w:szCs w:val="20"/>
                <w:color w:val="auto"/>
              </w:rPr>
            </w:pPr>
            <w:r>
              <w:rPr>
                <w:rFonts w:ascii="Arial" w:cs="Arial" w:eastAsia="Arial" w:hAnsi="Arial"/>
                <w:sz w:val="20"/>
                <w:szCs w:val="20"/>
                <w:b w:val="1"/>
                <w:bCs w:val="1"/>
                <w:color w:val="auto"/>
              </w:rPr>
              <w:t>6</w:t>
            </w:r>
          </w:p>
        </w:tc>
        <w:tc>
          <w:tcPr>
            <w:tcW w:w="380" w:type="dxa"/>
            <w:vAlign w:val="bottom"/>
          </w:tcPr>
          <w:p>
            <w:pPr>
              <w:jc w:val="right"/>
              <w:ind w:right="20"/>
              <w:spacing w:after="0"/>
              <w:rPr>
                <w:sz w:val="20"/>
                <w:szCs w:val="20"/>
                <w:color w:val="auto"/>
              </w:rPr>
            </w:pPr>
            <w:r>
              <w:rPr>
                <w:rFonts w:ascii="Arial" w:cs="Arial" w:eastAsia="Arial" w:hAnsi="Arial"/>
                <w:sz w:val="20"/>
                <w:szCs w:val="20"/>
                <w:b w:val="1"/>
                <w:bCs w:val="1"/>
                <w:color w:val="auto"/>
              </w:rPr>
              <w:t>9</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12</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15</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18</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21</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24</w:t>
            </w:r>
          </w:p>
        </w:tc>
        <w:tc>
          <w:tcPr>
            <w:tcW w:w="340" w:type="dxa"/>
            <w:vAlign w:val="bottom"/>
          </w:tcPr>
          <w:p>
            <w:pPr>
              <w:jc w:val="right"/>
              <w:ind w:right="20"/>
              <w:spacing w:after="0"/>
              <w:rPr>
                <w:sz w:val="20"/>
                <w:szCs w:val="20"/>
                <w:color w:val="auto"/>
              </w:rPr>
            </w:pPr>
            <w:r>
              <w:rPr>
                <w:rFonts w:ascii="Arial" w:cs="Arial" w:eastAsia="Arial" w:hAnsi="Arial"/>
                <w:sz w:val="20"/>
                <w:szCs w:val="20"/>
                <w:b w:val="1"/>
                <w:bCs w:val="1"/>
                <w:color w:val="auto"/>
              </w:rPr>
              <w:t>1</w:t>
            </w:r>
          </w:p>
        </w:tc>
        <w:tc>
          <w:tcPr>
            <w:tcW w:w="380" w:type="dxa"/>
            <w:vAlign w:val="bottom"/>
          </w:tcPr>
          <w:p>
            <w:pPr>
              <w:jc w:val="right"/>
              <w:ind w:right="40"/>
              <w:spacing w:after="0"/>
              <w:rPr>
                <w:sz w:val="20"/>
                <w:szCs w:val="20"/>
                <w:color w:val="auto"/>
              </w:rPr>
            </w:pPr>
            <w:r>
              <w:rPr>
                <w:rFonts w:ascii="Arial" w:cs="Arial" w:eastAsia="Arial" w:hAnsi="Arial"/>
                <w:sz w:val="20"/>
                <w:szCs w:val="20"/>
                <w:b w:val="1"/>
                <w:bCs w:val="1"/>
                <w:color w:val="auto"/>
              </w:rPr>
              <w:t>4</w:t>
            </w:r>
          </w:p>
        </w:tc>
        <w:tc>
          <w:tcPr>
            <w:tcW w:w="340" w:type="dxa"/>
            <w:vAlign w:val="bottom"/>
          </w:tcPr>
          <w:p>
            <w:pPr>
              <w:jc w:val="right"/>
              <w:ind w:right="20"/>
              <w:spacing w:after="0"/>
              <w:rPr>
                <w:sz w:val="20"/>
                <w:szCs w:val="20"/>
                <w:color w:val="auto"/>
              </w:rPr>
            </w:pPr>
            <w:r>
              <w:rPr>
                <w:rFonts w:ascii="Arial" w:cs="Arial" w:eastAsia="Arial" w:hAnsi="Arial"/>
                <w:sz w:val="20"/>
                <w:szCs w:val="20"/>
                <w:b w:val="1"/>
                <w:bCs w:val="1"/>
                <w:color w:val="auto"/>
              </w:rPr>
              <w:t>7</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10</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13</w:t>
            </w:r>
          </w:p>
        </w:tc>
        <w:tc>
          <w:tcPr>
            <w:tcW w:w="360" w:type="dxa"/>
            <w:vAlign w:val="bottom"/>
          </w:tcPr>
          <w:p>
            <w:pPr>
              <w:jc w:val="right"/>
              <w:spacing w:after="0"/>
              <w:rPr>
                <w:sz w:val="20"/>
                <w:szCs w:val="20"/>
                <w:color w:val="auto"/>
              </w:rPr>
            </w:pPr>
            <w:r>
              <w:rPr>
                <w:rFonts w:ascii="Arial" w:cs="Arial" w:eastAsia="Arial" w:hAnsi="Arial"/>
                <w:sz w:val="20"/>
                <w:szCs w:val="20"/>
                <w:b w:val="1"/>
                <w:bCs w:val="1"/>
                <w:color w:val="auto"/>
              </w:rPr>
              <w:t>16</w:t>
            </w:r>
          </w:p>
        </w:tc>
        <w:tc>
          <w:tcPr>
            <w:tcW w:w="340" w:type="dxa"/>
            <w:vAlign w:val="bottom"/>
          </w:tcPr>
          <w:p>
            <w:pPr>
              <w:jc w:val="right"/>
              <w:spacing w:after="0"/>
              <w:rPr>
                <w:sz w:val="20"/>
                <w:szCs w:val="20"/>
                <w:color w:val="auto"/>
              </w:rPr>
            </w:pPr>
            <w:r>
              <w:rPr>
                <w:rFonts w:ascii="Arial" w:cs="Arial" w:eastAsia="Arial" w:hAnsi="Arial"/>
                <w:sz w:val="20"/>
                <w:szCs w:val="20"/>
                <w:b w:val="1"/>
                <w:bCs w:val="1"/>
                <w:color w:val="auto"/>
              </w:rPr>
              <w:t>19</w:t>
            </w:r>
          </w:p>
        </w:tc>
        <w:tc>
          <w:tcPr>
            <w:tcW w:w="860" w:type="dxa"/>
            <w:vAlign w:val="bottom"/>
          </w:tcPr>
          <w:p>
            <w:pPr>
              <w:ind w:left="60"/>
              <w:spacing w:after="0"/>
              <w:rPr>
                <w:sz w:val="20"/>
                <w:szCs w:val="20"/>
                <w:color w:val="auto"/>
              </w:rPr>
            </w:pPr>
            <w:r>
              <w:rPr>
                <w:rFonts w:ascii="Arial" w:cs="Arial" w:eastAsia="Arial" w:hAnsi="Arial"/>
                <w:sz w:val="20"/>
                <w:szCs w:val="20"/>
                <w:b w:val="1"/>
                <w:bCs w:val="1"/>
                <w:color w:val="auto"/>
              </w:rPr>
              <w:t>22 25  2</w:t>
            </w:r>
          </w:p>
        </w:tc>
      </w:tr>
    </w:tbl>
    <w:p>
      <w:pPr>
        <w:spacing w:after="0" w:line="374" w:lineRule="exact"/>
        <w:rPr>
          <w:sz w:val="20"/>
          <w:szCs w:val="20"/>
          <w:color w:val="auto"/>
        </w:rPr>
      </w:pPr>
    </w:p>
    <w:p>
      <w:pPr>
        <w:ind w:left="260" w:right="60" w:firstLine="912"/>
        <w:spacing w:after="0" w:line="234" w:lineRule="auto"/>
        <w:rPr>
          <w:sz w:val="20"/>
          <w:szCs w:val="20"/>
          <w:color w:val="auto"/>
        </w:rPr>
      </w:pPr>
      <w:r>
        <w:rPr>
          <w:rFonts w:ascii="Times New Roman" w:cs="Times New Roman" w:eastAsia="Times New Roman" w:hAnsi="Times New Roman"/>
          <w:sz w:val="28"/>
          <w:szCs w:val="28"/>
          <w:color w:val="auto"/>
        </w:rPr>
        <w:t>Преобразуя числа в буквы английского алфавита, получаем следую-щее соответствие для букв открытого текста и шифртекста:</w:t>
      </w:r>
    </w:p>
    <w:p>
      <w:pPr>
        <w:sectPr>
          <w:pgSz w:w="11900" w:h="16838" w:orient="portrait"/>
          <w:cols w:equalWidth="0" w:num="1">
            <w:col w:w="9680"/>
          </w:cols>
          <w:pgMar w:left="1440" w:top="1125" w:right="786" w:bottom="470" w:gutter="0" w:footer="0" w:header="0"/>
        </w:sectPr>
      </w:pPr>
    </w:p>
    <w:p>
      <w:pPr>
        <w:spacing w:after="0" w:line="328" w:lineRule="exact"/>
        <w:rPr>
          <w:sz w:val="20"/>
          <w:szCs w:val="20"/>
          <w:color w:val="auto"/>
        </w:rPr>
      </w:pPr>
    </w:p>
    <w:p>
      <w:pPr>
        <w:ind w:left="300"/>
        <w:spacing w:after="0"/>
        <w:tabs>
          <w:tab w:leader="none" w:pos="660" w:val="left"/>
          <w:tab w:leader="none" w:pos="1020" w:val="left"/>
          <w:tab w:leader="none" w:pos="1400" w:val="left"/>
        </w:tabs>
        <w:rPr>
          <w:sz w:val="20"/>
          <w:szCs w:val="20"/>
          <w:color w:val="auto"/>
        </w:rPr>
      </w:pPr>
      <w:r>
        <w:rPr>
          <w:rFonts w:ascii="Arial" w:cs="Arial" w:eastAsia="Arial" w:hAnsi="Arial"/>
          <w:sz w:val="20"/>
          <w:szCs w:val="20"/>
          <w:b w:val="1"/>
          <w:bCs w:val="1"/>
          <w:color w:val="auto"/>
        </w:rPr>
        <w:t>А</w:t>
      </w:r>
      <w:r>
        <w:rPr>
          <w:sz w:val="20"/>
          <w:szCs w:val="20"/>
          <w:color w:val="auto"/>
        </w:rPr>
        <w:tab/>
      </w:r>
      <w:r>
        <w:rPr>
          <w:rFonts w:ascii="Arial" w:cs="Arial" w:eastAsia="Arial" w:hAnsi="Arial"/>
          <w:sz w:val="20"/>
          <w:szCs w:val="20"/>
          <w:b w:val="1"/>
          <w:bCs w:val="1"/>
          <w:color w:val="auto"/>
        </w:rPr>
        <w:t>B</w:t>
        <w:tab/>
        <w:t>C</w:t>
      </w:r>
      <w:r>
        <w:rPr>
          <w:sz w:val="20"/>
          <w:szCs w:val="20"/>
          <w:color w:val="auto"/>
        </w:rPr>
        <w:tab/>
      </w:r>
      <w:r>
        <w:rPr>
          <w:rFonts w:ascii="Times New Roman" w:cs="Times New Roman" w:eastAsia="Times New Roman" w:hAnsi="Times New Roman"/>
          <w:sz w:val="19"/>
          <w:szCs w:val="19"/>
          <w:b w:val="1"/>
          <w:bCs w:val="1"/>
          <w:color w:val="auto"/>
        </w:rPr>
        <w:t>D</w:t>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jc w:val="center"/>
        <w:spacing w:after="0"/>
        <w:rPr>
          <w:sz w:val="20"/>
          <w:szCs w:val="20"/>
          <w:color w:val="auto"/>
        </w:rPr>
      </w:pPr>
      <w:r>
        <w:rPr>
          <w:rFonts w:ascii="Arial" w:cs="Arial" w:eastAsia="Arial" w:hAnsi="Arial"/>
          <w:sz w:val="17"/>
          <w:szCs w:val="17"/>
          <w:b w:val="1"/>
          <w:bCs w:val="1"/>
          <w:color w:val="auto"/>
        </w:rPr>
        <w:t>Е</w:t>
      </w:r>
    </w:p>
    <w:p>
      <w:pPr>
        <w:spacing w:after="0" w:line="20" w:lineRule="exact"/>
        <w:rPr>
          <w:sz w:val="20"/>
          <w:szCs w:val="20"/>
          <w:color w:val="auto"/>
        </w:rPr>
      </w:pPr>
      <w:r>
        <w:rPr>
          <w:sz w:val="20"/>
          <w:szCs w:val="20"/>
          <w:color w:val="auto"/>
        </w:rPr>
        <w:br w:type="column"/>
      </w:r>
    </w:p>
    <w:p>
      <w:pPr>
        <w:spacing w:after="0" w:line="308" w:lineRule="exact"/>
        <w:rPr>
          <w:sz w:val="20"/>
          <w:szCs w:val="20"/>
          <w:color w:val="auto"/>
        </w:rPr>
      </w:pPr>
    </w:p>
    <w:p>
      <w:pPr>
        <w:jc w:val="center"/>
        <w:spacing w:after="0"/>
        <w:tabs>
          <w:tab w:leader="none" w:pos="200" w:val="left"/>
          <w:tab w:leader="none" w:pos="200" w:val="left"/>
        </w:tabs>
        <w:rPr>
          <w:sz w:val="20"/>
          <w:szCs w:val="20"/>
          <w:color w:val="auto"/>
        </w:rPr>
      </w:pPr>
      <w:r>
        <w:rPr>
          <w:rFonts w:ascii="Times New Roman" w:cs="Times New Roman" w:eastAsia="Times New Roman" w:hAnsi="Times New Roman"/>
          <w:sz w:val="20"/>
          <w:szCs w:val="20"/>
          <w:b w:val="1"/>
          <w:bCs w:val="1"/>
          <w:color w:val="auto"/>
        </w:rPr>
        <w:t>F</w:t>
        <w:tab/>
        <w:t>Q</w:t>
      </w:r>
      <w:r>
        <w:rPr>
          <w:sz w:val="20"/>
          <w:szCs w:val="20"/>
          <w:color w:val="auto"/>
        </w:rPr>
        <w:tab/>
      </w:r>
      <w:r>
        <w:rPr>
          <w:rFonts w:ascii="Arial" w:cs="Arial" w:eastAsia="Arial" w:hAnsi="Arial"/>
          <w:sz w:val="19"/>
          <w:szCs w:val="19"/>
          <w:b w:val="1"/>
          <w:bCs w:val="1"/>
          <w:color w:val="auto"/>
        </w:rPr>
        <w:t>Н</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I</w:t>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spacing w:after="0"/>
        <w:tabs>
          <w:tab w:leader="none" w:pos="340" w:val="left"/>
        </w:tabs>
        <w:rPr>
          <w:sz w:val="20"/>
          <w:szCs w:val="20"/>
          <w:color w:val="auto"/>
        </w:rPr>
      </w:pPr>
      <w:r>
        <w:rPr>
          <w:rFonts w:ascii="Times New Roman" w:cs="Times New Roman" w:eastAsia="Times New Roman" w:hAnsi="Times New Roman"/>
          <w:sz w:val="19"/>
          <w:szCs w:val="19"/>
          <w:b w:val="1"/>
          <w:bCs w:val="1"/>
          <w:color w:val="auto"/>
        </w:rPr>
        <w:t>J</w:t>
      </w:r>
      <w:r>
        <w:rPr>
          <w:sz w:val="20"/>
          <w:szCs w:val="20"/>
          <w:color w:val="auto"/>
        </w:rPr>
        <w:tab/>
      </w:r>
      <w:r>
        <w:rPr>
          <w:rFonts w:ascii="Arial" w:cs="Arial" w:eastAsia="Arial" w:hAnsi="Arial"/>
          <w:sz w:val="19"/>
          <w:szCs w:val="19"/>
          <w:b w:val="1"/>
          <w:bCs w:val="1"/>
          <w:color w:val="auto"/>
        </w:rPr>
        <w:t>К</w:t>
      </w:r>
    </w:p>
    <w:p>
      <w:pPr>
        <w:spacing w:after="0" w:line="20" w:lineRule="exact"/>
        <w:rPr>
          <w:sz w:val="20"/>
          <w:szCs w:val="20"/>
          <w:color w:val="auto"/>
        </w:rPr>
      </w:pPr>
      <w:r>
        <w:rPr>
          <w:sz w:val="20"/>
          <w:szCs w:val="20"/>
          <w:color w:val="auto"/>
        </w:rPr>
        <w:br w:type="column"/>
      </w:r>
    </w:p>
    <w:p>
      <w:pPr>
        <w:spacing w:after="0" w:line="307" w:lineRule="exact"/>
        <w:rPr>
          <w:sz w:val="20"/>
          <w:szCs w:val="20"/>
          <w:color w:val="auto"/>
        </w:rPr>
      </w:pPr>
    </w:p>
    <w:p>
      <w:pPr>
        <w:jc w:val="center"/>
        <w:spacing w:after="0"/>
        <w:tabs>
          <w:tab w:leader="none" w:pos="200" w:val="left"/>
          <w:tab w:leader="none" w:pos="200" w:val="left"/>
          <w:tab w:leader="none" w:pos="240" w:val="left"/>
        </w:tabs>
        <w:rPr>
          <w:sz w:val="20"/>
          <w:szCs w:val="20"/>
          <w:color w:val="auto"/>
        </w:rPr>
      </w:pPr>
      <w:r>
        <w:rPr>
          <w:rFonts w:ascii="Times New Roman" w:cs="Times New Roman" w:eastAsia="Times New Roman" w:hAnsi="Times New Roman"/>
          <w:sz w:val="20"/>
          <w:szCs w:val="20"/>
          <w:b w:val="1"/>
          <w:bCs w:val="1"/>
          <w:color w:val="auto"/>
        </w:rPr>
        <w:t>L</w:t>
      </w:r>
      <w:r>
        <w:rPr>
          <w:sz w:val="20"/>
          <w:szCs w:val="20"/>
          <w:color w:val="auto"/>
        </w:rPr>
        <w:tab/>
      </w:r>
      <w:r>
        <w:rPr>
          <w:rFonts w:ascii="Arial" w:cs="Arial" w:eastAsia="Arial" w:hAnsi="Arial"/>
          <w:sz w:val="20"/>
          <w:szCs w:val="20"/>
          <w:b w:val="1"/>
          <w:bCs w:val="1"/>
          <w:color w:val="auto"/>
        </w:rPr>
        <w:t>М</w:t>
      </w:r>
      <w:r>
        <w:rPr>
          <w:sz w:val="20"/>
          <w:szCs w:val="20"/>
          <w:color w:val="auto"/>
        </w:rPr>
        <w:tab/>
      </w:r>
      <w:r>
        <w:rPr>
          <w:rFonts w:ascii="Times New Roman" w:cs="Times New Roman" w:eastAsia="Times New Roman" w:hAnsi="Times New Roman"/>
          <w:sz w:val="20"/>
          <w:szCs w:val="20"/>
          <w:b w:val="1"/>
          <w:bCs w:val="1"/>
          <w:color w:val="auto"/>
        </w:rPr>
        <w:t>N</w:t>
      </w:r>
      <w:r>
        <w:rPr>
          <w:sz w:val="20"/>
          <w:szCs w:val="20"/>
          <w:color w:val="auto"/>
        </w:rPr>
        <w:tab/>
      </w:r>
      <w:r>
        <w:rPr>
          <w:rFonts w:ascii="Times New Roman" w:cs="Times New Roman" w:eastAsia="Times New Roman" w:hAnsi="Times New Roman"/>
          <w:sz w:val="20"/>
          <w:szCs w:val="20"/>
          <w:b w:val="1"/>
          <w:bCs w:val="1"/>
          <w:color w:val="auto"/>
        </w:rPr>
        <w:t>0</w:t>
      </w:r>
    </w:p>
    <w:p>
      <w:pPr>
        <w:spacing w:after="0" w:line="20" w:lineRule="exact"/>
        <w:rPr>
          <w:sz w:val="20"/>
          <w:szCs w:val="20"/>
          <w:color w:val="auto"/>
        </w:rPr>
      </w:pPr>
      <w:r>
        <w:rPr>
          <w:sz w:val="20"/>
          <w:szCs w:val="20"/>
          <w:color w:val="auto"/>
        </w:rPr>
        <w:br w:type="column"/>
      </w:r>
    </w:p>
    <w:p>
      <w:pPr>
        <w:spacing w:after="0" w:line="308"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Р</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spacing w:after="0"/>
        <w:tabs>
          <w:tab w:leader="none" w:pos="360" w:val="left"/>
          <w:tab w:leader="none" w:pos="760" w:val="left"/>
        </w:tabs>
        <w:rPr>
          <w:sz w:val="20"/>
          <w:szCs w:val="20"/>
          <w:color w:val="auto"/>
        </w:rPr>
      </w:pPr>
      <w:r>
        <w:rPr>
          <w:rFonts w:ascii="Times New Roman" w:cs="Times New Roman" w:eastAsia="Times New Roman" w:hAnsi="Times New Roman"/>
          <w:sz w:val="20"/>
          <w:szCs w:val="20"/>
          <w:b w:val="1"/>
          <w:bCs w:val="1"/>
          <w:color w:val="auto"/>
        </w:rPr>
        <w:t>Q</w:t>
        <w:tab/>
        <w:t>R</w:t>
      </w:r>
      <w:r>
        <w:rPr>
          <w:sz w:val="20"/>
          <w:szCs w:val="20"/>
          <w:color w:val="auto"/>
        </w:rPr>
        <w:tab/>
      </w:r>
      <w:r>
        <w:rPr>
          <w:rFonts w:ascii="Times New Roman" w:cs="Times New Roman" w:eastAsia="Times New Roman" w:hAnsi="Times New Roman"/>
          <w:sz w:val="17"/>
          <w:szCs w:val="17"/>
          <w:b w:val="1"/>
          <w:bCs w:val="1"/>
          <w:color w:val="auto"/>
        </w:rPr>
        <w:t>S</w:t>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jc w:val="center"/>
        <w:spacing w:after="0"/>
        <w:rPr>
          <w:sz w:val="20"/>
          <w:szCs w:val="20"/>
          <w:color w:val="auto"/>
        </w:rPr>
      </w:pPr>
      <w:r>
        <w:rPr>
          <w:rFonts w:ascii="Arial" w:cs="Arial" w:eastAsia="Arial" w:hAnsi="Arial"/>
          <w:sz w:val="19"/>
          <w:szCs w:val="19"/>
          <w:b w:val="1"/>
          <w:bCs w:val="1"/>
          <w:color w:val="auto"/>
        </w:rPr>
        <w:t>T</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spacing w:after="0"/>
        <w:tabs>
          <w:tab w:leader="none" w:pos="360" w:val="left"/>
          <w:tab w:leader="none" w:pos="700" w:val="left"/>
        </w:tabs>
        <w:rPr>
          <w:sz w:val="20"/>
          <w:szCs w:val="20"/>
          <w:color w:val="auto"/>
        </w:rPr>
      </w:pPr>
      <w:r>
        <w:rPr>
          <w:rFonts w:ascii="Times New Roman" w:cs="Times New Roman" w:eastAsia="Times New Roman" w:hAnsi="Times New Roman"/>
          <w:sz w:val="20"/>
          <w:szCs w:val="20"/>
          <w:b w:val="1"/>
          <w:bCs w:val="1"/>
          <w:color w:val="auto"/>
        </w:rPr>
        <w:t>U</w:t>
        <w:tab/>
        <w:t>V</w:t>
        <w:tab/>
        <w:t>W</w:t>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Х</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b w:val="1"/>
          <w:bCs w:val="1"/>
          <w:color w:val="auto"/>
        </w:rPr>
        <w:t>Y</w:t>
        <w:tab/>
        <w:t>Z</w:t>
      </w:r>
    </w:p>
    <w:p>
      <w:pPr>
        <w:spacing w:after="0" w:line="108" w:lineRule="exact"/>
        <w:rPr>
          <w:sz w:val="20"/>
          <w:szCs w:val="20"/>
          <w:color w:val="auto"/>
        </w:rPr>
      </w:pPr>
    </w:p>
    <w:p>
      <w:pPr>
        <w:sectPr>
          <w:pgSz w:w="11900" w:h="16838" w:orient="portrait"/>
          <w:cols w:equalWidth="0" w:num="12">
            <w:col w:w="1560" w:space="240"/>
            <w:col w:w="120" w:space="260"/>
            <w:col w:w="860" w:space="260"/>
            <w:col w:w="80" w:space="280"/>
            <w:col w:w="480" w:space="240"/>
            <w:col w:w="1240" w:space="240"/>
            <w:col w:w="140" w:space="220"/>
            <w:col w:w="880" w:space="260"/>
            <w:col w:w="120" w:space="240"/>
            <w:col w:w="920" w:space="200"/>
            <w:col w:w="120" w:space="240"/>
            <w:col w:w="480"/>
          </w:cols>
          <w:pgMar w:left="1440" w:top="1125" w:right="786" w:bottom="470" w:gutter="0" w:footer="0" w:header="0"/>
          <w:type w:val="continuous"/>
        </w:sectPr>
      </w:pPr>
    </w:p>
    <w:p>
      <w:pPr>
        <w:spacing w:after="0" w:line="5" w:lineRule="exact"/>
        <w:rPr>
          <w:sz w:val="20"/>
          <w:szCs w:val="20"/>
          <w:color w:val="auto"/>
        </w:rPr>
      </w:pPr>
    </w:p>
    <w:p>
      <w:pPr>
        <w:ind w:left="320"/>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F</w:t>
      </w:r>
      <w:r>
        <w:rPr>
          <w:sz w:val="20"/>
          <w:szCs w:val="20"/>
          <w:color w:val="auto"/>
        </w:rPr>
        <w:tab/>
      </w:r>
      <w:r>
        <w:rPr>
          <w:rFonts w:ascii="Times New Roman" w:cs="Times New Roman" w:eastAsia="Times New Roman" w:hAnsi="Times New Roman"/>
          <w:sz w:val="20"/>
          <w:szCs w:val="20"/>
          <w:b w:val="1"/>
          <w:bCs w:val="1"/>
          <w:color w:val="auto"/>
        </w:rPr>
        <w:t>I</w:t>
      </w:r>
    </w:p>
    <w:p>
      <w:pPr>
        <w:spacing w:after="0" w:line="20" w:lineRule="exact"/>
        <w:rPr>
          <w:sz w:val="20"/>
          <w:szCs w:val="20"/>
          <w:color w:val="auto"/>
        </w:rPr>
      </w:pPr>
      <w:r>
        <w:rPr>
          <w:sz w:val="20"/>
          <w:szCs w:val="20"/>
          <w:color w:val="auto"/>
        </w:rPr>
        <w:br w:type="column"/>
      </w:r>
    </w:p>
    <w:p>
      <w:pPr>
        <w:jc w:val="center"/>
        <w:spacing w:after="0"/>
        <w:tabs>
          <w:tab w:leader="none" w:pos="220" w:val="left"/>
          <w:tab w:leader="none" w:pos="200" w:val="left"/>
          <w:tab w:leader="none" w:pos="200" w:val="left"/>
          <w:tab w:leader="none" w:pos="220" w:val="left"/>
          <w:tab w:leader="none" w:pos="220" w:val="left"/>
          <w:tab w:leader="none" w:pos="200" w:val="left"/>
          <w:tab w:leader="none" w:pos="200" w:val="left"/>
        </w:tabs>
        <w:rPr>
          <w:sz w:val="20"/>
          <w:szCs w:val="20"/>
          <w:color w:val="auto"/>
        </w:rPr>
      </w:pPr>
      <w:r>
        <w:rPr>
          <w:rFonts w:ascii="Times New Roman" w:cs="Times New Roman" w:eastAsia="Times New Roman" w:hAnsi="Times New Roman"/>
          <w:sz w:val="20"/>
          <w:szCs w:val="20"/>
          <w:b w:val="1"/>
          <w:bCs w:val="1"/>
          <w:color w:val="auto"/>
        </w:rPr>
        <w:t>L</w:t>
        <w:tab/>
        <w:t>O</w:t>
        <w:tab/>
        <w:t>R</w:t>
        <w:tab/>
        <w:t>U</w:t>
      </w:r>
      <w:r>
        <w:rPr>
          <w:sz w:val="20"/>
          <w:szCs w:val="20"/>
          <w:color w:val="auto"/>
        </w:rPr>
        <w:tab/>
      </w:r>
      <w:r>
        <w:rPr>
          <w:rFonts w:ascii="Arial" w:cs="Arial" w:eastAsia="Arial" w:hAnsi="Arial"/>
          <w:sz w:val="20"/>
          <w:szCs w:val="20"/>
          <w:b w:val="1"/>
          <w:bCs w:val="1"/>
          <w:color w:val="auto"/>
        </w:rPr>
        <w:t>Х</w:t>
        <w:tab/>
        <w:t>А</w:t>
      </w:r>
      <w:r>
        <w:rPr>
          <w:sz w:val="20"/>
          <w:szCs w:val="20"/>
          <w:color w:val="auto"/>
        </w:rPr>
        <w:tab/>
      </w:r>
      <w:r>
        <w:rPr>
          <w:rFonts w:ascii="Times New Roman" w:cs="Times New Roman" w:eastAsia="Times New Roman" w:hAnsi="Times New Roman"/>
          <w:sz w:val="20"/>
          <w:szCs w:val="20"/>
          <w:b w:val="1"/>
          <w:bCs w:val="1"/>
          <w:color w:val="auto"/>
        </w:rPr>
        <w:t>D</w:t>
      </w:r>
      <w:r>
        <w:rPr>
          <w:sz w:val="20"/>
          <w:szCs w:val="20"/>
          <w:color w:val="auto"/>
        </w:rPr>
        <w:tab/>
      </w:r>
      <w:r>
        <w:rPr>
          <w:rFonts w:ascii="Times New Roman" w:cs="Times New Roman" w:eastAsia="Times New Roman" w:hAnsi="Times New Roman"/>
          <w:sz w:val="17"/>
          <w:szCs w:val="17"/>
          <w:b w:val="1"/>
          <w:bCs w:val="1"/>
          <w:color w:val="auto"/>
        </w:rPr>
        <w:t>Q</w:t>
      </w:r>
    </w:p>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Times New Roman" w:cs="Times New Roman" w:eastAsia="Times New Roman" w:hAnsi="Times New Roman"/>
          <w:sz w:val="20"/>
          <w:szCs w:val="20"/>
          <w:b w:val="1"/>
          <w:bCs w:val="1"/>
          <w:color w:val="auto"/>
        </w:rPr>
        <w:t>J</w:t>
      </w:r>
    </w:p>
    <w:p>
      <w:pPr>
        <w:spacing w:after="0" w:line="20" w:lineRule="exact"/>
        <w:rPr>
          <w:sz w:val="20"/>
          <w:szCs w:val="20"/>
          <w:color w:val="auto"/>
        </w:rPr>
      </w:pPr>
      <w:r>
        <w:rPr>
          <w:sz w:val="20"/>
          <w:szCs w:val="20"/>
          <w:color w:val="auto"/>
        </w:rPr>
        <w:br w:type="column"/>
      </w:r>
    </w:p>
    <w:p>
      <w:pPr>
        <w:jc w:val="center"/>
        <w:spacing w:after="0"/>
        <w:tabs>
          <w:tab w:leader="none" w:pos="200" w:val="left"/>
        </w:tabs>
        <w:rPr>
          <w:sz w:val="20"/>
          <w:szCs w:val="20"/>
          <w:color w:val="auto"/>
        </w:rPr>
      </w:pPr>
      <w:r>
        <w:rPr>
          <w:rFonts w:ascii="Arial" w:cs="Arial" w:eastAsia="Arial" w:hAnsi="Arial"/>
          <w:sz w:val="20"/>
          <w:szCs w:val="20"/>
          <w:b w:val="1"/>
          <w:bCs w:val="1"/>
          <w:color w:val="auto"/>
        </w:rPr>
        <w:t>М</w:t>
        <w:tab/>
        <w:t>Р</w:t>
      </w:r>
    </w:p>
    <w:p>
      <w:pPr>
        <w:spacing w:after="0" w:line="20" w:lineRule="exact"/>
        <w:rPr>
          <w:sz w:val="20"/>
          <w:szCs w:val="20"/>
          <w:color w:val="auto"/>
        </w:rPr>
      </w:pPr>
      <w:r>
        <w:rPr>
          <w:sz w:val="20"/>
          <w:szCs w:val="20"/>
          <w:color w:val="auto"/>
        </w:rPr>
        <w:br w:type="column"/>
      </w:r>
    </w:p>
    <w:p>
      <w:pPr>
        <w:jc w:val="center"/>
        <w:spacing w:after="0"/>
        <w:tabs>
          <w:tab w:leader="none" w:pos="220" w:val="left"/>
          <w:tab w:leader="none" w:pos="200" w:val="left"/>
          <w:tab w:leader="none" w:pos="220" w:val="left"/>
          <w:tab w:leader="none" w:pos="220" w:val="left"/>
          <w:tab w:leader="none" w:pos="220" w:val="left"/>
          <w:tab w:leader="none" w:pos="200" w:val="left"/>
        </w:tabs>
        <w:rPr>
          <w:sz w:val="20"/>
          <w:szCs w:val="20"/>
          <w:color w:val="auto"/>
        </w:rPr>
      </w:pPr>
      <w:r>
        <w:rPr>
          <w:rFonts w:ascii="Times New Roman" w:cs="Times New Roman" w:eastAsia="Times New Roman" w:hAnsi="Times New Roman"/>
          <w:sz w:val="20"/>
          <w:szCs w:val="20"/>
          <w:b w:val="1"/>
          <w:bCs w:val="1"/>
          <w:color w:val="auto"/>
        </w:rPr>
        <w:t>S</w:t>
        <w:tab/>
        <w:t>V</w:t>
        <w:tab/>
        <w:t>Y</w:t>
      </w:r>
      <w:r>
        <w:rPr>
          <w:sz w:val="20"/>
          <w:szCs w:val="20"/>
          <w:color w:val="auto"/>
        </w:rPr>
        <w:tab/>
      </w:r>
      <w:r>
        <w:rPr>
          <w:rFonts w:ascii="Arial" w:cs="Arial" w:eastAsia="Arial" w:hAnsi="Arial"/>
          <w:sz w:val="20"/>
          <w:szCs w:val="20"/>
          <w:b w:val="1"/>
          <w:bCs w:val="1"/>
          <w:color w:val="auto"/>
        </w:rPr>
        <w:t>В</w:t>
        <w:tab/>
        <w:t>Е</w:t>
        <w:tab/>
        <w:t>Н</w:t>
      </w:r>
      <w:r>
        <w:rPr>
          <w:sz w:val="20"/>
          <w:szCs w:val="20"/>
          <w:color w:val="auto"/>
        </w:rPr>
        <w:tab/>
      </w:r>
      <w:r>
        <w:rPr>
          <w:rFonts w:ascii="Arial" w:cs="Arial" w:eastAsia="Arial" w:hAnsi="Arial"/>
          <w:sz w:val="20"/>
          <w:szCs w:val="20"/>
          <w:b w:val="1"/>
          <w:bCs w:val="1"/>
          <w:color w:val="auto"/>
        </w:rPr>
        <w:t>K</w:t>
      </w:r>
    </w:p>
    <w:p>
      <w:pPr>
        <w:spacing w:after="0" w:line="20" w:lineRule="exact"/>
        <w:rPr>
          <w:sz w:val="20"/>
          <w:szCs w:val="20"/>
          <w:color w:val="auto"/>
        </w:rPr>
      </w:pPr>
      <w:r>
        <w:rPr>
          <w:sz w:val="20"/>
          <w:szCs w:val="20"/>
          <w:color w:val="auto"/>
        </w:rPr>
        <w:br w:type="column"/>
      </w:r>
    </w:p>
    <w:p>
      <w:pPr>
        <w:jc w:val="center"/>
        <w:spacing w:after="0"/>
        <w:tabs>
          <w:tab w:leader="none" w:pos="200" w:val="left"/>
        </w:tabs>
        <w:rPr>
          <w:sz w:val="20"/>
          <w:szCs w:val="20"/>
          <w:color w:val="auto"/>
        </w:rPr>
      </w:pPr>
      <w:r>
        <w:rPr>
          <w:rFonts w:ascii="Times New Roman" w:cs="Times New Roman" w:eastAsia="Times New Roman" w:hAnsi="Times New Roman"/>
          <w:sz w:val="20"/>
          <w:szCs w:val="20"/>
          <w:b w:val="1"/>
          <w:bCs w:val="1"/>
          <w:color w:val="auto"/>
        </w:rPr>
        <w:t>N</w:t>
        <w:tab/>
        <w:t>Q</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9"/>
          <w:szCs w:val="19"/>
          <w:b w:val="1"/>
          <w:bCs w:val="1"/>
          <w:color w:val="auto"/>
        </w:rPr>
        <w:t>Т</w:t>
      </w:r>
    </w:p>
    <w:p>
      <w:pPr>
        <w:spacing w:after="0" w:line="20" w:lineRule="exact"/>
        <w:rPr>
          <w:sz w:val="20"/>
          <w:szCs w:val="20"/>
          <w:color w:val="auto"/>
        </w:rPr>
      </w:pPr>
      <w:r>
        <w:rPr>
          <w:sz w:val="20"/>
          <w:szCs w:val="20"/>
          <w:color w:val="auto"/>
        </w:rPr>
        <w:br w:type="column"/>
      </w:r>
    </w:p>
    <w:p>
      <w:pPr>
        <w:spacing w:after="0"/>
        <w:tabs>
          <w:tab w:leader="none" w:pos="380" w:val="left"/>
        </w:tabs>
        <w:rPr>
          <w:sz w:val="20"/>
          <w:szCs w:val="20"/>
          <w:color w:val="auto"/>
        </w:rPr>
      </w:pPr>
      <w:r>
        <w:rPr>
          <w:rFonts w:ascii="Times New Roman" w:cs="Times New Roman" w:eastAsia="Times New Roman" w:hAnsi="Times New Roman"/>
          <w:sz w:val="20"/>
          <w:szCs w:val="20"/>
          <w:b w:val="1"/>
          <w:bCs w:val="1"/>
          <w:color w:val="auto"/>
        </w:rPr>
        <w:t>W</w:t>
        <w:tab/>
        <w:t>Z</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9"/>
          <w:szCs w:val="19"/>
          <w:b w:val="1"/>
          <w:bCs w:val="1"/>
          <w:color w:val="auto"/>
        </w:rPr>
        <w:t>C</w:t>
      </w:r>
    </w:p>
    <w:p>
      <w:pPr>
        <w:spacing w:after="0" w:line="205" w:lineRule="exact"/>
        <w:rPr>
          <w:sz w:val="20"/>
          <w:szCs w:val="20"/>
          <w:color w:val="auto"/>
        </w:rPr>
      </w:pPr>
    </w:p>
    <w:p>
      <w:pPr>
        <w:sectPr>
          <w:pgSz w:w="11900" w:h="16838" w:orient="portrait"/>
          <w:cols w:equalWidth="0" w:num="9">
            <w:col w:w="800" w:space="260"/>
            <w:col w:w="2720" w:space="260"/>
            <w:col w:w="100" w:space="220"/>
            <w:col w:w="520" w:space="260"/>
            <w:col w:w="2360" w:space="220"/>
            <w:col w:w="520" w:space="240"/>
            <w:col w:w="120" w:space="200"/>
            <w:col w:w="540" w:space="160"/>
            <w:col w:w="180"/>
          </w:cols>
          <w:pgMar w:left="1440" w:top="1125" w:right="786" w:bottom="470" w:gutter="0" w:footer="0" w:header="0"/>
          <w:type w:val="continuous"/>
        </w:sectPr>
      </w:pPr>
    </w:p>
    <w:p>
      <w:pPr>
        <w:spacing w:after="0" w:line="237" w:lineRule="exact"/>
        <w:rPr>
          <w:sz w:val="20"/>
          <w:szCs w:val="20"/>
          <w:color w:val="auto"/>
        </w:rPr>
      </w:pPr>
    </w:p>
    <w:p>
      <w:pPr>
        <w:ind w:left="260" w:right="60" w:firstLine="854"/>
        <w:spacing w:after="0" w:line="235" w:lineRule="auto"/>
        <w:tabs>
          <w:tab w:leader="none" w:pos="1400" w:val="left"/>
        </w:tabs>
        <w:numPr>
          <w:ilvl w:val="0"/>
          <w:numId w:val="6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соответствии с последней таблицей открытому тексту </w:t>
      </w:r>
      <w:r>
        <w:rPr>
          <w:rFonts w:ascii="Times New Roman" w:cs="Times New Roman" w:eastAsia="Times New Roman" w:hAnsi="Times New Roman"/>
          <w:sz w:val="28"/>
          <w:szCs w:val="28"/>
          <w:i w:val="1"/>
          <w:iCs w:val="1"/>
          <w:color w:val="auto"/>
        </w:rPr>
        <w:t>BELSTU</w:t>
      </w:r>
      <w:r>
        <w:rPr>
          <w:rFonts w:ascii="Times New Roman" w:cs="Times New Roman" w:eastAsia="Times New Roman" w:hAnsi="Times New Roman"/>
          <w:sz w:val="28"/>
          <w:szCs w:val="28"/>
          <w:color w:val="auto"/>
        </w:rPr>
        <w:t xml:space="preserve"> бу-дет соответствовать зашифрованный: </w:t>
      </w:r>
      <w:r>
        <w:rPr>
          <w:rFonts w:ascii="Times New Roman" w:cs="Times New Roman" w:eastAsia="Times New Roman" w:hAnsi="Times New Roman"/>
          <w:sz w:val="28"/>
          <w:szCs w:val="28"/>
          <w:i w:val="1"/>
          <w:iCs w:val="1"/>
          <w:color w:val="auto"/>
        </w:rPr>
        <w:t>IRMHKN</w:t>
      </w:r>
      <w:r>
        <w:rPr>
          <w:rFonts w:ascii="Times New Roman" w:cs="Times New Roman" w:eastAsia="Times New Roman" w:hAnsi="Times New Roman"/>
          <w:sz w:val="28"/>
          <w:szCs w:val="28"/>
          <w:color w:val="auto"/>
        </w:rPr>
        <w:t>.</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i w:val="1"/>
          <w:iCs w:val="1"/>
          <w:color w:val="auto"/>
        </w:rPr>
        <w:t xml:space="preserve">Система шифрования Цезаря с ключевым словом </w:t>
      </w:r>
      <w:r>
        <w:rPr>
          <w:rFonts w:ascii="Times New Roman" w:cs="Times New Roman" w:eastAsia="Times New Roman" w:hAnsi="Times New Roman"/>
          <w:sz w:val="28"/>
          <w:szCs w:val="28"/>
          <w:color w:val="auto"/>
        </w:rPr>
        <w:t>является одноал-</w:t>
      </w:r>
    </w:p>
    <w:p>
      <w:pPr>
        <w:spacing w:after="0" w:line="12" w:lineRule="exact"/>
        <w:rPr>
          <w:rFonts w:ascii="Times New Roman" w:cs="Times New Roman" w:eastAsia="Times New Roman" w:hAnsi="Times New Roman"/>
          <w:sz w:val="28"/>
          <w:szCs w:val="28"/>
          <w:color w:val="auto"/>
        </w:rPr>
      </w:pPr>
    </w:p>
    <w:p>
      <w:pPr>
        <w:jc w:val="both"/>
        <w:ind w:left="260" w:right="60"/>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фавитной системой подстановки. Особенностью этой системы является ис-пользование </w:t>
      </w:r>
      <w:r>
        <w:rPr>
          <w:rFonts w:ascii="Times New Roman" w:cs="Times New Roman" w:eastAsia="Times New Roman" w:hAnsi="Times New Roman"/>
          <w:sz w:val="28"/>
          <w:szCs w:val="28"/>
          <w:i w:val="1"/>
          <w:iCs w:val="1"/>
          <w:color w:val="auto"/>
        </w:rPr>
        <w:t>ключевого слова</w:t>
      </w:r>
      <w:r>
        <w:rPr>
          <w:rFonts w:ascii="Times New Roman" w:cs="Times New Roman" w:eastAsia="Times New Roman" w:hAnsi="Times New Roman"/>
          <w:sz w:val="28"/>
          <w:szCs w:val="28"/>
          <w:color w:val="auto"/>
        </w:rPr>
        <w:t xml:space="preserve"> для смещения и изменения порядка символов в алфавите подстановки (желательно, чтобы все буквы ключевого слова были различными) и некоторого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0 ≤ </w:t>
      </w:r>
      <w:r>
        <w:rPr>
          <w:rFonts w:ascii="Times New Roman" w:cs="Times New Roman" w:eastAsia="Times New Roman" w:hAnsi="Times New Roman"/>
          <w:sz w:val="28"/>
          <w:szCs w:val="28"/>
          <w:i w:val="1"/>
          <w:iCs w:val="1"/>
          <w:color w:val="auto"/>
        </w:rPr>
        <w:t>a &lt; N</w:t>
      </w:r>
      <w:r>
        <w:rPr>
          <w:rFonts w:ascii="Times New Roman" w:cs="Times New Roman" w:eastAsia="Times New Roman" w:hAnsi="Times New Roman"/>
          <w:sz w:val="28"/>
          <w:szCs w:val="28"/>
          <w:color w:val="auto"/>
        </w:rPr>
        <w:t>. Рассмотрим систему на приме-ре.</w:t>
      </w:r>
    </w:p>
    <w:p>
      <w:pPr>
        <w:spacing w:after="0" w:line="19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34</w:t>
      </w:r>
    </w:p>
    <w:p>
      <w:pPr>
        <w:sectPr>
          <w:pgSz w:w="11900" w:h="16838" w:orient="portrait"/>
          <w:cols w:equalWidth="0" w:num="1">
            <w:col w:w="9680"/>
          </w:cols>
          <w:pgMar w:left="1440" w:top="1125" w:right="786" w:bottom="470" w:gutter="0" w:footer="0" w:header="0"/>
          <w:type w:val="continuous"/>
        </w:sectPr>
      </w:pPr>
    </w:p>
    <w:bookmarkStart w:id="34" w:name="page35"/>
    <w:bookmarkEnd w:id="34"/>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3-3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Выберем некоторое число</w:t>
      </w:r>
      <w:r>
        <w:rPr>
          <w:rFonts w:ascii="Times New Roman" w:cs="Times New Roman" w:eastAsia="Times New Roman" w:hAnsi="Times New Roman"/>
          <w:sz w:val="28"/>
          <w:szCs w:val="28"/>
          <w:i w:val="1"/>
          <w:iCs w:val="1"/>
          <w:color w:val="auto"/>
        </w:rPr>
        <w:t xml:space="preserve"> 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слово или короткую фразу</w:t>
      </w:r>
    </w:p>
    <w:p>
      <w:pPr>
        <w:spacing w:after="0" w:line="16" w:lineRule="exact"/>
        <w:rPr>
          <w:sz w:val="20"/>
          <w:szCs w:val="20"/>
          <w:color w:val="auto"/>
        </w:rPr>
      </w:pPr>
    </w:p>
    <w:p>
      <w:pPr>
        <w:ind w:left="260" w:right="20" w:firstLine="2"/>
        <w:spacing w:after="0" w:line="234" w:lineRule="auto"/>
        <w:tabs>
          <w:tab w:leader="none" w:pos="531" w:val="left"/>
        </w:tabs>
        <w:numPr>
          <w:ilvl w:val="0"/>
          <w:numId w:val="6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качестве </w:t>
      </w:r>
      <w:r>
        <w:rPr>
          <w:rFonts w:ascii="Times New Roman" w:cs="Times New Roman" w:eastAsia="Times New Roman" w:hAnsi="Times New Roman"/>
          <w:sz w:val="28"/>
          <w:szCs w:val="28"/>
          <w:i w:val="1"/>
          <w:iCs w:val="1"/>
          <w:color w:val="auto"/>
        </w:rPr>
        <w:t>ключевого слова</w:t>
      </w:r>
      <w:r>
        <w:rPr>
          <w:rFonts w:ascii="Times New Roman" w:cs="Times New Roman" w:eastAsia="Times New Roman" w:hAnsi="Times New Roman"/>
          <w:sz w:val="28"/>
          <w:szCs w:val="28"/>
          <w:color w:val="auto"/>
        </w:rPr>
        <w:t xml:space="preserve">. Пусть выбраны слово </w:t>
      </w:r>
      <w:r>
        <w:rPr>
          <w:rFonts w:ascii="Times New Roman" w:cs="Times New Roman" w:eastAsia="Times New Roman" w:hAnsi="Times New Roman"/>
          <w:sz w:val="28"/>
          <w:szCs w:val="28"/>
          <w:i w:val="1"/>
          <w:iCs w:val="1"/>
          <w:color w:val="auto"/>
        </w:rPr>
        <w:t>DIPLOMAT</w:t>
      </w:r>
      <w:r>
        <w:rPr>
          <w:rFonts w:ascii="Times New Roman" w:cs="Times New Roman" w:eastAsia="Times New Roman" w:hAnsi="Times New Roman"/>
          <w:sz w:val="28"/>
          <w:szCs w:val="28"/>
          <w:color w:val="auto"/>
        </w:rPr>
        <w:t xml:space="preserve"> в качестве ключевого и число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 5.</w:t>
      </w:r>
    </w:p>
    <w:p>
      <w:pPr>
        <w:spacing w:after="0" w:line="294" w:lineRule="exact"/>
        <w:rPr>
          <w:sz w:val="20"/>
          <w:szCs w:val="20"/>
          <w:color w:val="auto"/>
        </w:rPr>
      </w:pPr>
    </w:p>
    <w:p>
      <w:pPr>
        <w:jc w:val="both"/>
        <w:ind w:left="260" w:right="18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Ключевое слово записывается под буквами алфавита, начиная с бук-вы, индекс которой совпадает с выбранным числом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как это показано в ни-жеследующей таблице:</w:t>
      </w:r>
    </w:p>
    <w:p>
      <w:pPr>
        <w:sectPr>
          <w:pgSz w:w="11900" w:h="16838" w:orient="portrait"/>
          <w:cols w:equalWidth="0" w:num="1">
            <w:col w:w="9640"/>
          </w:cols>
          <w:pgMar w:left="1440" w:top="1125" w:right="826" w:bottom="470" w:gutter="0" w:footer="0" w:header="0"/>
        </w:sectPr>
      </w:pPr>
    </w:p>
    <w:p>
      <w:pPr>
        <w:spacing w:after="0" w:line="328" w:lineRule="exact"/>
        <w:rPr>
          <w:sz w:val="20"/>
          <w:szCs w:val="20"/>
          <w:color w:val="auto"/>
        </w:rPr>
      </w:pPr>
    </w:p>
    <w:p>
      <w:pPr>
        <w:ind w:left="320"/>
        <w:spacing w:after="0"/>
        <w:tabs>
          <w:tab w:leader="none" w:pos="680" w:val="left"/>
          <w:tab w:leader="none" w:pos="1040" w:val="left"/>
          <w:tab w:leader="none" w:pos="1400" w:val="left"/>
          <w:tab w:leader="none" w:pos="1780" w:val="left"/>
          <w:tab w:leader="none" w:pos="2140" w:val="left"/>
        </w:tabs>
        <w:rPr>
          <w:sz w:val="20"/>
          <w:szCs w:val="20"/>
          <w:color w:val="auto"/>
        </w:rPr>
      </w:pPr>
      <w:r>
        <w:rPr>
          <w:rFonts w:ascii="Arial" w:cs="Arial" w:eastAsia="Arial" w:hAnsi="Arial"/>
          <w:sz w:val="20"/>
          <w:szCs w:val="20"/>
          <w:b w:val="1"/>
          <w:bCs w:val="1"/>
          <w:color w:val="auto"/>
        </w:rPr>
        <w:t>0</w:t>
        <w:tab/>
        <w:t>1</w:t>
        <w:tab/>
        <w:t>2</w:t>
        <w:tab/>
        <w:t>3</w:t>
        <w:tab/>
        <w:t>4</w:t>
        <w:tab/>
        <w:t>5</w:t>
      </w:r>
    </w:p>
    <w:p>
      <w:pPr>
        <w:spacing w:after="0" w:line="113" w:lineRule="exact"/>
        <w:rPr>
          <w:sz w:val="20"/>
          <w:szCs w:val="20"/>
          <w:color w:val="auto"/>
        </w:rPr>
      </w:pPr>
    </w:p>
    <w:p>
      <w:pPr>
        <w:ind w:left="300"/>
        <w:spacing w:after="0"/>
        <w:tabs>
          <w:tab w:leader="none" w:pos="660" w:val="left"/>
          <w:tab w:leader="none" w:pos="1020" w:val="left"/>
          <w:tab w:leader="none" w:pos="1380" w:val="left"/>
          <w:tab w:leader="none" w:pos="1760" w:val="left"/>
          <w:tab w:leader="none" w:pos="2140" w:val="left"/>
          <w:tab w:leader="none" w:pos="2480" w:val="left"/>
          <w:tab w:leader="none" w:pos="2860" w:val="left"/>
        </w:tabs>
        <w:rPr>
          <w:sz w:val="20"/>
          <w:szCs w:val="20"/>
          <w:color w:val="auto"/>
        </w:rPr>
      </w:pPr>
      <w:r>
        <w:rPr>
          <w:rFonts w:ascii="Arial" w:cs="Arial" w:eastAsia="Arial" w:hAnsi="Arial"/>
          <w:sz w:val="20"/>
          <w:szCs w:val="20"/>
          <w:b w:val="1"/>
          <w:bCs w:val="1"/>
          <w:color w:val="auto"/>
        </w:rPr>
        <w:t>А</w:t>
      </w:r>
      <w:r>
        <w:rPr>
          <w:sz w:val="20"/>
          <w:szCs w:val="20"/>
          <w:color w:val="auto"/>
        </w:rPr>
        <w:tab/>
      </w:r>
      <w:r>
        <w:rPr>
          <w:rFonts w:ascii="Arial" w:cs="Arial" w:eastAsia="Arial" w:hAnsi="Arial"/>
          <w:sz w:val="20"/>
          <w:szCs w:val="20"/>
          <w:b w:val="1"/>
          <w:bCs w:val="1"/>
          <w:color w:val="auto"/>
        </w:rPr>
        <w:t>B</w:t>
        <w:tab/>
        <w:t>C</w:t>
        <w:tab/>
        <w:t>D</w:t>
      </w:r>
      <w:r>
        <w:rPr>
          <w:sz w:val="20"/>
          <w:szCs w:val="20"/>
          <w:color w:val="auto"/>
        </w:rPr>
        <w:tab/>
      </w:r>
      <w:r>
        <w:rPr>
          <w:rFonts w:ascii="Arial" w:cs="Arial" w:eastAsia="Arial" w:hAnsi="Arial"/>
          <w:sz w:val="20"/>
          <w:szCs w:val="20"/>
          <w:b w:val="1"/>
          <w:bCs w:val="1"/>
          <w:color w:val="auto"/>
        </w:rPr>
        <w:t>Е</w:t>
      </w:r>
      <w:r>
        <w:rPr>
          <w:sz w:val="20"/>
          <w:szCs w:val="20"/>
          <w:color w:val="auto"/>
        </w:rPr>
        <w:tab/>
      </w:r>
      <w:r>
        <w:rPr>
          <w:rFonts w:ascii="Arial" w:cs="Arial" w:eastAsia="Arial" w:hAnsi="Arial"/>
          <w:sz w:val="20"/>
          <w:szCs w:val="20"/>
          <w:b w:val="1"/>
          <w:bCs w:val="1"/>
          <w:color w:val="auto"/>
        </w:rPr>
        <w:t>F</w:t>
        <w:tab/>
        <w:t>Q</w:t>
      </w:r>
      <w:r>
        <w:rPr>
          <w:sz w:val="20"/>
          <w:szCs w:val="20"/>
          <w:color w:val="auto"/>
        </w:rPr>
        <w:tab/>
      </w:r>
      <w:r>
        <w:rPr>
          <w:rFonts w:ascii="Arial" w:cs="Arial" w:eastAsia="Arial" w:hAnsi="Arial"/>
          <w:sz w:val="19"/>
          <w:szCs w:val="19"/>
          <w:b w:val="1"/>
          <w:bCs w:val="1"/>
          <w:color w:val="auto"/>
        </w:rPr>
        <w:t>Н</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I</w:t>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jc w:val="both"/>
        <w:ind w:firstLine="310"/>
        <w:spacing w:after="0" w:line="293" w:lineRule="auto"/>
        <w:rPr>
          <w:sz w:val="20"/>
          <w:szCs w:val="20"/>
          <w:color w:val="auto"/>
        </w:rPr>
      </w:pPr>
      <w:r>
        <w:rPr>
          <w:rFonts w:ascii="Arial" w:cs="Arial" w:eastAsia="Arial" w:hAnsi="Arial"/>
          <w:sz w:val="20"/>
          <w:szCs w:val="20"/>
          <w:b w:val="1"/>
          <w:bCs w:val="1"/>
          <w:color w:val="auto"/>
        </w:rPr>
        <w:t>10 15 20 25 J К L М N 0 Р Q R S T U V W Х Y Z</w:t>
      </w:r>
    </w:p>
    <w:p>
      <w:pPr>
        <w:spacing w:after="0" w:line="482" w:lineRule="exact"/>
        <w:rPr>
          <w:sz w:val="20"/>
          <w:szCs w:val="20"/>
          <w:color w:val="auto"/>
        </w:rPr>
      </w:pPr>
    </w:p>
    <w:p>
      <w:pPr>
        <w:sectPr>
          <w:pgSz w:w="11900" w:h="16838" w:orient="portrait"/>
          <w:cols w:equalWidth="0" w:num="3">
            <w:col w:w="3020" w:space="260"/>
            <w:col w:w="60" w:space="280"/>
            <w:col w:w="6020"/>
          </w:cols>
          <w:pgMar w:left="1440" w:top="1125" w:right="826" w:bottom="470" w:gutter="0" w:footer="0" w:header="0"/>
          <w:type w:val="continuous"/>
        </w:sectPr>
      </w:pPr>
    </w:p>
    <w:p>
      <w:pPr>
        <w:spacing w:after="0" w:line="36" w:lineRule="exact"/>
        <w:rPr>
          <w:sz w:val="20"/>
          <w:szCs w:val="20"/>
          <w:color w:val="auto"/>
        </w:rPr>
      </w:pPr>
    </w:p>
    <w:p>
      <w:pPr>
        <w:ind w:left="2140"/>
        <w:spacing w:after="0"/>
        <w:tabs>
          <w:tab w:leader="none" w:pos="2540" w:val="left"/>
          <w:tab w:leader="none" w:pos="2860" w:val="left"/>
        </w:tabs>
        <w:rPr>
          <w:sz w:val="20"/>
          <w:szCs w:val="20"/>
          <w:color w:val="auto"/>
        </w:rPr>
      </w:pPr>
      <w:r>
        <w:rPr>
          <w:rFonts w:ascii="Arial" w:cs="Arial" w:eastAsia="Arial" w:hAnsi="Arial"/>
          <w:sz w:val="20"/>
          <w:szCs w:val="20"/>
          <w:b w:val="1"/>
          <w:bCs w:val="1"/>
          <w:color w:val="auto"/>
        </w:rPr>
        <w:t>D</w:t>
        <w:tab/>
        <w:t>I</w:t>
        <w:tab/>
        <w:t>P</w:t>
      </w:r>
    </w:p>
    <w:p>
      <w:pPr>
        <w:spacing w:after="0" w:line="20" w:lineRule="exact"/>
        <w:rPr>
          <w:sz w:val="20"/>
          <w:szCs w:val="20"/>
          <w:color w:val="auto"/>
        </w:rPr>
      </w:pPr>
      <w:r>
        <w:rPr>
          <w:sz w:val="20"/>
          <w:szCs w:val="20"/>
          <w:color w:val="auto"/>
        </w:rPr>
        <w:br w:type="column"/>
      </w:r>
    </w:p>
    <w:p>
      <w:pPr>
        <w:spacing w:after="0" w:line="16" w:lineRule="exact"/>
        <w:rPr>
          <w:sz w:val="20"/>
          <w:szCs w:val="20"/>
          <w:color w:val="auto"/>
        </w:rPr>
      </w:pPr>
    </w:p>
    <w:p>
      <w:pPr>
        <w:spacing w:after="0"/>
        <w:tabs>
          <w:tab w:leader="none" w:pos="320" w:val="left"/>
          <w:tab w:leader="none" w:pos="680" w:val="left"/>
          <w:tab w:leader="none" w:pos="1060" w:val="left"/>
          <w:tab w:leader="none" w:pos="1440" w:val="left"/>
        </w:tabs>
        <w:rPr>
          <w:sz w:val="20"/>
          <w:szCs w:val="20"/>
          <w:color w:val="auto"/>
        </w:rPr>
      </w:pPr>
      <w:r>
        <w:rPr>
          <w:rFonts w:ascii="Arial" w:cs="Arial" w:eastAsia="Arial" w:hAnsi="Arial"/>
          <w:sz w:val="20"/>
          <w:szCs w:val="20"/>
          <w:b w:val="1"/>
          <w:bCs w:val="1"/>
          <w:color w:val="auto"/>
        </w:rPr>
        <w:t>L</w:t>
        <w:tab/>
        <w:t>O</w:t>
        <w:tab/>
        <w:t>M</w:t>
        <w:tab/>
        <w:t>A</w:t>
      </w:r>
      <w:r>
        <w:rPr>
          <w:sz w:val="20"/>
          <w:szCs w:val="20"/>
          <w:color w:val="auto"/>
        </w:rPr>
        <w:tab/>
      </w:r>
      <w:r>
        <w:rPr>
          <w:rFonts w:ascii="Arial" w:cs="Arial" w:eastAsia="Arial" w:hAnsi="Arial"/>
          <w:sz w:val="19"/>
          <w:szCs w:val="19"/>
          <w:b w:val="1"/>
          <w:bCs w:val="1"/>
          <w:color w:val="auto"/>
        </w:rPr>
        <w:t>T</w:t>
      </w:r>
    </w:p>
    <w:p>
      <w:pPr>
        <w:spacing w:after="0" w:line="200" w:lineRule="exact"/>
        <w:rPr>
          <w:sz w:val="20"/>
          <w:szCs w:val="20"/>
          <w:color w:val="auto"/>
        </w:rPr>
      </w:pPr>
    </w:p>
    <w:p>
      <w:pPr>
        <w:sectPr>
          <w:pgSz w:w="11900" w:h="16838" w:orient="portrait"/>
          <w:cols w:equalWidth="0" w:num="2">
            <w:col w:w="3020" w:space="240"/>
            <w:col w:w="6380"/>
          </w:cols>
          <w:pgMar w:left="1440" w:top="1125" w:right="826" w:bottom="470" w:gutter="0" w:footer="0" w:header="0"/>
          <w:type w:val="continuous"/>
        </w:sectPr>
      </w:pPr>
    </w:p>
    <w:p>
      <w:pPr>
        <w:spacing w:after="0" w:line="296" w:lineRule="exact"/>
        <w:rPr>
          <w:sz w:val="20"/>
          <w:szCs w:val="20"/>
          <w:color w:val="auto"/>
        </w:rPr>
      </w:pPr>
    </w:p>
    <w:p>
      <w:pPr>
        <w:ind w:left="260" w:right="100" w:firstLine="852"/>
        <w:spacing w:after="0" w:line="234" w:lineRule="auto"/>
        <w:rPr>
          <w:sz w:val="20"/>
          <w:szCs w:val="20"/>
          <w:color w:val="auto"/>
        </w:rPr>
      </w:pPr>
      <w:r>
        <w:rPr>
          <w:rFonts w:ascii="Times New Roman" w:cs="Times New Roman" w:eastAsia="Times New Roman" w:hAnsi="Times New Roman"/>
          <w:sz w:val="28"/>
          <w:szCs w:val="28"/>
          <w:color w:val="auto"/>
        </w:rPr>
        <w:t>Оставшиеся буквы алфавита подстановки записываются после ключе-вого слова в алфавитном порядке:</w:t>
      </w:r>
    </w:p>
    <w:p>
      <w:pPr>
        <w:spacing w:after="0" w:line="329" w:lineRule="exact"/>
        <w:rPr>
          <w:sz w:val="20"/>
          <w:szCs w:val="20"/>
          <w:color w:val="auto"/>
        </w:rPr>
      </w:pPr>
    </w:p>
    <w:tbl>
      <w:tblPr>
        <w:tblLayout w:type="fixed"/>
        <w:tblInd w:w="300" w:type="dxa"/>
        <w:tblCellMar>
          <w:top w:w="0" w:type="dxa"/>
          <w:left w:w="0" w:type="dxa"/>
          <w:bottom w:w="0" w:type="dxa"/>
          <w:right w:w="0" w:type="dxa"/>
        </w:tblCellMar>
      </w:tblPr>
      <w:tr>
        <w:trPr>
          <w:trHeight w:val="230"/>
        </w:trPr>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60" w:type="dxa"/>
            <w:vAlign w:val="bottom"/>
          </w:tcPr>
          <w:p>
            <w:pPr>
              <w:ind w:left="140"/>
              <w:spacing w:after="0"/>
              <w:rPr>
                <w:sz w:val="20"/>
                <w:szCs w:val="20"/>
                <w:color w:val="auto"/>
              </w:rPr>
            </w:pPr>
            <w:r>
              <w:rPr>
                <w:rFonts w:ascii="Arial" w:cs="Arial" w:eastAsia="Arial" w:hAnsi="Arial"/>
                <w:sz w:val="20"/>
                <w:szCs w:val="20"/>
                <w:b w:val="1"/>
                <w:bCs w:val="1"/>
                <w:color w:val="auto"/>
              </w:rPr>
              <w:t>5</w:t>
            </w:r>
          </w:p>
        </w:tc>
        <w:tc>
          <w:tcPr>
            <w:tcW w:w="760" w:type="dxa"/>
            <w:vAlign w:val="bottom"/>
          </w:tcPr>
          <w:p>
            <w:pPr>
              <w:spacing w:after="0"/>
              <w:rPr>
                <w:sz w:val="19"/>
                <w:szCs w:val="19"/>
                <w:color w:val="auto"/>
              </w:rPr>
            </w:pPr>
          </w:p>
        </w:tc>
        <w:tc>
          <w:tcPr>
            <w:tcW w:w="19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40" w:type="dxa"/>
            <w:vAlign w:val="bottom"/>
          </w:tcPr>
          <w:p>
            <w:pPr>
              <w:spacing w:after="0"/>
              <w:rPr>
                <w:sz w:val="19"/>
                <w:szCs w:val="19"/>
                <w:color w:val="auto"/>
              </w:rPr>
            </w:pPr>
          </w:p>
        </w:tc>
      </w:tr>
      <w:tr>
        <w:trPr>
          <w:trHeight w:val="343"/>
        </w:trPr>
        <w:tc>
          <w:tcPr>
            <w:tcW w:w="360" w:type="dxa"/>
            <w:vAlign w:val="bottom"/>
            <w:gridSpan w:val="3"/>
          </w:tcPr>
          <w:p>
            <w:pPr>
              <w:spacing w:after="0"/>
              <w:rPr>
                <w:sz w:val="20"/>
                <w:szCs w:val="20"/>
                <w:color w:val="auto"/>
              </w:rPr>
            </w:pPr>
            <w:r>
              <w:rPr>
                <w:rFonts w:ascii="Arial" w:cs="Arial" w:eastAsia="Arial" w:hAnsi="Arial"/>
                <w:sz w:val="20"/>
                <w:szCs w:val="20"/>
                <w:b w:val="1"/>
                <w:bCs w:val="1"/>
                <w:color w:val="auto"/>
              </w:rPr>
              <w:t>А</w:t>
            </w:r>
          </w:p>
        </w:tc>
        <w:tc>
          <w:tcPr>
            <w:tcW w:w="640" w:type="dxa"/>
            <w:vAlign w:val="bottom"/>
            <w:gridSpan w:val="4"/>
          </w:tcPr>
          <w:p>
            <w:pPr>
              <w:ind w:left="20"/>
              <w:spacing w:after="0"/>
              <w:rPr>
                <w:sz w:val="20"/>
                <w:szCs w:val="20"/>
                <w:color w:val="auto"/>
              </w:rPr>
            </w:pPr>
            <w:r>
              <w:rPr>
                <w:rFonts w:ascii="Arial" w:cs="Arial" w:eastAsia="Arial" w:hAnsi="Arial"/>
                <w:sz w:val="20"/>
                <w:szCs w:val="20"/>
                <w:b w:val="1"/>
                <w:bCs w:val="1"/>
                <w:color w:val="auto"/>
              </w:rPr>
              <w:t>B   C</w:t>
            </w:r>
          </w:p>
        </w:tc>
        <w:tc>
          <w:tcPr>
            <w:tcW w:w="380" w:type="dxa"/>
            <w:vAlign w:val="bottom"/>
            <w:gridSpan w:val="3"/>
          </w:tcPr>
          <w:p>
            <w:pPr>
              <w:ind w:left="120"/>
              <w:spacing w:after="0"/>
              <w:rPr>
                <w:sz w:val="20"/>
                <w:szCs w:val="20"/>
                <w:color w:val="auto"/>
              </w:rPr>
            </w:pPr>
            <w:r>
              <w:rPr>
                <w:rFonts w:ascii="Arial" w:cs="Arial" w:eastAsia="Arial" w:hAnsi="Arial"/>
                <w:sz w:val="20"/>
                <w:szCs w:val="20"/>
                <w:b w:val="1"/>
                <w:bCs w:val="1"/>
                <w:color w:val="auto"/>
              </w:rPr>
              <w:t>D</w:t>
            </w:r>
          </w:p>
        </w:tc>
        <w:tc>
          <w:tcPr>
            <w:tcW w:w="360" w:type="dxa"/>
            <w:vAlign w:val="bottom"/>
            <w:gridSpan w:val="3"/>
          </w:tcPr>
          <w:p>
            <w:pPr>
              <w:jc w:val="right"/>
              <w:ind w:right="120"/>
              <w:spacing w:after="0"/>
              <w:rPr>
                <w:sz w:val="20"/>
                <w:szCs w:val="20"/>
                <w:color w:val="auto"/>
              </w:rPr>
            </w:pPr>
            <w:r>
              <w:rPr>
                <w:rFonts w:ascii="Arial" w:cs="Arial" w:eastAsia="Arial" w:hAnsi="Arial"/>
                <w:sz w:val="20"/>
                <w:szCs w:val="20"/>
                <w:b w:val="1"/>
                <w:bCs w:val="1"/>
                <w:color w:val="auto"/>
              </w:rPr>
              <w:t>Е</w:t>
            </w:r>
          </w:p>
        </w:tc>
        <w:tc>
          <w:tcPr>
            <w:tcW w:w="360" w:type="dxa"/>
            <w:vAlign w:val="bottom"/>
          </w:tcPr>
          <w:p>
            <w:pPr>
              <w:ind w:left="140"/>
              <w:spacing w:after="0"/>
              <w:rPr>
                <w:sz w:val="20"/>
                <w:szCs w:val="20"/>
                <w:color w:val="auto"/>
              </w:rPr>
            </w:pPr>
            <w:r>
              <w:rPr>
                <w:rFonts w:ascii="Arial" w:cs="Arial" w:eastAsia="Arial" w:hAnsi="Arial"/>
                <w:sz w:val="20"/>
                <w:szCs w:val="20"/>
                <w:b w:val="1"/>
                <w:bCs w:val="1"/>
                <w:color w:val="auto"/>
              </w:rPr>
              <w:t>F</w:t>
            </w:r>
          </w:p>
        </w:tc>
        <w:tc>
          <w:tcPr>
            <w:tcW w:w="760" w:type="dxa"/>
            <w:vAlign w:val="bottom"/>
          </w:tcPr>
          <w:p>
            <w:pPr>
              <w:ind w:left="120"/>
              <w:spacing w:after="0"/>
              <w:rPr>
                <w:sz w:val="20"/>
                <w:szCs w:val="20"/>
                <w:color w:val="auto"/>
              </w:rPr>
            </w:pPr>
            <w:r>
              <w:rPr>
                <w:rFonts w:ascii="Arial" w:cs="Arial" w:eastAsia="Arial" w:hAnsi="Arial"/>
                <w:sz w:val="20"/>
                <w:szCs w:val="20"/>
                <w:b w:val="1"/>
                <w:bCs w:val="1"/>
                <w:color w:val="auto"/>
              </w:rPr>
              <w:t>Q   Н</w:t>
            </w:r>
          </w:p>
        </w:tc>
        <w:tc>
          <w:tcPr>
            <w:tcW w:w="2100" w:type="dxa"/>
            <w:vAlign w:val="bottom"/>
            <w:gridSpan w:val="2"/>
          </w:tcPr>
          <w:p>
            <w:pPr>
              <w:jc w:val="right"/>
              <w:spacing w:after="0"/>
              <w:rPr>
                <w:sz w:val="20"/>
                <w:szCs w:val="20"/>
                <w:color w:val="auto"/>
              </w:rPr>
            </w:pPr>
            <w:r>
              <w:rPr>
                <w:rFonts w:ascii="Arial" w:cs="Arial" w:eastAsia="Arial" w:hAnsi="Arial"/>
                <w:sz w:val="20"/>
                <w:szCs w:val="20"/>
                <w:b w:val="1"/>
                <w:bCs w:val="1"/>
                <w:color w:val="auto"/>
              </w:rPr>
              <w:t>I   J   К   L   М   N</w:t>
            </w:r>
          </w:p>
        </w:tc>
        <w:tc>
          <w:tcPr>
            <w:tcW w:w="240" w:type="dxa"/>
            <w:vAlign w:val="bottom"/>
          </w:tcPr>
          <w:p>
            <w:pPr>
              <w:spacing w:after="0"/>
              <w:rPr>
                <w:sz w:val="24"/>
                <w:szCs w:val="24"/>
                <w:color w:val="auto"/>
              </w:rPr>
            </w:pPr>
          </w:p>
        </w:tc>
        <w:tc>
          <w:tcPr>
            <w:tcW w:w="500" w:type="dxa"/>
            <w:vAlign w:val="bottom"/>
            <w:gridSpan w:val="3"/>
          </w:tcPr>
          <w:p>
            <w:pPr>
              <w:jc w:val="right"/>
              <w:spacing w:after="0"/>
              <w:rPr>
                <w:sz w:val="20"/>
                <w:szCs w:val="20"/>
                <w:color w:val="auto"/>
              </w:rPr>
            </w:pPr>
            <w:r>
              <w:rPr>
                <w:rFonts w:ascii="Arial" w:cs="Arial" w:eastAsia="Arial" w:hAnsi="Arial"/>
                <w:sz w:val="20"/>
                <w:szCs w:val="20"/>
                <w:b w:val="1"/>
                <w:bCs w:val="1"/>
                <w:color w:val="auto"/>
              </w:rPr>
              <w:t>0   Р</w:t>
            </w:r>
          </w:p>
        </w:tc>
        <w:tc>
          <w:tcPr>
            <w:tcW w:w="760" w:type="dxa"/>
            <w:vAlign w:val="bottom"/>
            <w:gridSpan w:val="4"/>
          </w:tcPr>
          <w:p>
            <w:pPr>
              <w:jc w:val="right"/>
              <w:spacing w:after="0"/>
              <w:rPr>
                <w:sz w:val="20"/>
                <w:szCs w:val="20"/>
                <w:color w:val="auto"/>
              </w:rPr>
            </w:pPr>
            <w:r>
              <w:rPr>
                <w:rFonts w:ascii="Arial" w:cs="Arial" w:eastAsia="Arial" w:hAnsi="Arial"/>
                <w:sz w:val="20"/>
                <w:szCs w:val="20"/>
                <w:b w:val="1"/>
                <w:bCs w:val="1"/>
                <w:color w:val="auto"/>
              </w:rPr>
              <w:t>Q   R</w:t>
            </w:r>
          </w:p>
        </w:tc>
        <w:tc>
          <w:tcPr>
            <w:tcW w:w="220" w:type="dxa"/>
            <w:vAlign w:val="bottom"/>
          </w:tcPr>
          <w:p>
            <w:pPr>
              <w:spacing w:after="0"/>
              <w:rPr>
                <w:sz w:val="24"/>
                <w:szCs w:val="24"/>
                <w:color w:val="auto"/>
              </w:rPr>
            </w:pPr>
          </w:p>
        </w:tc>
        <w:tc>
          <w:tcPr>
            <w:tcW w:w="140" w:type="dxa"/>
            <w:vAlign w:val="bottom"/>
          </w:tcPr>
          <w:p>
            <w:pPr>
              <w:spacing w:after="0"/>
              <w:rPr>
                <w:sz w:val="20"/>
                <w:szCs w:val="20"/>
                <w:color w:val="auto"/>
              </w:rPr>
            </w:pPr>
            <w:r>
              <w:rPr>
                <w:rFonts w:ascii="Arial" w:cs="Arial" w:eastAsia="Arial" w:hAnsi="Arial"/>
                <w:sz w:val="20"/>
                <w:szCs w:val="20"/>
                <w:b w:val="1"/>
                <w:bCs w:val="1"/>
                <w:color w:val="auto"/>
                <w:w w:val="89"/>
              </w:rPr>
              <w:t>S</w:t>
            </w:r>
          </w:p>
        </w:tc>
        <w:tc>
          <w:tcPr>
            <w:tcW w:w="600" w:type="dxa"/>
            <w:vAlign w:val="bottom"/>
            <w:gridSpan w:val="3"/>
          </w:tcPr>
          <w:p>
            <w:pPr>
              <w:jc w:val="right"/>
              <w:ind w:right="240"/>
              <w:spacing w:after="0"/>
              <w:rPr>
                <w:sz w:val="20"/>
                <w:szCs w:val="20"/>
                <w:color w:val="auto"/>
              </w:rPr>
            </w:pPr>
            <w:r>
              <w:rPr>
                <w:rFonts w:ascii="Arial" w:cs="Arial" w:eastAsia="Arial" w:hAnsi="Arial"/>
                <w:sz w:val="20"/>
                <w:szCs w:val="20"/>
                <w:b w:val="1"/>
                <w:bCs w:val="1"/>
                <w:color w:val="auto"/>
              </w:rPr>
              <w:t>T</w:t>
            </w:r>
          </w:p>
        </w:tc>
        <w:tc>
          <w:tcPr>
            <w:tcW w:w="140" w:type="dxa"/>
            <w:vAlign w:val="bottom"/>
          </w:tcPr>
          <w:p>
            <w:pPr>
              <w:spacing w:after="0"/>
              <w:rPr>
                <w:sz w:val="20"/>
                <w:szCs w:val="20"/>
                <w:color w:val="auto"/>
              </w:rPr>
            </w:pPr>
            <w:r>
              <w:rPr>
                <w:rFonts w:ascii="Arial" w:cs="Arial" w:eastAsia="Arial" w:hAnsi="Arial"/>
                <w:sz w:val="20"/>
                <w:szCs w:val="20"/>
                <w:b w:val="1"/>
                <w:bCs w:val="1"/>
                <w:color w:val="auto"/>
                <w:w w:val="82"/>
              </w:rPr>
              <w:t>U</w:t>
            </w:r>
          </w:p>
        </w:tc>
        <w:tc>
          <w:tcPr>
            <w:tcW w:w="240" w:type="dxa"/>
            <w:vAlign w:val="bottom"/>
          </w:tcPr>
          <w:p>
            <w:pPr>
              <w:spacing w:after="0"/>
              <w:rPr>
                <w:sz w:val="24"/>
                <w:szCs w:val="24"/>
                <w:color w:val="auto"/>
              </w:rPr>
            </w:pPr>
          </w:p>
        </w:tc>
        <w:tc>
          <w:tcPr>
            <w:tcW w:w="140" w:type="dxa"/>
            <w:vAlign w:val="bottom"/>
          </w:tcPr>
          <w:p>
            <w:pPr>
              <w:spacing w:after="0"/>
              <w:rPr>
                <w:sz w:val="20"/>
                <w:szCs w:val="20"/>
                <w:color w:val="auto"/>
              </w:rPr>
            </w:pPr>
            <w:r>
              <w:rPr>
                <w:rFonts w:ascii="Arial" w:cs="Arial" w:eastAsia="Arial" w:hAnsi="Arial"/>
                <w:sz w:val="20"/>
                <w:szCs w:val="20"/>
                <w:b w:val="1"/>
                <w:bCs w:val="1"/>
                <w:color w:val="auto"/>
                <w:w w:val="89"/>
              </w:rPr>
              <w:t>V</w:t>
            </w:r>
          </w:p>
        </w:tc>
        <w:tc>
          <w:tcPr>
            <w:tcW w:w="740" w:type="dxa"/>
            <w:vAlign w:val="bottom"/>
            <w:gridSpan w:val="4"/>
          </w:tcPr>
          <w:p>
            <w:pPr>
              <w:jc w:val="right"/>
              <w:spacing w:after="0"/>
              <w:rPr>
                <w:sz w:val="20"/>
                <w:szCs w:val="20"/>
                <w:color w:val="auto"/>
              </w:rPr>
            </w:pPr>
            <w:r>
              <w:rPr>
                <w:rFonts w:ascii="Arial" w:cs="Arial" w:eastAsia="Arial" w:hAnsi="Arial"/>
                <w:sz w:val="20"/>
                <w:szCs w:val="20"/>
                <w:b w:val="1"/>
                <w:bCs w:val="1"/>
                <w:color w:val="auto"/>
              </w:rPr>
              <w:t>W  Х</w:t>
            </w:r>
          </w:p>
        </w:tc>
        <w:tc>
          <w:tcPr>
            <w:tcW w:w="220" w:type="dxa"/>
            <w:vAlign w:val="bottom"/>
          </w:tcPr>
          <w:p>
            <w:pPr>
              <w:spacing w:after="0"/>
              <w:rPr>
                <w:sz w:val="24"/>
                <w:szCs w:val="24"/>
                <w:color w:val="auto"/>
              </w:rPr>
            </w:pPr>
          </w:p>
        </w:tc>
        <w:tc>
          <w:tcPr>
            <w:tcW w:w="140" w:type="dxa"/>
            <w:vAlign w:val="bottom"/>
          </w:tcPr>
          <w:p>
            <w:pPr>
              <w:spacing w:after="0"/>
              <w:rPr>
                <w:sz w:val="20"/>
                <w:szCs w:val="20"/>
                <w:color w:val="auto"/>
              </w:rPr>
            </w:pPr>
            <w:r>
              <w:rPr>
                <w:rFonts w:ascii="Arial" w:cs="Arial" w:eastAsia="Arial" w:hAnsi="Arial"/>
                <w:sz w:val="20"/>
                <w:szCs w:val="20"/>
                <w:b w:val="1"/>
                <w:bCs w:val="1"/>
                <w:color w:val="auto"/>
                <w:w w:val="89"/>
              </w:rPr>
              <w:t>Y</w:t>
            </w:r>
          </w:p>
        </w:tc>
        <w:tc>
          <w:tcPr>
            <w:tcW w:w="160" w:type="dxa"/>
            <w:vAlign w:val="bottom"/>
          </w:tcPr>
          <w:p>
            <w:pPr>
              <w:spacing w:after="0"/>
              <w:rPr>
                <w:sz w:val="24"/>
                <w:szCs w:val="24"/>
                <w:color w:val="auto"/>
              </w:rPr>
            </w:pPr>
          </w:p>
        </w:tc>
        <w:tc>
          <w:tcPr>
            <w:tcW w:w="140" w:type="dxa"/>
            <w:vAlign w:val="bottom"/>
          </w:tcPr>
          <w:p>
            <w:pPr>
              <w:spacing w:after="0"/>
              <w:rPr>
                <w:sz w:val="20"/>
                <w:szCs w:val="20"/>
                <w:color w:val="auto"/>
              </w:rPr>
            </w:pPr>
            <w:r>
              <w:rPr>
                <w:rFonts w:ascii="Arial" w:cs="Arial" w:eastAsia="Arial" w:hAnsi="Arial"/>
                <w:sz w:val="20"/>
                <w:szCs w:val="20"/>
                <w:b w:val="1"/>
                <w:bCs w:val="1"/>
                <w:color w:val="auto"/>
                <w:w w:val="97"/>
              </w:rPr>
              <w:t>Z</w:t>
            </w:r>
          </w:p>
        </w:tc>
      </w:tr>
      <w:tr>
        <w:trPr>
          <w:trHeight w:val="241"/>
        </w:trPr>
        <w:tc>
          <w:tcPr>
            <w:tcW w:w="360" w:type="dxa"/>
            <w:vAlign w:val="bottom"/>
            <w:gridSpan w:val="3"/>
          </w:tcPr>
          <w:p>
            <w:pPr>
              <w:spacing w:after="0"/>
              <w:rPr>
                <w:sz w:val="20"/>
                <w:szCs w:val="20"/>
                <w:color w:val="auto"/>
              </w:rPr>
            </w:pPr>
          </w:p>
        </w:tc>
        <w:tc>
          <w:tcPr>
            <w:tcW w:w="1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120" w:type="dxa"/>
            <w:vAlign w:val="bottom"/>
            <w:gridSpan w:val="2"/>
          </w:tcPr>
          <w:p>
            <w:pPr>
              <w:spacing w:after="0"/>
              <w:rPr>
                <w:sz w:val="20"/>
                <w:szCs w:val="20"/>
                <w:color w:val="auto"/>
              </w:rPr>
            </w:pPr>
          </w:p>
        </w:tc>
        <w:tc>
          <w:tcPr>
            <w:tcW w:w="19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40" w:type="dxa"/>
            <w:vAlign w:val="bottom"/>
          </w:tcPr>
          <w:p>
            <w:pPr>
              <w:spacing w:after="0"/>
              <w:rPr>
                <w:sz w:val="20"/>
                <w:szCs w:val="20"/>
                <w:color w:val="auto"/>
              </w:rPr>
            </w:pPr>
          </w:p>
        </w:tc>
      </w:tr>
      <w:tr>
        <w:trPr>
          <w:trHeight w:val="230"/>
        </w:trPr>
        <w:tc>
          <w:tcPr>
            <w:tcW w:w="20" w:type="dxa"/>
            <w:vAlign w:val="bottom"/>
          </w:tcPr>
          <w:p>
            <w:pPr>
              <w:spacing w:after="0"/>
              <w:rPr>
                <w:sz w:val="20"/>
                <w:szCs w:val="20"/>
                <w:color w:val="auto"/>
              </w:rPr>
            </w:pPr>
          </w:p>
        </w:tc>
        <w:tc>
          <w:tcPr>
            <w:tcW w:w="12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74"/>
              </w:rPr>
              <w:t>V</w:t>
            </w:r>
          </w:p>
        </w:tc>
        <w:tc>
          <w:tcPr>
            <w:tcW w:w="220" w:type="dxa"/>
            <w:vAlign w:val="bottom"/>
          </w:tcPr>
          <w:p>
            <w:pPr>
              <w:spacing w:after="0"/>
              <w:rPr>
                <w:sz w:val="20"/>
                <w:szCs w:val="20"/>
                <w:color w:val="auto"/>
              </w:rPr>
            </w:pPr>
          </w:p>
        </w:tc>
        <w:tc>
          <w:tcPr>
            <w:tcW w:w="18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4"/>
              </w:rPr>
              <w:t>W</w:t>
            </w:r>
          </w:p>
        </w:tc>
        <w:tc>
          <w:tcPr>
            <w:tcW w:w="220" w:type="dxa"/>
            <w:vAlign w:val="bottom"/>
          </w:tcPr>
          <w:p>
            <w:pPr>
              <w:spacing w:after="0"/>
              <w:rPr>
                <w:sz w:val="20"/>
                <w:szCs w:val="20"/>
                <w:color w:val="auto"/>
              </w:rPr>
            </w:pPr>
          </w:p>
        </w:tc>
        <w:tc>
          <w:tcPr>
            <w:tcW w:w="12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74"/>
              </w:rPr>
              <w:t>Х</w:t>
            </w: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9"/>
              </w:rPr>
              <w:t>Y</w:t>
            </w: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1"/>
              </w:rPr>
              <w:t>Z</w:t>
            </w:r>
          </w:p>
        </w:tc>
        <w:tc>
          <w:tcPr>
            <w:tcW w:w="120" w:type="dxa"/>
            <w:vAlign w:val="bottom"/>
          </w:tcPr>
          <w:p>
            <w:pPr>
              <w:spacing w:after="0"/>
              <w:rPr>
                <w:sz w:val="20"/>
                <w:szCs w:val="20"/>
                <w:color w:val="auto"/>
              </w:rPr>
            </w:pPr>
          </w:p>
        </w:tc>
        <w:tc>
          <w:tcPr>
            <w:tcW w:w="1120" w:type="dxa"/>
            <w:vAlign w:val="bottom"/>
            <w:gridSpan w:val="2"/>
          </w:tcPr>
          <w:p>
            <w:pPr>
              <w:ind w:left="120"/>
              <w:spacing w:after="0" w:line="223" w:lineRule="exact"/>
              <w:rPr>
                <w:sz w:val="20"/>
                <w:szCs w:val="20"/>
                <w:color w:val="auto"/>
              </w:rPr>
            </w:pPr>
            <w:r>
              <w:rPr>
                <w:rFonts w:ascii="Arial" w:cs="Arial" w:eastAsia="Arial" w:hAnsi="Arial"/>
                <w:sz w:val="20"/>
                <w:szCs w:val="20"/>
                <w:b w:val="1"/>
                <w:bCs w:val="1"/>
                <w:color w:val="auto"/>
              </w:rPr>
              <w:t>D   I   P</w:t>
            </w:r>
          </w:p>
        </w:tc>
        <w:tc>
          <w:tcPr>
            <w:tcW w:w="1960" w:type="dxa"/>
            <w:vAlign w:val="bottom"/>
          </w:tcPr>
          <w:p>
            <w:pPr>
              <w:ind w:left="120"/>
              <w:spacing w:after="0" w:line="223" w:lineRule="exact"/>
              <w:rPr>
                <w:sz w:val="20"/>
                <w:szCs w:val="20"/>
                <w:color w:val="auto"/>
              </w:rPr>
            </w:pPr>
            <w:r>
              <w:rPr>
                <w:rFonts w:ascii="Arial" w:cs="Arial" w:eastAsia="Arial" w:hAnsi="Arial"/>
                <w:sz w:val="20"/>
                <w:szCs w:val="20"/>
                <w:b w:val="1"/>
                <w:bCs w:val="1"/>
                <w:color w:val="auto"/>
              </w:rPr>
              <w:t>L   O  M  A   T</w:t>
            </w:r>
          </w:p>
        </w:tc>
        <w:tc>
          <w:tcPr>
            <w:tcW w:w="14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2"/>
              </w:rPr>
              <w:t>B</w:t>
            </w:r>
          </w:p>
        </w:tc>
        <w:tc>
          <w:tcPr>
            <w:tcW w:w="24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2"/>
              </w:rPr>
              <w:t>C</w:t>
            </w:r>
          </w:p>
        </w:tc>
        <w:tc>
          <w:tcPr>
            <w:tcW w:w="220" w:type="dxa"/>
            <w:vAlign w:val="bottom"/>
          </w:tcPr>
          <w:p>
            <w:pPr>
              <w:spacing w:after="0"/>
              <w:rPr>
                <w:sz w:val="20"/>
                <w:szCs w:val="20"/>
                <w:color w:val="auto"/>
              </w:rPr>
            </w:pPr>
          </w:p>
        </w:tc>
        <w:tc>
          <w:tcPr>
            <w:tcW w:w="14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9"/>
              </w:rPr>
              <w:t>E</w:t>
            </w:r>
          </w:p>
        </w:tc>
        <w:tc>
          <w:tcPr>
            <w:tcW w:w="240" w:type="dxa"/>
            <w:vAlign w:val="bottom"/>
          </w:tcPr>
          <w:p>
            <w:pPr>
              <w:spacing w:after="0"/>
              <w:rPr>
                <w:sz w:val="20"/>
                <w:szCs w:val="20"/>
                <w:color w:val="auto"/>
              </w:rPr>
            </w:pPr>
          </w:p>
        </w:tc>
        <w:tc>
          <w:tcPr>
            <w:tcW w:w="12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1"/>
              </w:rPr>
              <w:t>F</w:t>
            </w:r>
          </w:p>
        </w:tc>
        <w:tc>
          <w:tcPr>
            <w:tcW w:w="240" w:type="dxa"/>
            <w:vAlign w:val="bottom"/>
          </w:tcPr>
          <w:p>
            <w:pPr>
              <w:spacing w:after="0"/>
              <w:rPr>
                <w:sz w:val="20"/>
                <w:szCs w:val="20"/>
                <w:color w:val="auto"/>
              </w:rPr>
            </w:pPr>
          </w:p>
        </w:tc>
        <w:tc>
          <w:tcPr>
            <w:tcW w:w="16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9"/>
              </w:rPr>
              <w:t>G</w:t>
            </w:r>
          </w:p>
        </w:tc>
        <w:tc>
          <w:tcPr>
            <w:tcW w:w="22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2"/>
              </w:rPr>
              <w:t>H</w:t>
            </w:r>
          </w:p>
        </w:tc>
        <w:tc>
          <w:tcPr>
            <w:tcW w:w="240" w:type="dxa"/>
            <w:vAlign w:val="bottom"/>
          </w:tcPr>
          <w:p>
            <w:pPr>
              <w:spacing w:after="0"/>
              <w:rPr>
                <w:sz w:val="20"/>
                <w:szCs w:val="20"/>
                <w:color w:val="auto"/>
              </w:rPr>
            </w:pPr>
          </w:p>
        </w:tc>
        <w:tc>
          <w:tcPr>
            <w:tcW w:w="12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9"/>
              </w:rPr>
              <w:t>J</w:t>
            </w:r>
          </w:p>
        </w:tc>
        <w:tc>
          <w:tcPr>
            <w:tcW w:w="24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2"/>
              </w:rPr>
              <w:t>K</w:t>
            </w:r>
          </w:p>
        </w:tc>
        <w:tc>
          <w:tcPr>
            <w:tcW w:w="24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2"/>
              </w:rPr>
              <w:t>N</w:t>
            </w:r>
          </w:p>
        </w:tc>
        <w:tc>
          <w:tcPr>
            <w:tcW w:w="220" w:type="dxa"/>
            <w:vAlign w:val="bottom"/>
          </w:tcPr>
          <w:p>
            <w:pPr>
              <w:spacing w:after="0"/>
              <w:rPr>
                <w:sz w:val="20"/>
                <w:szCs w:val="20"/>
                <w:color w:val="auto"/>
              </w:rPr>
            </w:pPr>
          </w:p>
        </w:tc>
        <w:tc>
          <w:tcPr>
            <w:tcW w:w="16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9"/>
              </w:rPr>
              <w:t>Q</w:t>
            </w:r>
          </w:p>
        </w:tc>
        <w:tc>
          <w:tcPr>
            <w:tcW w:w="220" w:type="dxa"/>
            <w:vAlign w:val="bottom"/>
          </w:tcPr>
          <w:p>
            <w:pPr>
              <w:spacing w:after="0"/>
              <w:rPr>
                <w:sz w:val="20"/>
                <w:szCs w:val="20"/>
                <w:color w:val="auto"/>
              </w:rPr>
            </w:pPr>
          </w:p>
        </w:tc>
        <w:tc>
          <w:tcPr>
            <w:tcW w:w="140" w:type="dxa"/>
            <w:vAlign w:val="bottom"/>
            <w:shd w:val="clear" w:color="auto" w:fill="C0C0C0"/>
          </w:tcPr>
          <w:p>
            <w:pPr>
              <w:jc w:val="right"/>
              <w:spacing w:after="0" w:line="223" w:lineRule="exact"/>
              <w:rPr>
                <w:sz w:val="20"/>
                <w:szCs w:val="20"/>
                <w:color w:val="auto"/>
              </w:rPr>
            </w:pPr>
            <w:r>
              <w:rPr>
                <w:rFonts w:ascii="Arial" w:cs="Arial" w:eastAsia="Arial" w:hAnsi="Arial"/>
                <w:sz w:val="20"/>
                <w:szCs w:val="20"/>
                <w:b w:val="1"/>
                <w:bCs w:val="1"/>
                <w:color w:val="auto"/>
                <w:highlight w:val="lightGray"/>
                <w:w w:val="82"/>
              </w:rPr>
              <w:t>R</w:t>
            </w:r>
          </w:p>
        </w:tc>
        <w:tc>
          <w:tcPr>
            <w:tcW w:w="22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9"/>
              </w:rPr>
              <w:t>S</w:t>
            </w:r>
          </w:p>
        </w:tc>
        <w:tc>
          <w:tcPr>
            <w:tcW w:w="160" w:type="dxa"/>
            <w:vAlign w:val="bottom"/>
          </w:tcPr>
          <w:p>
            <w:pPr>
              <w:spacing w:after="0"/>
              <w:rPr>
                <w:sz w:val="20"/>
                <w:szCs w:val="20"/>
                <w:color w:val="auto"/>
              </w:rPr>
            </w:pPr>
          </w:p>
        </w:tc>
        <w:tc>
          <w:tcPr>
            <w:tcW w:w="140" w:type="dxa"/>
            <w:vAlign w:val="bottom"/>
            <w:shd w:val="clear" w:color="auto" w:fill="C0C0C0"/>
          </w:tcPr>
          <w:p>
            <w:pPr>
              <w:spacing w:after="0" w:line="223" w:lineRule="exact"/>
              <w:rPr>
                <w:sz w:val="20"/>
                <w:szCs w:val="20"/>
                <w:color w:val="auto"/>
              </w:rPr>
            </w:pPr>
            <w:r>
              <w:rPr>
                <w:rFonts w:ascii="Arial" w:cs="Arial" w:eastAsia="Arial" w:hAnsi="Arial"/>
                <w:sz w:val="20"/>
                <w:szCs w:val="20"/>
                <w:b w:val="1"/>
                <w:bCs w:val="1"/>
                <w:color w:val="auto"/>
                <w:highlight w:val="lightGray"/>
                <w:w w:val="82"/>
              </w:rPr>
              <w:t>U</w:t>
            </w:r>
          </w:p>
        </w:tc>
      </w:tr>
    </w:tbl>
    <w:p>
      <w:pPr>
        <w:spacing w:after="0" w:line="210"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Если открытым сообщением будет </w:t>
      </w:r>
      <w:r>
        <w:rPr>
          <w:rFonts w:ascii="Times New Roman" w:cs="Times New Roman" w:eastAsia="Times New Roman" w:hAnsi="Times New Roman"/>
          <w:sz w:val="28"/>
          <w:szCs w:val="28"/>
          <w:i w:val="1"/>
          <w:iCs w:val="1"/>
          <w:color w:val="auto"/>
        </w:rPr>
        <w:t>BELSTU</w:t>
      </w:r>
      <w:r>
        <w:rPr>
          <w:rFonts w:ascii="Times New Roman" w:cs="Times New Roman" w:eastAsia="Times New Roman" w:hAnsi="Times New Roman"/>
          <w:sz w:val="28"/>
          <w:szCs w:val="28"/>
          <w:color w:val="auto"/>
        </w:rPr>
        <w:t xml:space="preserve">, то зашифрованным – </w:t>
      </w:r>
      <w:r>
        <w:rPr>
          <w:rFonts w:ascii="Times New Roman" w:cs="Times New Roman" w:eastAsia="Times New Roman" w:hAnsi="Times New Roman"/>
          <w:sz w:val="28"/>
          <w:szCs w:val="28"/>
          <w:i w:val="1"/>
          <w:iCs w:val="1"/>
          <w:color w:val="auto"/>
        </w:rPr>
        <w:t>WZAHJK</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right="40" w:firstLine="852"/>
        <w:spacing w:after="0" w:line="235" w:lineRule="auto"/>
        <w:rPr>
          <w:sz w:val="20"/>
          <w:szCs w:val="20"/>
          <w:color w:val="auto"/>
        </w:rPr>
      </w:pPr>
      <w:r>
        <w:rPr>
          <w:rFonts w:ascii="Times New Roman" w:cs="Times New Roman" w:eastAsia="Times New Roman" w:hAnsi="Times New Roman"/>
          <w:sz w:val="28"/>
          <w:szCs w:val="28"/>
          <w:color w:val="auto"/>
        </w:rPr>
        <w:t>Расшифрование сообщения производится по правило, которое мы рассматривали на выше проанализированных примерах.</w:t>
      </w:r>
    </w:p>
    <w:p>
      <w:pPr>
        <w:spacing w:after="0" w:line="15" w:lineRule="exact"/>
        <w:rPr>
          <w:sz w:val="20"/>
          <w:szCs w:val="20"/>
          <w:color w:val="auto"/>
        </w:rPr>
      </w:pPr>
    </w:p>
    <w:p>
      <w:pPr>
        <w:jc w:val="both"/>
        <w:ind w:left="260" w:right="20" w:firstLine="852"/>
        <w:spacing w:after="0" w:line="221" w:lineRule="auto"/>
        <w:rPr>
          <w:sz w:val="20"/>
          <w:szCs w:val="20"/>
          <w:color w:val="auto"/>
        </w:rPr>
      </w:pPr>
      <w:r>
        <w:rPr>
          <w:rFonts w:ascii="Times New Roman" w:cs="Times New Roman" w:eastAsia="Times New Roman" w:hAnsi="Times New Roman"/>
          <w:sz w:val="28"/>
          <w:szCs w:val="28"/>
          <w:color w:val="auto"/>
        </w:rPr>
        <w:t xml:space="preserve">Возникает вопрос: а что будет, если примять несколько ключей при зашифровании/расшифровании одного сообщения? Тогда будет система из-вестная как </w:t>
      </w:r>
      <w:r>
        <w:rPr>
          <w:rFonts w:ascii="Times New Roman" w:cs="Times New Roman" w:eastAsia="Times New Roman" w:hAnsi="Times New Roman"/>
          <w:sz w:val="28"/>
          <w:szCs w:val="28"/>
          <w:i w:val="1"/>
          <w:iCs w:val="1"/>
          <w:color w:val="auto"/>
        </w:rPr>
        <w:t>шифр Виженера</w:t>
      </w:r>
      <w:r>
        <w:rPr>
          <w:rFonts w:ascii="Times New Roman" w:cs="Times New Roman" w:eastAsia="Times New Roman" w:hAnsi="Times New Roman"/>
          <w:sz w:val="36"/>
          <w:szCs w:val="36"/>
          <w:i w:val="1"/>
          <w:iCs w:val="1"/>
          <w:color w:val="auto"/>
          <w:vertAlign w:val="superscript"/>
        </w:rPr>
        <w:t>11</w:t>
      </w:r>
      <w:r>
        <w:rPr>
          <w:rFonts w:ascii="Times New Roman" w:cs="Times New Roman" w:eastAsia="Times New Roman" w:hAnsi="Times New Roman"/>
          <w:sz w:val="28"/>
          <w:szCs w:val="28"/>
          <w:color w:val="auto"/>
        </w:rPr>
        <w:t>.</w:t>
      </w:r>
    </w:p>
    <w:p>
      <w:pPr>
        <w:ind w:left="1120"/>
        <w:spacing w:after="0" w:line="223" w:lineRule="auto"/>
        <w:rPr>
          <w:sz w:val="20"/>
          <w:szCs w:val="20"/>
          <w:color w:val="auto"/>
        </w:rPr>
      </w:pPr>
      <w:r>
        <w:rPr>
          <w:rFonts w:ascii="Times New Roman" w:cs="Times New Roman" w:eastAsia="Times New Roman" w:hAnsi="Times New Roman"/>
          <w:sz w:val="28"/>
          <w:szCs w:val="28"/>
          <w:b w:val="1"/>
          <w:bCs w:val="1"/>
          <w:i w:val="1"/>
          <w:iCs w:val="1"/>
          <w:color w:val="auto"/>
        </w:rPr>
        <w:t>Шифр Виженера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В этом шифре,</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как было отмечено,</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мы имеем дело</w:t>
      </w:r>
    </w:p>
    <w:p>
      <w:pPr>
        <w:spacing w:after="0" w:line="13" w:lineRule="exact"/>
        <w:rPr>
          <w:sz w:val="20"/>
          <w:szCs w:val="20"/>
          <w:color w:val="auto"/>
        </w:rPr>
      </w:pPr>
    </w:p>
    <w:p>
      <w:pPr>
        <w:jc w:val="both"/>
        <w:ind w:left="260" w:right="20" w:firstLine="2"/>
        <w:spacing w:after="0" w:line="239" w:lineRule="auto"/>
        <w:tabs>
          <w:tab w:leader="none" w:pos="476" w:val="left"/>
        </w:tabs>
        <w:numPr>
          <w:ilvl w:val="0"/>
          <w:numId w:val="6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последовательностью сдвигов, циклически повторяющейся. Основная идея заключается в следующем. Создается таблица (</w:t>
      </w:r>
      <w:r>
        <w:rPr>
          <w:rFonts w:ascii="Times New Roman" w:cs="Times New Roman" w:eastAsia="Times New Roman" w:hAnsi="Times New Roman"/>
          <w:sz w:val="28"/>
          <w:szCs w:val="28"/>
          <w:i w:val="1"/>
          <w:iCs w:val="1"/>
          <w:color w:val="auto"/>
        </w:rPr>
        <w:t>таблица Виженера</w:t>
      </w:r>
      <w:r>
        <w:rPr>
          <w:rFonts w:ascii="Times New Roman" w:cs="Times New Roman" w:eastAsia="Times New Roman" w:hAnsi="Times New Roman"/>
          <w:sz w:val="28"/>
          <w:szCs w:val="28"/>
          <w:color w:val="auto"/>
        </w:rPr>
        <w:t xml:space="preserve">) размером </w:t>
      </w:r>
      <w:r>
        <w:rPr>
          <w:rFonts w:ascii="Times New Roman" w:cs="Times New Roman" w:eastAsia="Times New Roman" w:hAnsi="Times New Roman"/>
          <w:sz w:val="28"/>
          <w:szCs w:val="28"/>
          <w:i w:val="1"/>
          <w:iCs w:val="1"/>
          <w:color w:val="auto"/>
        </w:rPr>
        <w:t xml:space="preserve">N*N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N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число знаков в используемом алфавите).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Эти знаки могут включать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 только буквы, но и, например, пробел или иные знаки. В первой строке таблицы записывается весь используемый алфавит. Каждая последующая строка получается из предыдущей циклическим сдвигом последней на 1 сим-вол влево. Таким образом, при мощности алфавита (английского языка) рав-ной 26, необходимо выполнить последовательно 25 сдвигов для формирова-ния всей таблицы.</w:t>
      </w:r>
    </w:p>
    <w:p>
      <w:pPr>
        <w:spacing w:after="0" w:line="13" w:lineRule="exact"/>
        <w:rPr>
          <w:rFonts w:ascii="Times New Roman" w:cs="Times New Roman" w:eastAsia="Times New Roman" w:hAnsi="Times New Roman"/>
          <w:sz w:val="28"/>
          <w:szCs w:val="28"/>
          <w:color w:val="auto"/>
        </w:rPr>
      </w:pPr>
    </w:p>
    <w:p>
      <w:pPr>
        <w:jc w:val="right"/>
        <w:ind w:left="260" w:right="2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Вид такой таблицы (</w:t>
      </w:r>
      <w:r>
        <w:rPr>
          <w:rFonts w:ascii="Times New Roman" w:cs="Times New Roman" w:eastAsia="Times New Roman" w:hAnsi="Times New Roman"/>
          <w:sz w:val="28"/>
          <w:szCs w:val="28"/>
          <w:i w:val="1"/>
          <w:iCs w:val="1"/>
          <w:color w:val="auto"/>
        </w:rPr>
        <w:t>квадрата Виженера</w:t>
      </w:r>
      <w:r>
        <w:rPr>
          <w:rFonts w:ascii="Times New Roman" w:cs="Times New Roman" w:eastAsia="Times New Roman" w:hAnsi="Times New Roman"/>
          <w:sz w:val="28"/>
          <w:szCs w:val="28"/>
          <w:color w:val="auto"/>
        </w:rPr>
        <w:t>) представлен на рисунке 3.2. Шифрование происходит на основе формулы  (3.3). Выбор символа подстановки  при зашифровании каждого символа сообщения (выбираются из крайнего левого столбца таблицы) происходит определением пересечения этого символа и соответствующего ему (с тем же индексом) символа ключе-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268605</wp:posOffset>
                </wp:positionV>
                <wp:extent cx="18288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1.15pt" to="157.1pt,21.15pt" o:allowincell="f" strokecolor="#000000" strokeweight="0.72pt"/>
            </w:pict>
          </mc:Fallback>
        </mc:AlternateContent>
      </w:r>
    </w:p>
    <w:p>
      <w:pPr>
        <w:spacing w:after="0" w:line="200" w:lineRule="exact"/>
        <w:rPr>
          <w:sz w:val="20"/>
          <w:szCs w:val="20"/>
          <w:color w:val="auto"/>
        </w:rPr>
      </w:pPr>
    </w:p>
    <w:p>
      <w:pPr>
        <w:spacing w:after="0" w:line="338" w:lineRule="exact"/>
        <w:rPr>
          <w:sz w:val="20"/>
          <w:szCs w:val="20"/>
          <w:color w:val="auto"/>
        </w:rPr>
      </w:pPr>
    </w:p>
    <w:p>
      <w:pPr>
        <w:ind w:left="260" w:right="20" w:firstLine="2"/>
        <w:spacing w:after="0" w:line="203" w:lineRule="auto"/>
        <w:tabs>
          <w:tab w:leader="none" w:pos="440" w:val="left"/>
        </w:tabs>
        <w:numPr>
          <w:ilvl w:val="0"/>
          <w:numId w:val="6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 xml:space="preserve">французский дипломат Блез Виженер (фр. </w:t>
      </w:r>
      <w:r>
        <w:rPr>
          <w:rFonts w:ascii="Times New Roman" w:cs="Times New Roman" w:eastAsia="Times New Roman" w:hAnsi="Times New Roman"/>
          <w:sz w:val="20"/>
          <w:szCs w:val="20"/>
          <w:i w:val="1"/>
          <w:iCs w:val="1"/>
          <w:color w:val="auto"/>
        </w:rPr>
        <w:t>de Vigenère)</w:t>
      </w:r>
      <w:r>
        <w:rPr>
          <w:rFonts w:ascii="Times New Roman" w:cs="Times New Roman" w:eastAsia="Times New Roman" w:hAnsi="Times New Roman"/>
          <w:sz w:val="20"/>
          <w:szCs w:val="20"/>
          <w:color w:val="auto"/>
        </w:rPr>
        <w:t xml:space="preserve"> представил описание простого, но стойкого шифра перед комиссией Генриха III во Франции в 1586 году</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35</w:t>
      </w:r>
    </w:p>
    <w:p>
      <w:pPr>
        <w:sectPr>
          <w:pgSz w:w="11900" w:h="16838" w:orient="portrait"/>
          <w:cols w:equalWidth="0" w:num="1">
            <w:col w:w="9640"/>
          </w:cols>
          <w:pgMar w:left="1440" w:top="1125" w:right="826" w:bottom="470" w:gutter="0" w:footer="0" w:header="0"/>
          <w:type w:val="continuous"/>
        </w:sectPr>
      </w:pPr>
    </w:p>
    <w:bookmarkStart w:id="35" w:name="page36"/>
    <w:bookmarkEnd w:id="35"/>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 xml:space="preserve">вой последовательности (выбирается из верхней строки таблицы). Например, если первым символом сообщения будет символ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а первым символом клю-ча будет символ Т, то первым символом шифртекста будет символ </w:t>
      </w:r>
      <w:r>
        <w:rPr>
          <w:rFonts w:ascii="Times New Roman" w:cs="Times New Roman" w:eastAsia="Times New Roman" w:hAnsi="Times New Roman"/>
          <w:sz w:val="28"/>
          <w:szCs w:val="28"/>
          <w:i w:val="1"/>
          <w:iCs w:val="1"/>
          <w:color w:val="auto"/>
        </w:rPr>
        <w:t>U</w:t>
      </w:r>
      <w:r>
        <w:rPr>
          <w:rFonts w:ascii="Times New Roman" w:cs="Times New Roman" w:eastAsia="Times New Roman" w:hAnsi="Times New Roman"/>
          <w:sz w:val="28"/>
          <w:szCs w:val="28"/>
          <w:color w:val="auto"/>
        </w:rPr>
        <w:t xml:space="preserve"> (нахо-дится на пересечении 2-й строки –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 и 20-го столбца – </w:t>
      </w:r>
      <w:r>
        <w:rPr>
          <w:rFonts w:ascii="Times New Roman" w:cs="Times New Roman" w:eastAsia="Times New Roman" w:hAnsi="Times New Roman"/>
          <w:sz w:val="28"/>
          <w:szCs w:val="28"/>
          <w:i w:val="1"/>
          <w:iCs w:val="1"/>
          <w:color w:val="auto"/>
        </w:rPr>
        <w:t>Т</w:t>
      </w:r>
      <w:r>
        <w:rPr>
          <w:rFonts w:ascii="Times New Roman" w:cs="Times New Roman" w:eastAsia="Times New Roman" w:hAnsi="Times New Roman"/>
          <w:sz w:val="28"/>
          <w:szCs w:val="28"/>
          <w:color w:val="auto"/>
        </w:rPr>
        <w:t xml:space="preserve"> таблицы): здесь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 18; при зашифровании символа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выбирается 5 строка и, если вторым симво-лом ключа будет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 (9-ый столбец матрицы), то вторым символом шифртекста будет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здесь уже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 4. При расшифровании следует использовать (3.4).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1348740</wp:posOffset>
            </wp:positionH>
            <wp:positionV relativeFrom="paragraph">
              <wp:posOffset>213995</wp:posOffset>
            </wp:positionV>
            <wp:extent cx="4133850" cy="381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extLst>
                    </a:blip>
                    <a:srcRect/>
                    <a:stretch>
                      <a:fillRect/>
                    </a:stretch>
                  </pic:blipFill>
                  <pic:spPr bwMode="auto">
                    <a:xfrm>
                      <a:off x="0" y="0"/>
                      <a:ext cx="4133850" cy="381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Рисунок 3.2 Таблица (квадрат) Виженера</w:t>
      </w:r>
    </w:p>
    <w:p>
      <w:pPr>
        <w:spacing w:after="0" w:line="33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Именно такая таблица, а не одна строка, как в шифре Цезаря, исполь-зуется для зашифрования/расшифрования сообщения. Таким образом, в оп-ределенном смысле рассматриваемый шифр состоит из 25 шифров Цезаря. И при зашифровании каждого иного символа сообщения используется иное значение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Важно подчеркнуть, что длина шифруемого сообщения и длина</w:t>
      </w:r>
    </w:p>
    <w:p>
      <w:pPr>
        <w:spacing w:after="0" w:line="14"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color w:val="auto"/>
        </w:rPr>
        <w:t>ключа должны быть одинаковыми. Процедуры зашифрова-ния/расшифрования также проанализируем с помощью примера.</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3-4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Предположим,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шифруемое сообщение имеет вид:</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BELSTU</w:t>
      </w:r>
      <w:r>
        <w:rPr>
          <w:rFonts w:ascii="Times New Roman" w:cs="Times New Roman" w:eastAsia="Times New Roman" w:hAnsi="Times New Roman"/>
          <w:sz w:val="28"/>
          <w:szCs w:val="28"/>
          <w:color w:val="auto"/>
        </w:rPr>
        <w:t xml:space="preserve">». Как и в </w:t>
      </w:r>
      <w:r>
        <w:rPr>
          <w:rFonts w:ascii="Times New Roman" w:cs="Times New Roman" w:eastAsia="Times New Roman" w:hAnsi="Times New Roman"/>
          <w:sz w:val="28"/>
          <w:szCs w:val="28"/>
          <w:i w:val="1"/>
          <w:iCs w:val="1"/>
          <w:color w:val="auto"/>
        </w:rPr>
        <w:t>системе шифрования Цезаря с ключевым словом,</w:t>
      </w:r>
      <w:r>
        <w:rPr>
          <w:rFonts w:ascii="Times New Roman" w:cs="Times New Roman" w:eastAsia="Times New Roman" w:hAnsi="Times New Roman"/>
          <w:sz w:val="28"/>
          <w:szCs w:val="28"/>
          <w:color w:val="auto"/>
        </w:rPr>
        <w:t xml:space="preserve"> в на-шем случае необходимо выбрать ключ. Пусть ключом будет слово «</w:t>
      </w:r>
      <w:r>
        <w:rPr>
          <w:rFonts w:ascii="Times New Roman" w:cs="Times New Roman" w:eastAsia="Times New Roman" w:hAnsi="Times New Roman"/>
          <w:sz w:val="28"/>
          <w:szCs w:val="28"/>
          <w:i w:val="1"/>
          <w:iCs w:val="1"/>
          <w:color w:val="auto"/>
        </w:rPr>
        <w:t>TIR</w:t>
      </w:r>
      <w:r>
        <w:rPr>
          <w:rFonts w:ascii="Times New Roman" w:cs="Times New Roman" w:eastAsia="Times New Roman" w:hAnsi="Times New Roman"/>
          <w:sz w:val="28"/>
          <w:szCs w:val="28"/>
          <w:color w:val="auto"/>
        </w:rPr>
        <w:t>». Желательно выбирать ключевое выражение, имеющее длину сообщения с минимальными повторениями одинаковых символов, что влияет на крипто-стойкость шифра при вероятностном криптоанализе. Если же, как в нашем случае, ключ имеет меньшую длину (3 символа в сравнении с 6), то его сле-</w:t>
      </w:r>
    </w:p>
    <w:p>
      <w:pPr>
        <w:spacing w:after="0" w:line="29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36</w:t>
      </w:r>
    </w:p>
    <w:p>
      <w:pPr>
        <w:sectPr>
          <w:pgSz w:w="11900" w:h="16838" w:orient="portrait"/>
          <w:cols w:equalWidth="0" w:num="1">
            <w:col w:w="9620"/>
          </w:cols>
          <w:pgMar w:left="1440" w:top="1138" w:right="846" w:bottom="470" w:gutter="0" w:footer="0" w:header="0"/>
        </w:sectPr>
      </w:pPr>
    </w:p>
    <w:bookmarkStart w:id="36" w:name="page37"/>
    <w:bookmarkEnd w:id="36"/>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дует дополнить путем циклического повторения. Для нашего примера после указанной операции полное содержание ключевой информации будет иметь вид: </w:t>
      </w:r>
      <w:r>
        <w:rPr>
          <w:rFonts w:ascii="Times New Roman" w:cs="Times New Roman" w:eastAsia="Times New Roman" w:hAnsi="Times New Roman"/>
          <w:sz w:val="28"/>
          <w:szCs w:val="28"/>
          <w:i w:val="1"/>
          <w:iCs w:val="1"/>
          <w:color w:val="auto"/>
        </w:rPr>
        <w:t>TIRTIR</w:t>
      </w:r>
      <w:r>
        <w:rPr>
          <w:rFonts w:ascii="Times New Roman" w:cs="Times New Roman" w:eastAsia="Times New Roman" w:hAnsi="Times New Roman"/>
          <w:sz w:val="28"/>
          <w:szCs w:val="28"/>
          <w:color w:val="auto"/>
        </w:rPr>
        <w:t>.</w:t>
      </w:r>
    </w:p>
    <w:p>
      <w:pPr>
        <w:ind w:left="1120"/>
        <w:spacing w:after="0"/>
        <w:rPr>
          <w:sz w:val="20"/>
          <w:szCs w:val="20"/>
          <w:color w:val="auto"/>
        </w:rPr>
      </w:pPr>
      <w:r>
        <w:rPr>
          <w:rFonts w:ascii="Times New Roman" w:cs="Times New Roman" w:eastAsia="Times New Roman" w:hAnsi="Times New Roman"/>
          <w:sz w:val="28"/>
          <w:szCs w:val="28"/>
          <w:color w:val="auto"/>
        </w:rPr>
        <w:t>Запишем сообщение, ключ и шифртекст в виде таблицы:</w:t>
      </w:r>
    </w:p>
    <w:p>
      <w:pPr>
        <w:spacing w:after="0" w:line="319" w:lineRule="exact"/>
        <w:rPr>
          <w:sz w:val="20"/>
          <w:szCs w:val="20"/>
          <w:color w:val="auto"/>
        </w:rPr>
      </w:pPr>
    </w:p>
    <w:tbl>
      <w:tblPr>
        <w:tblLayout w:type="fixed"/>
        <w:tblInd w:w="540" w:type="dxa"/>
        <w:tblCellMar>
          <w:top w:w="0" w:type="dxa"/>
          <w:left w:w="0" w:type="dxa"/>
          <w:bottom w:w="0" w:type="dxa"/>
          <w:right w:w="0" w:type="dxa"/>
        </w:tblCellMar>
      </w:tblPr>
      <w:tr>
        <w:trPr>
          <w:trHeight w:val="276"/>
        </w:trPr>
        <w:tc>
          <w:tcPr>
            <w:tcW w:w="1300" w:type="dxa"/>
            <w:vAlign w:val="bottom"/>
          </w:tcPr>
          <w:p>
            <w:pPr>
              <w:spacing w:after="0"/>
              <w:rPr>
                <w:sz w:val="20"/>
                <w:szCs w:val="20"/>
                <w:color w:val="auto"/>
              </w:rPr>
            </w:pPr>
            <w:r>
              <w:rPr>
                <w:rFonts w:ascii="Times New Roman" w:cs="Times New Roman" w:eastAsia="Times New Roman" w:hAnsi="Times New Roman"/>
                <w:sz w:val="24"/>
                <w:szCs w:val="24"/>
                <w:color w:val="auto"/>
              </w:rPr>
              <w:t>Сообщение</w:t>
            </w:r>
          </w:p>
        </w:tc>
        <w:tc>
          <w:tcPr>
            <w:tcW w:w="460" w:type="dxa"/>
            <w:vAlign w:val="bottom"/>
          </w:tcPr>
          <w:p>
            <w:pPr>
              <w:ind w:left="100"/>
              <w:spacing w:after="0"/>
              <w:rPr>
                <w:sz w:val="20"/>
                <w:szCs w:val="20"/>
                <w:color w:val="auto"/>
              </w:rPr>
            </w:pPr>
            <w:r>
              <w:rPr>
                <w:rFonts w:ascii="Arial" w:cs="Arial" w:eastAsia="Arial" w:hAnsi="Arial"/>
                <w:sz w:val="20"/>
                <w:szCs w:val="20"/>
                <w:b w:val="1"/>
                <w:bCs w:val="1"/>
                <w:color w:val="auto"/>
              </w:rPr>
              <w:t>B</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E</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L</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S</w:t>
            </w:r>
          </w:p>
        </w:tc>
        <w:tc>
          <w:tcPr>
            <w:tcW w:w="580" w:type="dxa"/>
            <w:vAlign w:val="bottom"/>
          </w:tcPr>
          <w:p>
            <w:pPr>
              <w:ind w:left="220"/>
              <w:spacing w:after="0"/>
              <w:rPr>
                <w:sz w:val="20"/>
                <w:szCs w:val="20"/>
                <w:color w:val="auto"/>
              </w:rPr>
            </w:pPr>
            <w:r>
              <w:rPr>
                <w:rFonts w:ascii="Arial" w:cs="Arial" w:eastAsia="Arial" w:hAnsi="Arial"/>
                <w:sz w:val="20"/>
                <w:szCs w:val="20"/>
                <w:b w:val="1"/>
                <w:bCs w:val="1"/>
                <w:color w:val="auto"/>
              </w:rPr>
              <w:t>T</w:t>
            </w:r>
          </w:p>
        </w:tc>
        <w:tc>
          <w:tcPr>
            <w:tcW w:w="340" w:type="dxa"/>
            <w:vAlign w:val="bottom"/>
          </w:tcPr>
          <w:p>
            <w:pPr>
              <w:ind w:left="200"/>
              <w:spacing w:after="0"/>
              <w:rPr>
                <w:sz w:val="20"/>
                <w:szCs w:val="20"/>
                <w:color w:val="auto"/>
              </w:rPr>
            </w:pPr>
            <w:r>
              <w:rPr>
                <w:rFonts w:ascii="Arial" w:cs="Arial" w:eastAsia="Arial" w:hAnsi="Arial"/>
                <w:sz w:val="20"/>
                <w:szCs w:val="20"/>
                <w:b w:val="1"/>
                <w:bCs w:val="1"/>
                <w:color w:val="auto"/>
                <w:w w:val="82"/>
              </w:rPr>
              <w:t>U</w:t>
            </w:r>
          </w:p>
        </w:tc>
      </w:tr>
      <w:tr>
        <w:trPr>
          <w:trHeight w:val="276"/>
        </w:trPr>
        <w:tc>
          <w:tcPr>
            <w:tcW w:w="1300" w:type="dxa"/>
            <w:vAlign w:val="bottom"/>
          </w:tcPr>
          <w:p>
            <w:pPr>
              <w:spacing w:after="0"/>
              <w:rPr>
                <w:sz w:val="20"/>
                <w:szCs w:val="20"/>
                <w:color w:val="auto"/>
              </w:rPr>
            </w:pPr>
            <w:r>
              <w:rPr>
                <w:rFonts w:ascii="Times New Roman" w:cs="Times New Roman" w:eastAsia="Times New Roman" w:hAnsi="Times New Roman"/>
                <w:sz w:val="24"/>
                <w:szCs w:val="24"/>
                <w:color w:val="auto"/>
              </w:rPr>
              <w:t>Ключ</w:t>
            </w:r>
          </w:p>
        </w:tc>
        <w:tc>
          <w:tcPr>
            <w:tcW w:w="460" w:type="dxa"/>
            <w:vAlign w:val="bottom"/>
          </w:tcPr>
          <w:p>
            <w:pPr>
              <w:ind w:left="100"/>
              <w:spacing w:after="0"/>
              <w:rPr>
                <w:sz w:val="20"/>
                <w:szCs w:val="20"/>
                <w:color w:val="auto"/>
              </w:rPr>
            </w:pPr>
            <w:r>
              <w:rPr>
                <w:rFonts w:ascii="Arial" w:cs="Arial" w:eastAsia="Arial" w:hAnsi="Arial"/>
                <w:sz w:val="20"/>
                <w:szCs w:val="20"/>
                <w:b w:val="1"/>
                <w:bCs w:val="1"/>
                <w:color w:val="auto"/>
              </w:rPr>
              <w:t>T</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I</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R</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T</w:t>
            </w:r>
          </w:p>
        </w:tc>
        <w:tc>
          <w:tcPr>
            <w:tcW w:w="580" w:type="dxa"/>
            <w:vAlign w:val="bottom"/>
          </w:tcPr>
          <w:p>
            <w:pPr>
              <w:ind w:left="220"/>
              <w:spacing w:after="0"/>
              <w:rPr>
                <w:sz w:val="20"/>
                <w:szCs w:val="20"/>
                <w:color w:val="auto"/>
              </w:rPr>
            </w:pPr>
            <w:r>
              <w:rPr>
                <w:rFonts w:ascii="Arial" w:cs="Arial" w:eastAsia="Arial" w:hAnsi="Arial"/>
                <w:sz w:val="20"/>
                <w:szCs w:val="20"/>
                <w:b w:val="1"/>
                <w:bCs w:val="1"/>
                <w:color w:val="auto"/>
              </w:rPr>
              <w:t>I</w:t>
            </w:r>
          </w:p>
        </w:tc>
        <w:tc>
          <w:tcPr>
            <w:tcW w:w="340" w:type="dxa"/>
            <w:vAlign w:val="bottom"/>
          </w:tcPr>
          <w:p>
            <w:pPr>
              <w:ind w:left="200"/>
              <w:spacing w:after="0"/>
              <w:rPr>
                <w:sz w:val="20"/>
                <w:szCs w:val="20"/>
                <w:color w:val="auto"/>
              </w:rPr>
            </w:pPr>
            <w:r>
              <w:rPr>
                <w:rFonts w:ascii="Arial" w:cs="Arial" w:eastAsia="Arial" w:hAnsi="Arial"/>
                <w:sz w:val="20"/>
                <w:szCs w:val="20"/>
                <w:b w:val="1"/>
                <w:bCs w:val="1"/>
                <w:color w:val="auto"/>
                <w:w w:val="82"/>
              </w:rPr>
              <w:t>R</w:t>
            </w:r>
          </w:p>
        </w:tc>
      </w:tr>
      <w:tr>
        <w:trPr>
          <w:trHeight w:val="276"/>
        </w:trPr>
        <w:tc>
          <w:tcPr>
            <w:tcW w:w="1300" w:type="dxa"/>
            <w:vAlign w:val="bottom"/>
          </w:tcPr>
          <w:p>
            <w:pPr>
              <w:spacing w:after="0"/>
              <w:rPr>
                <w:sz w:val="20"/>
                <w:szCs w:val="20"/>
                <w:color w:val="auto"/>
              </w:rPr>
            </w:pPr>
            <w:r>
              <w:rPr>
                <w:rFonts w:ascii="Times New Roman" w:cs="Times New Roman" w:eastAsia="Times New Roman" w:hAnsi="Times New Roman"/>
                <w:sz w:val="24"/>
                <w:szCs w:val="24"/>
                <w:color w:val="auto"/>
              </w:rPr>
              <w:t>Шифртекст</w:t>
            </w:r>
          </w:p>
        </w:tc>
        <w:tc>
          <w:tcPr>
            <w:tcW w:w="460" w:type="dxa"/>
            <w:vAlign w:val="bottom"/>
          </w:tcPr>
          <w:p>
            <w:pPr>
              <w:ind w:left="100"/>
              <w:spacing w:after="0"/>
              <w:rPr>
                <w:sz w:val="20"/>
                <w:szCs w:val="20"/>
                <w:color w:val="auto"/>
              </w:rPr>
            </w:pPr>
            <w:r>
              <w:rPr>
                <w:rFonts w:ascii="Arial" w:cs="Arial" w:eastAsia="Arial" w:hAnsi="Arial"/>
                <w:sz w:val="20"/>
                <w:szCs w:val="20"/>
                <w:b w:val="1"/>
                <w:bCs w:val="1"/>
                <w:color w:val="auto"/>
              </w:rPr>
              <w:t>U</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M</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C</w:t>
            </w:r>
          </w:p>
        </w:tc>
        <w:tc>
          <w:tcPr>
            <w:tcW w:w="560" w:type="dxa"/>
            <w:vAlign w:val="bottom"/>
          </w:tcPr>
          <w:p>
            <w:pPr>
              <w:ind w:left="200"/>
              <w:spacing w:after="0"/>
              <w:rPr>
                <w:sz w:val="20"/>
                <w:szCs w:val="20"/>
                <w:color w:val="auto"/>
              </w:rPr>
            </w:pPr>
            <w:r>
              <w:rPr>
                <w:rFonts w:ascii="Arial" w:cs="Arial" w:eastAsia="Arial" w:hAnsi="Arial"/>
                <w:sz w:val="20"/>
                <w:szCs w:val="20"/>
                <w:b w:val="1"/>
                <w:bCs w:val="1"/>
                <w:color w:val="auto"/>
              </w:rPr>
              <w:t>L</w:t>
            </w:r>
          </w:p>
        </w:tc>
        <w:tc>
          <w:tcPr>
            <w:tcW w:w="580" w:type="dxa"/>
            <w:vAlign w:val="bottom"/>
          </w:tcPr>
          <w:p>
            <w:pPr>
              <w:ind w:left="220"/>
              <w:spacing w:after="0"/>
              <w:rPr>
                <w:sz w:val="20"/>
                <w:szCs w:val="20"/>
                <w:color w:val="auto"/>
              </w:rPr>
            </w:pPr>
            <w:r>
              <w:rPr>
                <w:rFonts w:ascii="Arial" w:cs="Arial" w:eastAsia="Arial" w:hAnsi="Arial"/>
                <w:sz w:val="20"/>
                <w:szCs w:val="20"/>
                <w:b w:val="1"/>
                <w:bCs w:val="1"/>
                <w:color w:val="auto"/>
              </w:rPr>
              <w:t>B</w:t>
            </w:r>
          </w:p>
        </w:tc>
        <w:tc>
          <w:tcPr>
            <w:tcW w:w="340" w:type="dxa"/>
            <w:vAlign w:val="bottom"/>
          </w:tcPr>
          <w:p>
            <w:pPr>
              <w:ind w:left="200"/>
              <w:spacing w:after="0"/>
              <w:rPr>
                <w:sz w:val="20"/>
                <w:szCs w:val="20"/>
                <w:color w:val="auto"/>
              </w:rPr>
            </w:pPr>
            <w:r>
              <w:rPr>
                <w:rFonts w:ascii="Arial" w:cs="Arial" w:eastAsia="Arial" w:hAnsi="Arial"/>
                <w:sz w:val="20"/>
                <w:szCs w:val="20"/>
                <w:b w:val="1"/>
                <w:bCs w:val="1"/>
                <w:color w:val="auto"/>
                <w:w w:val="97"/>
              </w:rPr>
              <w:t>L</w:t>
            </w:r>
          </w:p>
        </w:tc>
      </w:tr>
    </w:tbl>
    <w:p>
      <w:pPr>
        <w:spacing w:after="0" w:line="338"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Даже из этого простого примера видно, что одинаковым буквам со-общения (</w:t>
      </w:r>
      <w:r>
        <w:rPr>
          <w:rFonts w:ascii="Times New Roman" w:cs="Times New Roman" w:eastAsia="Times New Roman" w:hAnsi="Times New Roman"/>
          <w:sz w:val="28"/>
          <w:szCs w:val="28"/>
          <w:i w:val="1"/>
          <w:iCs w:val="1"/>
          <w:color w:val="auto"/>
        </w:rPr>
        <w:t>S, U</w:t>
      </w:r>
      <w:r>
        <w:rPr>
          <w:rFonts w:ascii="Times New Roman" w:cs="Times New Roman" w:eastAsia="Times New Roman" w:hAnsi="Times New Roman"/>
          <w:sz w:val="28"/>
          <w:szCs w:val="28"/>
          <w:color w:val="auto"/>
        </w:rPr>
        <w:t>) соответствует одна и та же буква в шифртексте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Следует отметить, что для выполнения эффективного частотного (ве-роятностного) криптоанализа аналитику важно знать длину ключа, если его начальная длина (как в последнем примере) меньше длины шифруемого со-общения.</w:t>
      </w:r>
    </w:p>
    <w:p>
      <w:pPr>
        <w:spacing w:after="0" w:line="287"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3.2.2 Перестановочные шифры</w:t>
      </w:r>
    </w:p>
    <w:p>
      <w:pPr>
        <w:spacing w:after="0" w:line="330"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Перестановочные шифры используют перестановку символов исход-ного сообщения в соответствии с установленным правилом. Открытый текст остается неизменным, но символы в нем «перетасовываются» (подвергаются </w:t>
      </w:r>
      <w:r>
        <w:rPr>
          <w:rFonts w:ascii="Times New Roman" w:cs="Times New Roman" w:eastAsia="Times New Roman" w:hAnsi="Times New Roman"/>
          <w:sz w:val="28"/>
          <w:szCs w:val="28"/>
          <w:i w:val="1"/>
          <w:iCs w:val="1"/>
          <w:color w:val="auto"/>
        </w:rPr>
        <w:t>пермутации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w:t>
      </w:r>
      <w:r>
        <w:rPr>
          <w:rFonts w:ascii="Times New Roman" w:cs="Times New Roman" w:eastAsia="Times New Roman" w:hAnsi="Times New Roman"/>
          <w:sz w:val="28"/>
          <w:szCs w:val="28"/>
          <w:i w:val="1"/>
          <w:iCs w:val="1"/>
          <w:color w:val="auto"/>
        </w:rPr>
        <w:t xml:space="preserve"> простом вертикальном перестановочном шифре </w:t>
      </w:r>
      <w:r>
        <w:rPr>
          <w:rFonts w:ascii="Times New Roman" w:cs="Times New Roman" w:eastAsia="Times New Roman" w:hAnsi="Times New Roman"/>
          <w:sz w:val="28"/>
          <w:szCs w:val="28"/>
          <w:color w:val="auto"/>
        </w:rPr>
        <w:t>откры-тый текст пишется по горизонтали на разграфленном листе бумаги фиксиро-ванной длины, а шифртекст считывается по вертикали. Рассмотрим это на примере.</w:t>
      </w:r>
    </w:p>
    <w:p>
      <w:pPr>
        <w:spacing w:after="0" w:line="19"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3-5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М=«ВАСЯ ЛЮБИТ МАШУ».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Запишем этот текст как по-казано на рис. 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2420620</wp:posOffset>
            </wp:positionH>
            <wp:positionV relativeFrom="paragraph">
              <wp:posOffset>193675</wp:posOffset>
            </wp:positionV>
            <wp:extent cx="1955800" cy="12166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extLst>
                    </a:blip>
                    <a:srcRect/>
                    <a:stretch>
                      <a:fillRect/>
                    </a:stretch>
                  </pic:blipFill>
                  <pic:spPr bwMode="auto">
                    <a:xfrm>
                      <a:off x="0" y="0"/>
                      <a:ext cx="1955800" cy="1216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tbl>
      <w:tblPr>
        <w:tblLayout w:type="fixed"/>
        <w:tblInd w:w="4040" w:type="dxa"/>
        <w:tblCellMar>
          <w:top w:w="0" w:type="dxa"/>
          <w:left w:w="0" w:type="dxa"/>
          <w:bottom w:w="0" w:type="dxa"/>
          <w:right w:w="0" w:type="dxa"/>
        </w:tblCellMar>
      </w:tblPr>
      <w:tr>
        <w:trPr>
          <w:trHeight w:val="230"/>
        </w:trPr>
        <w:tc>
          <w:tcPr>
            <w:tcW w:w="340" w:type="dxa"/>
            <w:vAlign w:val="bottom"/>
          </w:tcPr>
          <w:p>
            <w:pPr>
              <w:jc w:val="center"/>
              <w:ind w:right="102"/>
              <w:spacing w:after="0"/>
              <w:rPr>
                <w:sz w:val="20"/>
                <w:szCs w:val="20"/>
                <w:color w:val="auto"/>
              </w:rPr>
            </w:pPr>
            <w:r>
              <w:rPr>
                <w:rFonts w:ascii="Arial" w:cs="Arial" w:eastAsia="Arial" w:hAnsi="Arial"/>
                <w:sz w:val="20"/>
                <w:szCs w:val="20"/>
                <w:color w:val="auto"/>
              </w:rPr>
              <w:t>В</w:t>
            </w:r>
          </w:p>
        </w:tc>
        <w:tc>
          <w:tcPr>
            <w:tcW w:w="600" w:type="dxa"/>
            <w:vAlign w:val="bottom"/>
          </w:tcPr>
          <w:p>
            <w:pPr>
              <w:jc w:val="center"/>
              <w:spacing w:after="0"/>
              <w:rPr>
                <w:sz w:val="20"/>
                <w:szCs w:val="20"/>
                <w:color w:val="auto"/>
              </w:rPr>
            </w:pPr>
            <w:r>
              <w:rPr>
                <w:rFonts w:ascii="Arial" w:cs="Arial" w:eastAsia="Arial" w:hAnsi="Arial"/>
                <w:sz w:val="20"/>
                <w:szCs w:val="20"/>
                <w:color w:val="auto"/>
                <w:w w:val="89"/>
              </w:rPr>
              <w:t>А</w:t>
            </w:r>
          </w:p>
        </w:tc>
        <w:tc>
          <w:tcPr>
            <w:tcW w:w="540" w:type="dxa"/>
            <w:vAlign w:val="bottom"/>
          </w:tcPr>
          <w:p>
            <w:pPr>
              <w:ind w:left="200"/>
              <w:spacing w:after="0"/>
              <w:rPr>
                <w:sz w:val="20"/>
                <w:szCs w:val="20"/>
                <w:color w:val="auto"/>
              </w:rPr>
            </w:pPr>
            <w:r>
              <w:rPr>
                <w:rFonts w:ascii="Arial" w:cs="Arial" w:eastAsia="Arial" w:hAnsi="Arial"/>
                <w:sz w:val="20"/>
                <w:szCs w:val="20"/>
                <w:color w:val="auto"/>
              </w:rPr>
              <w:t>С</w:t>
            </w:r>
          </w:p>
        </w:tc>
        <w:tc>
          <w:tcPr>
            <w:tcW w:w="580" w:type="dxa"/>
            <w:vAlign w:val="bottom"/>
          </w:tcPr>
          <w:p>
            <w:pPr>
              <w:jc w:val="center"/>
              <w:spacing w:after="0"/>
              <w:rPr>
                <w:sz w:val="20"/>
                <w:szCs w:val="20"/>
                <w:color w:val="auto"/>
              </w:rPr>
            </w:pPr>
            <w:r>
              <w:rPr>
                <w:rFonts w:ascii="Arial" w:cs="Arial" w:eastAsia="Arial" w:hAnsi="Arial"/>
                <w:sz w:val="20"/>
                <w:szCs w:val="20"/>
                <w:color w:val="auto"/>
                <w:w w:val="96"/>
              </w:rPr>
              <w:t>Я</w:t>
            </w:r>
          </w:p>
        </w:tc>
        <w:tc>
          <w:tcPr>
            <w:tcW w:w="340" w:type="dxa"/>
            <w:vAlign w:val="bottom"/>
          </w:tcPr>
          <w:p>
            <w:pPr>
              <w:jc w:val="center"/>
              <w:ind w:left="122"/>
              <w:spacing w:after="0"/>
              <w:rPr>
                <w:sz w:val="20"/>
                <w:szCs w:val="20"/>
                <w:color w:val="auto"/>
              </w:rPr>
            </w:pPr>
            <w:r>
              <w:rPr>
                <w:rFonts w:ascii="Arial" w:cs="Arial" w:eastAsia="Arial" w:hAnsi="Arial"/>
                <w:sz w:val="20"/>
                <w:szCs w:val="20"/>
                <w:color w:val="auto"/>
              </w:rPr>
              <w:t>_</w:t>
            </w:r>
          </w:p>
        </w:tc>
      </w:tr>
      <w:tr>
        <w:trPr>
          <w:trHeight w:val="558"/>
        </w:trPr>
        <w:tc>
          <w:tcPr>
            <w:tcW w:w="340" w:type="dxa"/>
            <w:vAlign w:val="bottom"/>
          </w:tcPr>
          <w:p>
            <w:pPr>
              <w:jc w:val="center"/>
              <w:ind w:right="102"/>
              <w:spacing w:after="0"/>
              <w:rPr>
                <w:sz w:val="20"/>
                <w:szCs w:val="20"/>
                <w:color w:val="auto"/>
              </w:rPr>
            </w:pPr>
            <w:r>
              <w:rPr>
                <w:rFonts w:ascii="Arial" w:cs="Arial" w:eastAsia="Arial" w:hAnsi="Arial"/>
                <w:sz w:val="20"/>
                <w:szCs w:val="20"/>
                <w:color w:val="auto"/>
              </w:rPr>
              <w:t>Л</w:t>
            </w:r>
          </w:p>
        </w:tc>
        <w:tc>
          <w:tcPr>
            <w:tcW w:w="600" w:type="dxa"/>
            <w:vAlign w:val="bottom"/>
          </w:tcPr>
          <w:p>
            <w:pPr>
              <w:jc w:val="center"/>
              <w:spacing w:after="0"/>
              <w:rPr>
                <w:sz w:val="20"/>
                <w:szCs w:val="20"/>
                <w:color w:val="auto"/>
              </w:rPr>
            </w:pPr>
            <w:r>
              <w:rPr>
                <w:rFonts w:ascii="Arial" w:cs="Arial" w:eastAsia="Arial" w:hAnsi="Arial"/>
                <w:sz w:val="20"/>
                <w:szCs w:val="20"/>
                <w:color w:val="auto"/>
                <w:w w:val="98"/>
              </w:rPr>
              <w:t>Ю</w:t>
            </w:r>
          </w:p>
        </w:tc>
        <w:tc>
          <w:tcPr>
            <w:tcW w:w="540" w:type="dxa"/>
            <w:vAlign w:val="bottom"/>
          </w:tcPr>
          <w:p>
            <w:pPr>
              <w:ind w:left="200"/>
              <w:spacing w:after="0"/>
              <w:rPr>
                <w:sz w:val="20"/>
                <w:szCs w:val="20"/>
                <w:color w:val="auto"/>
              </w:rPr>
            </w:pPr>
            <w:r>
              <w:rPr>
                <w:rFonts w:ascii="Arial" w:cs="Arial" w:eastAsia="Arial" w:hAnsi="Arial"/>
                <w:sz w:val="20"/>
                <w:szCs w:val="20"/>
                <w:color w:val="auto"/>
              </w:rPr>
              <w:t>Б</w:t>
            </w:r>
          </w:p>
        </w:tc>
        <w:tc>
          <w:tcPr>
            <w:tcW w:w="580" w:type="dxa"/>
            <w:vAlign w:val="bottom"/>
          </w:tcPr>
          <w:p>
            <w:pPr>
              <w:jc w:val="center"/>
              <w:spacing w:after="0"/>
              <w:rPr>
                <w:sz w:val="20"/>
                <w:szCs w:val="20"/>
                <w:color w:val="auto"/>
              </w:rPr>
            </w:pPr>
            <w:r>
              <w:rPr>
                <w:rFonts w:ascii="Arial" w:cs="Arial" w:eastAsia="Arial" w:hAnsi="Arial"/>
                <w:sz w:val="20"/>
                <w:szCs w:val="20"/>
                <w:color w:val="auto"/>
                <w:w w:val="97"/>
              </w:rPr>
              <w:t>И</w:t>
            </w:r>
          </w:p>
        </w:tc>
        <w:tc>
          <w:tcPr>
            <w:tcW w:w="340" w:type="dxa"/>
            <w:vAlign w:val="bottom"/>
          </w:tcPr>
          <w:p>
            <w:pPr>
              <w:jc w:val="center"/>
              <w:ind w:left="122"/>
              <w:spacing w:after="0"/>
              <w:rPr>
                <w:sz w:val="20"/>
                <w:szCs w:val="20"/>
                <w:color w:val="auto"/>
              </w:rPr>
            </w:pPr>
            <w:r>
              <w:rPr>
                <w:rFonts w:ascii="Arial" w:cs="Arial" w:eastAsia="Arial" w:hAnsi="Arial"/>
                <w:sz w:val="20"/>
                <w:szCs w:val="20"/>
                <w:color w:val="auto"/>
                <w:w w:val="97"/>
              </w:rPr>
              <w:t>Т</w:t>
            </w:r>
          </w:p>
        </w:tc>
      </w:tr>
      <w:tr>
        <w:trPr>
          <w:trHeight w:val="558"/>
        </w:trPr>
        <w:tc>
          <w:tcPr>
            <w:tcW w:w="340" w:type="dxa"/>
            <w:vAlign w:val="bottom"/>
          </w:tcPr>
          <w:p>
            <w:pPr>
              <w:jc w:val="center"/>
              <w:ind w:right="82"/>
              <w:spacing w:after="0"/>
              <w:rPr>
                <w:sz w:val="20"/>
                <w:szCs w:val="20"/>
                <w:color w:val="auto"/>
              </w:rPr>
            </w:pPr>
            <w:r>
              <w:rPr>
                <w:rFonts w:ascii="Arial" w:cs="Arial" w:eastAsia="Arial" w:hAnsi="Arial"/>
                <w:sz w:val="20"/>
                <w:szCs w:val="20"/>
                <w:color w:val="auto"/>
              </w:rPr>
              <w:t>_</w:t>
            </w:r>
          </w:p>
        </w:tc>
        <w:tc>
          <w:tcPr>
            <w:tcW w:w="600" w:type="dxa"/>
            <w:vAlign w:val="bottom"/>
          </w:tcPr>
          <w:p>
            <w:pPr>
              <w:jc w:val="center"/>
              <w:spacing w:after="0"/>
              <w:rPr>
                <w:sz w:val="20"/>
                <w:szCs w:val="20"/>
                <w:color w:val="auto"/>
              </w:rPr>
            </w:pPr>
            <w:r>
              <w:rPr>
                <w:rFonts w:ascii="Arial" w:cs="Arial" w:eastAsia="Arial" w:hAnsi="Arial"/>
                <w:sz w:val="20"/>
                <w:szCs w:val="20"/>
                <w:color w:val="auto"/>
                <w:w w:val="95"/>
              </w:rPr>
              <w:t>М</w:t>
            </w:r>
          </w:p>
        </w:tc>
        <w:tc>
          <w:tcPr>
            <w:tcW w:w="540" w:type="dxa"/>
            <w:vAlign w:val="bottom"/>
          </w:tcPr>
          <w:p>
            <w:pPr>
              <w:ind w:left="200"/>
              <w:spacing w:after="0"/>
              <w:rPr>
                <w:sz w:val="20"/>
                <w:szCs w:val="20"/>
                <w:color w:val="auto"/>
              </w:rPr>
            </w:pPr>
            <w:r>
              <w:rPr>
                <w:rFonts w:ascii="Arial" w:cs="Arial" w:eastAsia="Arial" w:hAnsi="Arial"/>
                <w:sz w:val="20"/>
                <w:szCs w:val="20"/>
                <w:color w:val="auto"/>
              </w:rPr>
              <w:t>А</w:t>
            </w:r>
          </w:p>
        </w:tc>
        <w:tc>
          <w:tcPr>
            <w:tcW w:w="580" w:type="dxa"/>
            <w:vAlign w:val="bottom"/>
          </w:tcPr>
          <w:p>
            <w:pPr>
              <w:jc w:val="center"/>
              <w:spacing w:after="0"/>
              <w:rPr>
                <w:sz w:val="20"/>
                <w:szCs w:val="20"/>
                <w:color w:val="auto"/>
              </w:rPr>
            </w:pPr>
            <w:r>
              <w:rPr>
                <w:rFonts w:ascii="Arial" w:cs="Arial" w:eastAsia="Arial" w:hAnsi="Arial"/>
                <w:sz w:val="20"/>
                <w:szCs w:val="20"/>
                <w:color w:val="auto"/>
                <w:w w:val="97"/>
              </w:rPr>
              <w:t>Ш</w:t>
            </w:r>
          </w:p>
        </w:tc>
        <w:tc>
          <w:tcPr>
            <w:tcW w:w="340" w:type="dxa"/>
            <w:vAlign w:val="bottom"/>
          </w:tcPr>
          <w:p>
            <w:pPr>
              <w:jc w:val="center"/>
              <w:ind w:left="122"/>
              <w:spacing w:after="0"/>
              <w:rPr>
                <w:sz w:val="20"/>
                <w:szCs w:val="20"/>
                <w:color w:val="auto"/>
              </w:rPr>
            </w:pPr>
            <w:r>
              <w:rPr>
                <w:rFonts w:ascii="Arial" w:cs="Arial" w:eastAsia="Arial" w:hAnsi="Arial"/>
                <w:sz w:val="20"/>
                <w:szCs w:val="20"/>
                <w:color w:val="auto"/>
                <w:w w:val="94"/>
              </w:rPr>
              <w:t>У</w:t>
            </w:r>
          </w:p>
        </w:tc>
      </w:tr>
    </w:tbl>
    <w:p>
      <w:pPr>
        <w:spacing w:after="0" w:line="200" w:lineRule="exact"/>
        <w:rPr>
          <w:sz w:val="20"/>
          <w:szCs w:val="20"/>
          <w:color w:val="auto"/>
        </w:rPr>
      </w:pPr>
    </w:p>
    <w:p>
      <w:pPr>
        <w:spacing w:after="0" w:line="309" w:lineRule="exact"/>
        <w:rPr>
          <w:sz w:val="20"/>
          <w:szCs w:val="20"/>
          <w:color w:val="auto"/>
        </w:rPr>
      </w:pPr>
    </w:p>
    <w:p>
      <w:pPr>
        <w:ind w:left="4540" w:right="240" w:hanging="3196"/>
        <w:spacing w:after="0" w:line="234" w:lineRule="auto"/>
        <w:rPr>
          <w:sz w:val="20"/>
          <w:szCs w:val="20"/>
          <w:color w:val="auto"/>
        </w:rPr>
      </w:pPr>
      <w:r>
        <w:rPr>
          <w:rFonts w:ascii="Times New Roman" w:cs="Times New Roman" w:eastAsia="Times New Roman" w:hAnsi="Times New Roman"/>
          <w:sz w:val="28"/>
          <w:szCs w:val="28"/>
          <w:color w:val="auto"/>
        </w:rPr>
        <w:t>Рис. 3.3. Использование простого вертикального перестановочного шифра</w:t>
      </w:r>
    </w:p>
    <w:p>
      <w:pPr>
        <w:spacing w:after="0" w:line="28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Считывание по столбцам снизу вверх приводит к такому шифртексту:</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С=«_ЛВМЮААБСШИЯУТ_».</w:t>
      </w:r>
    </w:p>
    <w:p>
      <w:pPr>
        <w:spacing w:after="0" w:line="13"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Принцип записи исходного сообщения и порядок считывания симво-лов может быть различным. Обратимся к следующему примеру.</w:t>
      </w:r>
    </w:p>
    <w:p>
      <w:pPr>
        <w:spacing w:after="0" w:line="15"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3-5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Открытый текст возьмем из предыдущего примера,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 за-пишем его так, как показано на рис. 3.4.</w:t>
      </w:r>
    </w:p>
    <w:p>
      <w:pPr>
        <w:spacing w:after="0" w:line="200" w:lineRule="exact"/>
        <w:rPr>
          <w:sz w:val="20"/>
          <w:szCs w:val="20"/>
          <w:color w:val="auto"/>
        </w:rPr>
      </w:pPr>
    </w:p>
    <w:p>
      <w:pPr>
        <w:spacing w:after="0" w:line="26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37</w:t>
      </w:r>
    </w:p>
    <w:p>
      <w:pPr>
        <w:sectPr>
          <w:pgSz w:w="11900" w:h="16838" w:orient="portrait"/>
          <w:cols w:equalWidth="0" w:num="1">
            <w:col w:w="9620"/>
          </w:cols>
          <w:pgMar w:left="1440" w:top="1138" w:right="846" w:bottom="470" w:gutter="0" w:footer="0" w:header="0"/>
        </w:sectPr>
      </w:pPr>
    </w:p>
    <w:bookmarkStart w:id="37" w:name="page38"/>
    <w:bookmarkEnd w:id="37"/>
    <w:tbl>
      <w:tblPr>
        <w:tblLayout w:type="fixed"/>
        <w:tblInd w:w="1880" w:type="dxa"/>
        <w:tblCellMar>
          <w:top w:w="0" w:type="dxa"/>
          <w:left w:w="0" w:type="dxa"/>
          <w:bottom w:w="0" w:type="dxa"/>
          <w:right w:w="0" w:type="dxa"/>
        </w:tblCellMar>
      </w:tblPr>
      <w:tr>
        <w:trPr>
          <w:trHeight w:val="218"/>
        </w:trPr>
        <w:tc>
          <w:tcPr>
            <w:tcW w:w="780" w:type="dxa"/>
            <w:vAlign w:val="bottom"/>
          </w:tcPr>
          <w:p>
            <w:pPr>
              <w:spacing w:after="0"/>
              <w:rPr>
                <w:sz w:val="18"/>
                <w:szCs w:val="18"/>
                <w:color w:val="auto"/>
              </w:rPr>
            </w:pPr>
          </w:p>
        </w:tc>
        <w:tc>
          <w:tcPr>
            <w:tcW w:w="1000" w:type="dxa"/>
            <w:vAlign w:val="bottom"/>
            <w:vMerge w:val="restart"/>
          </w:tcPr>
          <w:p>
            <w:pPr>
              <w:ind w:left="220"/>
              <w:spacing w:after="0"/>
              <w:rPr>
                <w:sz w:val="20"/>
                <w:szCs w:val="20"/>
                <w:color w:val="auto"/>
              </w:rPr>
            </w:pPr>
            <w:r>
              <w:rPr>
                <w:rFonts w:ascii="Arial" w:cs="Arial" w:eastAsia="Arial" w:hAnsi="Arial"/>
                <w:sz w:val="20"/>
                <w:szCs w:val="20"/>
                <w:color w:val="auto"/>
              </w:rPr>
              <w:t>С</w:t>
            </w:r>
          </w:p>
        </w:tc>
        <w:tc>
          <w:tcPr>
            <w:tcW w:w="960" w:type="dxa"/>
            <w:vAlign w:val="bottom"/>
          </w:tcPr>
          <w:p>
            <w:pPr>
              <w:spacing w:after="0"/>
              <w:rPr>
                <w:sz w:val="18"/>
                <w:szCs w:val="18"/>
                <w:color w:val="auto"/>
              </w:rPr>
            </w:pPr>
          </w:p>
        </w:tc>
        <w:tc>
          <w:tcPr>
            <w:tcW w:w="980" w:type="dxa"/>
            <w:vAlign w:val="bottom"/>
            <w:vMerge w:val="restart"/>
          </w:tcPr>
          <w:p>
            <w:pPr>
              <w:ind w:left="200"/>
              <w:spacing w:after="0"/>
              <w:rPr>
                <w:sz w:val="20"/>
                <w:szCs w:val="20"/>
                <w:color w:val="auto"/>
              </w:rPr>
            </w:pPr>
            <w:r>
              <w:rPr>
                <w:rFonts w:ascii="Arial" w:cs="Arial" w:eastAsia="Arial" w:hAnsi="Arial"/>
                <w:sz w:val="20"/>
                <w:szCs w:val="20"/>
                <w:color w:val="auto"/>
              </w:rPr>
              <w:t>Ю</w:t>
            </w:r>
          </w:p>
        </w:tc>
        <w:tc>
          <w:tcPr>
            <w:tcW w:w="980" w:type="dxa"/>
            <w:vAlign w:val="bottom"/>
          </w:tcPr>
          <w:p>
            <w:pPr>
              <w:spacing w:after="0"/>
              <w:rPr>
                <w:sz w:val="18"/>
                <w:szCs w:val="18"/>
                <w:color w:val="auto"/>
              </w:rPr>
            </w:pPr>
          </w:p>
        </w:tc>
        <w:tc>
          <w:tcPr>
            <w:tcW w:w="960" w:type="dxa"/>
            <w:vAlign w:val="bottom"/>
            <w:vMerge w:val="restart"/>
          </w:tcPr>
          <w:p>
            <w:pPr>
              <w:jc w:val="right"/>
              <w:ind w:right="581"/>
              <w:spacing w:after="0"/>
              <w:rPr>
                <w:sz w:val="20"/>
                <w:szCs w:val="20"/>
                <w:color w:val="auto"/>
              </w:rPr>
            </w:pPr>
            <w:r>
              <w:rPr>
                <w:rFonts w:ascii="Arial" w:cs="Arial" w:eastAsia="Arial" w:hAnsi="Arial"/>
                <w:sz w:val="20"/>
                <w:szCs w:val="20"/>
                <w:color w:val="auto"/>
              </w:rPr>
              <w:t>_</w:t>
            </w:r>
          </w:p>
        </w:tc>
        <w:tc>
          <w:tcPr>
            <w:tcW w:w="1260" w:type="dxa"/>
            <w:vAlign w:val="bottom"/>
          </w:tcPr>
          <w:p>
            <w:pPr>
              <w:ind w:left="1160"/>
              <w:spacing w:after="0"/>
              <w:rPr>
                <w:sz w:val="20"/>
                <w:szCs w:val="20"/>
                <w:color w:val="auto"/>
              </w:rPr>
            </w:pPr>
            <w:r>
              <w:rPr>
                <w:rFonts w:ascii="Arial" w:cs="Arial" w:eastAsia="Arial" w:hAnsi="Arial"/>
                <w:sz w:val="16"/>
                <w:szCs w:val="16"/>
                <w:color w:val="auto"/>
                <w:w w:val="78"/>
              </w:rPr>
              <w:t>У</w:t>
            </w:r>
          </w:p>
        </w:tc>
        <w:tc>
          <w:tcPr>
            <w:tcW w:w="0" w:type="dxa"/>
            <w:vAlign w:val="bottom"/>
          </w:tcPr>
          <w:p>
            <w:pPr>
              <w:spacing w:after="0"/>
              <w:rPr>
                <w:sz w:val="1"/>
                <w:szCs w:val="1"/>
                <w:color w:val="auto"/>
              </w:rPr>
            </w:pPr>
          </w:p>
        </w:tc>
      </w:tr>
      <w:tr>
        <w:trPr>
          <w:trHeight w:val="82"/>
        </w:trPr>
        <w:tc>
          <w:tcPr>
            <w:tcW w:w="780" w:type="dxa"/>
            <w:vAlign w:val="bottom"/>
          </w:tcPr>
          <w:p>
            <w:pPr>
              <w:spacing w:after="0"/>
              <w:rPr>
                <w:sz w:val="7"/>
                <w:szCs w:val="7"/>
                <w:color w:val="auto"/>
              </w:rPr>
            </w:pPr>
          </w:p>
        </w:tc>
        <w:tc>
          <w:tcPr>
            <w:tcW w:w="100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980" w:type="dxa"/>
            <w:vAlign w:val="bottom"/>
            <w:vMerge w:val="continue"/>
          </w:tcPr>
          <w:p>
            <w:pPr>
              <w:spacing w:after="0"/>
              <w:rPr>
                <w:sz w:val="7"/>
                <w:szCs w:val="7"/>
                <w:color w:val="auto"/>
              </w:rPr>
            </w:pPr>
          </w:p>
        </w:tc>
        <w:tc>
          <w:tcPr>
            <w:tcW w:w="980" w:type="dxa"/>
            <w:vAlign w:val="bottom"/>
          </w:tcPr>
          <w:p>
            <w:pPr>
              <w:spacing w:after="0"/>
              <w:rPr>
                <w:sz w:val="7"/>
                <w:szCs w:val="7"/>
                <w:color w:val="auto"/>
              </w:rPr>
            </w:pPr>
          </w:p>
        </w:tc>
        <w:tc>
          <w:tcPr>
            <w:tcW w:w="960" w:type="dxa"/>
            <w:vAlign w:val="bottom"/>
            <w:vMerge w:val="continue"/>
          </w:tcPr>
          <w:p>
            <w:pPr>
              <w:spacing w:after="0"/>
              <w:rPr>
                <w:sz w:val="7"/>
                <w:szCs w:val="7"/>
                <w:color w:val="auto"/>
              </w:rPr>
            </w:pPr>
          </w:p>
        </w:tc>
        <w:tc>
          <w:tcPr>
            <w:tcW w:w="1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7"/>
        </w:trPr>
        <w:tc>
          <w:tcPr>
            <w:tcW w:w="780" w:type="dxa"/>
            <w:vAlign w:val="bottom"/>
          </w:tcPr>
          <w:p>
            <w:pPr>
              <w:ind w:left="460"/>
              <w:spacing w:after="0"/>
              <w:rPr>
                <w:sz w:val="20"/>
                <w:szCs w:val="20"/>
                <w:color w:val="auto"/>
              </w:rPr>
            </w:pPr>
            <w:r>
              <w:rPr>
                <w:rFonts w:ascii="Arial" w:cs="Arial" w:eastAsia="Arial" w:hAnsi="Arial"/>
                <w:sz w:val="20"/>
                <w:szCs w:val="20"/>
                <w:color w:val="auto"/>
              </w:rPr>
              <w:t>А</w:t>
            </w:r>
          </w:p>
        </w:tc>
        <w:tc>
          <w:tcPr>
            <w:tcW w:w="1000" w:type="dxa"/>
            <w:vAlign w:val="bottom"/>
          </w:tcPr>
          <w:p>
            <w:pPr>
              <w:ind w:left="700"/>
              <w:spacing w:after="0"/>
              <w:rPr>
                <w:sz w:val="20"/>
                <w:szCs w:val="20"/>
                <w:color w:val="auto"/>
              </w:rPr>
            </w:pPr>
            <w:r>
              <w:rPr>
                <w:rFonts w:ascii="Arial" w:cs="Arial" w:eastAsia="Arial" w:hAnsi="Arial"/>
                <w:sz w:val="20"/>
                <w:szCs w:val="20"/>
                <w:color w:val="auto"/>
              </w:rPr>
              <w:t>Я</w:t>
            </w:r>
          </w:p>
        </w:tc>
        <w:tc>
          <w:tcPr>
            <w:tcW w:w="960" w:type="dxa"/>
            <w:vAlign w:val="bottom"/>
          </w:tcPr>
          <w:p>
            <w:pPr>
              <w:jc w:val="right"/>
              <w:ind w:right="81"/>
              <w:spacing w:after="0"/>
              <w:rPr>
                <w:sz w:val="20"/>
                <w:szCs w:val="20"/>
                <w:color w:val="auto"/>
              </w:rPr>
            </w:pPr>
            <w:r>
              <w:rPr>
                <w:rFonts w:ascii="Arial" w:cs="Arial" w:eastAsia="Arial" w:hAnsi="Arial"/>
                <w:sz w:val="20"/>
                <w:szCs w:val="20"/>
                <w:color w:val="auto"/>
              </w:rPr>
              <w:t>Л</w:t>
            </w:r>
          </w:p>
        </w:tc>
        <w:tc>
          <w:tcPr>
            <w:tcW w:w="980" w:type="dxa"/>
            <w:vAlign w:val="bottom"/>
          </w:tcPr>
          <w:p>
            <w:pPr>
              <w:ind w:left="680"/>
              <w:spacing w:after="0"/>
              <w:rPr>
                <w:sz w:val="20"/>
                <w:szCs w:val="20"/>
                <w:color w:val="auto"/>
              </w:rPr>
            </w:pPr>
            <w:r>
              <w:rPr>
                <w:rFonts w:ascii="Arial" w:cs="Arial" w:eastAsia="Arial" w:hAnsi="Arial"/>
                <w:sz w:val="20"/>
                <w:szCs w:val="20"/>
                <w:color w:val="auto"/>
              </w:rPr>
              <w:t>Б</w:t>
            </w:r>
          </w:p>
        </w:tc>
        <w:tc>
          <w:tcPr>
            <w:tcW w:w="980" w:type="dxa"/>
            <w:vAlign w:val="bottom"/>
          </w:tcPr>
          <w:p>
            <w:pPr>
              <w:ind w:left="680"/>
              <w:spacing w:after="0"/>
              <w:rPr>
                <w:sz w:val="20"/>
                <w:szCs w:val="20"/>
                <w:color w:val="auto"/>
              </w:rPr>
            </w:pPr>
            <w:r>
              <w:rPr>
                <w:rFonts w:ascii="Arial" w:cs="Arial" w:eastAsia="Arial" w:hAnsi="Arial"/>
                <w:sz w:val="20"/>
                <w:szCs w:val="20"/>
                <w:color w:val="auto"/>
              </w:rPr>
              <w:t>Т</w:t>
            </w:r>
          </w:p>
        </w:tc>
        <w:tc>
          <w:tcPr>
            <w:tcW w:w="960" w:type="dxa"/>
            <w:vAlign w:val="bottom"/>
          </w:tcPr>
          <w:p>
            <w:pPr>
              <w:jc w:val="right"/>
              <w:ind w:right="81"/>
              <w:spacing w:after="0"/>
              <w:rPr>
                <w:sz w:val="20"/>
                <w:szCs w:val="20"/>
                <w:color w:val="auto"/>
              </w:rPr>
            </w:pPr>
            <w:r>
              <w:rPr>
                <w:rFonts w:ascii="Arial" w:cs="Arial" w:eastAsia="Arial" w:hAnsi="Arial"/>
                <w:sz w:val="20"/>
                <w:szCs w:val="20"/>
                <w:color w:val="auto"/>
              </w:rPr>
              <w:t>М</w:t>
            </w:r>
          </w:p>
        </w:tc>
        <w:tc>
          <w:tcPr>
            <w:tcW w:w="1260" w:type="dxa"/>
            <w:vAlign w:val="bottom"/>
          </w:tcPr>
          <w:p>
            <w:pPr>
              <w:ind w:left="640"/>
              <w:spacing w:after="0"/>
              <w:rPr>
                <w:sz w:val="20"/>
                <w:szCs w:val="20"/>
                <w:color w:val="auto"/>
              </w:rPr>
            </w:pPr>
            <w:r>
              <w:rPr>
                <w:rFonts w:ascii="Arial" w:cs="Arial" w:eastAsia="Arial" w:hAnsi="Arial"/>
                <w:sz w:val="20"/>
                <w:szCs w:val="20"/>
                <w:color w:val="auto"/>
              </w:rPr>
              <w:t>Ш</w:t>
            </w:r>
          </w:p>
        </w:tc>
        <w:tc>
          <w:tcPr>
            <w:tcW w:w="0" w:type="dxa"/>
            <w:vAlign w:val="bottom"/>
          </w:tcPr>
          <w:p>
            <w:pPr>
              <w:spacing w:after="0"/>
              <w:rPr>
                <w:sz w:val="1"/>
                <w:szCs w:val="1"/>
                <w:color w:val="auto"/>
              </w:rPr>
            </w:pPr>
          </w:p>
        </w:tc>
      </w:tr>
      <w:tr>
        <w:trPr>
          <w:trHeight w:val="448"/>
        </w:trPr>
        <w:tc>
          <w:tcPr>
            <w:tcW w:w="780" w:type="dxa"/>
            <w:vAlign w:val="bottom"/>
            <w:vMerge w:val="restart"/>
          </w:tcPr>
          <w:p>
            <w:pPr>
              <w:spacing w:after="0"/>
              <w:rPr>
                <w:sz w:val="20"/>
                <w:szCs w:val="20"/>
                <w:color w:val="auto"/>
              </w:rPr>
            </w:pPr>
            <w:r>
              <w:rPr>
                <w:rFonts w:ascii="Arial" w:cs="Arial" w:eastAsia="Arial" w:hAnsi="Arial"/>
                <w:sz w:val="20"/>
                <w:szCs w:val="20"/>
                <w:color w:val="auto"/>
              </w:rPr>
              <w:t>В</w:t>
            </w:r>
          </w:p>
        </w:tc>
        <w:tc>
          <w:tcPr>
            <w:tcW w:w="1000" w:type="dxa"/>
            <w:vAlign w:val="bottom"/>
          </w:tcPr>
          <w:p>
            <w:pPr>
              <w:spacing w:after="0"/>
              <w:rPr>
                <w:sz w:val="24"/>
                <w:szCs w:val="24"/>
                <w:color w:val="auto"/>
              </w:rPr>
            </w:pPr>
          </w:p>
        </w:tc>
        <w:tc>
          <w:tcPr>
            <w:tcW w:w="960" w:type="dxa"/>
            <w:vAlign w:val="bottom"/>
          </w:tcPr>
          <w:p>
            <w:pPr>
              <w:jc w:val="right"/>
              <w:ind w:right="561"/>
              <w:spacing w:after="0"/>
              <w:rPr>
                <w:sz w:val="20"/>
                <w:szCs w:val="20"/>
                <w:color w:val="auto"/>
              </w:rPr>
            </w:pPr>
            <w:r>
              <w:rPr>
                <w:rFonts w:ascii="Arial" w:cs="Arial" w:eastAsia="Arial" w:hAnsi="Arial"/>
                <w:sz w:val="20"/>
                <w:szCs w:val="20"/>
                <w:color w:val="auto"/>
              </w:rPr>
              <w:t>_</w:t>
            </w:r>
          </w:p>
        </w:tc>
        <w:tc>
          <w:tcPr>
            <w:tcW w:w="980" w:type="dxa"/>
            <w:vAlign w:val="bottom"/>
          </w:tcPr>
          <w:p>
            <w:pPr>
              <w:spacing w:after="0"/>
              <w:rPr>
                <w:sz w:val="24"/>
                <w:szCs w:val="24"/>
                <w:color w:val="auto"/>
              </w:rPr>
            </w:pPr>
          </w:p>
        </w:tc>
        <w:tc>
          <w:tcPr>
            <w:tcW w:w="980" w:type="dxa"/>
            <w:vAlign w:val="bottom"/>
            <w:vMerge w:val="restart"/>
          </w:tcPr>
          <w:p>
            <w:pPr>
              <w:ind w:left="180"/>
              <w:spacing w:after="0"/>
              <w:rPr>
                <w:sz w:val="20"/>
                <w:szCs w:val="20"/>
                <w:color w:val="auto"/>
              </w:rPr>
            </w:pPr>
            <w:r>
              <w:rPr>
                <w:rFonts w:ascii="Arial" w:cs="Arial" w:eastAsia="Arial" w:hAnsi="Arial"/>
                <w:sz w:val="20"/>
                <w:szCs w:val="20"/>
                <w:color w:val="auto"/>
              </w:rPr>
              <w:t>И</w:t>
            </w:r>
          </w:p>
        </w:tc>
        <w:tc>
          <w:tcPr>
            <w:tcW w:w="960" w:type="dxa"/>
            <w:vAlign w:val="bottom"/>
          </w:tcPr>
          <w:p>
            <w:pPr>
              <w:spacing w:after="0"/>
              <w:rPr>
                <w:sz w:val="24"/>
                <w:szCs w:val="24"/>
                <w:color w:val="auto"/>
              </w:rPr>
            </w:pPr>
          </w:p>
        </w:tc>
        <w:tc>
          <w:tcPr>
            <w:tcW w:w="1260" w:type="dxa"/>
            <w:vAlign w:val="bottom"/>
            <w:vMerge w:val="restart"/>
          </w:tcPr>
          <w:p>
            <w:pPr>
              <w:ind w:left="180"/>
              <w:spacing w:after="0"/>
              <w:rPr>
                <w:sz w:val="20"/>
                <w:szCs w:val="20"/>
                <w:color w:val="auto"/>
              </w:rPr>
            </w:pPr>
            <w:r>
              <w:rPr>
                <w:rFonts w:ascii="Arial" w:cs="Arial" w:eastAsia="Arial" w:hAnsi="Arial"/>
                <w:sz w:val="20"/>
                <w:szCs w:val="20"/>
                <w:color w:val="auto"/>
              </w:rPr>
              <w:t>А</w:t>
            </w:r>
          </w:p>
        </w:tc>
        <w:tc>
          <w:tcPr>
            <w:tcW w:w="0" w:type="dxa"/>
            <w:vAlign w:val="bottom"/>
          </w:tcPr>
          <w:p>
            <w:pPr>
              <w:spacing w:after="0"/>
              <w:rPr>
                <w:sz w:val="1"/>
                <w:szCs w:val="1"/>
                <w:color w:val="auto"/>
              </w:rPr>
            </w:pPr>
          </w:p>
        </w:tc>
      </w:tr>
      <w:tr>
        <w:trPr>
          <w:trHeight w:val="109"/>
        </w:trPr>
        <w:tc>
          <w:tcPr>
            <w:tcW w:w="780" w:type="dxa"/>
            <w:vAlign w:val="bottom"/>
            <w:vMerge w:val="continue"/>
          </w:tcPr>
          <w:p>
            <w:pPr>
              <w:spacing w:after="0"/>
              <w:rPr>
                <w:sz w:val="9"/>
                <w:szCs w:val="9"/>
                <w:color w:val="auto"/>
              </w:rPr>
            </w:pPr>
          </w:p>
        </w:tc>
        <w:tc>
          <w:tcPr>
            <w:tcW w:w="1000" w:type="dxa"/>
            <w:vAlign w:val="bottom"/>
          </w:tcPr>
          <w:p>
            <w:pPr>
              <w:spacing w:after="0"/>
              <w:rPr>
                <w:sz w:val="9"/>
                <w:szCs w:val="9"/>
                <w:color w:val="auto"/>
              </w:rPr>
            </w:pPr>
          </w:p>
        </w:tc>
        <w:tc>
          <w:tcPr>
            <w:tcW w:w="960" w:type="dxa"/>
            <w:vAlign w:val="bottom"/>
          </w:tcPr>
          <w:p>
            <w:pPr>
              <w:spacing w:after="0"/>
              <w:rPr>
                <w:sz w:val="9"/>
                <w:szCs w:val="9"/>
                <w:color w:val="auto"/>
              </w:rPr>
            </w:pPr>
          </w:p>
        </w:tc>
        <w:tc>
          <w:tcPr>
            <w:tcW w:w="980" w:type="dxa"/>
            <w:vAlign w:val="bottom"/>
          </w:tcPr>
          <w:p>
            <w:pPr>
              <w:spacing w:after="0"/>
              <w:rPr>
                <w:sz w:val="9"/>
                <w:szCs w:val="9"/>
                <w:color w:val="auto"/>
              </w:rPr>
            </w:pPr>
          </w:p>
        </w:tc>
        <w:tc>
          <w:tcPr>
            <w:tcW w:w="980" w:type="dxa"/>
            <w:vAlign w:val="bottom"/>
            <w:vMerge w:val="continue"/>
          </w:tcPr>
          <w:p>
            <w:pPr>
              <w:spacing w:after="0"/>
              <w:rPr>
                <w:sz w:val="9"/>
                <w:szCs w:val="9"/>
                <w:color w:val="auto"/>
              </w:rPr>
            </w:pPr>
          </w:p>
        </w:tc>
        <w:tc>
          <w:tcPr>
            <w:tcW w:w="960" w:type="dxa"/>
            <w:vAlign w:val="bottom"/>
          </w:tcPr>
          <w:p>
            <w:pPr>
              <w:spacing w:after="0"/>
              <w:rPr>
                <w:sz w:val="9"/>
                <w:szCs w:val="9"/>
                <w:color w:val="auto"/>
              </w:rPr>
            </w:pPr>
          </w:p>
        </w:tc>
        <w:tc>
          <w:tcPr>
            <w:tcW w:w="12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1840230</wp:posOffset>
            </wp:positionH>
            <wp:positionV relativeFrom="page">
              <wp:posOffset>728980</wp:posOffset>
            </wp:positionV>
            <wp:extent cx="4953635" cy="10985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4953635" cy="1098550"/>
                    </a:xfrm>
                    <a:prstGeom prst="rect">
                      <a:avLst/>
                    </a:prstGeom>
                    <a:noFill/>
                  </pic:spPr>
                </pic:pic>
              </a:graphicData>
            </a:graphic>
          </wp:anchor>
        </w:drawing>
      </w:r>
    </w:p>
    <w:p>
      <w:pPr>
        <w:spacing w:after="0" w:line="276"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 3.4. Использование перестановочного шифра</w:t>
      </w:r>
    </w:p>
    <w:p>
      <w:pPr>
        <w:spacing w:after="0" w:line="294"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Осуществляя считывания по уровням, начиная с верхнего, получим следующий шифртекст: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=«СЮ_УАЯЛБТМШВ_ИА».</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Существуют еще более сложные перестановочные шифры, но компь-ютеры достаточно быстро справляются с ними. При этом использование дан-ных шифров требует большого объема памяти.</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Если защита, обеспечиваемая алгоритмом, основана на сохранении в тайне самого алгоритма, то это ограниченный алгоритм. Ограниченные алго-ритмы представляют некоторый историческим интерес, но не соответствуют современным стандартам.</w:t>
      </w:r>
    </w:p>
    <w:p>
      <w:pPr>
        <w:spacing w:after="0" w:line="1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Ограниченные алгоритмы не допускают эффективного контроля пли стандартизации. Каждая группа пользователей должна использовать собст-венный уникальный алгоритм. Такие группы не могут использовать откры-тые аппаратные или программные продукты - злоумышленник может приоб-рести такой же продукт и раскрыть алгоритм. Этим группам приходится раз-рабатывать и реализовывать собственные алгоритмы.</w:t>
      </w:r>
    </w:p>
    <w:p>
      <w:pPr>
        <w:spacing w:after="0" w:line="16" w:lineRule="exact"/>
        <w:rPr>
          <w:sz w:val="20"/>
          <w:szCs w:val="20"/>
          <w:color w:val="auto"/>
        </w:rPr>
      </w:pPr>
    </w:p>
    <w:p>
      <w:pPr>
        <w:jc w:val="both"/>
        <w:ind w:left="260" w:right="40" w:firstLine="852"/>
        <w:spacing w:after="0" w:line="237" w:lineRule="auto"/>
        <w:rPr>
          <w:sz w:val="20"/>
          <w:szCs w:val="20"/>
          <w:color w:val="auto"/>
        </w:rPr>
      </w:pPr>
      <w:r>
        <w:rPr>
          <w:rFonts w:ascii="Times New Roman" w:cs="Times New Roman" w:eastAsia="Times New Roman" w:hAnsi="Times New Roman"/>
          <w:sz w:val="28"/>
          <w:szCs w:val="28"/>
          <w:color w:val="auto"/>
        </w:rPr>
        <w:t>Несмотря на указанные фундаментальные недостатки, ограниченные алгоритмы необычайно популярны в приложениях с низким уровнем заши-ты. Пользователи либо не осознают проблем, связанных с безопасностью своих систем, либо слабо заботятся о решении проблемы.</w:t>
      </w:r>
    </w:p>
    <w:p>
      <w:pPr>
        <w:spacing w:after="0" w:line="390" w:lineRule="exact"/>
        <w:rPr>
          <w:sz w:val="20"/>
          <w:szCs w:val="20"/>
          <w:color w:val="auto"/>
        </w:rPr>
      </w:pPr>
    </w:p>
    <w:p>
      <w:pPr>
        <w:jc w:val="center"/>
        <w:ind w:left="1680"/>
        <w:spacing w:after="0"/>
        <w:rPr>
          <w:sz w:val="20"/>
          <w:szCs w:val="20"/>
          <w:color w:val="auto"/>
        </w:rPr>
      </w:pPr>
      <w:r>
        <w:rPr>
          <w:rFonts w:ascii="Times New Roman" w:cs="Times New Roman" w:eastAsia="Times New Roman" w:hAnsi="Times New Roman"/>
          <w:sz w:val="28"/>
          <w:szCs w:val="28"/>
          <w:b w:val="1"/>
          <w:bCs w:val="1"/>
          <w:i w:val="1"/>
          <w:iCs w:val="1"/>
          <w:color w:val="auto"/>
        </w:rPr>
        <w:t>3.3 Симметричные и асимметричные шифры</w:t>
      </w:r>
    </w:p>
    <w:p>
      <w:pPr>
        <w:spacing w:after="0" w:line="330" w:lineRule="exact"/>
        <w:rPr>
          <w:sz w:val="20"/>
          <w:szCs w:val="20"/>
          <w:color w:val="auto"/>
        </w:rPr>
      </w:pPr>
    </w:p>
    <w:p>
      <w:pPr>
        <w:jc w:val="both"/>
        <w:ind w:left="260" w:right="40" w:firstLine="852"/>
        <w:spacing w:after="0" w:line="237" w:lineRule="auto"/>
        <w:rPr>
          <w:sz w:val="20"/>
          <w:szCs w:val="20"/>
          <w:color w:val="auto"/>
        </w:rPr>
      </w:pPr>
      <w:r>
        <w:rPr>
          <w:rFonts w:ascii="Times New Roman" w:cs="Times New Roman" w:eastAsia="Times New Roman" w:hAnsi="Times New Roman"/>
          <w:sz w:val="28"/>
          <w:szCs w:val="28"/>
          <w:color w:val="auto"/>
        </w:rPr>
        <w:t xml:space="preserve">Современная криптография решает проблему с помощью ключа, ко-торый на рис.3.1 обозначен буквой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 xml:space="preserve">. Такой ключ может быть любым значе-нием, выбранным из большого множества. Множество возможных ключей называют </w:t>
      </w:r>
      <w:r>
        <w:rPr>
          <w:rFonts w:ascii="Times New Roman" w:cs="Times New Roman" w:eastAsia="Times New Roman" w:hAnsi="Times New Roman"/>
          <w:sz w:val="28"/>
          <w:szCs w:val="28"/>
          <w:i w:val="1"/>
          <w:iCs w:val="1"/>
          <w:color w:val="auto"/>
        </w:rPr>
        <w:t>пространством ключей</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Ключ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секретный параметр,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управляющий ходом преобразования.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Ключ определяет конкретный вариант преобразования. Ключ используется в обеих операциях: как зашифрования, так и расшифрования. Таким образом. теперь функции зашифрования и расшифрования принимают следующий вид:</w:t>
      </w:r>
    </w:p>
    <w:p>
      <w:pPr>
        <w:spacing w:after="0" w:line="1" w:lineRule="exact"/>
        <w:rPr>
          <w:sz w:val="20"/>
          <w:szCs w:val="20"/>
          <w:color w:val="auto"/>
        </w:rPr>
      </w:pPr>
    </w:p>
    <w:tbl>
      <w:tblPr>
        <w:tblLayout w:type="fixed"/>
        <w:tblInd w:w="1120" w:type="dxa"/>
        <w:tblCellMar>
          <w:top w:w="0" w:type="dxa"/>
          <w:left w:w="0" w:type="dxa"/>
          <w:bottom w:w="0" w:type="dxa"/>
          <w:right w:w="0" w:type="dxa"/>
        </w:tblCellMar>
      </w:tblPr>
      <w:tr>
        <w:trPr>
          <w:trHeight w:val="322"/>
        </w:trPr>
        <w:tc>
          <w:tcPr>
            <w:tcW w:w="6040" w:type="dxa"/>
            <w:vAlign w:val="bottom"/>
          </w:tcPr>
          <w:p>
            <w:pPr>
              <w:spacing w:after="0"/>
              <w:rPr>
                <w:sz w:val="20"/>
                <w:szCs w:val="20"/>
                <w:color w:val="auto"/>
              </w:rPr>
            </w:pPr>
            <w:r>
              <w:rPr>
                <w:rFonts w:ascii="Times New Roman" w:cs="Times New Roman" w:eastAsia="Times New Roman" w:hAnsi="Times New Roman"/>
                <w:sz w:val="28"/>
                <w:szCs w:val="28"/>
                <w:color w:val="auto"/>
              </w:rPr>
              <w:t xml:space="preserve">функция зашифрования,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w:t>
            </w:r>
          </w:p>
        </w:tc>
        <w:tc>
          <w:tcPr>
            <w:tcW w:w="2140" w:type="dxa"/>
            <w:vAlign w:val="bottom"/>
          </w:tcPr>
          <w:p>
            <w:pPr>
              <w:spacing w:after="0"/>
              <w:rPr>
                <w:sz w:val="24"/>
                <w:szCs w:val="24"/>
                <w:color w:val="auto"/>
              </w:rPr>
            </w:pPr>
          </w:p>
        </w:tc>
      </w:tr>
      <w:tr>
        <w:trPr>
          <w:trHeight w:val="335"/>
        </w:trPr>
        <w:tc>
          <w:tcPr>
            <w:tcW w:w="6040" w:type="dxa"/>
            <w:vAlign w:val="bottom"/>
          </w:tcPr>
          <w:p>
            <w:pPr>
              <w:ind w:left="3120"/>
              <w:spacing w:after="0" w:line="335" w:lineRule="exact"/>
              <w:rPr>
                <w:sz w:val="20"/>
                <w:szCs w:val="20"/>
                <w:color w:val="auto"/>
              </w:rPr>
            </w:pP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К</w:t>
            </w:r>
            <w:r>
              <w:rPr>
                <w:rFonts w:ascii="Times New Roman" w:cs="Times New Roman" w:eastAsia="Times New Roman" w:hAnsi="Times New Roman"/>
                <w:sz w:val="28"/>
                <w:szCs w:val="28"/>
                <w:i w:val="1"/>
                <w:iCs w:val="1"/>
                <w:color w:val="auto"/>
              </w:rPr>
              <w:t>(М) = С</w:t>
            </w:r>
            <w:r>
              <w:rPr>
                <w:rFonts w:ascii="Times New Roman" w:cs="Times New Roman" w:eastAsia="Times New Roman" w:hAnsi="Times New Roman"/>
                <w:sz w:val="28"/>
                <w:szCs w:val="28"/>
                <w:color w:val="auto"/>
              </w:rPr>
              <w:t>,</w:t>
            </w:r>
          </w:p>
        </w:tc>
        <w:tc>
          <w:tcPr>
            <w:tcW w:w="21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(3.5)</w:t>
            </w:r>
          </w:p>
        </w:tc>
      </w:tr>
      <w:tr>
        <w:trPr>
          <w:trHeight w:val="308"/>
        </w:trPr>
        <w:tc>
          <w:tcPr>
            <w:tcW w:w="604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 xml:space="preserve">функция расшифрования,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w:t>
            </w:r>
          </w:p>
        </w:tc>
        <w:tc>
          <w:tcPr>
            <w:tcW w:w="2140" w:type="dxa"/>
            <w:vAlign w:val="bottom"/>
          </w:tcPr>
          <w:p>
            <w:pPr>
              <w:spacing w:after="0"/>
              <w:rPr>
                <w:sz w:val="24"/>
                <w:szCs w:val="24"/>
                <w:color w:val="auto"/>
              </w:rPr>
            </w:pPr>
          </w:p>
        </w:tc>
      </w:tr>
      <w:tr>
        <w:trPr>
          <w:trHeight w:val="347"/>
        </w:trPr>
        <w:tc>
          <w:tcPr>
            <w:tcW w:w="6040" w:type="dxa"/>
            <w:vAlign w:val="bottom"/>
          </w:tcPr>
          <w:p>
            <w:pPr>
              <w:ind w:left="3200"/>
              <w:spacing w:after="0" w:line="347" w:lineRule="exact"/>
              <w:rPr>
                <w:sz w:val="20"/>
                <w:szCs w:val="20"/>
                <w:color w:val="auto"/>
              </w:rPr>
            </w:pP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36"/>
                <w:szCs w:val="36"/>
                <w:i w:val="1"/>
                <w:iCs w:val="1"/>
                <w:color w:val="auto"/>
                <w:vertAlign w:val="subscript"/>
              </w:rPr>
              <w:t>К</w:t>
            </w:r>
            <w:r>
              <w:rPr>
                <w:rFonts w:ascii="Times New Roman" w:cs="Times New Roman" w:eastAsia="Times New Roman" w:hAnsi="Times New Roman"/>
                <w:sz w:val="28"/>
                <w:szCs w:val="28"/>
                <w:i w:val="1"/>
                <w:iCs w:val="1"/>
                <w:color w:val="auto"/>
              </w:rPr>
              <w:t>(C) = M</w:t>
            </w:r>
          </w:p>
        </w:tc>
        <w:tc>
          <w:tcPr>
            <w:tcW w:w="21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(3.6)</w:t>
            </w:r>
          </w:p>
        </w:tc>
      </w:tr>
    </w:tbl>
    <w:p>
      <w:pPr>
        <w:ind w:left="260"/>
        <w:spacing w:after="0" w:line="222" w:lineRule="auto"/>
        <w:rPr>
          <w:sz w:val="20"/>
          <w:szCs w:val="20"/>
          <w:color w:val="auto"/>
        </w:rPr>
      </w:pPr>
      <w:r>
        <w:rPr>
          <w:rFonts w:ascii="Times New Roman" w:cs="Times New Roman" w:eastAsia="Times New Roman" w:hAnsi="Times New Roman"/>
          <w:sz w:val="28"/>
          <w:szCs w:val="28"/>
          <w:color w:val="auto"/>
        </w:rPr>
        <w:t>или</w:t>
      </w:r>
    </w:p>
    <w:p>
      <w:pPr>
        <w:spacing w:after="0" w:line="5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38</w:t>
      </w:r>
    </w:p>
    <w:p>
      <w:pPr>
        <w:sectPr>
          <w:pgSz w:w="11900" w:h="16838" w:orient="portrait"/>
          <w:cols w:equalWidth="0" w:num="1">
            <w:col w:w="9620"/>
          </w:cols>
          <w:pgMar w:left="1440" w:top="1333" w:right="846" w:bottom="470" w:gutter="0" w:footer="0" w:header="0"/>
        </w:sectPr>
      </w:pPr>
    </w:p>
    <w:bookmarkStart w:id="38" w:name="page39"/>
    <w:bookmarkEnd w:id="38"/>
    <w:p>
      <w:pPr>
        <w:jc w:val="center"/>
        <w:ind w:right="80"/>
        <w:spacing w:after="0"/>
        <w:rPr>
          <w:sz w:val="20"/>
          <w:szCs w:val="20"/>
          <w:color w:val="auto"/>
        </w:rPr>
      </w:pP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36"/>
          <w:szCs w:val="36"/>
          <w:i w:val="1"/>
          <w:iCs w:val="1"/>
          <w:color w:val="auto"/>
          <w:vertAlign w:val="subscript"/>
        </w:rPr>
        <w:t>К</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К</w:t>
      </w:r>
      <w:r>
        <w:rPr>
          <w:rFonts w:ascii="Times New Roman" w:cs="Times New Roman" w:eastAsia="Times New Roman" w:hAnsi="Times New Roman"/>
          <w:sz w:val="28"/>
          <w:szCs w:val="28"/>
          <w:i w:val="1"/>
          <w:iCs w:val="1"/>
          <w:color w:val="auto"/>
        </w:rPr>
        <w:t>(М)) = M.</w:t>
      </w:r>
    </w:p>
    <w:p>
      <w:pPr>
        <w:spacing w:after="0" w:line="331" w:lineRule="exact"/>
        <w:rPr>
          <w:sz w:val="20"/>
          <w:szCs w:val="20"/>
          <w:color w:val="auto"/>
        </w:rPr>
      </w:pPr>
    </w:p>
    <w:p>
      <w:pPr>
        <w:jc w:val="both"/>
        <w:ind w:left="260" w:firstLine="852"/>
        <w:spacing w:after="0" w:line="215" w:lineRule="auto"/>
        <w:rPr>
          <w:sz w:val="20"/>
          <w:szCs w:val="20"/>
          <w:color w:val="auto"/>
        </w:rPr>
      </w:pPr>
      <w:r>
        <w:rPr>
          <w:rFonts w:ascii="Times New Roman" w:cs="Times New Roman" w:eastAsia="Times New Roman" w:hAnsi="Times New Roman"/>
          <w:sz w:val="28"/>
          <w:szCs w:val="28"/>
          <w:color w:val="auto"/>
        </w:rPr>
        <w:t>Соотношения (3.5)-(3.6) описывают криптосистемы, использующие одинаковое значение ключа для зашифрования и расшифрования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Такие криптосистемы называются</w:t>
      </w:r>
      <w:r>
        <w:rPr>
          <w:rFonts w:ascii="Times New Roman" w:cs="Times New Roman" w:eastAsia="Times New Roman" w:hAnsi="Times New Roman"/>
          <w:sz w:val="28"/>
          <w:szCs w:val="28"/>
          <w:i w:val="1"/>
          <w:iCs w:val="1"/>
          <w:color w:val="auto"/>
        </w:rPr>
        <w:t xml:space="preserve"> симметричными</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Простейшим примером симметричного криптопреобразования явля-ется сложение по модулю два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с ключом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 xml:space="preserve"> для получения шиф-ртекста. Расшифрование достигается выполнением такой же операции над </w:t>
      </w:r>
      <w:r>
        <w:rPr>
          <w:rFonts w:ascii="Times New Roman" w:cs="Times New Roman" w:eastAsia="Times New Roman" w:hAnsi="Times New Roman"/>
          <w:sz w:val="28"/>
          <w:szCs w:val="28"/>
          <w:i w:val="1"/>
          <w:iCs w:val="1"/>
          <w:color w:val="auto"/>
        </w:rPr>
        <w:t>С</w:t>
      </w:r>
    </w:p>
    <w:p>
      <w:pPr>
        <w:ind w:left="480" w:hanging="218"/>
        <w:spacing w:after="0"/>
        <w:tabs>
          <w:tab w:leader="none" w:pos="480" w:val="left"/>
        </w:tabs>
        <w:numPr>
          <w:ilvl w:val="0"/>
          <w:numId w:val="6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 xml:space="preserve">Симметричные криптосистемы называются также криптосисте-мами с </w:t>
      </w:r>
      <w:r>
        <w:rPr>
          <w:rFonts w:ascii="Times New Roman" w:cs="Times New Roman" w:eastAsia="Times New Roman" w:hAnsi="Times New Roman"/>
          <w:sz w:val="28"/>
          <w:szCs w:val="28"/>
          <w:b w:val="1"/>
          <w:bCs w:val="1"/>
          <w:i w:val="1"/>
          <w:iCs w:val="1"/>
          <w:color w:val="auto"/>
        </w:rPr>
        <w:t>тайным ключом,</w:t>
      </w:r>
      <w:r>
        <w:rPr>
          <w:rFonts w:ascii="Times New Roman" w:cs="Times New Roman" w:eastAsia="Times New Roman" w:hAnsi="Times New Roman"/>
          <w:sz w:val="28"/>
          <w:szCs w:val="28"/>
          <w:b w:val="1"/>
          <w:bCs w:val="1"/>
          <w:color w:val="auto"/>
        </w:rPr>
        <w:t xml:space="preserve"> поскольку значение ключа должно быть из-вестно только отправителю и получателю сообщений</w:t>
      </w:r>
      <w:r>
        <w:rPr>
          <w:rFonts w:ascii="Times New Roman" w:cs="Times New Roman" w:eastAsia="Times New Roman" w:hAnsi="Times New Roman"/>
          <w:sz w:val="28"/>
          <w:szCs w:val="28"/>
          <w:b w:val="1"/>
          <w:bCs w:val="1"/>
          <w:i w:val="1"/>
          <w:iCs w:val="1"/>
          <w:color w:val="auto"/>
        </w:rPr>
        <w:t>.</w:t>
      </w:r>
    </w:p>
    <w:p>
      <w:pPr>
        <w:spacing w:after="0" w:line="10" w:lineRule="exact"/>
        <w:rPr>
          <w:sz w:val="20"/>
          <w:szCs w:val="20"/>
          <w:color w:val="auto"/>
        </w:rPr>
      </w:pPr>
    </w:p>
    <w:p>
      <w:pPr>
        <w:jc w:val="both"/>
        <w:ind w:left="260" w:firstLine="852"/>
        <w:spacing w:after="0" w:line="212" w:lineRule="auto"/>
        <w:rPr>
          <w:sz w:val="20"/>
          <w:szCs w:val="20"/>
          <w:color w:val="auto"/>
        </w:rPr>
      </w:pPr>
      <w:r>
        <w:rPr>
          <w:rFonts w:ascii="Times New Roman" w:cs="Times New Roman" w:eastAsia="Times New Roman" w:hAnsi="Times New Roman"/>
          <w:sz w:val="28"/>
          <w:szCs w:val="28"/>
          <w:color w:val="auto"/>
        </w:rPr>
        <w:t>Другой класс современных криптоалгоритмов для зашифрования и расшифрования использует различные ключи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 xml:space="preserve"> ).</w:t>
      </w:r>
    </w:p>
    <w:p>
      <w:pPr>
        <w:spacing w:after="0" w:line="1" w:lineRule="exact"/>
        <w:rPr>
          <w:sz w:val="20"/>
          <w:szCs w:val="20"/>
          <w:color w:val="auto"/>
        </w:rPr>
      </w:pPr>
    </w:p>
    <w:p>
      <w:pPr>
        <w:ind w:left="260" w:firstLine="854"/>
        <w:spacing w:after="0" w:line="232" w:lineRule="auto"/>
        <w:tabs>
          <w:tab w:leader="none" w:pos="1421" w:val="left"/>
        </w:tabs>
        <w:numPr>
          <w:ilvl w:val="0"/>
          <w:numId w:val="6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этом случае формальное представление анализирумых преобразо-ваний представляется следующим образом:</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функция зашифрования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Е</w:t>
      </w:r>
      <w:r>
        <w:rPr>
          <w:rFonts w:ascii="Times New Roman" w:cs="Times New Roman" w:eastAsia="Times New Roman" w:hAnsi="Times New Roman"/>
          <w:sz w:val="28"/>
          <w:szCs w:val="28"/>
          <w:color w:val="auto"/>
        </w:rPr>
        <w:t>:</w:t>
      </w:r>
    </w:p>
    <w:tbl>
      <w:tblPr>
        <w:tblLayout w:type="fixed"/>
        <w:tblInd w:w="1120" w:type="dxa"/>
        <w:tblCellMar>
          <w:top w:w="0" w:type="dxa"/>
          <w:left w:w="0" w:type="dxa"/>
          <w:bottom w:w="0" w:type="dxa"/>
          <w:right w:w="0" w:type="dxa"/>
        </w:tblCellMar>
      </w:tblPr>
      <w:tr>
        <w:trPr>
          <w:trHeight w:val="335"/>
        </w:trPr>
        <w:tc>
          <w:tcPr>
            <w:tcW w:w="6280" w:type="dxa"/>
            <w:vAlign w:val="bottom"/>
          </w:tcPr>
          <w:p>
            <w:pPr>
              <w:ind w:left="3060"/>
              <w:spacing w:after="0" w:line="335" w:lineRule="exact"/>
              <w:rPr>
                <w:sz w:val="20"/>
                <w:szCs w:val="20"/>
                <w:color w:val="auto"/>
              </w:rPr>
            </w:pP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К1</w:t>
            </w:r>
            <w:r>
              <w:rPr>
                <w:rFonts w:ascii="Times New Roman" w:cs="Times New Roman" w:eastAsia="Times New Roman" w:hAnsi="Times New Roman"/>
                <w:sz w:val="28"/>
                <w:szCs w:val="28"/>
                <w:i w:val="1"/>
                <w:iCs w:val="1"/>
                <w:color w:val="auto"/>
              </w:rPr>
              <w:t>(М) = С</w:t>
            </w:r>
            <w:r>
              <w:rPr>
                <w:rFonts w:ascii="Times New Roman" w:cs="Times New Roman" w:eastAsia="Times New Roman" w:hAnsi="Times New Roman"/>
                <w:sz w:val="28"/>
                <w:szCs w:val="28"/>
                <w:color w:val="auto"/>
              </w:rPr>
              <w:t>,</w:t>
            </w:r>
          </w:p>
        </w:tc>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(3.7)</w:t>
            </w:r>
          </w:p>
        </w:tc>
      </w:tr>
      <w:tr>
        <w:trPr>
          <w:trHeight w:val="308"/>
        </w:trPr>
        <w:tc>
          <w:tcPr>
            <w:tcW w:w="6280" w:type="dxa"/>
            <w:vAlign w:val="bottom"/>
          </w:tcPr>
          <w:p>
            <w:pPr>
              <w:spacing w:after="0" w:line="308" w:lineRule="exact"/>
              <w:rPr>
                <w:sz w:val="20"/>
                <w:szCs w:val="20"/>
                <w:color w:val="auto"/>
              </w:rPr>
            </w:pPr>
            <w:r>
              <w:rPr>
                <w:rFonts w:ascii="Times New Roman" w:cs="Times New Roman" w:eastAsia="Times New Roman" w:hAnsi="Times New Roman"/>
                <w:sz w:val="28"/>
                <w:szCs w:val="28"/>
                <w:i w:val="1"/>
                <w:iCs w:val="1"/>
                <w:color w:val="auto"/>
              </w:rPr>
              <w:t>функция расшифрования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D</w:t>
            </w:r>
            <w:r>
              <w:rPr>
                <w:rFonts w:ascii="Times New Roman" w:cs="Times New Roman" w:eastAsia="Times New Roman" w:hAnsi="Times New Roman"/>
                <w:sz w:val="28"/>
                <w:szCs w:val="28"/>
                <w:color w:val="auto"/>
              </w:rPr>
              <w:t>:</w:t>
            </w:r>
          </w:p>
        </w:tc>
        <w:tc>
          <w:tcPr>
            <w:tcW w:w="2080" w:type="dxa"/>
            <w:vAlign w:val="bottom"/>
          </w:tcPr>
          <w:p>
            <w:pPr>
              <w:spacing w:after="0"/>
              <w:rPr>
                <w:sz w:val="24"/>
                <w:szCs w:val="24"/>
                <w:color w:val="auto"/>
              </w:rPr>
            </w:pPr>
          </w:p>
        </w:tc>
      </w:tr>
      <w:tr>
        <w:trPr>
          <w:trHeight w:val="337"/>
        </w:trPr>
        <w:tc>
          <w:tcPr>
            <w:tcW w:w="6280" w:type="dxa"/>
            <w:vAlign w:val="bottom"/>
          </w:tcPr>
          <w:p>
            <w:pPr>
              <w:jc w:val="center"/>
              <w:ind w:left="1260"/>
              <w:spacing w:after="0" w:line="337" w:lineRule="exact"/>
              <w:rPr>
                <w:sz w:val="20"/>
                <w:szCs w:val="20"/>
                <w:color w:val="auto"/>
              </w:rPr>
            </w:pPr>
            <w:r>
              <w:rPr>
                <w:rFonts w:ascii="Times New Roman" w:cs="Times New Roman" w:eastAsia="Times New Roman" w:hAnsi="Times New Roman"/>
                <w:sz w:val="28"/>
                <w:szCs w:val="28"/>
                <w:i w:val="1"/>
                <w:iCs w:val="1"/>
                <w:color w:val="auto"/>
                <w:w w:val="95"/>
              </w:rPr>
              <w:t>D</w:t>
            </w:r>
            <w:r>
              <w:rPr>
                <w:rFonts w:ascii="Times New Roman" w:cs="Times New Roman" w:eastAsia="Times New Roman" w:hAnsi="Times New Roman"/>
                <w:sz w:val="36"/>
                <w:szCs w:val="36"/>
                <w:i w:val="1"/>
                <w:iCs w:val="1"/>
                <w:color w:val="auto"/>
                <w:w w:val="95"/>
                <w:vertAlign w:val="subscript"/>
              </w:rPr>
              <w:t>К2</w:t>
            </w:r>
            <w:r>
              <w:rPr>
                <w:rFonts w:ascii="Times New Roman" w:cs="Times New Roman" w:eastAsia="Times New Roman" w:hAnsi="Times New Roman"/>
                <w:sz w:val="28"/>
                <w:szCs w:val="28"/>
                <w:i w:val="1"/>
                <w:iCs w:val="1"/>
                <w:color w:val="auto"/>
                <w:w w:val="95"/>
              </w:rPr>
              <w:t>(C) = M</w:t>
            </w:r>
          </w:p>
        </w:tc>
        <w:tc>
          <w:tcPr>
            <w:tcW w:w="2080" w:type="dxa"/>
            <w:vAlign w:val="bottom"/>
          </w:tcPr>
          <w:p>
            <w:pPr>
              <w:jc w:val="right"/>
              <w:ind w:right="20"/>
              <w:spacing w:after="0"/>
              <w:rPr>
                <w:sz w:val="20"/>
                <w:szCs w:val="20"/>
                <w:color w:val="auto"/>
              </w:rPr>
            </w:pPr>
            <w:r>
              <w:rPr>
                <w:rFonts w:ascii="Times New Roman" w:cs="Times New Roman" w:eastAsia="Times New Roman" w:hAnsi="Times New Roman"/>
                <w:sz w:val="28"/>
                <w:szCs w:val="28"/>
                <w:color w:val="auto"/>
              </w:rPr>
              <w:t>(3.8)</w:t>
            </w:r>
          </w:p>
        </w:tc>
      </w:tr>
      <w:tr>
        <w:trPr>
          <w:trHeight w:val="308"/>
        </w:trPr>
        <w:tc>
          <w:tcPr>
            <w:tcW w:w="628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или</w:t>
            </w:r>
          </w:p>
        </w:tc>
        <w:tc>
          <w:tcPr>
            <w:tcW w:w="2080" w:type="dxa"/>
            <w:vAlign w:val="bottom"/>
          </w:tcPr>
          <w:p>
            <w:pPr>
              <w:spacing w:after="0"/>
              <w:rPr>
                <w:sz w:val="24"/>
                <w:szCs w:val="24"/>
                <w:color w:val="auto"/>
              </w:rPr>
            </w:pPr>
          </w:p>
        </w:tc>
      </w:tr>
      <w:tr>
        <w:trPr>
          <w:trHeight w:val="426"/>
        </w:trPr>
        <w:tc>
          <w:tcPr>
            <w:tcW w:w="6280" w:type="dxa"/>
            <w:vAlign w:val="bottom"/>
          </w:tcPr>
          <w:p>
            <w:pPr>
              <w:jc w:val="center"/>
              <w:ind w:left="1320"/>
              <w:spacing w:after="0"/>
              <w:rPr>
                <w:sz w:val="20"/>
                <w:szCs w:val="20"/>
                <w:color w:val="auto"/>
              </w:rPr>
            </w:pPr>
            <w:r>
              <w:rPr>
                <w:rFonts w:ascii="Times New Roman" w:cs="Times New Roman" w:eastAsia="Times New Roman" w:hAnsi="Times New Roman"/>
                <w:sz w:val="28"/>
                <w:szCs w:val="28"/>
                <w:i w:val="1"/>
                <w:iCs w:val="1"/>
                <w:color w:val="auto"/>
                <w:w w:val="93"/>
              </w:rPr>
              <w:t>D</w:t>
            </w:r>
            <w:r>
              <w:rPr>
                <w:rFonts w:ascii="Times New Roman" w:cs="Times New Roman" w:eastAsia="Times New Roman" w:hAnsi="Times New Roman"/>
                <w:sz w:val="36"/>
                <w:szCs w:val="36"/>
                <w:i w:val="1"/>
                <w:iCs w:val="1"/>
                <w:color w:val="auto"/>
                <w:w w:val="93"/>
                <w:vertAlign w:val="subscript"/>
              </w:rPr>
              <w:t>К2</w:t>
            </w:r>
            <w:r>
              <w:rPr>
                <w:rFonts w:ascii="Times New Roman" w:cs="Times New Roman" w:eastAsia="Times New Roman" w:hAnsi="Times New Roman"/>
                <w:sz w:val="28"/>
                <w:szCs w:val="28"/>
                <w:i w:val="1"/>
                <w:iCs w:val="1"/>
                <w:color w:val="auto"/>
                <w:w w:val="93"/>
              </w:rPr>
              <w:t>(Е</w:t>
            </w:r>
            <w:r>
              <w:rPr>
                <w:rFonts w:ascii="Times New Roman" w:cs="Times New Roman" w:eastAsia="Times New Roman" w:hAnsi="Times New Roman"/>
                <w:sz w:val="36"/>
                <w:szCs w:val="36"/>
                <w:i w:val="1"/>
                <w:iCs w:val="1"/>
                <w:color w:val="auto"/>
                <w:w w:val="93"/>
                <w:vertAlign w:val="subscript"/>
              </w:rPr>
              <w:t>К1</w:t>
            </w:r>
            <w:r>
              <w:rPr>
                <w:rFonts w:ascii="Times New Roman" w:cs="Times New Roman" w:eastAsia="Times New Roman" w:hAnsi="Times New Roman"/>
                <w:sz w:val="28"/>
                <w:szCs w:val="28"/>
                <w:i w:val="1"/>
                <w:iCs w:val="1"/>
                <w:color w:val="auto"/>
                <w:w w:val="93"/>
              </w:rPr>
              <w:t>(М)) = M.</w:t>
            </w:r>
          </w:p>
        </w:tc>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(3.9)</w:t>
            </w:r>
          </w:p>
        </w:tc>
      </w:tr>
    </w:tbl>
    <w:p>
      <w:pPr>
        <w:spacing w:after="0" w:line="13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Ключи </w:t>
      </w:r>
      <w:r>
        <w:rPr>
          <w:rFonts w:ascii="Times New Roman" w:cs="Times New Roman" w:eastAsia="Times New Roman" w:hAnsi="Times New Roman"/>
          <w:sz w:val="28"/>
          <w:szCs w:val="28"/>
          <w:b w:val="1"/>
          <w:bCs w:val="1"/>
          <w:i w:val="1"/>
          <w:iCs w:val="1"/>
          <w:color w:val="auto"/>
        </w:rPr>
        <w:t>К</w:t>
      </w:r>
      <w:r>
        <w:rPr>
          <w:rFonts w:ascii="Times New Roman" w:cs="Times New Roman" w:eastAsia="Times New Roman" w:hAnsi="Times New Roman"/>
          <w:sz w:val="36"/>
          <w:szCs w:val="36"/>
          <w:b w:val="1"/>
          <w:bCs w:val="1"/>
          <w:color w:val="auto"/>
          <w:vertAlign w:val="subscript"/>
        </w:rPr>
        <w:t>1</w:t>
      </w:r>
      <w:r>
        <w:rPr>
          <w:rFonts w:ascii="Times New Roman" w:cs="Times New Roman" w:eastAsia="Times New Roman" w:hAnsi="Times New Roman"/>
          <w:sz w:val="28"/>
          <w:szCs w:val="28"/>
          <w:b w:val="1"/>
          <w:bCs w:val="1"/>
          <w:color w:val="auto"/>
        </w:rPr>
        <w:t xml:space="preserve"> и </w:t>
      </w:r>
      <w:r>
        <w:rPr>
          <w:rFonts w:ascii="Times New Roman" w:cs="Times New Roman" w:eastAsia="Times New Roman" w:hAnsi="Times New Roman"/>
          <w:sz w:val="28"/>
          <w:szCs w:val="28"/>
          <w:b w:val="1"/>
          <w:bCs w:val="1"/>
          <w:i w:val="1"/>
          <w:iCs w:val="1"/>
          <w:color w:val="auto"/>
        </w:rPr>
        <w:t>К</w:t>
      </w:r>
      <w:r>
        <w:rPr>
          <w:rFonts w:ascii="Times New Roman" w:cs="Times New Roman" w:eastAsia="Times New Roman" w:hAnsi="Times New Roman"/>
          <w:sz w:val="36"/>
          <w:szCs w:val="36"/>
          <w:b w:val="1"/>
          <w:bCs w:val="1"/>
          <w:color w:val="auto"/>
          <w:vertAlign w:val="subscript"/>
        </w:rPr>
        <w:t>2</w:t>
      </w:r>
      <w:r>
        <w:rPr>
          <w:rFonts w:ascii="Times New Roman" w:cs="Times New Roman" w:eastAsia="Times New Roman" w:hAnsi="Times New Roman"/>
          <w:sz w:val="28"/>
          <w:szCs w:val="28"/>
          <w:b w:val="1"/>
          <w:bCs w:val="1"/>
          <w:color w:val="auto"/>
        </w:rPr>
        <w:t xml:space="preserve"> являются разными, но взаимозависимыми (один из них тайной не является). Поэтому асимметричные криптосистемы на-зывают также </w:t>
      </w:r>
      <w:r>
        <w:rPr>
          <w:rFonts w:ascii="Times New Roman" w:cs="Times New Roman" w:eastAsia="Times New Roman" w:hAnsi="Times New Roman"/>
          <w:sz w:val="28"/>
          <w:szCs w:val="28"/>
          <w:b w:val="1"/>
          <w:bCs w:val="1"/>
          <w:i w:val="1"/>
          <w:iCs w:val="1"/>
          <w:color w:val="auto"/>
        </w:rPr>
        <w:t>криптосистемами с открытым или публичным ключом</w:t>
      </w:r>
      <w:r>
        <w:rPr>
          <w:rFonts w:ascii="Times New Roman" w:cs="Times New Roman" w:eastAsia="Times New Roman" w:hAnsi="Times New Roman"/>
          <w:sz w:val="28"/>
          <w:szCs w:val="28"/>
          <w:color w:val="auto"/>
        </w:rPr>
        <w:t>.</w:t>
      </w:r>
    </w:p>
    <w:p>
      <w:pPr>
        <w:spacing w:after="0" w:line="332"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3.4 Блочные и потоковые шифры</w:t>
      </w:r>
    </w:p>
    <w:p>
      <w:pPr>
        <w:spacing w:after="0" w:line="32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Симметричные алгоритмы подразделяются на два подкласса. Одни алгоритмы обрабатывают открытый текст побитово (иногда побайтово). Та-кие алгоритмы называют </w:t>
      </w:r>
      <w:r>
        <w:rPr>
          <w:rFonts w:ascii="Times New Roman" w:cs="Times New Roman" w:eastAsia="Times New Roman" w:hAnsi="Times New Roman"/>
          <w:sz w:val="28"/>
          <w:szCs w:val="28"/>
          <w:i w:val="1"/>
          <w:iCs w:val="1"/>
          <w:color w:val="auto"/>
        </w:rPr>
        <w:t>потоковыми</w:t>
      </w:r>
      <w:r>
        <w:rPr>
          <w:rFonts w:ascii="Times New Roman" w:cs="Times New Roman" w:eastAsia="Times New Roman" w:hAnsi="Times New Roman"/>
          <w:sz w:val="28"/>
          <w:szCs w:val="28"/>
          <w:color w:val="auto"/>
        </w:rPr>
        <w:t xml:space="preserve">. Другие алгоритмы обрабатывают группы (блоки) битов открытого текста. Эти алгоритмы называют </w:t>
      </w:r>
      <w:r>
        <w:rPr>
          <w:rFonts w:ascii="Times New Roman" w:cs="Times New Roman" w:eastAsia="Times New Roman" w:hAnsi="Times New Roman"/>
          <w:sz w:val="28"/>
          <w:szCs w:val="28"/>
          <w:i w:val="1"/>
          <w:iCs w:val="1"/>
          <w:color w:val="auto"/>
        </w:rPr>
        <w:t>блочными</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4"/>
        <w:spacing w:after="0" w:line="236" w:lineRule="auto"/>
        <w:tabs>
          <w:tab w:leader="none" w:pos="1441" w:val="left"/>
        </w:tabs>
        <w:numPr>
          <w:ilvl w:val="0"/>
          <w:numId w:val="6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современных компьютерных алгоритмах типичный размер блока составляет 64 бита. Более подробное рассмотрение блочных и потоковых (иногда в литературе их называют поточными) шифров будет дано ниже.</w:t>
      </w:r>
    </w:p>
    <w:p>
      <w:pPr>
        <w:spacing w:after="0" w:line="33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3.5. Особенности криптоанализа</w:t>
      </w:r>
    </w:p>
    <w:p>
      <w:pPr>
        <w:spacing w:after="0" w:line="33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Предназначение криптографии заключается в сохранении в тайне от-крытого текста или ключа (или того и другого). Предполагается, что </w:t>
      </w:r>
      <w:r>
        <w:rPr>
          <w:rFonts w:ascii="Times New Roman" w:cs="Times New Roman" w:eastAsia="Times New Roman" w:hAnsi="Times New Roman"/>
          <w:sz w:val="28"/>
          <w:szCs w:val="28"/>
          <w:i w:val="1"/>
          <w:iCs w:val="1"/>
          <w:color w:val="auto"/>
        </w:rPr>
        <w:t>интруз</w:t>
      </w:r>
      <w:r>
        <w:rPr>
          <w:rFonts w:ascii="Times New Roman" w:cs="Times New Roman" w:eastAsia="Times New Roman" w:hAnsi="Times New Roman"/>
          <w:sz w:val="28"/>
          <w:szCs w:val="28"/>
          <w:color w:val="auto"/>
        </w:rPr>
        <w:t xml:space="preserve"> располагает неограниченным доступом к каналам связи. </w:t>
      </w:r>
      <w:r>
        <w:rPr>
          <w:rFonts w:ascii="Times New Roman" w:cs="Times New Roman" w:eastAsia="Times New Roman" w:hAnsi="Times New Roman"/>
          <w:sz w:val="28"/>
          <w:szCs w:val="28"/>
          <w:i w:val="1"/>
          <w:iCs w:val="1"/>
          <w:color w:val="auto"/>
        </w:rPr>
        <w:t>Интруз</w:t>
      </w:r>
      <w:r>
        <w:rPr>
          <w:rFonts w:ascii="Times New Roman" w:cs="Times New Roman" w:eastAsia="Times New Roman" w:hAnsi="Times New Roman"/>
          <w:sz w:val="28"/>
          <w:szCs w:val="28"/>
          <w:color w:val="auto"/>
        </w:rPr>
        <w:t xml:space="preserve"> –физическое лицо или процесс, которые реализуют неразрешенный или несанкциониро-ванный доступ к информации (</w:t>
      </w:r>
      <w:r>
        <w:rPr>
          <w:rFonts w:ascii="Times New Roman" w:cs="Times New Roman" w:eastAsia="Times New Roman" w:hAnsi="Times New Roman"/>
          <w:sz w:val="28"/>
          <w:szCs w:val="28"/>
          <w:i w:val="1"/>
          <w:iCs w:val="1"/>
          <w:color w:val="auto"/>
        </w:rPr>
        <w:t>атаку</w:t>
      </w:r>
      <w:r>
        <w:rPr>
          <w:rFonts w:ascii="Times New Roman" w:cs="Times New Roman" w:eastAsia="Times New Roman" w:hAnsi="Times New Roman"/>
          <w:sz w:val="28"/>
          <w:szCs w:val="28"/>
          <w:color w:val="auto"/>
        </w:rPr>
        <w:t xml:space="preserve"> на систему).</w:t>
      </w:r>
    </w:p>
    <w:p>
      <w:pPr>
        <w:spacing w:after="0" w:line="19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39</w:t>
      </w:r>
    </w:p>
    <w:p>
      <w:pPr>
        <w:sectPr>
          <w:pgSz w:w="11900" w:h="16838" w:orient="portrait"/>
          <w:cols w:equalWidth="0" w:num="1">
            <w:col w:w="9620"/>
          </w:cols>
          <w:pgMar w:left="1440" w:top="1039" w:right="846" w:bottom="470" w:gutter="0" w:footer="0" w:header="0"/>
        </w:sectPr>
      </w:pPr>
    </w:p>
    <w:bookmarkStart w:id="39" w:name="page40"/>
    <w:bookmarkEnd w:id="39"/>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Задачей криптоанализа является восстановление открытого тек-ста без доступа к ключу. Попытка криптоанализа также называется </w:t>
      </w:r>
      <w:r>
        <w:rPr>
          <w:rFonts w:ascii="Times New Roman" w:cs="Times New Roman" w:eastAsia="Times New Roman" w:hAnsi="Times New Roman"/>
          <w:sz w:val="28"/>
          <w:szCs w:val="28"/>
          <w:b w:val="1"/>
          <w:bCs w:val="1"/>
          <w:i w:val="1"/>
          <w:iCs w:val="1"/>
          <w:color w:val="auto"/>
        </w:rPr>
        <w:t>атакой</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 xml:space="preserve">А раскрытие ключа без привлечения специальных методов на-зывают </w:t>
      </w:r>
      <w:r>
        <w:rPr>
          <w:rFonts w:ascii="Times New Roman" w:cs="Times New Roman" w:eastAsia="Times New Roman" w:hAnsi="Times New Roman"/>
          <w:sz w:val="28"/>
          <w:szCs w:val="28"/>
          <w:b w:val="1"/>
          <w:bCs w:val="1"/>
          <w:i w:val="1"/>
          <w:iCs w:val="1"/>
          <w:color w:val="auto"/>
        </w:rPr>
        <w:t>компрометацией ключа</w:t>
      </w:r>
      <w:r>
        <w:rPr>
          <w:rFonts w:ascii="Times New Roman" w:cs="Times New Roman" w:eastAsia="Times New Roman" w:hAnsi="Times New Roman"/>
          <w:sz w:val="28"/>
          <w:szCs w:val="28"/>
          <w:b w:val="1"/>
          <w:bCs w:val="1"/>
          <w:color w:val="auto"/>
        </w:rPr>
        <w:t>.</w:t>
      </w:r>
    </w:p>
    <w:p>
      <w:pPr>
        <w:spacing w:after="0" w:line="13" w:lineRule="exact"/>
        <w:rPr>
          <w:sz w:val="20"/>
          <w:szCs w:val="20"/>
          <w:color w:val="auto"/>
        </w:rPr>
      </w:pPr>
    </w:p>
    <w:p>
      <w:pPr>
        <w:jc w:val="both"/>
        <w:ind w:left="260" w:firstLine="852"/>
        <w:spacing w:after="0" w:line="227" w:lineRule="auto"/>
        <w:rPr>
          <w:sz w:val="20"/>
          <w:szCs w:val="20"/>
          <w:color w:val="auto"/>
        </w:rPr>
      </w:pPr>
      <w:r>
        <w:rPr>
          <w:rFonts w:ascii="Times New Roman" w:cs="Times New Roman" w:eastAsia="Times New Roman" w:hAnsi="Times New Roman"/>
          <w:sz w:val="28"/>
          <w:szCs w:val="28"/>
          <w:color w:val="auto"/>
        </w:rPr>
        <w:t>Надежность или криптостойкость симметричных и асимметричных алгоритмов зависит от ключей, а не от самих алгоритмов.</w:t>
      </w:r>
    </w:p>
    <w:p>
      <w:pPr>
        <w:jc w:val="both"/>
        <w:ind w:left="260" w:firstLine="852"/>
        <w:spacing w:after="0" w:line="224" w:lineRule="auto"/>
        <w:rPr>
          <w:sz w:val="20"/>
          <w:szCs w:val="20"/>
          <w:color w:val="auto"/>
        </w:rPr>
      </w:pPr>
      <w:r>
        <w:rPr>
          <w:rFonts w:ascii="Times New Roman" w:cs="Times New Roman" w:eastAsia="Times New Roman" w:hAnsi="Times New Roman"/>
          <w:sz w:val="28"/>
          <w:szCs w:val="28"/>
          <w:color w:val="auto"/>
        </w:rPr>
        <w:t>Голландский криптограф Керкгоффс</w:t>
      </w:r>
      <w:r>
        <w:rPr>
          <w:rFonts w:ascii="Times New Roman" w:cs="Times New Roman" w:eastAsia="Times New Roman" w:hAnsi="Times New Roman"/>
          <w:sz w:val="36"/>
          <w:szCs w:val="36"/>
          <w:color w:val="auto"/>
          <w:vertAlign w:val="superscript"/>
        </w:rPr>
        <w:t>12</w:t>
      </w:r>
      <w:r>
        <w:rPr>
          <w:rFonts w:ascii="Times New Roman" w:cs="Times New Roman" w:eastAsia="Times New Roman" w:hAnsi="Times New Roman"/>
          <w:sz w:val="28"/>
          <w:szCs w:val="28"/>
          <w:color w:val="auto"/>
        </w:rPr>
        <w:t xml:space="preserve"> (1835-1903) впервые сформу-лировал постулаты оценки </w:t>
      </w:r>
      <w:r>
        <w:rPr>
          <w:rFonts w:ascii="Times New Roman" w:cs="Times New Roman" w:eastAsia="Times New Roman" w:hAnsi="Times New Roman"/>
          <w:sz w:val="28"/>
          <w:szCs w:val="28"/>
          <w:i w:val="1"/>
          <w:iCs w:val="1"/>
          <w:color w:val="auto"/>
        </w:rPr>
        <w:t>стойкости шифра</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криптостойкости</w:t>
      </w:r>
      <w:r>
        <w:rPr>
          <w:rFonts w:ascii="Times New Roman" w:cs="Times New Roman" w:eastAsia="Times New Roman" w:hAnsi="Times New Roman"/>
          <w:sz w:val="28"/>
          <w:szCs w:val="28"/>
          <w:color w:val="auto"/>
        </w:rPr>
        <w:t xml:space="preserve">) перед его </w:t>
      </w:r>
      <w:r>
        <w:rPr>
          <w:rFonts w:ascii="Times New Roman" w:cs="Times New Roman" w:eastAsia="Times New Roman" w:hAnsi="Times New Roman"/>
          <w:sz w:val="28"/>
          <w:szCs w:val="28"/>
          <w:i w:val="1"/>
          <w:iCs w:val="1"/>
          <w:color w:val="auto"/>
        </w:rPr>
        <w:t>взломом</w:t>
      </w:r>
      <w:r>
        <w:rPr>
          <w:rFonts w:ascii="Times New Roman" w:cs="Times New Roman" w:eastAsia="Times New Roman" w:hAnsi="Times New Roman"/>
          <w:sz w:val="28"/>
          <w:szCs w:val="28"/>
          <w:color w:val="auto"/>
        </w:rPr>
        <w:t xml:space="preserve"> (раскрытием), в соответствии с которыми:</w:t>
      </w:r>
    </w:p>
    <w:p>
      <w:pPr>
        <w:ind w:left="1460" w:hanging="346"/>
        <w:spacing w:after="0"/>
        <w:tabs>
          <w:tab w:leader="none" w:pos="1460" w:val="left"/>
        </w:tabs>
        <w:numPr>
          <w:ilvl w:val="0"/>
          <w:numId w:val="6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весь механизм преобразования считается известным злоумышлен-</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нику (</w:t>
      </w:r>
      <w:r>
        <w:rPr>
          <w:rFonts w:ascii="Times New Roman" w:cs="Times New Roman" w:eastAsia="Times New Roman" w:hAnsi="Times New Roman"/>
          <w:sz w:val="28"/>
          <w:szCs w:val="28"/>
          <w:i w:val="1"/>
          <w:iCs w:val="1"/>
          <w:color w:val="auto"/>
        </w:rPr>
        <w:t>интрузу</w:t>
      </w:r>
      <w:r>
        <w:rPr>
          <w:rFonts w:ascii="Times New Roman" w:cs="Times New Roman" w:eastAsia="Times New Roman" w:hAnsi="Times New Roman"/>
          <w:sz w:val="28"/>
          <w:szCs w:val="28"/>
          <w:color w:val="auto"/>
        </w:rPr>
        <w:t>),</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453" w:val="left"/>
        </w:tabs>
        <w:numPr>
          <w:ilvl w:val="0"/>
          <w:numId w:val="6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криптостойкость </w:t>
      </w:r>
      <w:r>
        <w:rPr>
          <w:rFonts w:ascii="Times New Roman" w:cs="Times New Roman" w:eastAsia="Times New Roman" w:hAnsi="Times New Roman"/>
          <w:sz w:val="28"/>
          <w:szCs w:val="28"/>
          <w:color w:val="auto"/>
        </w:rPr>
        <w:t>(надежность)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алгоритмов преобразования опре-деляется только неизвестным значением ключа.</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 современном </w:t>
      </w:r>
      <w:r>
        <w:rPr>
          <w:rFonts w:ascii="Times New Roman" w:cs="Times New Roman" w:eastAsia="Times New Roman" w:hAnsi="Times New Roman"/>
          <w:sz w:val="28"/>
          <w:szCs w:val="28"/>
          <w:i w:val="1"/>
          <w:iCs w:val="1"/>
          <w:color w:val="auto"/>
        </w:rPr>
        <w:t>криптоанализе</w:t>
      </w:r>
      <w:r>
        <w:rPr>
          <w:rFonts w:ascii="Times New Roman" w:cs="Times New Roman" w:eastAsia="Times New Roman" w:hAnsi="Times New Roman"/>
          <w:sz w:val="28"/>
          <w:szCs w:val="28"/>
          <w:color w:val="auto"/>
        </w:rPr>
        <w:t xml:space="preserve"> (вспомним, что целью криптоанализа является взлом шифра) рассматриваются атаки на засекречивающие системы на основе следующих известных данных:</w:t>
      </w:r>
    </w:p>
    <w:p>
      <w:pPr>
        <w:spacing w:after="0" w:line="2" w:lineRule="exact"/>
        <w:rPr>
          <w:rFonts w:ascii="Times New Roman" w:cs="Times New Roman" w:eastAsia="Times New Roman" w:hAnsi="Times New Roman"/>
          <w:sz w:val="28"/>
          <w:szCs w:val="28"/>
          <w:color w:val="auto"/>
        </w:rPr>
      </w:pPr>
    </w:p>
    <w:p>
      <w:pPr>
        <w:ind w:left="1420" w:hanging="306"/>
        <w:spacing w:after="0"/>
        <w:tabs>
          <w:tab w:leader="none" w:pos="1420" w:val="left"/>
        </w:tabs>
        <w:numPr>
          <w:ilvl w:val="0"/>
          <w:numId w:val="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шифртекста,</w:t>
      </w:r>
    </w:p>
    <w:p>
      <w:pPr>
        <w:ind w:left="1420" w:hanging="306"/>
        <w:spacing w:after="0"/>
        <w:tabs>
          <w:tab w:leader="none" w:pos="1420" w:val="left"/>
        </w:tabs>
        <w:numPr>
          <w:ilvl w:val="0"/>
          <w:numId w:val="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открытого текста и соответствующего ему шифртекста,</w:t>
      </w:r>
    </w:p>
    <w:p>
      <w:pPr>
        <w:ind w:left="1420" w:hanging="306"/>
        <w:spacing w:after="0"/>
        <w:tabs>
          <w:tab w:leader="none" w:pos="1420" w:val="left"/>
        </w:tabs>
        <w:numPr>
          <w:ilvl w:val="0"/>
          <w:numId w:val="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выбранного открытого текста,</w:t>
      </w:r>
    </w:p>
    <w:p>
      <w:pPr>
        <w:ind w:left="1420" w:hanging="306"/>
        <w:spacing w:after="0"/>
        <w:tabs>
          <w:tab w:leader="none" w:pos="1420" w:val="left"/>
        </w:tabs>
        <w:numPr>
          <w:ilvl w:val="0"/>
          <w:numId w:val="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выбранного шифртекста,</w:t>
      </w:r>
    </w:p>
    <w:p>
      <w:pPr>
        <w:spacing w:after="0" w:line="1" w:lineRule="exact"/>
        <w:rPr>
          <w:rFonts w:ascii="Times New Roman" w:cs="Times New Roman" w:eastAsia="Times New Roman" w:hAnsi="Times New Roman"/>
          <w:sz w:val="28"/>
          <w:szCs w:val="28"/>
          <w:color w:val="auto"/>
        </w:rPr>
      </w:pPr>
    </w:p>
    <w:p>
      <w:pPr>
        <w:ind w:left="1420" w:hanging="306"/>
        <w:spacing w:after="0"/>
        <w:tabs>
          <w:tab w:leader="none" w:pos="1420" w:val="left"/>
        </w:tabs>
        <w:numPr>
          <w:ilvl w:val="0"/>
          <w:numId w:val="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основе подобранного ключа.</w:t>
      </w:r>
    </w:p>
    <w:p>
      <w:pPr>
        <w:spacing w:after="0" w:line="13" w:lineRule="exact"/>
        <w:rPr>
          <w:sz w:val="20"/>
          <w:szCs w:val="20"/>
          <w:color w:val="auto"/>
        </w:rPr>
      </w:pPr>
    </w:p>
    <w:p>
      <w:pPr>
        <w:jc w:val="both"/>
        <w:ind w:left="260" w:firstLine="854"/>
        <w:spacing w:after="0" w:line="237" w:lineRule="auto"/>
        <w:tabs>
          <w:tab w:leader="none" w:pos="1402" w:val="left"/>
        </w:tabs>
        <w:numPr>
          <w:ilvl w:val="0"/>
          <w:numId w:val="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случае </w:t>
      </w:r>
      <w:r>
        <w:rPr>
          <w:rFonts w:ascii="Times New Roman" w:cs="Times New Roman" w:eastAsia="Times New Roman" w:hAnsi="Times New Roman"/>
          <w:sz w:val="28"/>
          <w:szCs w:val="28"/>
          <w:i w:val="1"/>
          <w:iCs w:val="1"/>
          <w:color w:val="auto"/>
        </w:rPr>
        <w:t>атаки на основе шифртекста</w:t>
      </w:r>
      <w:r>
        <w:rPr>
          <w:rFonts w:ascii="Times New Roman" w:cs="Times New Roman" w:eastAsia="Times New Roman" w:hAnsi="Times New Roman"/>
          <w:sz w:val="28"/>
          <w:szCs w:val="28"/>
          <w:color w:val="auto"/>
        </w:rPr>
        <w:t xml:space="preserve"> криптоаналитик располагает шифртекстами нескольких сообщений, зашифрованных одним алгоритмом. Его задача состоит в расшифровании сообщений либо в определении ключа (предпочтительно).</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При </w:t>
      </w:r>
      <w:r>
        <w:rPr>
          <w:rFonts w:ascii="Times New Roman" w:cs="Times New Roman" w:eastAsia="Times New Roman" w:hAnsi="Times New Roman"/>
          <w:sz w:val="28"/>
          <w:szCs w:val="28"/>
          <w:i w:val="1"/>
          <w:iCs w:val="1"/>
          <w:color w:val="auto"/>
        </w:rPr>
        <w:t>атаках на основе открытого текста</w:t>
      </w:r>
      <w:r>
        <w:rPr>
          <w:rFonts w:ascii="Times New Roman" w:cs="Times New Roman" w:eastAsia="Times New Roman" w:hAnsi="Times New Roman"/>
          <w:sz w:val="28"/>
          <w:szCs w:val="28"/>
          <w:color w:val="auto"/>
        </w:rPr>
        <w:t xml:space="preserve"> криптоаналитик располага-</w:t>
      </w:r>
    </w:p>
    <w:p>
      <w:pPr>
        <w:spacing w:after="0" w:line="15" w:lineRule="exact"/>
        <w:rPr>
          <w:rFonts w:ascii="Times New Roman" w:cs="Times New Roman" w:eastAsia="Times New Roman" w:hAnsi="Times New Roman"/>
          <w:sz w:val="28"/>
          <w:szCs w:val="28"/>
          <w:color w:val="auto"/>
        </w:rPr>
      </w:pPr>
    </w:p>
    <w:p>
      <w:pPr>
        <w:ind w:left="26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ет шифртекстами нескольких сообщений и открытыми текстами этих же со-общений. Его задача – определить ключ.</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Атака на основе выбранного открытого текста </w:t>
      </w:r>
      <w:r>
        <w:rPr>
          <w:rFonts w:ascii="Times New Roman" w:cs="Times New Roman" w:eastAsia="Times New Roman" w:hAnsi="Times New Roman"/>
          <w:sz w:val="28"/>
          <w:szCs w:val="28"/>
          <w:color w:val="auto"/>
        </w:rPr>
        <w:t>предполагает воз-</w:t>
      </w:r>
    </w:p>
    <w:p>
      <w:pPr>
        <w:spacing w:after="0" w:line="12" w:lineRule="exact"/>
        <w:rPr>
          <w:rFonts w:ascii="Times New Roman" w:cs="Times New Roman" w:eastAsia="Times New Roman" w:hAnsi="Times New Roman"/>
          <w:sz w:val="28"/>
          <w:szCs w:val="28"/>
          <w:color w:val="auto"/>
        </w:rPr>
      </w:pPr>
    </w:p>
    <w:p>
      <w:pPr>
        <w:jc w:val="both"/>
        <w:ind w:left="2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можность доступа криптоаналитика не только к шифртекстами нескольких сообщений и открытым текстам этих же сообщений, но и возможность выби-рать открытый текст для зашифрования. Задача – определить ключ.</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Атака на основе выбранного шифртекста </w:t>
      </w:r>
      <w:r>
        <w:rPr>
          <w:rFonts w:ascii="Times New Roman" w:cs="Times New Roman" w:eastAsia="Times New Roman" w:hAnsi="Times New Roman"/>
          <w:sz w:val="28"/>
          <w:szCs w:val="28"/>
          <w:color w:val="auto"/>
        </w:rPr>
        <w:t>позволяет криптоаналити-</w:t>
      </w:r>
    </w:p>
    <w:p>
      <w:pPr>
        <w:spacing w:after="0" w:line="15" w:lineRule="exact"/>
        <w:rPr>
          <w:rFonts w:ascii="Times New Roman" w:cs="Times New Roman" w:eastAsia="Times New Roman" w:hAnsi="Times New Roman"/>
          <w:sz w:val="28"/>
          <w:szCs w:val="28"/>
          <w:color w:val="auto"/>
        </w:rPr>
      </w:pPr>
    </w:p>
    <w:p>
      <w:pPr>
        <w:jc w:val="both"/>
        <w:ind w:left="2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ку выбирать различные шифртексты для расшифрования. Он также имеет доступ к расшифрованным текстам. Атака применяется, главным образом, на асимметричные алгоритмы. Задача – определить ключ.</w:t>
      </w:r>
    </w:p>
    <w:p>
      <w:pPr>
        <w:spacing w:after="0" w:line="1" w:lineRule="exact"/>
        <w:rPr>
          <w:rFonts w:ascii="Times New Roman" w:cs="Times New Roman" w:eastAsia="Times New Roman" w:hAnsi="Times New Roman"/>
          <w:sz w:val="28"/>
          <w:szCs w:val="28"/>
          <w:color w:val="auto"/>
        </w:rPr>
      </w:pPr>
    </w:p>
    <w:p>
      <w:pPr>
        <w:ind w:left="1420" w:hanging="306"/>
        <w:spacing w:after="0"/>
        <w:tabs>
          <w:tab w:leader="none" w:pos="1420" w:val="left"/>
        </w:tabs>
        <w:numPr>
          <w:ilvl w:val="0"/>
          <w:numId w:val="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случае </w:t>
      </w:r>
      <w:r>
        <w:rPr>
          <w:rFonts w:ascii="Times New Roman" w:cs="Times New Roman" w:eastAsia="Times New Roman" w:hAnsi="Times New Roman"/>
          <w:sz w:val="28"/>
          <w:szCs w:val="28"/>
          <w:i w:val="1"/>
          <w:iCs w:val="1"/>
          <w:color w:val="auto"/>
        </w:rPr>
        <w:t>атаки на основе подобранного ключа</w:t>
      </w:r>
      <w:r>
        <w:rPr>
          <w:rFonts w:ascii="Times New Roman" w:cs="Times New Roman" w:eastAsia="Times New Roman" w:hAnsi="Times New Roman"/>
          <w:sz w:val="28"/>
          <w:szCs w:val="28"/>
          <w:color w:val="auto"/>
        </w:rPr>
        <w:t xml:space="preserve"> криптоаналитик кое-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знает о связях между ключами.</w:t>
      </w: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Сложность той или иной атаки можно оценит по следующим критери-</w:t>
      </w:r>
    </w:p>
    <w:p>
      <w:pPr>
        <w:spacing w:after="0" w:line="1"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ям:</w:t>
      </w:r>
    </w:p>
    <w:p>
      <w:pPr>
        <w:spacing w:after="0" w:line="13" w:lineRule="exact"/>
        <w:rPr>
          <w:rFonts w:ascii="Times New Roman" w:cs="Times New Roman" w:eastAsia="Times New Roman" w:hAnsi="Times New Roman"/>
          <w:sz w:val="28"/>
          <w:szCs w:val="28"/>
          <w:color w:val="auto"/>
        </w:rPr>
      </w:pPr>
    </w:p>
    <w:p>
      <w:pPr>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по сложности данных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оценивается объем данных,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необходимых для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реализации атаки,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127635</wp:posOffset>
                </wp:positionV>
                <wp:extent cx="18288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0.05pt" to="157.1pt,10.05pt" o:allowincell="f" strokecolor="#000000" strokeweight="0.7199pt"/>
            </w:pict>
          </mc:Fallback>
        </mc:AlternateContent>
      </w:r>
    </w:p>
    <w:p>
      <w:pPr>
        <w:spacing w:after="0" w:line="203" w:lineRule="exact"/>
        <w:rPr>
          <w:sz w:val="20"/>
          <w:szCs w:val="20"/>
          <w:color w:val="auto"/>
        </w:rPr>
      </w:pPr>
    </w:p>
    <w:p>
      <w:pPr>
        <w:ind w:left="1340" w:hanging="226"/>
        <w:spacing w:after="0"/>
        <w:tabs>
          <w:tab w:leader="none" w:pos="1340" w:val="left"/>
        </w:tabs>
        <w:numPr>
          <w:ilvl w:val="0"/>
          <w:numId w:val="70"/>
        </w:numPr>
        <w:rPr>
          <w:rFonts w:ascii="Times New Roman" w:cs="Times New Roman" w:eastAsia="Times New Roman" w:hAnsi="Times New Roman"/>
          <w:sz w:val="32"/>
          <w:szCs w:val="32"/>
          <w:color w:val="auto"/>
          <w:vertAlign w:val="superscript"/>
        </w:rPr>
      </w:pPr>
      <w:r>
        <w:rPr>
          <w:rFonts w:ascii="Times New Roman" w:cs="Times New Roman" w:eastAsia="Times New Roman" w:hAnsi="Times New Roman"/>
          <w:sz w:val="20"/>
          <w:szCs w:val="20"/>
          <w:i w:val="1"/>
          <w:iCs w:val="1"/>
          <w:color w:val="auto"/>
        </w:rPr>
        <w:t xml:space="preserve">Auguste Kerckhoffs. </w:t>
      </w:r>
      <w:r>
        <w:rPr>
          <w:rFonts w:ascii="Times New Roman" w:cs="Times New Roman" w:eastAsia="Times New Roman" w:hAnsi="Times New Roman"/>
          <w:sz w:val="20"/>
          <w:szCs w:val="20"/>
          <w:color w:val="auto"/>
        </w:rPr>
        <w:t>La cryptographie militaire.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1883</w:t>
      </w:r>
    </w:p>
    <w:p>
      <w:pPr>
        <w:spacing w:after="0" w:line="24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40</w:t>
      </w:r>
    </w:p>
    <w:p>
      <w:pPr>
        <w:sectPr>
          <w:pgSz w:w="11900" w:h="16838" w:orient="portrait"/>
          <w:cols w:equalWidth="0" w:num="1">
            <w:col w:w="9620"/>
          </w:cols>
          <w:pgMar w:left="1440" w:top="1143" w:right="846" w:bottom="470" w:gutter="0" w:footer="0" w:header="0"/>
        </w:sectPr>
      </w:pPr>
    </w:p>
    <w:bookmarkStart w:id="40" w:name="page41"/>
    <w:bookmarkEnd w:id="40"/>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color w:val="auto"/>
        </w:rPr>
        <w:t xml:space="preserve">по сложности обработки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оценивается время,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необходимое на реа-лизацию атаки (фактор трудозатрат),</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по требованиям к памяти компьютера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оценивается минимально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необходимый объем памяти компьютера для выполнения всех расчетно-аналитических операций.</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Ларс Кнудсен (Lars Knudsen) классифицировал сложность взлома ал-горитмов по нескольким критериям:</w:t>
      </w:r>
    </w:p>
    <w:p>
      <w:pPr>
        <w:spacing w:after="0" w:line="18" w:lineRule="exact"/>
        <w:rPr>
          <w:sz w:val="20"/>
          <w:szCs w:val="20"/>
          <w:color w:val="auto"/>
        </w:rPr>
      </w:pPr>
    </w:p>
    <w:p>
      <w:pPr>
        <w:jc w:val="both"/>
        <w:ind w:left="260" w:firstLine="852"/>
        <w:spacing w:after="0" w:line="211" w:lineRule="auto"/>
        <w:rPr>
          <w:sz w:val="20"/>
          <w:szCs w:val="20"/>
          <w:color w:val="auto"/>
        </w:rPr>
      </w:pPr>
      <w:r>
        <w:rPr>
          <w:rFonts w:ascii="Times New Roman" w:cs="Times New Roman" w:eastAsia="Times New Roman" w:hAnsi="Times New Roman"/>
          <w:sz w:val="28"/>
          <w:szCs w:val="28"/>
          <w:i w:val="1"/>
          <w:iCs w:val="1"/>
          <w:color w:val="auto"/>
        </w:rPr>
        <w:t xml:space="preserve">полное вскрытие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криптоаналитик находит ключ,</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такой что</w:t>
      </w:r>
      <w:r>
        <w:rPr>
          <w:rFonts w:ascii="Times New Roman" w:cs="Times New Roman" w:eastAsia="Times New Roman" w:hAnsi="Times New Roman"/>
          <w:sz w:val="28"/>
          <w:szCs w:val="28"/>
          <w:i w:val="1"/>
          <w:iCs w:val="1"/>
          <w:color w:val="auto"/>
        </w:rPr>
        <w:t xml:space="preserve"> D</w:t>
      </w:r>
      <w:r>
        <w:rPr>
          <w:rFonts w:ascii="Times New Roman" w:cs="Times New Roman" w:eastAsia="Times New Roman" w:hAnsi="Times New Roman"/>
          <w:sz w:val="36"/>
          <w:szCs w:val="36"/>
          <w:i w:val="1"/>
          <w:iCs w:val="1"/>
          <w:color w:val="auto"/>
          <w:vertAlign w:val="subscript"/>
        </w:rPr>
        <w:t>К</w:t>
      </w:r>
      <w:r>
        <w:rPr>
          <w:rFonts w:ascii="Times New Roman" w:cs="Times New Roman" w:eastAsia="Times New Roman" w:hAnsi="Times New Roman"/>
          <w:sz w:val="28"/>
          <w:szCs w:val="28"/>
          <w:i w:val="1"/>
          <w:iCs w:val="1"/>
          <w:color w:val="auto"/>
        </w:rPr>
        <w:t xml:space="preserve">(C) = M </w:t>
      </w:r>
      <w:r>
        <w:rPr>
          <w:rFonts w:ascii="Times New Roman" w:cs="Times New Roman" w:eastAsia="Times New Roman" w:hAnsi="Times New Roman"/>
          <w:sz w:val="28"/>
          <w:szCs w:val="28"/>
          <w:color w:val="auto"/>
        </w:rPr>
        <w:t>(см. (3.6));</w:t>
      </w:r>
    </w:p>
    <w:p>
      <w:pPr>
        <w:spacing w:after="0" w:line="2" w:lineRule="exact"/>
        <w:rPr>
          <w:sz w:val="20"/>
          <w:szCs w:val="20"/>
          <w:color w:val="auto"/>
        </w:rPr>
      </w:pPr>
    </w:p>
    <w:p>
      <w:pPr>
        <w:jc w:val="both"/>
        <w:ind w:left="260" w:firstLine="852"/>
        <w:spacing w:after="0" w:line="232" w:lineRule="auto"/>
        <w:rPr>
          <w:sz w:val="20"/>
          <w:szCs w:val="20"/>
          <w:color w:val="auto"/>
        </w:rPr>
      </w:pPr>
      <w:r>
        <w:rPr>
          <w:rFonts w:ascii="Times New Roman" w:cs="Times New Roman" w:eastAsia="Times New Roman" w:hAnsi="Times New Roman"/>
          <w:sz w:val="28"/>
          <w:szCs w:val="28"/>
          <w:i w:val="1"/>
          <w:iCs w:val="1"/>
          <w:color w:val="auto"/>
        </w:rPr>
        <w:t xml:space="preserve">глобальная дедукция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криптоаналитик находит альтернативный алго-ритм, эквивалентный (3.6) без знания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случайная (или частичная) дедукция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криптоаналитик находит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крадет) открытый текст для перехваченного зашифрованного варианта;</w:t>
      </w:r>
    </w:p>
    <w:p>
      <w:pPr>
        <w:spacing w:after="0" w:line="1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информационная дедукция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криптоаналитик добывает некоторую</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информацию о ключе или об открытом тексте (несколько битов ключа или фрагменты открытого текста).</w:t>
      </w:r>
    </w:p>
    <w:p>
      <w:pPr>
        <w:spacing w:after="0" w:line="20"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b w:val="1"/>
          <w:bCs w:val="1"/>
          <w:color w:val="auto"/>
        </w:rPr>
        <w:t xml:space="preserve">Криптографический алгоритм считается </w:t>
      </w:r>
      <w:r>
        <w:rPr>
          <w:rFonts w:ascii="Times New Roman" w:cs="Times New Roman" w:eastAsia="Times New Roman" w:hAnsi="Times New Roman"/>
          <w:sz w:val="28"/>
          <w:szCs w:val="28"/>
          <w:b w:val="1"/>
          <w:bCs w:val="1"/>
          <w:i w:val="1"/>
          <w:iCs w:val="1"/>
          <w:color w:val="auto"/>
        </w:rPr>
        <w:t>безусловно стойким</w:t>
      </w:r>
      <w:r>
        <w:rPr>
          <w:rFonts w:ascii="Times New Roman" w:cs="Times New Roman" w:eastAsia="Times New Roman" w:hAnsi="Times New Roman"/>
          <w:sz w:val="28"/>
          <w:szCs w:val="28"/>
          <w:b w:val="1"/>
          <w:bCs w:val="1"/>
          <w:color w:val="auto"/>
        </w:rPr>
        <w:t>, ес-ли восстановление открытого текста невозможно при любом объеме шифтекста</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Таким алгоритмом реализован в </w:t>
      </w:r>
      <w:r>
        <w:rPr>
          <w:rFonts w:ascii="Times New Roman" w:cs="Times New Roman" w:eastAsia="Times New Roman" w:hAnsi="Times New Roman"/>
          <w:sz w:val="28"/>
          <w:szCs w:val="28"/>
          <w:i w:val="1"/>
          <w:iCs w:val="1"/>
          <w:color w:val="auto"/>
        </w:rPr>
        <w:t>шифре Вернама</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шифре на основе</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одноразовых блокнотов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Такой шифр предложили 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1917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году Гилберт Вер-нам (Gilbert Verman) и Мэйджор Моборн (Major Mauborgne). Классический одноразовый блокнот – это не повторяющийся случайный набор ключей. Каждый ключ используется только один раз и только в одном сообщении. Вторая важная особенность – длина ключа должна быть не меньше длины шифруемого сообщения.</w:t>
      </w:r>
    </w:p>
    <w:p>
      <w:pPr>
        <w:spacing w:after="0" w:line="21"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Все остальные криптосистемы можно вскрыть с использованием только шифртекста простым перебором возможных ключей и проверкой ос-мысленности полученного открытого текста. Такой метод называется </w:t>
      </w:r>
      <w:r>
        <w:rPr>
          <w:rFonts w:ascii="Times New Roman" w:cs="Times New Roman" w:eastAsia="Times New Roman" w:hAnsi="Times New Roman"/>
          <w:sz w:val="28"/>
          <w:szCs w:val="28"/>
          <w:i w:val="1"/>
          <w:iCs w:val="1"/>
          <w:color w:val="auto"/>
        </w:rPr>
        <w:t xml:space="preserve">лобо-вой атакой </w:t>
      </w:r>
      <w:r>
        <w:rPr>
          <w:rFonts w:ascii="Times New Roman" w:cs="Times New Roman" w:eastAsia="Times New Roman" w:hAnsi="Times New Roman"/>
          <w:sz w:val="28"/>
          <w:szCs w:val="28"/>
          <w:color w:val="auto"/>
        </w:rPr>
        <w:t>(от англ. brute-force).</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Время,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необходимое для любового вскры-тия системы, зависит от двух параметров: числа тестируемых ключей и вре-мени тестирования отдельной ключевой комбинации.</w:t>
      </w:r>
    </w:p>
    <w:p>
      <w:pPr>
        <w:spacing w:after="0" w:line="32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3" w:lineRule="exact"/>
        <w:rPr>
          <w:sz w:val="20"/>
          <w:szCs w:val="20"/>
          <w:color w:val="auto"/>
        </w:rPr>
      </w:pPr>
    </w:p>
    <w:p>
      <w:pPr>
        <w:jc w:val="both"/>
        <w:ind w:left="260" w:firstLine="854"/>
        <w:spacing w:after="0" w:line="236" w:lineRule="auto"/>
        <w:tabs>
          <w:tab w:leader="none" w:pos="1676"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обобщенную структурную схему информаци-онной системы. В чем состоит ее отличие от ИС с криптографическим пре-образованием информации?</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основную задачу криптографии.</w:t>
      </w:r>
    </w:p>
    <w:p>
      <w:pPr>
        <w:ind w:left="1680" w:hanging="566"/>
        <w:spacing w:after="0"/>
        <w:tabs>
          <w:tab w:leader="none" w:pos="1680"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основную задачу криптографии.</w:t>
      </w:r>
    </w:p>
    <w:p>
      <w:pPr>
        <w:spacing w:after="0" w:line="1"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основные элементы криптосистемы.</w:t>
      </w:r>
    </w:p>
    <w:p>
      <w:pPr>
        <w:ind w:left="1680" w:hanging="566"/>
        <w:spacing w:after="0"/>
        <w:tabs>
          <w:tab w:leader="none" w:pos="1680"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классификации шифров по различным признакам.</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Создать собственный подстановочный шифр и оценить его крип-тостойкость.</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Создать таблицу Виженера для алфавита русского (белорусского)</w:t>
      </w:r>
    </w:p>
    <w:p>
      <w:pPr>
        <w:spacing w:after="0" w:line="18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41</w:t>
      </w:r>
    </w:p>
    <w:p>
      <w:pPr>
        <w:sectPr>
          <w:pgSz w:w="11900" w:h="16838" w:orient="portrait"/>
          <w:cols w:equalWidth="0" w:num="1">
            <w:col w:w="9620"/>
          </w:cols>
          <w:pgMar w:left="1440" w:top="1138" w:right="846" w:bottom="470" w:gutter="0" w:footer="0" w:header="0"/>
        </w:sectPr>
      </w:pPr>
    </w:p>
    <w:bookmarkStart w:id="41" w:name="page42"/>
    <w:bookmarkEnd w:id="41"/>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языка. По указанию преподавателя (или самостоятельно) выбрать ключ и за-шифровать сообщение, состоящее из собственных фамилии, имени и отчест-ва.</w:t>
      </w:r>
    </w:p>
    <w:p>
      <w:pPr>
        <w:spacing w:after="0" w:line="14" w:lineRule="exact"/>
        <w:rPr>
          <w:sz w:val="20"/>
          <w:szCs w:val="20"/>
          <w:color w:val="auto"/>
        </w:rPr>
      </w:pPr>
    </w:p>
    <w:p>
      <w:pPr>
        <w:ind w:left="260" w:firstLine="854"/>
        <w:spacing w:after="0" w:line="234" w:lineRule="auto"/>
        <w:tabs>
          <w:tab w:leader="none" w:pos="1676" w:val="left"/>
        </w:tabs>
        <w:numPr>
          <w:ilvl w:val="0"/>
          <w:numId w:val="7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Создать таблицы, как в предыдущем задании, дополнив алфавит знаком пробела. Выполнить задание, сформулированное в п.7.</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7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Создать собственный перестановочный шифр и оценить его криптостойкость.</w:t>
      </w:r>
    </w:p>
    <w:p>
      <w:pPr>
        <w:spacing w:after="0" w:line="4"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7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основе каких данных строятся атаки на засекречивающие сис-</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темы?</w:t>
      </w:r>
    </w:p>
    <w:p>
      <w:pPr>
        <w:ind w:left="1680" w:hanging="566"/>
        <w:spacing w:after="0"/>
        <w:tabs>
          <w:tab w:leader="none" w:pos="1680" w:val="left"/>
        </w:tabs>
        <w:numPr>
          <w:ilvl w:val="0"/>
          <w:numId w:val="7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Чем определяется сложность взлома криптоалгоритмов?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42</w:t>
      </w:r>
    </w:p>
    <w:p>
      <w:pPr>
        <w:sectPr>
          <w:pgSz w:w="11900" w:h="16838" w:orient="portrait"/>
          <w:cols w:equalWidth="0" w:num="1">
            <w:col w:w="9620"/>
          </w:cols>
          <w:pgMar w:left="1440" w:top="1138" w:right="846" w:bottom="470" w:gutter="0" w:footer="0" w:header="0"/>
        </w:sectPr>
      </w:pPr>
    </w:p>
    <w:bookmarkStart w:id="42" w:name="page43"/>
    <w:bookmarkEnd w:id="42"/>
    <w:p>
      <w:pPr>
        <w:ind w:left="4040" w:hanging="285"/>
        <w:spacing w:after="0"/>
        <w:tabs>
          <w:tab w:leader="none" w:pos="4040" w:val="left"/>
        </w:tabs>
        <w:numPr>
          <w:ilvl w:val="0"/>
          <w:numId w:val="7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Основы криптографии</w:t>
      </w:r>
    </w:p>
    <w:p>
      <w:pPr>
        <w:spacing w:after="0" w:line="200" w:lineRule="exact"/>
        <w:rPr>
          <w:sz w:val="20"/>
          <w:szCs w:val="20"/>
          <w:color w:val="auto"/>
        </w:rPr>
      </w:pPr>
    </w:p>
    <w:p>
      <w:pPr>
        <w:spacing w:after="0" w:line="25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При разработке и анализе алгоритмов шифрования используется ряд понятий теории чисел и модулярной арифметики. Ниже кратко проанализи-руем некоторые базовые положения этих направлений алгебры.</w:t>
      </w:r>
    </w:p>
    <w:p>
      <w:pPr>
        <w:spacing w:after="0" w:line="330"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4.1 Элементы теории чисел</w:t>
      </w:r>
    </w:p>
    <w:p>
      <w:pPr>
        <w:spacing w:after="0" w:line="33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Теория чисел, или высшая арифметика изучает свойства целых чи-сел. К ц</w:t>
      </w:r>
      <w:r>
        <w:rPr>
          <w:rFonts w:ascii="Times New Roman" w:cs="Times New Roman" w:eastAsia="Times New Roman" w:hAnsi="Times New Roman"/>
          <w:sz w:val="28"/>
          <w:szCs w:val="28"/>
          <w:i w:val="1"/>
          <w:iCs w:val="1"/>
          <w:color w:val="auto"/>
        </w:rPr>
        <w:t>елым</w:t>
      </w:r>
      <w:r>
        <w:rPr>
          <w:rFonts w:ascii="Times New Roman" w:cs="Times New Roman" w:eastAsia="Times New Roman" w:hAnsi="Times New Roman"/>
          <w:sz w:val="28"/>
          <w:szCs w:val="28"/>
          <w:color w:val="auto"/>
        </w:rPr>
        <w:t xml:space="preserve"> относятся, например, числа … -4, -3, -2, -1, 0, 1, 2, 3, 4, … . </w:t>
      </w:r>
      <w:r>
        <w:rPr>
          <w:rFonts w:ascii="Times New Roman" w:cs="Times New Roman" w:eastAsia="Times New Roman" w:hAnsi="Times New Roman"/>
          <w:sz w:val="28"/>
          <w:szCs w:val="28"/>
          <w:i w:val="1"/>
          <w:iCs w:val="1"/>
          <w:color w:val="auto"/>
        </w:rPr>
        <w:t xml:space="preserve">На-туральные числа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целые положительные числа: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 2, 3, 4, …</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p>
    <w:p>
      <w:pPr>
        <w:spacing w:after="0" w:line="20" w:lineRule="exact"/>
        <w:rPr>
          <w:sz w:val="20"/>
          <w:szCs w:val="20"/>
          <w:color w:val="auto"/>
        </w:rPr>
      </w:pPr>
    </w:p>
    <w:p>
      <w:pPr>
        <w:jc w:val="both"/>
        <w:ind w:left="260" w:firstLine="852"/>
        <w:spacing w:after="0" w:line="185" w:lineRule="auto"/>
        <w:rPr>
          <w:sz w:val="20"/>
          <w:szCs w:val="20"/>
          <w:color w:val="auto"/>
        </w:rPr>
      </w:pPr>
      <w:r>
        <w:rPr>
          <w:rFonts w:ascii="Times New Roman" w:cs="Times New Roman" w:eastAsia="Times New Roman" w:hAnsi="Times New Roman"/>
          <w:sz w:val="21"/>
          <w:szCs w:val="21"/>
          <w:color w:val="auto"/>
        </w:rPr>
        <w:t xml:space="preserve">Некоторое число </w:t>
      </w: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 xml:space="preserve"> является </w:t>
      </w:r>
      <w:r>
        <w:rPr>
          <w:rFonts w:ascii="Times New Roman" w:cs="Times New Roman" w:eastAsia="Times New Roman" w:hAnsi="Times New Roman"/>
          <w:sz w:val="21"/>
          <w:szCs w:val="21"/>
          <w:i w:val="1"/>
          <w:iCs w:val="1"/>
          <w:color w:val="auto"/>
        </w:rPr>
        <w:t>делителем</w:t>
      </w:r>
      <w:r>
        <w:rPr>
          <w:rFonts w:ascii="Times New Roman" w:cs="Times New Roman" w:eastAsia="Times New Roman" w:hAnsi="Times New Roman"/>
          <w:sz w:val="21"/>
          <w:szCs w:val="21"/>
          <w:color w:val="auto"/>
        </w:rPr>
        <w:t xml:space="preserve"> другого числа, </w:t>
      </w:r>
      <w:r>
        <w:rPr>
          <w:rFonts w:ascii="Times New Roman" w:cs="Times New Roman" w:eastAsia="Times New Roman" w:hAnsi="Times New Roman"/>
          <w:sz w:val="21"/>
          <w:szCs w:val="21"/>
          <w:i w:val="1"/>
          <w:iCs w:val="1"/>
          <w:color w:val="auto"/>
        </w:rPr>
        <w:t>b</w:t>
      </w:r>
      <w:r>
        <w:rPr>
          <w:rFonts w:ascii="Times New Roman" w:cs="Times New Roman" w:eastAsia="Times New Roman" w:hAnsi="Times New Roman"/>
          <w:sz w:val="21"/>
          <w:szCs w:val="21"/>
          <w:color w:val="auto"/>
        </w:rPr>
        <w:t xml:space="preserve">, если </w:t>
      </w:r>
      <w:r>
        <w:rPr>
          <w:rFonts w:ascii="Times New Roman" w:cs="Times New Roman" w:eastAsia="Times New Roman" w:hAnsi="Times New Roman"/>
          <w:sz w:val="21"/>
          <w:szCs w:val="21"/>
          <w:i w:val="1"/>
          <w:iCs w:val="1"/>
          <w:color w:val="auto"/>
        </w:rPr>
        <w:t>b = a</w:t>
      </w:r>
      <w:r>
        <w:rPr>
          <w:rFonts w:ascii="Times New Roman" w:cs="Times New Roman" w:eastAsia="Times New Roman" w:hAnsi="Times New Roman"/>
          <w:sz w:val="21"/>
          <w:szCs w:val="21"/>
          <w:color w:val="auto"/>
        </w:rPr>
        <w:t xml:space="preserve"> </w:t>
      </w:r>
      <w:r>
        <w:rPr>
          <w:rFonts w:ascii="Cambria Math" w:cs="Cambria Math" w:eastAsia="Cambria Math" w:hAnsi="Cambria Math"/>
          <w:sz w:val="21"/>
          <w:szCs w:val="21"/>
          <w:i w:val="1"/>
          <w:iCs w:val="1"/>
          <w:color w:val="auto"/>
        </w:rPr>
        <w: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c</w:t>
      </w:r>
      <w:r>
        <w:rPr>
          <w:rFonts w:ascii="Times New Roman" w:cs="Times New Roman" w:eastAsia="Times New Roman" w:hAnsi="Times New Roman"/>
          <w:sz w:val="21"/>
          <w:szCs w:val="21"/>
          <w:color w:val="auto"/>
        </w:rPr>
        <w:t xml:space="preserve"> для некоторого числа </w:t>
      </w:r>
      <w:r>
        <w:rPr>
          <w:rFonts w:ascii="Times New Roman" w:cs="Times New Roman" w:eastAsia="Times New Roman" w:hAnsi="Times New Roman"/>
          <w:sz w:val="21"/>
          <w:szCs w:val="21"/>
          <w:i w:val="1"/>
          <w:iCs w:val="1"/>
          <w:color w:val="auto"/>
        </w:rPr>
        <w:t>c</w:t>
      </w:r>
      <w:r>
        <w:rPr>
          <w:rFonts w:ascii="Times New Roman" w:cs="Times New Roman" w:eastAsia="Times New Roman" w:hAnsi="Times New Roman"/>
          <w:sz w:val="21"/>
          <w:szCs w:val="21"/>
          <w:color w:val="auto"/>
        </w:rPr>
        <w:t xml:space="preserve"> . Примем обозначение </w:t>
      </w:r>
      <w:r>
        <w:rPr>
          <w:rFonts w:ascii="Times New Roman" w:cs="Times New Roman" w:eastAsia="Times New Roman" w:hAnsi="Times New Roman"/>
          <w:sz w:val="21"/>
          <w:szCs w:val="21"/>
          <w:i w:val="1"/>
          <w:iCs w:val="1"/>
          <w:color w:val="auto"/>
        </w:rPr>
        <w:t>a|b</w:t>
      </w:r>
      <w:r>
        <w:rPr>
          <w:rFonts w:ascii="Times New Roman" w:cs="Times New Roman" w:eastAsia="Times New Roman" w:hAnsi="Times New Roman"/>
          <w:sz w:val="21"/>
          <w:szCs w:val="21"/>
          <w:color w:val="auto"/>
        </w:rPr>
        <w:t xml:space="preserve">, означающее, что </w:t>
      </w: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 xml:space="preserve"> делит </w:t>
      </w:r>
      <w:r>
        <w:rPr>
          <w:rFonts w:ascii="Times New Roman" w:cs="Times New Roman" w:eastAsia="Times New Roman" w:hAnsi="Times New Roman"/>
          <w:sz w:val="21"/>
          <w:szCs w:val="21"/>
          <w:i w:val="1"/>
          <w:iCs w:val="1"/>
          <w:color w:val="auto"/>
        </w:rPr>
        <w:t>b</w:t>
      </w:r>
      <w:r>
        <w:rPr>
          <w:rFonts w:ascii="Times New Roman" w:cs="Times New Roman" w:eastAsia="Times New Roman" w:hAnsi="Times New Roman"/>
          <w:sz w:val="21"/>
          <w:szCs w:val="21"/>
          <w:color w:val="auto"/>
        </w:rPr>
        <w:t xml:space="preserve"> нацело, или </w:t>
      </w: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 xml:space="preserve"> является делителем </w:t>
      </w:r>
      <w:r>
        <w:rPr>
          <w:rFonts w:ascii="Times New Roman" w:cs="Times New Roman" w:eastAsia="Times New Roman" w:hAnsi="Times New Roman"/>
          <w:sz w:val="21"/>
          <w:szCs w:val="21"/>
          <w:i w:val="1"/>
          <w:iCs w:val="1"/>
          <w:color w:val="auto"/>
        </w:rPr>
        <w:t>b</w:t>
      </w:r>
      <w:r>
        <w:rPr>
          <w:rFonts w:ascii="Times New Roman" w:cs="Times New Roman" w:eastAsia="Times New Roman" w:hAnsi="Times New Roman"/>
          <w:sz w:val="21"/>
          <w:szCs w:val="21"/>
          <w:color w:val="auto"/>
        </w:rPr>
        <w:t xml:space="preserve">. Если число </w:t>
      </w: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 xml:space="preserve"> не является делителем чис-ла </w:t>
      </w:r>
      <w:r>
        <w:rPr>
          <w:rFonts w:ascii="Times New Roman" w:cs="Times New Roman" w:eastAsia="Times New Roman" w:hAnsi="Times New Roman"/>
          <w:sz w:val="21"/>
          <w:szCs w:val="21"/>
          <w:i w:val="1"/>
          <w:iCs w:val="1"/>
          <w:color w:val="auto"/>
        </w:rPr>
        <w:t>b</w:t>
      </w:r>
      <w:r>
        <w:rPr>
          <w:rFonts w:ascii="Times New Roman" w:cs="Times New Roman" w:eastAsia="Times New Roman" w:hAnsi="Times New Roman"/>
          <w:sz w:val="21"/>
          <w:szCs w:val="21"/>
          <w:color w:val="auto"/>
        </w:rPr>
        <w:t xml:space="preserve">, то говорим: </w:t>
      </w: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 xml:space="preserve"> не делит </w:t>
      </w:r>
      <w:r>
        <w:rPr>
          <w:rFonts w:ascii="Times New Roman" w:cs="Times New Roman" w:eastAsia="Times New Roman" w:hAnsi="Times New Roman"/>
          <w:sz w:val="21"/>
          <w:szCs w:val="21"/>
          <w:i w:val="1"/>
          <w:iCs w:val="1"/>
          <w:color w:val="auto"/>
        </w:rPr>
        <w:t>b</w:t>
      </w:r>
      <w:r>
        <w:rPr>
          <w:rFonts w:ascii="Times New Roman" w:cs="Times New Roman" w:eastAsia="Times New Roman" w:hAnsi="Times New Roman"/>
          <w:sz w:val="21"/>
          <w:szCs w:val="21"/>
          <w:color w:val="auto"/>
        </w:rPr>
        <w:t>.</w:t>
      </w:r>
    </w:p>
    <w:p>
      <w:pPr>
        <w:spacing w:after="0" w:line="14"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color w:val="auto"/>
        </w:rPr>
        <w:t xml:space="preserve">Натуральное число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называется </w:t>
      </w:r>
      <w:r>
        <w:rPr>
          <w:rFonts w:ascii="Times New Roman" w:cs="Times New Roman" w:eastAsia="Times New Roman" w:hAnsi="Times New Roman"/>
          <w:sz w:val="28"/>
          <w:szCs w:val="28"/>
          <w:i w:val="1"/>
          <w:iCs w:val="1"/>
          <w:color w:val="auto"/>
        </w:rPr>
        <w:t>простым</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p &gt; 1</w:t>
      </w:r>
      <w:r>
        <w:rPr>
          <w:rFonts w:ascii="Times New Roman" w:cs="Times New Roman" w:eastAsia="Times New Roman" w:hAnsi="Times New Roman"/>
          <w:sz w:val="28"/>
          <w:szCs w:val="28"/>
          <w:color w:val="auto"/>
        </w:rPr>
        <w:t xml:space="preserve"> и не имеет по-ложительных делителей, отличных от 1 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Простое число не делится без ос-татка ни на одно другое число. Например, простыми являются числа 2, 3, 5, 73, 2521, 2365347734339 и 2</w:t>
      </w:r>
      <w:r>
        <w:rPr>
          <w:rFonts w:ascii="Times New Roman" w:cs="Times New Roman" w:eastAsia="Times New Roman" w:hAnsi="Times New Roman"/>
          <w:sz w:val="36"/>
          <w:szCs w:val="36"/>
          <w:color w:val="auto"/>
          <w:vertAlign w:val="superscript"/>
        </w:rPr>
        <w:t>756839</w:t>
      </w:r>
      <w:r>
        <w:rPr>
          <w:rFonts w:ascii="Times New Roman" w:cs="Times New Roman" w:eastAsia="Times New Roman" w:hAnsi="Times New Roman"/>
          <w:sz w:val="28"/>
          <w:szCs w:val="28"/>
          <w:color w:val="auto"/>
        </w:rPr>
        <w:t xml:space="preserve"> – 1. Количество простых чисел бесконечно велико.</w:t>
      </w:r>
    </w:p>
    <w:p>
      <w:pPr>
        <w:spacing w:after="0" w:line="15" w:lineRule="exact"/>
        <w:rPr>
          <w:sz w:val="20"/>
          <w:szCs w:val="20"/>
          <w:color w:val="auto"/>
        </w:rPr>
      </w:pPr>
    </w:p>
    <w:p>
      <w:pPr>
        <w:ind w:left="260" w:right="4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Натуральное число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называется </w:t>
      </w:r>
      <w:r>
        <w:rPr>
          <w:rFonts w:ascii="Times New Roman" w:cs="Times New Roman" w:eastAsia="Times New Roman" w:hAnsi="Times New Roman"/>
          <w:sz w:val="28"/>
          <w:szCs w:val="28"/>
          <w:i w:val="1"/>
          <w:iCs w:val="1"/>
          <w:color w:val="auto"/>
        </w:rPr>
        <w:t>составным</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&gt; 1 и имеет, по крайней мере, один положительный делитель, отличный от 1 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Единица не является ни простым, ни составным числом.</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b w:val="1"/>
          <w:bCs w:val="1"/>
          <w:color w:val="auto"/>
        </w:rPr>
        <w:t>Основная теорема арифметики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Всякое натуральное число</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кроме</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 можно представить как произведение простых множителей:</w:t>
      </w:r>
    </w:p>
    <w:p>
      <w:pPr>
        <w:jc w:val="center"/>
        <w:ind w:left="1700"/>
        <w:spacing w:after="0" w:line="187" w:lineRule="auto"/>
        <w:rPr>
          <w:sz w:val="20"/>
          <w:szCs w:val="20"/>
          <w:color w:val="auto"/>
        </w:rPr>
      </w:pPr>
      <w:r>
        <w:rPr>
          <w:rFonts w:ascii="Times New Roman" w:cs="Times New Roman" w:eastAsia="Times New Roman" w:hAnsi="Times New Roman"/>
          <w:sz w:val="28"/>
          <w:szCs w:val="28"/>
          <w:i w:val="1"/>
          <w:iCs w:val="1"/>
          <w:color w:val="auto"/>
        </w:rPr>
        <w:t>N = p</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 p</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xml:space="preserve"> * p</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 xml:space="preserve"> * ... * p</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i w:val="1"/>
          <w:iCs w:val="1"/>
          <w:color w:val="auto"/>
        </w:rPr>
        <w:t xml:space="preserve"> , n &gt; 1 </w:t>
      </w:r>
      <w:r>
        <w:rPr>
          <w:rFonts w:ascii="Times New Roman" w:cs="Times New Roman" w:eastAsia="Times New Roman" w:hAnsi="Times New Roman"/>
          <w:sz w:val="28"/>
          <w:szCs w:val="28"/>
          <w:color w:val="auto"/>
        </w:rPr>
        <w:t>.</w:t>
      </w: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 xml:space="preserve">Целое число 37 – простое. Целое число 1554985071 = 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4463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38713 – произведение четырех простых чисел, два из которых совпадают. Или 39 616 304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7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23.</w:t>
      </w:r>
    </w:p>
    <w:p>
      <w:pPr>
        <w:spacing w:after="0" w:line="21"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Общий делитель </w:t>
      </w:r>
      <w:r>
        <w:rPr>
          <w:rFonts w:ascii="Times New Roman" w:cs="Times New Roman" w:eastAsia="Times New Roman" w:hAnsi="Times New Roman"/>
          <w:sz w:val="28"/>
          <w:szCs w:val="28"/>
          <w:color w:val="auto"/>
        </w:rPr>
        <w:t>нескольких целых чисел</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 которое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делятся все данные числа без остатка. Наибольший из делителей называется </w:t>
      </w:r>
      <w:r>
        <w:rPr>
          <w:rFonts w:ascii="Times New Roman" w:cs="Times New Roman" w:eastAsia="Times New Roman" w:hAnsi="Times New Roman"/>
          <w:sz w:val="28"/>
          <w:szCs w:val="28"/>
          <w:i w:val="1"/>
          <w:iCs w:val="1"/>
          <w:color w:val="auto"/>
        </w:rPr>
        <w:t xml:space="preserve">наибольшим общим делителем </w:t>
      </w:r>
      <w:r>
        <w:rPr>
          <w:rFonts w:ascii="Times New Roman" w:cs="Times New Roman" w:eastAsia="Times New Roman" w:hAnsi="Times New Roman"/>
          <w:sz w:val="28"/>
          <w:szCs w:val="28"/>
          <w:color w:val="auto"/>
        </w:rPr>
        <w:t>(НОД).</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Один из способов вычисления НОД двух чисел базируется на </w:t>
      </w:r>
      <w:r>
        <w:rPr>
          <w:rFonts w:ascii="Times New Roman" w:cs="Times New Roman" w:eastAsia="Times New Roman" w:hAnsi="Times New Roman"/>
          <w:sz w:val="28"/>
          <w:szCs w:val="28"/>
          <w:i w:val="1"/>
          <w:iCs w:val="1"/>
          <w:color w:val="auto"/>
        </w:rPr>
        <w:t>алго-</w:t>
      </w:r>
    </w:p>
    <w:tbl>
      <w:tblPr>
        <w:tblLayout w:type="fixed"/>
        <w:tblInd w:w="260" w:type="dxa"/>
        <w:tblCellMar>
          <w:top w:w="0" w:type="dxa"/>
          <w:left w:w="0" w:type="dxa"/>
          <w:bottom w:w="0" w:type="dxa"/>
          <w:right w:w="0" w:type="dxa"/>
        </w:tblCellMar>
      </w:tblPr>
      <w:tr>
        <w:trPr>
          <w:trHeight w:val="322"/>
        </w:trPr>
        <w:tc>
          <w:tcPr>
            <w:tcW w:w="308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ритме Евклида</w:t>
            </w:r>
            <w:r>
              <w:rPr>
                <w:rFonts w:ascii="Times New Roman" w:cs="Times New Roman" w:eastAsia="Times New Roman" w:hAnsi="Times New Roman"/>
                <w:sz w:val="28"/>
                <w:szCs w:val="28"/>
                <w:color w:val="auto"/>
              </w:rPr>
              <w:t>.</w:t>
            </w:r>
          </w:p>
        </w:tc>
        <w:tc>
          <w:tcPr>
            <w:tcW w:w="33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343"/>
        </w:trPr>
        <w:tc>
          <w:tcPr>
            <w:tcW w:w="6400" w:type="dxa"/>
            <w:vAlign w:val="bottom"/>
            <w:gridSpan w:val="2"/>
          </w:tcPr>
          <w:p>
            <w:pPr>
              <w:ind w:left="860"/>
              <w:spacing w:after="0"/>
              <w:rPr>
                <w:sz w:val="20"/>
                <w:szCs w:val="20"/>
                <w:color w:val="auto"/>
              </w:rPr>
            </w:pPr>
            <w:r>
              <w:rPr>
                <w:rFonts w:ascii="Times New Roman" w:cs="Times New Roman" w:eastAsia="Times New Roman" w:hAnsi="Times New Roman"/>
                <w:sz w:val="28"/>
                <w:szCs w:val="28"/>
                <w:color w:val="auto"/>
              </w:rPr>
              <w:t xml:space="preserve">Пусть даны два числа –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a</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0,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0,</w:t>
            </w:r>
          </w:p>
        </w:tc>
        <w:tc>
          <w:tcPr>
            <w:tcW w:w="2600" w:type="dxa"/>
            <w:vAlign w:val="bottom"/>
          </w:tcPr>
          <w:p>
            <w:pPr>
              <w:jc w:val="right"/>
              <w:ind w:right="20"/>
              <w:spacing w:after="0"/>
              <w:rPr>
                <w:sz w:val="20"/>
                <w:szCs w:val="20"/>
                <w:color w:val="auto"/>
              </w:rPr>
            </w:pPr>
            <w:r>
              <w:rPr>
                <w:rFonts w:ascii="Times New Roman" w:cs="Times New Roman" w:eastAsia="Times New Roman" w:hAnsi="Times New Roman"/>
                <w:sz w:val="28"/>
                <w:szCs w:val="28"/>
                <w:color w:val="auto"/>
              </w:rPr>
              <w:t xml:space="preserve">считаем, что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&gt;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w:t>
            </w:r>
          </w:p>
        </w:tc>
      </w:tr>
      <w:tr>
        <w:trPr>
          <w:trHeight w:val="325"/>
        </w:trPr>
        <w:tc>
          <w:tcPr>
            <w:tcW w:w="3080" w:type="dxa"/>
            <w:vAlign w:val="bottom"/>
          </w:tcPr>
          <w:p>
            <w:pPr>
              <w:spacing w:after="0"/>
              <w:rPr>
                <w:sz w:val="20"/>
                <w:szCs w:val="20"/>
                <w:color w:val="auto"/>
              </w:rPr>
            </w:pPr>
            <w:r>
              <w:rPr>
                <w:rFonts w:ascii="Times New Roman" w:cs="Times New Roman" w:eastAsia="Times New Roman" w:hAnsi="Times New Roman"/>
                <w:sz w:val="28"/>
                <w:szCs w:val="28"/>
                <w:color w:val="auto"/>
              </w:rPr>
              <w:t>Находим ряд равенств:</w:t>
            </w:r>
          </w:p>
        </w:tc>
        <w:tc>
          <w:tcPr>
            <w:tcW w:w="33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469"/>
        </w:trPr>
        <w:tc>
          <w:tcPr>
            <w:tcW w:w="3080" w:type="dxa"/>
            <w:vAlign w:val="bottom"/>
          </w:tcPr>
          <w:p>
            <w:pPr>
              <w:ind w:left="860"/>
              <w:spacing w:after="0"/>
              <w:rPr>
                <w:sz w:val="20"/>
                <w:szCs w:val="20"/>
                <w:color w:val="auto"/>
              </w:rPr>
            </w:pPr>
            <w:r>
              <w:rPr>
                <w:rFonts w:ascii="Times New Roman" w:cs="Times New Roman" w:eastAsia="Times New Roman" w:hAnsi="Times New Roman"/>
                <w:sz w:val="28"/>
                <w:szCs w:val="28"/>
                <w:i w:val="1"/>
                <w:iCs w:val="1"/>
                <w:color w:val="auto"/>
              </w:rPr>
              <w:t>a = b q</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w:t>
            </w:r>
          </w:p>
        </w:tc>
        <w:tc>
          <w:tcPr>
            <w:tcW w:w="3320" w:type="dxa"/>
            <w:vAlign w:val="bottom"/>
          </w:tcPr>
          <w:p>
            <w:pPr>
              <w:ind w:left="320"/>
              <w:spacing w:after="0"/>
              <w:rPr>
                <w:sz w:val="20"/>
                <w:szCs w:val="20"/>
                <w:color w:val="auto"/>
              </w:rPr>
            </w:pPr>
            <w:r>
              <w:rPr>
                <w:rFonts w:ascii="Times New Roman" w:cs="Times New Roman" w:eastAsia="Times New Roman" w:hAnsi="Times New Roman"/>
                <w:sz w:val="28"/>
                <w:szCs w:val="28"/>
                <w:color w:val="auto"/>
              </w:rPr>
              <w:t xml:space="preserve">0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w:t>
            </w:r>
          </w:p>
        </w:tc>
        <w:tc>
          <w:tcPr>
            <w:tcW w:w="2600" w:type="dxa"/>
            <w:vAlign w:val="bottom"/>
          </w:tcPr>
          <w:p>
            <w:pPr>
              <w:spacing w:after="0"/>
              <w:rPr>
                <w:sz w:val="24"/>
                <w:szCs w:val="24"/>
                <w:color w:val="auto"/>
              </w:rPr>
            </w:pPr>
          </w:p>
        </w:tc>
      </w:tr>
      <w:tr>
        <w:trPr>
          <w:trHeight w:val="343"/>
        </w:trPr>
        <w:tc>
          <w:tcPr>
            <w:tcW w:w="3080" w:type="dxa"/>
            <w:vAlign w:val="bottom"/>
          </w:tcPr>
          <w:p>
            <w:pPr>
              <w:ind w:left="860"/>
              <w:spacing w:after="0" w:line="342" w:lineRule="exact"/>
              <w:rPr>
                <w:sz w:val="20"/>
                <w:szCs w:val="20"/>
                <w:color w:val="auto"/>
              </w:rPr>
            </w:pPr>
            <w:r>
              <w:rPr>
                <w:rFonts w:ascii="Times New Roman" w:cs="Times New Roman" w:eastAsia="Times New Roman" w:hAnsi="Times New Roman"/>
                <w:sz w:val="28"/>
                <w:szCs w:val="28"/>
                <w:i w:val="1"/>
                <w:iCs w:val="1"/>
                <w:color w:val="auto"/>
              </w:rPr>
              <w:t>b = r</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w:t>
            </w:r>
          </w:p>
        </w:tc>
        <w:tc>
          <w:tcPr>
            <w:tcW w:w="3320" w:type="dxa"/>
            <w:vAlign w:val="bottom"/>
          </w:tcPr>
          <w:p>
            <w:pPr>
              <w:ind w:left="320"/>
              <w:spacing w:after="0" w:line="342" w:lineRule="exact"/>
              <w:rPr>
                <w:sz w:val="20"/>
                <w:szCs w:val="20"/>
                <w:color w:val="auto"/>
              </w:rPr>
            </w:pPr>
            <w:r>
              <w:rPr>
                <w:rFonts w:ascii="Times New Roman" w:cs="Times New Roman" w:eastAsia="Times New Roman" w:hAnsi="Times New Roman"/>
                <w:sz w:val="28"/>
                <w:szCs w:val="28"/>
                <w:color w:val="auto"/>
              </w:rPr>
              <w:t xml:space="preserve">0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w:t>
            </w:r>
          </w:p>
        </w:tc>
        <w:tc>
          <w:tcPr>
            <w:tcW w:w="2600" w:type="dxa"/>
            <w:vAlign w:val="bottom"/>
          </w:tcPr>
          <w:p>
            <w:pPr>
              <w:spacing w:after="0"/>
              <w:rPr>
                <w:sz w:val="24"/>
                <w:szCs w:val="24"/>
                <w:color w:val="auto"/>
              </w:rPr>
            </w:pPr>
          </w:p>
        </w:tc>
      </w:tr>
      <w:tr>
        <w:trPr>
          <w:trHeight w:val="346"/>
        </w:trPr>
        <w:tc>
          <w:tcPr>
            <w:tcW w:w="3080" w:type="dxa"/>
            <w:vAlign w:val="bottom"/>
          </w:tcPr>
          <w:p>
            <w:pPr>
              <w:ind w:left="860"/>
              <w:spacing w:after="0" w:line="345" w:lineRule="exact"/>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 xml:space="preserve"> = r</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w:t>
            </w:r>
          </w:p>
        </w:tc>
        <w:tc>
          <w:tcPr>
            <w:tcW w:w="3320" w:type="dxa"/>
            <w:vAlign w:val="bottom"/>
          </w:tcPr>
          <w:p>
            <w:pPr>
              <w:ind w:left="320"/>
              <w:spacing w:after="0" w:line="345" w:lineRule="exact"/>
              <w:rPr>
                <w:sz w:val="20"/>
                <w:szCs w:val="20"/>
                <w:color w:val="auto"/>
              </w:rPr>
            </w:pPr>
            <w:r>
              <w:rPr>
                <w:rFonts w:ascii="Times New Roman" w:cs="Times New Roman" w:eastAsia="Times New Roman" w:hAnsi="Times New Roman"/>
                <w:sz w:val="28"/>
                <w:szCs w:val="28"/>
                <w:color w:val="auto"/>
              </w:rPr>
              <w:t xml:space="preserve">0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w:t>
            </w:r>
          </w:p>
        </w:tc>
        <w:tc>
          <w:tcPr>
            <w:tcW w:w="2600" w:type="dxa"/>
            <w:vAlign w:val="bottom"/>
          </w:tcPr>
          <w:p>
            <w:pPr>
              <w:spacing w:after="0"/>
              <w:rPr>
                <w:sz w:val="24"/>
                <w:szCs w:val="24"/>
                <w:color w:val="auto"/>
              </w:rPr>
            </w:pPr>
          </w:p>
        </w:tc>
      </w:tr>
      <w:tr>
        <w:trPr>
          <w:trHeight w:val="353"/>
        </w:trPr>
        <w:tc>
          <w:tcPr>
            <w:tcW w:w="3080" w:type="dxa"/>
            <w:vAlign w:val="bottom"/>
          </w:tcPr>
          <w:p>
            <w:pPr>
              <w:ind w:left="860"/>
              <w:spacing w:after="0" w:line="352" w:lineRule="exact"/>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i w:val="1"/>
                <w:iCs w:val="1"/>
                <w:color w:val="auto"/>
              </w:rPr>
              <w:t xml:space="preserve"> = r</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36"/>
                <w:szCs w:val="36"/>
                <w:color w:val="auto"/>
                <w:vertAlign w:val="subscript"/>
              </w:rPr>
              <w:t>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36"/>
                <w:szCs w:val="36"/>
                <w:color w:val="auto"/>
                <w:vertAlign w:val="subscript"/>
              </w:rPr>
              <w:t>4</w:t>
            </w:r>
            <w:r>
              <w:rPr>
                <w:rFonts w:ascii="Times New Roman" w:cs="Times New Roman" w:eastAsia="Times New Roman" w:hAnsi="Times New Roman"/>
                <w:sz w:val="28"/>
                <w:szCs w:val="28"/>
                <w:color w:val="auto"/>
              </w:rPr>
              <w:t>,</w:t>
            </w:r>
          </w:p>
        </w:tc>
        <w:tc>
          <w:tcPr>
            <w:tcW w:w="3320" w:type="dxa"/>
            <w:vAlign w:val="bottom"/>
          </w:tcPr>
          <w:p>
            <w:pPr>
              <w:ind w:left="320"/>
              <w:spacing w:after="0" w:line="352" w:lineRule="exact"/>
              <w:rPr>
                <w:sz w:val="20"/>
                <w:szCs w:val="20"/>
                <w:color w:val="auto"/>
              </w:rPr>
            </w:pPr>
            <w:r>
              <w:rPr>
                <w:rFonts w:ascii="Times New Roman" w:cs="Times New Roman" w:eastAsia="Times New Roman" w:hAnsi="Times New Roman"/>
                <w:sz w:val="28"/>
                <w:szCs w:val="28"/>
                <w:color w:val="auto"/>
              </w:rPr>
              <w:t xml:space="preserve">0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4</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w:t>
            </w:r>
          </w:p>
        </w:tc>
        <w:tc>
          <w:tcPr>
            <w:tcW w:w="2600" w:type="dxa"/>
            <w:vAlign w:val="bottom"/>
          </w:tcPr>
          <w:p>
            <w:pPr>
              <w:spacing w:after="0"/>
              <w:rPr>
                <w:sz w:val="24"/>
                <w:szCs w:val="24"/>
                <w:color w:val="auto"/>
              </w:rPr>
            </w:pPr>
          </w:p>
        </w:tc>
      </w:tr>
      <w:tr>
        <w:trPr>
          <w:trHeight w:val="308"/>
        </w:trPr>
        <w:tc>
          <w:tcPr>
            <w:tcW w:w="3080" w:type="dxa"/>
            <w:vAlign w:val="bottom"/>
          </w:tcPr>
          <w:p>
            <w:pPr>
              <w:ind w:left="860"/>
              <w:spacing w:after="0" w:line="308" w:lineRule="exact"/>
              <w:rPr>
                <w:sz w:val="20"/>
                <w:szCs w:val="20"/>
                <w:color w:val="auto"/>
              </w:rPr>
            </w:pPr>
            <w:r>
              <w:rPr>
                <w:rFonts w:ascii="Times New Roman" w:cs="Times New Roman" w:eastAsia="Times New Roman" w:hAnsi="Times New Roman"/>
                <w:sz w:val="28"/>
                <w:szCs w:val="28"/>
                <w:color w:val="auto"/>
              </w:rPr>
              <w:t>· · · · · · · · · · · ·</w:t>
            </w:r>
          </w:p>
        </w:tc>
        <w:tc>
          <w:tcPr>
            <w:tcW w:w="3320" w:type="dxa"/>
            <w:vAlign w:val="bottom"/>
          </w:tcPr>
          <w:p>
            <w:pPr>
              <w:ind w:left="400"/>
              <w:spacing w:after="0" w:line="308" w:lineRule="exact"/>
              <w:rPr>
                <w:sz w:val="20"/>
                <w:szCs w:val="20"/>
                <w:color w:val="auto"/>
              </w:rPr>
            </w:pPr>
            <w:r>
              <w:rPr>
                <w:rFonts w:ascii="Times New Roman" w:cs="Times New Roman" w:eastAsia="Times New Roman" w:hAnsi="Times New Roman"/>
                <w:sz w:val="28"/>
                <w:szCs w:val="28"/>
                <w:color w:val="auto"/>
              </w:rPr>
              <w:t>· · · · · ··</w:t>
            </w:r>
          </w:p>
        </w:tc>
        <w:tc>
          <w:tcPr>
            <w:tcW w:w="2600" w:type="dxa"/>
            <w:vAlign w:val="bottom"/>
          </w:tcPr>
          <w:p>
            <w:pPr>
              <w:jc w:val="right"/>
              <w:spacing w:after="0" w:line="308" w:lineRule="exact"/>
              <w:rPr>
                <w:sz w:val="20"/>
                <w:szCs w:val="20"/>
                <w:color w:val="auto"/>
              </w:rPr>
            </w:pPr>
            <w:r>
              <w:rPr>
                <w:rFonts w:ascii="Times New Roman" w:cs="Times New Roman" w:eastAsia="Times New Roman" w:hAnsi="Times New Roman"/>
                <w:sz w:val="28"/>
                <w:szCs w:val="28"/>
                <w:color w:val="auto"/>
              </w:rPr>
              <w:t>(4.1)</w:t>
            </w:r>
          </w:p>
        </w:tc>
      </w:tr>
    </w:tbl>
    <w:p>
      <w:pPr>
        <w:spacing w:after="0" w:line="38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43</w:t>
      </w:r>
    </w:p>
    <w:p>
      <w:pPr>
        <w:sectPr>
          <w:pgSz w:w="11900" w:h="16838" w:orient="portrait"/>
          <w:cols w:equalWidth="0" w:num="1">
            <w:col w:w="9620"/>
          </w:cols>
          <w:pgMar w:left="1440" w:top="1130" w:right="846" w:bottom="470" w:gutter="0" w:footer="0" w:header="0"/>
        </w:sectPr>
      </w:pPr>
    </w:p>
    <w:bookmarkStart w:id="43" w:name="page44"/>
    <w:bookmarkEnd w:id="43"/>
    <w:tbl>
      <w:tblPr>
        <w:tblLayout w:type="fixed"/>
        <w:tblInd w:w="1120" w:type="dxa"/>
        <w:tblCellMar>
          <w:top w:w="0" w:type="dxa"/>
          <w:left w:w="0" w:type="dxa"/>
          <w:bottom w:w="0" w:type="dxa"/>
          <w:right w:w="0" w:type="dxa"/>
        </w:tblCellMar>
      </w:tblPr>
      <w:tr>
        <w:trPr>
          <w:trHeight w:val="406"/>
        </w:trPr>
        <w:tc>
          <w:tcPr>
            <w:tcW w:w="242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–3</w:t>
            </w:r>
            <w:r>
              <w:rPr>
                <w:rFonts w:ascii="Times New Roman" w:cs="Times New Roman" w:eastAsia="Times New Roman" w:hAnsi="Times New Roman"/>
                <w:sz w:val="28"/>
                <w:szCs w:val="28"/>
                <w:i w:val="1"/>
                <w:iCs w:val="1"/>
                <w:color w:val="auto"/>
              </w:rPr>
              <w:t xml:space="preserve"> = 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–2</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color w:val="auto"/>
              </w:rPr>
              <w:t>,</w:t>
            </w:r>
          </w:p>
        </w:tc>
        <w:tc>
          <w:tcPr>
            <w:tcW w:w="1680" w:type="dxa"/>
            <w:vAlign w:val="bottom"/>
          </w:tcPr>
          <w:p>
            <w:pPr>
              <w:ind w:left="120"/>
              <w:spacing w:after="0"/>
              <w:rPr>
                <w:sz w:val="20"/>
                <w:szCs w:val="20"/>
                <w:color w:val="auto"/>
              </w:rPr>
            </w:pPr>
            <w:r>
              <w:rPr>
                <w:rFonts w:ascii="Times New Roman" w:cs="Times New Roman" w:eastAsia="Times New Roman" w:hAnsi="Times New Roman"/>
                <w:sz w:val="28"/>
                <w:szCs w:val="28"/>
                <w:color w:val="auto"/>
                <w:w w:val="98"/>
              </w:rPr>
              <w:t xml:space="preserve">0 </w:t>
            </w:r>
            <w:r>
              <w:rPr>
                <w:rFonts w:ascii="Symbol" w:cs="Symbol" w:eastAsia="Symbol" w:hAnsi="Symbol"/>
                <w:sz w:val="28"/>
                <w:szCs w:val="28"/>
                <w:color w:val="auto"/>
                <w:w w:val="98"/>
              </w:rPr>
              <w:t></w:t>
            </w:r>
            <w:r>
              <w:rPr>
                <w:rFonts w:ascii="Times New Roman" w:cs="Times New Roman" w:eastAsia="Times New Roman" w:hAnsi="Times New Roman"/>
                <w:sz w:val="28"/>
                <w:szCs w:val="28"/>
                <w:i w:val="1"/>
                <w:iCs w:val="1"/>
                <w:color w:val="auto"/>
                <w:w w:val="98"/>
              </w:rPr>
              <w:t>r</w:t>
            </w:r>
            <w:r>
              <w:rPr>
                <w:rFonts w:ascii="Times New Roman" w:cs="Times New Roman" w:eastAsia="Times New Roman" w:hAnsi="Times New Roman"/>
                <w:sz w:val="18"/>
                <w:szCs w:val="18"/>
                <w:i w:val="1"/>
                <w:iCs w:val="1"/>
                <w:color w:val="auto"/>
                <w:w w:val="98"/>
              </w:rPr>
              <w:t>n</w:t>
            </w:r>
            <w:r>
              <w:rPr>
                <w:rFonts w:ascii="Times New Roman" w:cs="Times New Roman" w:eastAsia="Times New Roman" w:hAnsi="Times New Roman"/>
                <w:sz w:val="18"/>
                <w:szCs w:val="18"/>
                <w:color w:val="auto"/>
                <w:w w:val="98"/>
              </w:rPr>
              <w:t>–1</w:t>
            </w:r>
            <w:r>
              <w:rPr>
                <w:rFonts w:ascii="Times New Roman" w:cs="Times New Roman" w:eastAsia="Times New Roman" w:hAnsi="Times New Roman"/>
                <w:sz w:val="28"/>
                <w:szCs w:val="28"/>
                <w:color w:val="auto"/>
                <w:w w:val="98"/>
              </w:rPr>
              <w:t xml:space="preserve">&lt; </w:t>
            </w:r>
            <w:r>
              <w:rPr>
                <w:rFonts w:ascii="Times New Roman" w:cs="Times New Roman" w:eastAsia="Times New Roman" w:hAnsi="Times New Roman"/>
                <w:sz w:val="28"/>
                <w:szCs w:val="28"/>
                <w:i w:val="1"/>
                <w:iCs w:val="1"/>
                <w:color w:val="auto"/>
                <w:w w:val="98"/>
              </w:rPr>
              <w:t>r</w:t>
            </w:r>
            <w:r>
              <w:rPr>
                <w:rFonts w:ascii="Times New Roman" w:cs="Times New Roman" w:eastAsia="Times New Roman" w:hAnsi="Times New Roman"/>
                <w:sz w:val="18"/>
                <w:szCs w:val="18"/>
                <w:i w:val="1"/>
                <w:iCs w:val="1"/>
                <w:color w:val="auto"/>
                <w:w w:val="98"/>
              </w:rPr>
              <w:t>n</w:t>
            </w:r>
            <w:r>
              <w:rPr>
                <w:rFonts w:ascii="Times New Roman" w:cs="Times New Roman" w:eastAsia="Times New Roman" w:hAnsi="Times New Roman"/>
                <w:sz w:val="18"/>
                <w:szCs w:val="18"/>
                <w:color w:val="auto"/>
                <w:w w:val="98"/>
              </w:rPr>
              <w:t>–2</w:t>
            </w:r>
            <w:r>
              <w:rPr>
                <w:rFonts w:ascii="Times New Roman" w:cs="Times New Roman" w:eastAsia="Times New Roman" w:hAnsi="Times New Roman"/>
                <w:sz w:val="28"/>
                <w:szCs w:val="28"/>
                <w:color w:val="auto"/>
                <w:w w:val="98"/>
              </w:rPr>
              <w:t xml:space="preserve"> ,</w:t>
            </w:r>
          </w:p>
        </w:tc>
      </w:tr>
      <w:tr>
        <w:trPr>
          <w:trHeight w:val="392"/>
        </w:trPr>
        <w:tc>
          <w:tcPr>
            <w:tcW w:w="242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–2</w:t>
            </w:r>
            <w:r>
              <w:rPr>
                <w:rFonts w:ascii="Times New Roman" w:cs="Times New Roman" w:eastAsia="Times New Roman" w:hAnsi="Times New Roman"/>
                <w:sz w:val="28"/>
                <w:szCs w:val="28"/>
                <w:i w:val="1"/>
                <w:iCs w:val="1"/>
                <w:color w:val="auto"/>
              </w:rPr>
              <w:t xml:space="preserve"> = 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8"/>
                <w:szCs w:val="28"/>
                <w:color w:val="auto"/>
              </w:rPr>
              <w:t>,</w:t>
            </w:r>
          </w:p>
        </w:tc>
        <w:tc>
          <w:tcPr>
            <w:tcW w:w="1680" w:type="dxa"/>
            <w:vAlign w:val="bottom"/>
          </w:tcPr>
          <w:p>
            <w:pPr>
              <w:ind w:left="120"/>
              <w:spacing w:after="0"/>
              <w:rPr>
                <w:sz w:val="20"/>
                <w:szCs w:val="20"/>
                <w:color w:val="auto"/>
              </w:rPr>
            </w:pPr>
            <w:r>
              <w:rPr>
                <w:rFonts w:ascii="Times New Roman" w:cs="Times New Roman" w:eastAsia="Times New Roman" w:hAnsi="Times New Roman"/>
                <w:sz w:val="28"/>
                <w:szCs w:val="28"/>
                <w:color w:val="auto"/>
              </w:rPr>
              <w:t xml:space="preserve">0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color w:val="auto"/>
              </w:rPr>
              <w:t>,</w:t>
            </w:r>
          </w:p>
        </w:tc>
      </w:tr>
      <w:tr>
        <w:trPr>
          <w:trHeight w:val="370"/>
        </w:trPr>
        <w:tc>
          <w:tcPr>
            <w:tcW w:w="242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i w:val="1"/>
                <w:iCs w:val="1"/>
                <w:color w:val="auto"/>
              </w:rPr>
              <w:t xml:space="preserve"> = r</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+1</w:t>
            </w:r>
            <w:r>
              <w:rPr>
                <w:rFonts w:ascii="Times New Roman" w:cs="Times New Roman" w:eastAsia="Times New Roman" w:hAnsi="Times New Roman"/>
                <w:sz w:val="28"/>
                <w:szCs w:val="28"/>
                <w:color w:val="auto"/>
              </w:rPr>
              <w:t>,</w:t>
            </w:r>
          </w:p>
        </w:tc>
        <w:tc>
          <w:tcPr>
            <w:tcW w:w="1680" w:type="dxa"/>
            <w:vAlign w:val="bottom"/>
          </w:tcPr>
          <w:p>
            <w:pPr>
              <w:ind w:left="120"/>
              <w:spacing w:after="0" w:line="370" w:lineRule="exact"/>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 xml:space="preserve"> = </w:t>
            </w:r>
            <w:r>
              <w:rPr>
                <w:rFonts w:ascii="Times New Roman" w:cs="Times New Roman" w:eastAsia="Times New Roman" w:hAnsi="Times New Roman"/>
                <w:sz w:val="28"/>
                <w:szCs w:val="28"/>
                <w:color w:val="auto"/>
              </w:rPr>
              <w:t>0,</w:t>
            </w:r>
          </w:p>
        </w:tc>
      </w:tr>
    </w:tbl>
    <w:p>
      <w:pPr>
        <w:ind w:left="260" w:right="180"/>
        <w:spacing w:after="0" w:line="205" w:lineRule="auto"/>
        <w:rPr>
          <w:sz w:val="20"/>
          <w:szCs w:val="20"/>
          <w:color w:val="auto"/>
        </w:rPr>
      </w:pPr>
      <w:r>
        <w:rPr>
          <w:rFonts w:ascii="Times New Roman" w:cs="Times New Roman" w:eastAsia="Times New Roman" w:hAnsi="Times New Roman"/>
          <w:sz w:val="28"/>
          <w:szCs w:val="28"/>
          <w:color w:val="auto"/>
        </w:rPr>
        <w:t xml:space="preserve">заканчивающийся, когда получаем некоторое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color w:val="auto"/>
        </w:rPr>
        <w:t xml:space="preserve"> = 0. Тогда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color w:val="auto"/>
        </w:rPr>
        <w:t xml:space="preserve"> – наиболь-ший общий делитель чисел а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right="100" w:firstLine="852"/>
        <w:spacing w:after="0" w:line="197" w:lineRule="auto"/>
        <w:rPr>
          <w:sz w:val="20"/>
          <w:szCs w:val="20"/>
          <w:color w:val="auto"/>
        </w:rPr>
      </w:pPr>
      <w:r>
        <w:rPr>
          <w:rFonts w:ascii="Times New Roman" w:cs="Times New Roman" w:eastAsia="Times New Roman" w:hAnsi="Times New Roman"/>
          <w:sz w:val="27"/>
          <w:szCs w:val="27"/>
          <w:color w:val="auto"/>
        </w:rPr>
        <w:t xml:space="preserve">Последнее неизбежно, так как ряд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r</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r</w:t>
      </w:r>
      <w:r>
        <w:rPr>
          <w:rFonts w:ascii="Times New Roman" w:cs="Times New Roman" w:eastAsia="Times New Roman" w:hAnsi="Times New Roman"/>
          <w:sz w:val="35"/>
          <w:szCs w:val="35"/>
          <w:color w:val="auto"/>
          <w:vertAlign w:val="subscript"/>
        </w:rPr>
        <w:t>2</w:t>
      </w:r>
      <w:r>
        <w:rPr>
          <w:rFonts w:ascii="Times New Roman" w:cs="Times New Roman" w:eastAsia="Times New Roman" w:hAnsi="Times New Roman"/>
          <w:sz w:val="27"/>
          <w:szCs w:val="27"/>
          <w:color w:val="auto"/>
        </w:rPr>
        <w:t xml:space="preserve">, …, как ряд убывающих це-лых, не может содержать более чем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27"/>
          <w:szCs w:val="27"/>
          <w:color w:val="auto"/>
        </w:rPr>
        <w:t xml:space="preserve"> положительных. Имеем: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27"/>
          <w:szCs w:val="27"/>
          <w:color w:val="auto"/>
        </w:rPr>
        <w:t xml:space="preserve"> &gt; </w:t>
      </w:r>
      <w:r>
        <w:rPr>
          <w:rFonts w:ascii="Times New Roman" w:cs="Times New Roman" w:eastAsia="Times New Roman" w:hAnsi="Times New Roman"/>
          <w:sz w:val="27"/>
          <w:szCs w:val="27"/>
          <w:i w:val="1"/>
          <w:iCs w:val="1"/>
          <w:color w:val="auto"/>
        </w:rPr>
        <w:t>r</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27"/>
          <w:szCs w:val="27"/>
          <w:color w:val="auto"/>
        </w:rPr>
        <w:t xml:space="preserve"> &gt; </w:t>
      </w:r>
      <w:r>
        <w:rPr>
          <w:rFonts w:ascii="Times New Roman" w:cs="Times New Roman" w:eastAsia="Times New Roman" w:hAnsi="Times New Roman"/>
          <w:sz w:val="27"/>
          <w:szCs w:val="27"/>
          <w:i w:val="1"/>
          <w:iCs w:val="1"/>
          <w:color w:val="auto"/>
        </w:rPr>
        <w:t>r</w:t>
      </w:r>
      <w:r>
        <w:rPr>
          <w:rFonts w:ascii="Times New Roman" w:cs="Times New Roman" w:eastAsia="Times New Roman" w:hAnsi="Times New Roman"/>
          <w:sz w:val="35"/>
          <w:szCs w:val="35"/>
          <w:color w:val="auto"/>
          <w:vertAlign w:val="subscript"/>
        </w:rPr>
        <w:t>2</w:t>
      </w:r>
      <w:r>
        <w:rPr>
          <w:rFonts w:ascii="Times New Roman" w:cs="Times New Roman" w:eastAsia="Times New Roman" w:hAnsi="Times New Roman"/>
          <w:sz w:val="27"/>
          <w:szCs w:val="27"/>
          <w:color w:val="auto"/>
        </w:rPr>
        <w:t xml:space="preserve"> &gt; ...</w:t>
      </w:r>
    </w:p>
    <w:p>
      <w:pPr>
        <w:ind w:left="480" w:hanging="218"/>
        <w:spacing w:after="0" w:line="203" w:lineRule="auto"/>
        <w:tabs>
          <w:tab w:leader="none" w:pos="480" w:val="left"/>
        </w:tabs>
        <w:numPr>
          <w:ilvl w:val="0"/>
          <w:numId w:val="7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следовательно,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процесс оборвется максимум через</w:t>
      </w:r>
      <w:r>
        <w:rPr>
          <w:rFonts w:ascii="Times New Roman" w:cs="Times New Roman" w:eastAsia="Times New Roman" w:hAnsi="Times New Roman"/>
          <w:sz w:val="28"/>
          <w:szCs w:val="28"/>
          <w:i w:val="1"/>
          <w:iCs w:val="1"/>
          <w:color w:val="auto"/>
        </w:rPr>
        <w:t xml:space="preserve"> b </w:t>
      </w:r>
      <w:r>
        <w:rPr>
          <w:rFonts w:ascii="Times New Roman" w:cs="Times New Roman" w:eastAsia="Times New Roman" w:hAnsi="Times New Roman"/>
          <w:sz w:val="28"/>
          <w:szCs w:val="28"/>
          <w:color w:val="auto"/>
        </w:rPr>
        <w:t>шагов.</w:t>
      </w:r>
    </w:p>
    <w:p>
      <w:pPr>
        <w:spacing w:after="0" w:line="13" w:lineRule="exact"/>
        <w:rPr>
          <w:sz w:val="20"/>
          <w:szCs w:val="20"/>
          <w:color w:val="auto"/>
        </w:rPr>
      </w:pPr>
    </w:p>
    <w:p>
      <w:pPr>
        <w:ind w:left="260" w:right="100" w:firstLine="852"/>
        <w:spacing w:after="0" w:line="23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4-1</w:t>
      </w:r>
      <w:r>
        <w:rPr>
          <w:rFonts w:ascii="Times New Roman" w:cs="Times New Roman" w:eastAsia="Times New Roman" w:hAnsi="Times New Roman"/>
          <w:sz w:val="28"/>
          <w:szCs w:val="28"/>
          <w:b w:val="1"/>
          <w:bCs w:val="1"/>
          <w:i w:val="1"/>
          <w:iCs w:val="1"/>
          <w:u w:val="single" w:color="auto"/>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а </w:t>
      </w:r>
      <w:r>
        <w:rPr>
          <w:rFonts w:ascii="Times New Roman" w:cs="Times New Roman" w:eastAsia="Times New Roman" w:hAnsi="Times New Roman"/>
          <w:sz w:val="28"/>
          <w:szCs w:val="28"/>
          <w:color w:val="auto"/>
        </w:rPr>
        <w:t>= 525,</w:t>
      </w:r>
      <w:r>
        <w:rPr>
          <w:rFonts w:ascii="Times New Roman" w:cs="Times New Roman" w:eastAsia="Times New Roman" w:hAnsi="Times New Roman"/>
          <w:sz w:val="28"/>
          <w:szCs w:val="28"/>
          <w:i w:val="1"/>
          <w:iCs w:val="1"/>
          <w:color w:val="auto"/>
        </w:rPr>
        <w:t xml:space="preserve"> b </w:t>
      </w:r>
      <w:r>
        <w:rPr>
          <w:rFonts w:ascii="Times New Roman" w:cs="Times New Roman" w:eastAsia="Times New Roman" w:hAnsi="Times New Roman"/>
          <w:sz w:val="28"/>
          <w:szCs w:val="28"/>
          <w:color w:val="auto"/>
        </w:rPr>
        <w:t>= 231.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Найти НОД.</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Применим алго-ритм Евклида:</w:t>
      </w:r>
    </w:p>
    <w:p>
      <w:pPr>
        <w:jc w:val="center"/>
        <w:ind w:left="1720"/>
        <w:spacing w:after="0"/>
        <w:rPr>
          <w:sz w:val="20"/>
          <w:szCs w:val="20"/>
          <w:color w:val="auto"/>
        </w:rPr>
      </w:pPr>
      <w:r>
        <w:rPr>
          <w:rFonts w:ascii="Times New Roman" w:cs="Times New Roman" w:eastAsia="Times New Roman" w:hAnsi="Times New Roman"/>
          <w:sz w:val="28"/>
          <w:szCs w:val="28"/>
          <w:color w:val="auto"/>
        </w:rPr>
        <w:t xml:space="preserve">525 = 231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 + 63;</w:t>
      </w:r>
    </w:p>
    <w:p>
      <w:pPr>
        <w:jc w:val="center"/>
        <w:ind w:left="1720"/>
        <w:spacing w:after="0"/>
        <w:rPr>
          <w:sz w:val="20"/>
          <w:szCs w:val="20"/>
          <w:color w:val="auto"/>
        </w:rPr>
      </w:pPr>
      <w:r>
        <w:rPr>
          <w:rFonts w:ascii="Times New Roman" w:cs="Times New Roman" w:eastAsia="Times New Roman" w:hAnsi="Times New Roman"/>
          <w:sz w:val="28"/>
          <w:szCs w:val="28"/>
          <w:color w:val="auto"/>
        </w:rPr>
        <w:t xml:space="preserve">231 = 63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 + 42;</w:t>
      </w:r>
    </w:p>
    <w:p>
      <w:pPr>
        <w:jc w:val="center"/>
        <w:ind w:left="1720"/>
        <w:spacing w:after="0"/>
        <w:rPr>
          <w:sz w:val="20"/>
          <w:szCs w:val="20"/>
          <w:color w:val="auto"/>
        </w:rPr>
      </w:pPr>
      <w:r>
        <w:rPr>
          <w:rFonts w:ascii="Times New Roman" w:cs="Times New Roman" w:eastAsia="Times New Roman" w:hAnsi="Times New Roman"/>
          <w:sz w:val="28"/>
          <w:szCs w:val="28"/>
          <w:color w:val="auto"/>
        </w:rPr>
        <w:t xml:space="preserve">63 = 42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+ 21;</w:t>
      </w:r>
    </w:p>
    <w:p>
      <w:pPr>
        <w:spacing w:after="0" w:line="1"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color w:val="auto"/>
        </w:rPr>
        <w:t xml:space="preserve">42 = 21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w:t>
      </w:r>
    </w:p>
    <w:p>
      <w:pPr>
        <w:ind w:left="260" w:firstLine="852"/>
        <w:spacing w:after="0" w:line="212" w:lineRule="auto"/>
        <w:rPr>
          <w:sz w:val="20"/>
          <w:szCs w:val="20"/>
          <w:color w:val="auto"/>
        </w:rPr>
      </w:pPr>
      <w:r>
        <w:rPr>
          <w:rFonts w:ascii="Times New Roman" w:cs="Times New Roman" w:eastAsia="Times New Roman" w:hAnsi="Times New Roman"/>
          <w:sz w:val="28"/>
          <w:szCs w:val="28"/>
          <w:color w:val="auto"/>
        </w:rPr>
        <w:t xml:space="preserve">Получаем последний положительный остаток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 xml:space="preserve"> = 21. Таким об-разом, НОД (525, 231) = 21.</w:t>
      </w:r>
    </w:p>
    <w:p>
      <w:pPr>
        <w:spacing w:after="0" w:line="1" w:lineRule="exact"/>
        <w:rPr>
          <w:sz w:val="20"/>
          <w:szCs w:val="20"/>
          <w:color w:val="auto"/>
        </w:rPr>
      </w:pPr>
    </w:p>
    <w:p>
      <w:pPr>
        <w:jc w:val="center"/>
        <w:ind w:right="130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1234,</w:t>
      </w:r>
      <w:r>
        <w:rPr>
          <w:rFonts w:ascii="Times New Roman" w:cs="Times New Roman" w:eastAsia="Times New Roman" w:hAnsi="Times New Roman"/>
          <w:sz w:val="28"/>
          <w:szCs w:val="28"/>
          <w:i w:val="1"/>
          <w:iCs w:val="1"/>
          <w:color w:val="auto"/>
        </w:rPr>
        <w:t xml:space="preserve">  b </w:t>
      </w:r>
      <w:r>
        <w:rPr>
          <w:rFonts w:ascii="Times New Roman" w:cs="Times New Roman" w:eastAsia="Times New Roman" w:hAnsi="Times New Roman"/>
          <w:sz w:val="28"/>
          <w:szCs w:val="28"/>
          <w:color w:val="auto"/>
        </w:rPr>
        <w:t>= 54.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Найти НОД.</w:t>
      </w:r>
    </w:p>
    <w:p>
      <w:pPr>
        <w:jc w:val="center"/>
        <w:ind w:right="-99"/>
        <w:spacing w:after="0"/>
        <w:rPr>
          <w:sz w:val="20"/>
          <w:szCs w:val="20"/>
          <w:color w:val="auto"/>
        </w:rPr>
      </w:pPr>
      <w:r>
        <w:rPr>
          <w:rFonts w:ascii="Times New Roman" w:cs="Times New Roman" w:eastAsia="Times New Roman" w:hAnsi="Times New Roman"/>
          <w:sz w:val="28"/>
          <w:szCs w:val="28"/>
          <w:color w:val="auto"/>
        </w:rPr>
        <w:t xml:space="preserve">1234 = 54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22 + 46;</w:t>
      </w:r>
    </w:p>
    <w:p>
      <w:pPr>
        <w:jc w:val="center"/>
        <w:ind w:right="-99"/>
        <w:spacing w:after="0"/>
        <w:rPr>
          <w:sz w:val="20"/>
          <w:szCs w:val="20"/>
          <w:color w:val="auto"/>
        </w:rPr>
      </w:pPr>
      <w:r>
        <w:rPr>
          <w:rFonts w:ascii="Times New Roman" w:cs="Times New Roman" w:eastAsia="Times New Roman" w:hAnsi="Times New Roman"/>
          <w:sz w:val="28"/>
          <w:szCs w:val="28"/>
          <w:color w:val="auto"/>
        </w:rPr>
        <w:t xml:space="preserve">54 = 46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+ 8;</w:t>
      </w:r>
    </w:p>
    <w:p>
      <w:pPr>
        <w:jc w:val="center"/>
        <w:ind w:right="-99"/>
        <w:spacing w:after="0"/>
        <w:rPr>
          <w:sz w:val="20"/>
          <w:szCs w:val="20"/>
          <w:color w:val="auto"/>
        </w:rPr>
      </w:pPr>
      <w:r>
        <w:rPr>
          <w:rFonts w:ascii="Times New Roman" w:cs="Times New Roman" w:eastAsia="Times New Roman" w:hAnsi="Times New Roman"/>
          <w:sz w:val="28"/>
          <w:szCs w:val="28"/>
          <w:color w:val="auto"/>
        </w:rPr>
        <w:t xml:space="preserve">46 = 8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 + 6;</w:t>
      </w:r>
    </w:p>
    <w:p>
      <w:pPr>
        <w:jc w:val="center"/>
        <w:ind w:right="-99"/>
        <w:spacing w:after="0"/>
        <w:rPr>
          <w:sz w:val="20"/>
          <w:szCs w:val="20"/>
          <w:color w:val="auto"/>
        </w:rPr>
      </w:pPr>
      <w:r>
        <w:rPr>
          <w:rFonts w:ascii="Times New Roman" w:cs="Times New Roman" w:eastAsia="Times New Roman" w:hAnsi="Times New Roman"/>
          <w:sz w:val="28"/>
          <w:szCs w:val="28"/>
          <w:color w:val="auto"/>
        </w:rPr>
        <w:t xml:space="preserve">8 = 6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+ 2;</w:t>
      </w:r>
    </w:p>
    <w:p>
      <w:pPr>
        <w:jc w:val="center"/>
        <w:ind w:right="-99"/>
        <w:spacing w:after="0"/>
        <w:rPr>
          <w:sz w:val="20"/>
          <w:szCs w:val="20"/>
          <w:color w:val="auto"/>
        </w:rPr>
      </w:pPr>
      <w:r>
        <w:rPr>
          <w:rFonts w:ascii="Times New Roman" w:cs="Times New Roman" w:eastAsia="Times New Roman" w:hAnsi="Times New Roman"/>
          <w:sz w:val="28"/>
          <w:szCs w:val="28"/>
          <w:color w:val="auto"/>
        </w:rPr>
        <w:t xml:space="preserve">6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Последний ненулевой остаток равен 2, поэтому НОД (1234, 54) = 2.</w:t>
      </w:r>
    </w:p>
    <w:p>
      <w:pPr>
        <w:ind w:left="1120"/>
        <w:spacing w:after="0"/>
        <w:rPr>
          <w:sz w:val="20"/>
          <w:szCs w:val="20"/>
          <w:color w:val="auto"/>
        </w:rPr>
      </w:pPr>
      <w:r>
        <w:rPr>
          <w:rFonts w:ascii="Times New Roman" w:cs="Times New Roman" w:eastAsia="Times New Roman" w:hAnsi="Times New Roman"/>
          <w:sz w:val="28"/>
          <w:szCs w:val="28"/>
          <w:color w:val="auto"/>
        </w:rPr>
        <w:t>Схема алгоритма приведена на рис. 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1153795</wp:posOffset>
            </wp:positionH>
            <wp:positionV relativeFrom="paragraph">
              <wp:posOffset>4445</wp:posOffset>
            </wp:positionV>
            <wp:extent cx="3257550" cy="2933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extLst>
                    </a:blip>
                    <a:srcRect/>
                    <a:stretch>
                      <a:fillRect/>
                    </a:stretch>
                  </pic:blipFill>
                  <pic:spPr bwMode="auto">
                    <a:xfrm>
                      <a:off x="0" y="0"/>
                      <a:ext cx="3257550" cy="2933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8"/>
          <w:szCs w:val="28"/>
          <w:color w:val="auto"/>
        </w:rPr>
        <w:t>Рисунок 4.1. Блок-схема алгоритма Евклида для вычисления НОД</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44</w:t>
      </w:r>
    </w:p>
    <w:p>
      <w:pPr>
        <w:sectPr>
          <w:pgSz w:w="11900" w:h="16838" w:orient="portrait"/>
          <w:cols w:equalWidth="0" w:num="1">
            <w:col w:w="9620"/>
          </w:cols>
          <w:pgMar w:left="1440" w:top="1116" w:right="846" w:bottom="470" w:gutter="0" w:footer="0" w:header="0"/>
        </w:sectPr>
      </w:pPr>
    </w:p>
    <w:bookmarkStart w:id="44" w:name="page45"/>
    <w:bookmarkEnd w:id="44"/>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Взаимно простые числа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два или несколько целых чисел,</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наи-больший общий делитель которых равен единице. Таким образом, если НОД чисел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равен 1, то эти числа называются взаимно простыми. Например, числа 13 и 28 являются взаимно простыми, хотя число 28 не относится к чис-лу простых. Числа 15 и 27 взаимно простыми не являются. Простое число взаимно просто со всеми другими числами, кроме чисел, кратных данному простому числу.</w:t>
      </w:r>
    </w:p>
    <w:p>
      <w:pPr>
        <w:spacing w:after="0" w:line="21" w:lineRule="exact"/>
        <w:rPr>
          <w:sz w:val="20"/>
          <w:szCs w:val="20"/>
          <w:color w:val="auto"/>
        </w:rPr>
      </w:pPr>
    </w:p>
    <w:p>
      <w:pPr>
        <w:ind w:left="260" w:right="2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Количество натуральных чисел, меньших некоторого числа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и взаим-но простых с ним можно подсчитать на основе известной </w:t>
      </w:r>
      <w:r>
        <w:rPr>
          <w:rFonts w:ascii="Times New Roman" w:cs="Times New Roman" w:eastAsia="Times New Roman" w:hAnsi="Times New Roman"/>
          <w:sz w:val="28"/>
          <w:szCs w:val="28"/>
          <w:i w:val="1"/>
          <w:iCs w:val="1"/>
          <w:color w:val="auto"/>
        </w:rPr>
        <w:t>функции Эйлера</w:t>
      </w:r>
      <w:r>
        <w:rPr>
          <w:rFonts w:ascii="Times New Roman" w:cs="Times New Roman" w:eastAsia="Times New Roman" w:hAnsi="Times New Roman"/>
          <w:sz w:val="28"/>
          <w:szCs w:val="28"/>
          <w:color w:val="auto"/>
        </w:rPr>
        <w:t xml:space="preserve"> (по имени швейцарского математика Леонарда Эйлера, 1707-1783), иногда назы-ваемой «</w:t>
      </w:r>
      <w:r>
        <w:rPr>
          <w:rFonts w:ascii="Times New Roman" w:cs="Times New Roman" w:eastAsia="Times New Roman" w:hAnsi="Times New Roman"/>
          <w:sz w:val="28"/>
          <w:szCs w:val="28"/>
          <w:i w:val="1"/>
          <w:iCs w:val="1"/>
          <w:color w:val="auto"/>
        </w:rPr>
        <w:t>фи-функцией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φ(n)</w:t>
      </w:r>
      <w:r>
        <w:rPr>
          <w:rFonts w:ascii="Times New Roman" w:cs="Times New Roman" w:eastAsia="Times New Roman" w:hAnsi="Times New Roman"/>
          <w:sz w:val="28"/>
          <w:szCs w:val="28"/>
          <w:color w:val="auto"/>
        </w:rPr>
        <w:t>. Например, для числа 24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=24) существует 8 взаимно простых с ним чисел (1, 5, 7, 11, 13, 17, 19, 23), поэтому </w:t>
      </w:r>
      <w:r>
        <w:rPr>
          <w:rFonts w:ascii="Times New Roman" w:cs="Times New Roman" w:eastAsia="Times New Roman" w:hAnsi="Times New Roman"/>
          <w:sz w:val="28"/>
          <w:szCs w:val="28"/>
          <w:i w:val="1"/>
          <w:iCs w:val="1"/>
          <w:color w:val="auto"/>
        </w:rPr>
        <w:t>φ</w:t>
      </w:r>
      <w:r>
        <w:rPr>
          <w:rFonts w:ascii="Times New Roman" w:cs="Times New Roman" w:eastAsia="Times New Roman" w:hAnsi="Times New Roman"/>
          <w:sz w:val="28"/>
          <w:szCs w:val="28"/>
          <w:color w:val="auto"/>
        </w:rPr>
        <w:t xml:space="preserve">(24) = 8. Если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простое число, то</w:t>
      </w:r>
    </w:p>
    <w:p>
      <w:pPr>
        <w:spacing w:after="0" w:line="3" w:lineRule="exact"/>
        <w:rPr>
          <w:sz w:val="20"/>
          <w:szCs w:val="20"/>
          <w:color w:val="auto"/>
        </w:rPr>
      </w:pPr>
    </w:p>
    <w:tbl>
      <w:tblPr>
        <w:tblLayout w:type="fixed"/>
        <w:tblInd w:w="1120" w:type="dxa"/>
        <w:tblCellMar>
          <w:top w:w="0" w:type="dxa"/>
          <w:left w:w="0" w:type="dxa"/>
          <w:bottom w:w="0" w:type="dxa"/>
          <w:right w:w="0" w:type="dxa"/>
        </w:tblCellMar>
      </w:tblPr>
      <w:tr>
        <w:trPr>
          <w:trHeight w:val="322"/>
        </w:trPr>
        <w:tc>
          <w:tcPr>
            <w:tcW w:w="2780" w:type="dxa"/>
            <w:vAlign w:val="bottom"/>
          </w:tcPr>
          <w:p>
            <w:pPr>
              <w:spacing w:after="0"/>
              <w:rPr>
                <w:sz w:val="24"/>
                <w:szCs w:val="24"/>
                <w:color w:val="auto"/>
              </w:rPr>
            </w:pPr>
          </w:p>
        </w:tc>
        <w:tc>
          <w:tcPr>
            <w:tcW w:w="2680" w:type="dxa"/>
            <w:vAlign w:val="bottom"/>
          </w:tcPr>
          <w:p>
            <w:pPr>
              <w:ind w:left="260"/>
              <w:spacing w:after="0"/>
              <w:rPr>
                <w:sz w:val="20"/>
                <w:szCs w:val="20"/>
                <w:color w:val="auto"/>
              </w:rPr>
            </w:pPr>
            <w:r>
              <w:rPr>
                <w:rFonts w:ascii="Times New Roman" w:cs="Times New Roman" w:eastAsia="Times New Roman" w:hAnsi="Times New Roman"/>
                <w:sz w:val="28"/>
                <w:szCs w:val="28"/>
                <w:i w:val="1"/>
                <w:iCs w:val="1"/>
                <w:color w:val="auto"/>
              </w:rPr>
              <w:t>φ(n) = n-1</w:t>
            </w:r>
            <w:r>
              <w:rPr>
                <w:rFonts w:ascii="Times New Roman" w:cs="Times New Roman" w:eastAsia="Times New Roman" w:hAnsi="Times New Roman"/>
                <w:sz w:val="28"/>
                <w:szCs w:val="28"/>
                <w:color w:val="auto"/>
              </w:rPr>
              <w:t>.</w:t>
            </w:r>
          </w:p>
        </w:tc>
        <w:tc>
          <w:tcPr>
            <w:tcW w:w="1260" w:type="dxa"/>
            <w:vAlign w:val="bottom"/>
          </w:tcPr>
          <w:p>
            <w:pPr>
              <w:spacing w:after="0"/>
              <w:rPr>
                <w:sz w:val="24"/>
                <w:szCs w:val="24"/>
                <w:color w:val="auto"/>
              </w:rPr>
            </w:pPr>
          </w:p>
        </w:tc>
        <w:tc>
          <w:tcPr>
            <w:tcW w:w="7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(4.2)</w:t>
            </w:r>
          </w:p>
        </w:tc>
      </w:tr>
      <w:tr>
        <w:trPr>
          <w:trHeight w:val="322"/>
        </w:trPr>
        <w:tc>
          <w:tcPr>
            <w:tcW w:w="2780" w:type="dxa"/>
            <w:vAlign w:val="bottom"/>
          </w:tcPr>
          <w:p>
            <w:pPr>
              <w:spacing w:after="0"/>
              <w:rPr>
                <w:sz w:val="20"/>
                <w:szCs w:val="20"/>
                <w:color w:val="auto"/>
              </w:rPr>
            </w:pPr>
            <w:r>
              <w:rPr>
                <w:rFonts w:ascii="Times New Roman" w:cs="Times New Roman" w:eastAsia="Times New Roman" w:hAnsi="Times New Roman"/>
                <w:sz w:val="28"/>
                <w:szCs w:val="28"/>
                <w:color w:val="auto"/>
              </w:rPr>
              <w:t>Другие примеры:</w:t>
            </w:r>
          </w:p>
        </w:tc>
        <w:tc>
          <w:tcPr>
            <w:tcW w:w="26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60" w:type="dxa"/>
            <w:vAlign w:val="bottom"/>
          </w:tcPr>
          <w:p>
            <w:pPr>
              <w:spacing w:after="0"/>
              <w:rPr>
                <w:sz w:val="24"/>
                <w:szCs w:val="24"/>
                <w:color w:val="auto"/>
              </w:rPr>
            </w:pPr>
          </w:p>
        </w:tc>
      </w:tr>
      <w:tr>
        <w:trPr>
          <w:trHeight w:val="374"/>
        </w:trPr>
        <w:tc>
          <w:tcPr>
            <w:tcW w:w="2780" w:type="dxa"/>
            <w:vAlign w:val="bottom"/>
          </w:tcPr>
          <w:p>
            <w:pPr>
              <w:ind w:left="14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(1) =1;</w:t>
            </w:r>
          </w:p>
        </w:tc>
        <w:tc>
          <w:tcPr>
            <w:tcW w:w="2680" w:type="dxa"/>
            <w:vAlign w:val="bottom"/>
          </w:tcPr>
          <w:p>
            <w:pPr>
              <w:ind w:left="110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(5) = 4;</w:t>
            </w:r>
          </w:p>
        </w:tc>
        <w:tc>
          <w:tcPr>
            <w:tcW w:w="2020" w:type="dxa"/>
            <w:vAlign w:val="bottom"/>
            <w:gridSpan w:val="2"/>
          </w:tcPr>
          <w:p>
            <w:pPr>
              <w:ind w:left="5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(9) = 6;</w:t>
            </w:r>
          </w:p>
        </w:tc>
      </w:tr>
      <w:tr>
        <w:trPr>
          <w:trHeight w:val="398"/>
        </w:trPr>
        <w:tc>
          <w:tcPr>
            <w:tcW w:w="2780" w:type="dxa"/>
            <w:vAlign w:val="bottom"/>
          </w:tcPr>
          <w:p>
            <w:pPr>
              <w:ind w:left="14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(2) = 1;</w:t>
            </w:r>
          </w:p>
        </w:tc>
        <w:tc>
          <w:tcPr>
            <w:tcW w:w="2680" w:type="dxa"/>
            <w:vAlign w:val="bottom"/>
          </w:tcPr>
          <w:p>
            <w:pPr>
              <w:ind w:left="110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(6) = 2;</w:t>
            </w:r>
          </w:p>
        </w:tc>
        <w:tc>
          <w:tcPr>
            <w:tcW w:w="1260" w:type="dxa"/>
            <w:vAlign w:val="bottom"/>
          </w:tcPr>
          <w:p>
            <w:pPr>
              <w:ind w:left="5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(10)</w:t>
            </w:r>
          </w:p>
        </w:tc>
        <w:tc>
          <w:tcPr>
            <w:tcW w:w="76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 4;</w:t>
            </w:r>
          </w:p>
        </w:tc>
      </w:tr>
      <w:tr>
        <w:trPr>
          <w:trHeight w:val="343"/>
        </w:trPr>
        <w:tc>
          <w:tcPr>
            <w:tcW w:w="2780" w:type="dxa"/>
            <w:vAlign w:val="bottom"/>
          </w:tcPr>
          <w:p>
            <w:pPr>
              <w:ind w:left="144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(3) = 2;</w:t>
            </w:r>
          </w:p>
        </w:tc>
        <w:tc>
          <w:tcPr>
            <w:tcW w:w="2680" w:type="dxa"/>
            <w:vAlign w:val="bottom"/>
          </w:tcPr>
          <w:p>
            <w:pPr>
              <w:ind w:left="110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(7) = 6;</w:t>
            </w:r>
          </w:p>
        </w:tc>
        <w:tc>
          <w:tcPr>
            <w:tcW w:w="1260" w:type="dxa"/>
            <w:vAlign w:val="bottom"/>
          </w:tcPr>
          <w:p>
            <w:pPr>
              <w:ind w:left="5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(11)</w:t>
            </w:r>
          </w:p>
        </w:tc>
        <w:tc>
          <w:tcPr>
            <w:tcW w:w="76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 10;</w:t>
            </w:r>
          </w:p>
        </w:tc>
      </w:tr>
      <w:tr>
        <w:trPr>
          <w:trHeight w:val="343"/>
        </w:trPr>
        <w:tc>
          <w:tcPr>
            <w:tcW w:w="2780" w:type="dxa"/>
            <w:vAlign w:val="bottom"/>
          </w:tcPr>
          <w:p>
            <w:pPr>
              <w:ind w:left="144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(4) = 2;</w:t>
            </w:r>
          </w:p>
        </w:tc>
        <w:tc>
          <w:tcPr>
            <w:tcW w:w="2680" w:type="dxa"/>
            <w:vAlign w:val="bottom"/>
          </w:tcPr>
          <w:p>
            <w:pPr>
              <w:ind w:left="110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(8) = 4;</w:t>
            </w:r>
          </w:p>
        </w:tc>
        <w:tc>
          <w:tcPr>
            <w:tcW w:w="1260" w:type="dxa"/>
            <w:vAlign w:val="bottom"/>
          </w:tcPr>
          <w:p>
            <w:pPr>
              <w:ind w:left="5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(12)</w:t>
            </w:r>
          </w:p>
        </w:tc>
        <w:tc>
          <w:tcPr>
            <w:tcW w:w="76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 4.</w:t>
            </w:r>
          </w:p>
        </w:tc>
      </w:tr>
    </w:tbl>
    <w:p>
      <w:pPr>
        <w:spacing w:after="0" w:line="66" w:lineRule="exact"/>
        <w:rPr>
          <w:sz w:val="20"/>
          <w:szCs w:val="20"/>
          <w:color w:val="auto"/>
        </w:rPr>
      </w:pPr>
    </w:p>
    <w:p>
      <w:pPr>
        <w:ind w:left="260" w:right="12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Любое положительное целое число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может быть выражено с по-мощью положительных целых чисел, не превосходящих и взаимно про-</w:t>
      </w:r>
    </w:p>
    <w:p>
      <w:pPr>
        <w:ind w:left="260" w:right="120"/>
        <w:spacing w:after="0"/>
        <w:rPr>
          <w:sz w:val="20"/>
          <w:szCs w:val="20"/>
          <w:color w:val="auto"/>
        </w:rPr>
      </w:pPr>
      <w:r>
        <w:rPr>
          <w:rFonts w:ascii="Times New Roman" w:cs="Times New Roman" w:eastAsia="Times New Roman" w:hAnsi="Times New Roman"/>
          <w:sz w:val="28"/>
          <w:szCs w:val="28"/>
          <w:color w:val="auto"/>
        </w:rPr>
        <w:t xml:space="preserve">стых с каждым делителем числа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Например, 6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 имеет четыре де-лителя: 1, 2, 3 и 6.</w:t>
      </w:r>
    </w:p>
    <w:p>
      <w:pPr>
        <w:spacing w:after="0" w:line="119" w:lineRule="exact"/>
        <w:rPr>
          <w:sz w:val="20"/>
          <w:szCs w:val="20"/>
          <w:color w:val="auto"/>
        </w:rPr>
      </w:pPr>
    </w:p>
    <w:p>
      <w:pPr>
        <w:ind w:left="264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(3)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(6) = 1 + 1 + 2 + 2 = 6.</w:t>
      </w:r>
    </w:p>
    <w:p>
      <w:pPr>
        <w:spacing w:after="0" w:line="12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Если </w:t>
      </w:r>
      <w:r>
        <w:rPr>
          <w:rFonts w:ascii="Times New Roman" w:cs="Times New Roman" w:eastAsia="Times New Roman" w:hAnsi="Times New Roman"/>
          <w:sz w:val="28"/>
          <w:szCs w:val="28"/>
          <w:i w:val="1"/>
          <w:iCs w:val="1"/>
          <w:color w:val="auto"/>
        </w:rPr>
        <w:t>n = p* q</w:t>
      </w:r>
      <w:r>
        <w:rPr>
          <w:rFonts w:ascii="Times New Roman" w:cs="Times New Roman" w:eastAsia="Times New Roman" w:hAnsi="Times New Roman"/>
          <w:sz w:val="28"/>
          <w:szCs w:val="28"/>
          <w:color w:val="auto"/>
        </w:rPr>
        <w:t>, то</w:t>
      </w:r>
    </w:p>
    <w:p>
      <w:pPr>
        <w:ind w:left="3820"/>
        <w:spacing w:after="0"/>
        <w:tabs>
          <w:tab w:leader="none" w:pos="8040" w:val="left"/>
        </w:tabs>
        <w:rPr>
          <w:sz w:val="20"/>
          <w:szCs w:val="20"/>
          <w:color w:val="auto"/>
        </w:rPr>
      </w:pPr>
      <w:r>
        <w:rPr>
          <w:rFonts w:ascii="Times New Roman" w:cs="Times New Roman" w:eastAsia="Times New Roman" w:hAnsi="Times New Roman"/>
          <w:sz w:val="28"/>
          <w:szCs w:val="28"/>
          <w:i w:val="1"/>
          <w:iCs w:val="1"/>
          <w:color w:val="auto"/>
        </w:rPr>
        <w:t>φ(n) = (p-1)*(q-1)</w:t>
      </w:r>
      <w:r>
        <w:rPr>
          <w:rFonts w:ascii="Times New Roman" w:cs="Times New Roman" w:eastAsia="Times New Roman" w:hAnsi="Times New Roman"/>
          <w:sz w:val="28"/>
          <w:szCs w:val="28"/>
          <w:color w:val="auto"/>
        </w:rPr>
        <w:t>.</w:t>
      </w:r>
      <w:r>
        <w:rPr>
          <w:sz w:val="20"/>
          <w:szCs w:val="20"/>
          <w:color w:val="auto"/>
        </w:rPr>
        <w:tab/>
      </w:r>
      <w:r>
        <w:rPr>
          <w:rFonts w:ascii="Times New Roman" w:cs="Times New Roman" w:eastAsia="Times New Roman" w:hAnsi="Times New Roman"/>
          <w:sz w:val="28"/>
          <w:szCs w:val="28"/>
          <w:color w:val="auto"/>
        </w:rPr>
        <w:t>(4.3)</w:t>
      </w:r>
    </w:p>
    <w:p>
      <w:pPr>
        <w:spacing w:after="0" w:line="117"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Если числа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взаимно простые, то</w:t>
      </w:r>
    </w:p>
    <w:p>
      <w:pPr>
        <w:spacing w:after="0" w:line="120" w:lineRule="exact"/>
        <w:rPr>
          <w:sz w:val="20"/>
          <w:szCs w:val="20"/>
          <w:color w:val="auto"/>
        </w:rPr>
      </w:pPr>
    </w:p>
    <w:p>
      <w:pPr>
        <w:ind w:left="402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p q</w:t>
      </w:r>
      <w:r>
        <w:rPr>
          <w:rFonts w:ascii="Times New Roman" w:cs="Times New Roman" w:eastAsia="Times New Roman" w:hAnsi="Times New Roman"/>
          <w:sz w:val="28"/>
          <w:szCs w:val="28"/>
          <w:color w:val="auto"/>
        </w:rPr>
        <w:t xml:space="preserve">)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p>
    <w:p>
      <w:pPr>
        <w:spacing w:after="0" w:line="120" w:lineRule="exact"/>
        <w:rPr>
          <w:sz w:val="20"/>
          <w:szCs w:val="20"/>
          <w:color w:val="auto"/>
        </w:rPr>
      </w:pPr>
    </w:p>
    <w:p>
      <w:pPr>
        <w:ind w:left="1120"/>
        <w:spacing w:after="0"/>
        <w:tabs>
          <w:tab w:leader="none" w:pos="2640" w:val="left"/>
          <w:tab w:leader="none" w:pos="5540" w:val="left"/>
          <w:tab w:leader="none" w:pos="6500" w:val="left"/>
          <w:tab w:leader="none" w:pos="7840" w:val="left"/>
        </w:tabs>
        <w:rPr>
          <w:sz w:val="20"/>
          <w:szCs w:val="20"/>
          <w:color w:val="auto"/>
        </w:rPr>
      </w:pPr>
      <w:r>
        <w:rPr>
          <w:rFonts w:ascii="Times New Roman" w:cs="Times New Roman" w:eastAsia="Times New Roman" w:hAnsi="Times New Roman"/>
          <w:sz w:val="28"/>
          <w:szCs w:val="28"/>
          <w:color w:val="auto"/>
        </w:rPr>
        <w:t>Например,</w:t>
        <w:tab/>
        <w:t xml:space="preserve">пусть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8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15.</w:t>
      </w:r>
      <w:r>
        <w:rPr>
          <w:sz w:val="20"/>
          <w:szCs w:val="20"/>
          <w:color w:val="auto"/>
        </w:rPr>
        <w:tab/>
      </w:r>
      <w:r>
        <w:rPr>
          <w:rFonts w:ascii="Times New Roman" w:cs="Times New Roman" w:eastAsia="Times New Roman" w:hAnsi="Times New Roman"/>
          <w:sz w:val="28"/>
          <w:szCs w:val="28"/>
          <w:color w:val="auto"/>
        </w:rPr>
        <w:t>Тогда</w:t>
      </w:r>
      <w:r>
        <w:rPr>
          <w:sz w:val="20"/>
          <w:szCs w:val="20"/>
          <w:color w:val="auto"/>
        </w:rPr>
        <w:tab/>
      </w:r>
      <w:r>
        <w:rPr>
          <w:rFonts w:ascii="Symbol" w:cs="Symbol" w:eastAsia="Symbol" w:hAnsi="Symbol"/>
          <w:sz w:val="28"/>
          <w:szCs w:val="28"/>
          <w:color w:val="auto"/>
        </w:rPr>
        <w:t></w:t>
      </w:r>
      <w:r>
        <w:rPr>
          <w:rFonts w:ascii="Times New Roman" w:cs="Times New Roman" w:eastAsia="Times New Roman" w:hAnsi="Times New Roman"/>
          <w:sz w:val="28"/>
          <w:szCs w:val="28"/>
          <w:color w:val="auto"/>
        </w:rPr>
        <w:t>(8) = 4,</w:t>
      </w:r>
      <w:r>
        <w:rPr>
          <w:sz w:val="20"/>
          <w:szCs w:val="20"/>
          <w:color w:val="auto"/>
        </w:rPr>
        <w:tab/>
      </w:r>
      <w:r>
        <w:rPr>
          <w:rFonts w:ascii="Times New Roman" w:cs="Times New Roman" w:eastAsia="Times New Roman" w:hAnsi="Times New Roman"/>
          <w:sz w:val="27"/>
          <w:szCs w:val="27"/>
          <w:color w:val="auto"/>
        </w:rPr>
        <w:t>поскольку</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только 1, 3, 5 и 7 – положительные целые числа,  которые меньше 8 и взаим-</w:t>
      </w:r>
    </w:p>
    <w:p>
      <w:pPr>
        <w:ind w:left="260"/>
        <w:spacing w:after="0"/>
        <w:tabs>
          <w:tab w:leader="none" w:pos="3160" w:val="left"/>
        </w:tabs>
        <w:rPr>
          <w:sz w:val="20"/>
          <w:szCs w:val="20"/>
          <w:color w:val="auto"/>
        </w:rPr>
      </w:pPr>
      <w:r>
        <w:rPr>
          <w:rFonts w:ascii="Times New Roman" w:cs="Times New Roman" w:eastAsia="Times New Roman" w:hAnsi="Times New Roman"/>
          <w:sz w:val="28"/>
          <w:szCs w:val="28"/>
          <w:color w:val="auto"/>
        </w:rPr>
        <w:t>но простые с 8. Также</w:t>
      </w:r>
      <w:r>
        <w:rPr>
          <w:sz w:val="20"/>
          <w:szCs w:val="20"/>
          <w:color w:val="auto"/>
        </w:rPr>
        <w:tab/>
      </w:r>
      <w:r>
        <w:rPr>
          <w:rFonts w:ascii="Symbol" w:cs="Symbol" w:eastAsia="Symbol" w:hAnsi="Symbol"/>
          <w:sz w:val="28"/>
          <w:szCs w:val="28"/>
          <w:color w:val="auto"/>
        </w:rPr>
        <w:t></w:t>
      </w:r>
      <w:r>
        <w:rPr>
          <w:rFonts w:ascii="Times New Roman" w:cs="Times New Roman" w:eastAsia="Times New Roman" w:hAnsi="Times New Roman"/>
          <w:sz w:val="28"/>
          <w:szCs w:val="28"/>
          <w:color w:val="auto"/>
        </w:rPr>
        <w:t>(15) = 8,</w:t>
      </w:r>
      <w:r>
        <w:rPr>
          <w:rFonts w:ascii="Symbol" w:cs="Symbol" w:eastAsia="Symbol" w:hAnsi="Symbol"/>
          <w:sz w:val="28"/>
          <w:szCs w:val="28"/>
          <w:color w:val="auto"/>
        </w:rPr>
        <w:t xml:space="preserve">  </w:t>
      </w:r>
      <w:r>
        <w:rPr>
          <w:rFonts w:ascii="Times New Roman" w:cs="Times New Roman" w:eastAsia="Times New Roman" w:hAnsi="Times New Roman"/>
          <w:sz w:val="28"/>
          <w:szCs w:val="28"/>
          <w:color w:val="auto"/>
        </w:rPr>
        <w:t>поскольку только</w:t>
      </w:r>
      <w:r>
        <w:rPr>
          <w:rFonts w:ascii="Symbol" w:cs="Symbol" w:eastAsia="Symbol" w:hAnsi="Symbol"/>
          <w:sz w:val="28"/>
          <w:szCs w:val="28"/>
          <w:color w:val="auto"/>
        </w:rPr>
        <w:t xml:space="preserve"> </w:t>
      </w:r>
      <w:r>
        <w:rPr>
          <w:rFonts w:ascii="Times New Roman" w:cs="Times New Roman" w:eastAsia="Times New Roman" w:hAnsi="Times New Roman"/>
          <w:sz w:val="28"/>
          <w:szCs w:val="28"/>
          <w:color w:val="auto"/>
        </w:rPr>
        <w:t>1, 2, 4, 7, 8, 11, 13</w:t>
      </w:r>
      <w:r>
        <w:rPr>
          <w:rFonts w:ascii="Symbol" w:cs="Symbol" w:eastAsia="Symbol" w:hAnsi="Symbol"/>
          <w:sz w:val="28"/>
          <w:szCs w:val="28"/>
          <w:color w:val="auto"/>
        </w:rPr>
        <w:t xml:space="preserve"> </w:t>
      </w:r>
      <w:r>
        <w:rPr>
          <w:rFonts w:ascii="Times New Roman" w:cs="Times New Roman" w:eastAsia="Times New Roman" w:hAnsi="Times New Roman"/>
          <w:sz w:val="28"/>
          <w:szCs w:val="28"/>
          <w:color w:val="auto"/>
        </w:rPr>
        <w:t>и</w:t>
      </w:r>
      <w:r>
        <w:rPr>
          <w:rFonts w:ascii="Symbol" w:cs="Symbol" w:eastAsia="Symbol" w:hAnsi="Symbol"/>
          <w:sz w:val="28"/>
          <w:szCs w:val="28"/>
          <w:color w:val="auto"/>
        </w:rPr>
        <w:t xml:space="preserve"> </w:t>
      </w:r>
      <w:r>
        <w:rPr>
          <w:rFonts w:ascii="Times New Roman" w:cs="Times New Roman" w:eastAsia="Times New Roman" w:hAnsi="Times New Roman"/>
          <w:sz w:val="28"/>
          <w:szCs w:val="28"/>
          <w:color w:val="auto"/>
        </w:rPr>
        <w:t>14</w:t>
      </w:r>
    </w:p>
    <w:p>
      <w:pPr>
        <w:spacing w:after="0" w:line="15"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 положительные целые числа, которые меньше 15 и взаимно простые с 15. Следовательно,</w:t>
      </w:r>
    </w:p>
    <w:p>
      <w:pPr>
        <w:spacing w:after="0" w:line="120" w:lineRule="exact"/>
        <w:rPr>
          <w:sz w:val="20"/>
          <w:szCs w:val="20"/>
          <w:color w:val="auto"/>
        </w:rPr>
      </w:pPr>
    </w:p>
    <w:p>
      <w:pPr>
        <w:ind w:left="370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(120)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(8)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(15) = 32,</w:t>
      </w:r>
    </w:p>
    <w:p>
      <w:pPr>
        <w:spacing w:after="0" w:line="12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что можно проверить непосредственно.</w:t>
      </w:r>
    </w:p>
    <w:p>
      <w:pPr>
        <w:spacing w:after="0" w:line="13" w:lineRule="exact"/>
        <w:rPr>
          <w:sz w:val="20"/>
          <w:szCs w:val="20"/>
          <w:color w:val="auto"/>
        </w:rPr>
      </w:pPr>
    </w:p>
    <w:p>
      <w:pPr>
        <w:jc w:val="both"/>
        <w:ind w:left="260" w:firstLine="854"/>
        <w:spacing w:after="0" w:line="237" w:lineRule="auto"/>
        <w:tabs>
          <w:tab w:leader="none" w:pos="1378" w:val="left"/>
        </w:tabs>
        <w:numPr>
          <w:ilvl w:val="0"/>
          <w:numId w:val="7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другой стороны, если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очень большие простые числа и извес-тен результат их перемножения (число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то обратная задача – найти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по известному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задача факторизации</w:t>
      </w:r>
      <w:r>
        <w:rPr>
          <w:rFonts w:ascii="Times New Roman" w:cs="Times New Roman" w:eastAsia="Times New Roman" w:hAnsi="Times New Roman"/>
          <w:sz w:val="28"/>
          <w:szCs w:val="28"/>
          <w:color w:val="auto"/>
        </w:rPr>
        <w:t>) даже для современных вычислитель-ных средств представляется практически неразрешимой. Эта особенность</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45</w:t>
      </w:r>
    </w:p>
    <w:p>
      <w:pPr>
        <w:sectPr>
          <w:pgSz w:w="11900" w:h="16838" w:orient="portrait"/>
          <w:cols w:equalWidth="0" w:num="1">
            <w:col w:w="9620"/>
          </w:cols>
          <w:pgMar w:left="1440" w:top="1138" w:right="846" w:bottom="470" w:gutter="0" w:footer="0" w:header="0"/>
        </w:sectPr>
      </w:pPr>
    </w:p>
    <w:bookmarkStart w:id="45" w:name="page46"/>
    <w:bookmarkEnd w:id="45"/>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используется, в частности в некоторых алгоритмах асимметричной крипто-графии.</w:t>
      </w:r>
    </w:p>
    <w:p>
      <w:pPr>
        <w:spacing w:after="0" w:line="200" w:lineRule="exact"/>
        <w:rPr>
          <w:sz w:val="20"/>
          <w:szCs w:val="20"/>
          <w:color w:val="auto"/>
        </w:rPr>
      </w:pPr>
    </w:p>
    <w:p>
      <w:pPr>
        <w:spacing w:after="0" w:line="205"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4.2 Основы модулярной арифметики</w:t>
      </w:r>
    </w:p>
    <w:p>
      <w:pPr>
        <w:spacing w:after="0" w:line="32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Понятие «</w:t>
      </w:r>
      <w:r>
        <w:rPr>
          <w:rFonts w:ascii="Times New Roman" w:cs="Times New Roman" w:eastAsia="Times New Roman" w:hAnsi="Times New Roman"/>
          <w:sz w:val="28"/>
          <w:szCs w:val="28"/>
          <w:i w:val="1"/>
          <w:iCs w:val="1"/>
          <w:color w:val="auto"/>
        </w:rPr>
        <w:t>модулярная арифметика</w:t>
      </w:r>
      <w:r>
        <w:rPr>
          <w:rFonts w:ascii="Times New Roman" w:cs="Times New Roman" w:eastAsia="Times New Roman" w:hAnsi="Times New Roman"/>
          <w:sz w:val="28"/>
          <w:szCs w:val="28"/>
          <w:color w:val="auto"/>
        </w:rPr>
        <w:t xml:space="preserve">» ввел немецкий ученый Гаусс. В этой арифметике мы интересуемся остатком от деления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на число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Если таким остатком является число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то можно записать:</w:t>
      </w:r>
    </w:p>
    <w:p>
      <w:pPr>
        <w:spacing w:after="0" w:line="4" w:lineRule="exact"/>
        <w:rPr>
          <w:sz w:val="20"/>
          <w:szCs w:val="20"/>
          <w:color w:val="auto"/>
        </w:rPr>
      </w:pPr>
    </w:p>
    <w:p>
      <w:pPr>
        <w:ind w:left="3200"/>
        <w:spacing w:after="0"/>
        <w:tabs>
          <w:tab w:leader="none" w:pos="5120" w:val="left"/>
          <w:tab w:leader="none" w:pos="6040" w:val="left"/>
        </w:tabs>
        <w:rPr>
          <w:sz w:val="20"/>
          <w:szCs w:val="20"/>
          <w:color w:val="auto"/>
        </w:rPr>
      </w:pPr>
      <w:r>
        <w:rPr>
          <w:rFonts w:ascii="Times New Roman" w:cs="Times New Roman" w:eastAsia="Times New Roman" w:hAnsi="Times New Roman"/>
          <w:sz w:val="28"/>
          <w:szCs w:val="28"/>
          <w:i w:val="1"/>
          <w:iCs w:val="1"/>
          <w:color w:val="auto"/>
        </w:rPr>
        <w:t xml:space="preserve">a ≡ b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w:t>
      </w:r>
      <w:r>
        <w:rPr>
          <w:sz w:val="20"/>
          <w:szCs w:val="20"/>
          <w:color w:val="auto"/>
        </w:rPr>
        <w:tab/>
      </w:r>
      <w:r>
        <w:rPr>
          <w:rFonts w:ascii="Times New Roman" w:cs="Times New Roman" w:eastAsia="Times New Roman" w:hAnsi="Times New Roman"/>
          <w:sz w:val="28"/>
          <w:szCs w:val="28"/>
          <w:color w:val="auto"/>
        </w:rPr>
        <w:t>или</w:t>
      </w:r>
      <w:r>
        <w:rPr>
          <w:sz w:val="20"/>
          <w:szCs w:val="20"/>
          <w:color w:val="auto"/>
        </w:rPr>
        <w:tab/>
      </w:r>
      <w:r>
        <w:rPr>
          <w:rFonts w:ascii="Times New Roman" w:cs="Times New Roman" w:eastAsia="Times New Roman" w:hAnsi="Times New Roman"/>
          <w:sz w:val="28"/>
          <w:szCs w:val="28"/>
          <w:i w:val="1"/>
          <w:iCs w:val="1"/>
          <w:color w:val="auto"/>
        </w:rPr>
        <w:t xml:space="preserve">a ≡ b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ind w:left="260" w:firstLine="854"/>
        <w:spacing w:after="0" w:line="234" w:lineRule="auto"/>
        <w:tabs>
          <w:tab w:leader="none" w:pos="1441" w:val="left"/>
        </w:tabs>
        <w:numPr>
          <w:ilvl w:val="1"/>
          <w:numId w:val="7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дальнейших математических выкладках вместо знака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будем употреблять знак простого равенства: «=»</w:t>
      </w:r>
    </w:p>
    <w:p>
      <w:pPr>
        <w:spacing w:after="0" w:line="15" w:lineRule="exact"/>
        <w:rPr>
          <w:rFonts w:ascii="Times New Roman" w:cs="Times New Roman" w:eastAsia="Times New Roman" w:hAnsi="Times New Roman"/>
          <w:sz w:val="28"/>
          <w:szCs w:val="28"/>
          <w:color w:val="auto"/>
        </w:rPr>
      </w:pPr>
    </w:p>
    <w:p>
      <w:pPr>
        <w:ind w:left="112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Такая формальная запись читается как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сравнимо с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При целочисленном (в том числе и нулевом) результате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деления</w:t>
      </w:r>
    </w:p>
    <w:p>
      <w:pPr>
        <w:spacing w:after="0" w:line="2"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на число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справедливо </w:t>
      </w:r>
      <w:r>
        <w:rPr>
          <w:rFonts w:ascii="Times New Roman" w:cs="Times New Roman" w:eastAsia="Times New Roman" w:hAnsi="Times New Roman"/>
          <w:sz w:val="28"/>
          <w:szCs w:val="28"/>
          <w:i w:val="1"/>
          <w:iCs w:val="1"/>
          <w:color w:val="auto"/>
        </w:rPr>
        <w:t>a = 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k*n.</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w:t>
      </w:r>
      <w:r>
        <w:rPr>
          <w:rFonts w:ascii="Times New Roman" w:cs="Times New Roman" w:eastAsia="Times New Roman" w:hAnsi="Times New Roman"/>
          <w:sz w:val="28"/>
          <w:szCs w:val="28"/>
          <w:i w:val="1"/>
          <w:iCs w:val="1"/>
          <w:color w:val="auto"/>
        </w:rPr>
        <w:t xml:space="preserve"> a = </w:t>
      </w:r>
      <w:r>
        <w:rPr>
          <w:rFonts w:ascii="Times New Roman" w:cs="Times New Roman" w:eastAsia="Times New Roman" w:hAnsi="Times New Roman"/>
          <w:sz w:val="28"/>
          <w:szCs w:val="28"/>
          <w:color w:val="auto"/>
        </w:rPr>
        <w:t>13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n= 4 </w:t>
      </w:r>
      <w:r>
        <w:rPr>
          <w:rFonts w:ascii="Times New Roman" w:cs="Times New Roman" w:eastAsia="Times New Roman" w:hAnsi="Times New Roman"/>
          <w:sz w:val="28"/>
          <w:szCs w:val="28"/>
          <w:color w:val="auto"/>
        </w:rPr>
        <w:t>имеем</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28"/>
          <w:szCs w:val="28"/>
          <w:color w:val="auto"/>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 13 = 1 + 3*4.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дан-ного примера справедлив вывод: число 13 по модулю 4 равно 1 или числа 13</w:t>
      </w:r>
    </w:p>
    <w:p>
      <w:pPr>
        <w:spacing w:after="0" w:line="2" w:lineRule="exact"/>
        <w:rPr>
          <w:rFonts w:ascii="Times New Roman" w:cs="Times New Roman" w:eastAsia="Times New Roman" w:hAnsi="Times New Roman"/>
          <w:sz w:val="28"/>
          <w:szCs w:val="28"/>
          <w:color w:val="auto"/>
        </w:rPr>
      </w:pPr>
    </w:p>
    <w:p>
      <w:pPr>
        <w:ind w:left="480" w:hanging="218"/>
        <w:spacing w:after="0"/>
        <w:tabs>
          <w:tab w:leader="none" w:pos="480" w:val="left"/>
        </w:tabs>
        <w:numPr>
          <w:ilvl w:val="0"/>
          <w:numId w:val="7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1 равны по модулю 4.</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w:t>
      </w:r>
      <w:r>
        <w:rPr>
          <w:rFonts w:ascii="Times New Roman" w:cs="Times New Roman" w:eastAsia="Times New Roman" w:hAnsi="Times New Roman"/>
          <w:sz w:val="28"/>
          <w:szCs w:val="28"/>
          <w:i w:val="1"/>
          <w:iCs w:val="1"/>
          <w:color w:val="auto"/>
        </w:rPr>
        <w:t xml:space="preserve"> a = </w:t>
      </w:r>
      <w:r>
        <w:rPr>
          <w:rFonts w:ascii="Times New Roman" w:cs="Times New Roman" w:eastAsia="Times New Roman" w:hAnsi="Times New Roman"/>
          <w:sz w:val="28"/>
          <w:szCs w:val="28"/>
          <w:color w:val="auto"/>
        </w:rPr>
        <w:t>13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n= 2 </w:t>
      </w:r>
      <w:r>
        <w:rPr>
          <w:rFonts w:ascii="Times New Roman" w:cs="Times New Roman" w:eastAsia="Times New Roman" w:hAnsi="Times New Roman"/>
          <w:sz w:val="28"/>
          <w:szCs w:val="28"/>
          <w:color w:val="auto"/>
        </w:rPr>
        <w:t>имеем</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28"/>
          <w:szCs w:val="28"/>
          <w:color w:val="auto"/>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 другой стороны,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w:t>
      </w:r>
      <w:r>
        <w:rPr>
          <w:rFonts w:ascii="Times New Roman" w:cs="Times New Roman" w:eastAsia="Times New Roman" w:hAnsi="Times New Roman"/>
          <w:sz w:val="28"/>
          <w:szCs w:val="28"/>
          <w:i w:val="1"/>
          <w:iCs w:val="1"/>
          <w:color w:val="auto"/>
        </w:rPr>
        <w:t xml:space="preserve"> a = </w:t>
      </w:r>
      <w:r>
        <w:rPr>
          <w:rFonts w:ascii="Times New Roman" w:cs="Times New Roman" w:eastAsia="Times New Roman" w:hAnsi="Times New Roman"/>
          <w:sz w:val="28"/>
          <w:szCs w:val="28"/>
          <w:color w:val="auto"/>
        </w:rPr>
        <w:t xml:space="preserve">40 и </w:t>
      </w:r>
      <w:r>
        <w:rPr>
          <w:rFonts w:ascii="Times New Roman" w:cs="Times New Roman" w:eastAsia="Times New Roman" w:hAnsi="Times New Roman"/>
          <w:sz w:val="28"/>
          <w:szCs w:val="28"/>
          <w:i w:val="1"/>
          <w:iCs w:val="1"/>
          <w:color w:val="auto"/>
        </w:rPr>
        <w:t>n= 2</w:t>
      </w:r>
      <w:r>
        <w:rPr>
          <w:rFonts w:ascii="Times New Roman" w:cs="Times New Roman" w:eastAsia="Times New Roman" w:hAnsi="Times New Roman"/>
          <w:sz w:val="28"/>
          <w:szCs w:val="28"/>
          <w:color w:val="auto"/>
        </w:rPr>
        <w:t xml:space="preserve"> получим </w:t>
      </w:r>
      <w:r>
        <w:rPr>
          <w:rFonts w:ascii="Times New Roman" w:cs="Times New Roman" w:eastAsia="Times New Roman" w:hAnsi="Times New Roman"/>
          <w:sz w:val="28"/>
          <w:szCs w:val="28"/>
          <w:i w:val="1"/>
          <w:iCs w:val="1"/>
          <w:color w:val="auto"/>
        </w:rPr>
        <w:t>b=0.</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Иногда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называют </w:t>
      </w:r>
      <w:r>
        <w:rPr>
          <w:rFonts w:ascii="Times New Roman" w:cs="Times New Roman" w:eastAsia="Times New Roman" w:hAnsi="Times New Roman"/>
          <w:sz w:val="28"/>
          <w:szCs w:val="28"/>
          <w:i w:val="1"/>
          <w:iCs w:val="1"/>
          <w:color w:val="auto"/>
        </w:rPr>
        <w:t>вычетом</w:t>
      </w:r>
      <w:r>
        <w:rPr>
          <w:rFonts w:ascii="Times New Roman" w:cs="Times New Roman" w:eastAsia="Times New Roman" w:hAnsi="Times New Roman"/>
          <w:sz w:val="28"/>
          <w:szCs w:val="28"/>
          <w:color w:val="auto"/>
        </w:rPr>
        <w:t xml:space="preserve">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w:t>
      </w:r>
    </w:p>
    <w:p>
      <w:pPr>
        <w:spacing w:after="0" w:line="20"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b w:val="1"/>
          <w:bCs w:val="1"/>
          <w:i w:val="1"/>
          <w:iCs w:val="1"/>
          <w:color w:val="auto"/>
        </w:rPr>
        <w:t>Модулярная арифметика так же коммутативна, ассоциативна и дистрибутивна, как и обычная арифметика</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Приведение каждого промежуточного результата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дает такой же результат, как приведение всего результата вычисления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700" w:right="1540" w:hanging="49"/>
        <w:spacing w:after="0" w:line="237" w:lineRule="auto"/>
        <w:rPr>
          <w:sz w:val="20"/>
          <w:szCs w:val="20"/>
          <w:color w:val="auto"/>
        </w:rPr>
      </w:pPr>
      <w:r>
        <w:rPr>
          <w:rFonts w:ascii="Times New Roman" w:cs="Times New Roman" w:eastAsia="Times New Roman" w:hAnsi="Times New Roman"/>
          <w:sz w:val="28"/>
          <w:szCs w:val="28"/>
          <w:i w:val="1"/>
          <w:iCs w:val="1"/>
          <w:color w:val="auto"/>
        </w:rPr>
        <w:t>(a + b) mod n = ((а mod n )+(b mod n )) mod n, (a – b) mod n = ((а mod n )-(b mod n )) mod n, (a * b) mod n = ((а mod n )*(b mod n )) mod n,</w:t>
      </w:r>
    </w:p>
    <w:p>
      <w:pPr>
        <w:jc w:val="center"/>
        <w:ind w:left="1720"/>
        <w:spacing w:after="0"/>
        <w:rPr>
          <w:sz w:val="20"/>
          <w:szCs w:val="20"/>
          <w:color w:val="auto"/>
        </w:rPr>
      </w:pPr>
      <w:r>
        <w:rPr>
          <w:rFonts w:ascii="Times New Roman" w:cs="Times New Roman" w:eastAsia="Times New Roman" w:hAnsi="Times New Roman"/>
          <w:sz w:val="28"/>
          <w:szCs w:val="28"/>
          <w:i w:val="1"/>
          <w:iCs w:val="1"/>
          <w:color w:val="auto"/>
        </w:rPr>
        <w:t>(a * (b+с)) mod n = (((а* b) mod n )+((а*с) mod n )) mod n.</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Модулярная арифметика, как видим, ограничивает диапазон проме-жуточных и конечного результатов вычислений, т.е. эти вычисления проще организовать и выполнить на компьютере.</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Вычисление степени некоторого числа по модулю другого числа представляет собой последовательность операций умножения и деления. Од-нако существуют методы ускорения таких вычислений.</w:t>
      </w:r>
    </w:p>
    <w:p>
      <w:pPr>
        <w:ind w:left="1120"/>
        <w:spacing w:after="0"/>
        <w:rPr>
          <w:sz w:val="20"/>
          <w:szCs w:val="20"/>
          <w:color w:val="auto"/>
        </w:rPr>
      </w:pPr>
      <w:r>
        <w:rPr>
          <w:rFonts w:ascii="Times New Roman" w:cs="Times New Roman" w:eastAsia="Times New Roman" w:hAnsi="Times New Roman"/>
          <w:sz w:val="28"/>
          <w:szCs w:val="28"/>
          <w:color w:val="auto"/>
        </w:rPr>
        <w:t>Проиллюстрируем это простым примером.</w:t>
      </w:r>
    </w:p>
    <w:p>
      <w:pPr>
        <w:ind w:left="1120"/>
        <w:spacing w:after="0" w:line="22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Нужно вычислить модуль</w:t>
      </w:r>
      <w:r>
        <w:rPr>
          <w:rFonts w:ascii="Times New Roman" w:cs="Times New Roman" w:eastAsia="Times New Roman" w:hAnsi="Times New Roman"/>
          <w:sz w:val="28"/>
          <w:szCs w:val="28"/>
          <w:i w:val="1"/>
          <w:iCs w:val="1"/>
          <w:color w:val="auto"/>
        </w:rPr>
        <w:t xml:space="preserve"> n </w:t>
      </w:r>
      <w:r>
        <w:rPr>
          <w:rFonts w:ascii="Times New Roman" w:cs="Times New Roman" w:eastAsia="Times New Roman" w:hAnsi="Times New Roman"/>
          <w:sz w:val="28"/>
          <w:szCs w:val="28"/>
          <w:color w:val="auto"/>
        </w:rPr>
        <w:t>некоторого числа</w:t>
      </w:r>
      <w:r>
        <w:rPr>
          <w:rFonts w:ascii="Times New Roman" w:cs="Times New Roman" w:eastAsia="Times New Roman" w:hAnsi="Times New Roman"/>
          <w:sz w:val="28"/>
          <w:szCs w:val="28"/>
          <w:i w:val="1"/>
          <w:iCs w:val="1"/>
          <w:color w:val="auto"/>
        </w:rPr>
        <w:t xml:space="preserve"> а </w:t>
      </w:r>
      <w:r>
        <w:rPr>
          <w:rFonts w:ascii="Times New Roman" w:cs="Times New Roman" w:eastAsia="Times New Roman" w:hAnsi="Times New Roman"/>
          <w:sz w:val="28"/>
          <w:szCs w:val="28"/>
          <w:color w:val="auto"/>
        </w:rPr>
        <w:t>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8</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степе-</w:t>
      </w:r>
    </w:p>
    <w:p>
      <w:pPr>
        <w:ind w:left="260"/>
        <w:spacing w:after="0" w:line="212" w:lineRule="auto"/>
        <w:rPr>
          <w:sz w:val="20"/>
          <w:szCs w:val="20"/>
          <w:color w:val="auto"/>
        </w:rPr>
      </w:pPr>
      <w:r>
        <w:rPr>
          <w:rFonts w:ascii="Times New Roman" w:cs="Times New Roman" w:eastAsia="Times New Roman" w:hAnsi="Times New Roman"/>
          <w:sz w:val="28"/>
          <w:szCs w:val="28"/>
          <w:color w:val="auto"/>
        </w:rPr>
        <w:t xml:space="preserve">ни: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8</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p>
    <w:p>
      <w:pPr>
        <w:spacing w:after="0" w:line="1" w:lineRule="exact"/>
        <w:rPr>
          <w:sz w:val="20"/>
          <w:szCs w:val="20"/>
          <w:color w:val="auto"/>
        </w:rPr>
      </w:pPr>
    </w:p>
    <w:p>
      <w:pPr>
        <w:jc w:val="both"/>
        <w:ind w:left="260" w:firstLine="852"/>
        <w:spacing w:after="0" w:line="231" w:lineRule="auto"/>
        <w:rPr>
          <w:sz w:val="20"/>
          <w:szCs w:val="20"/>
          <w:color w:val="auto"/>
        </w:rPr>
      </w:pPr>
      <w:r>
        <w:rPr>
          <w:rFonts w:ascii="Times New Roman" w:cs="Times New Roman" w:eastAsia="Times New Roman" w:hAnsi="Times New Roman"/>
          <w:sz w:val="28"/>
          <w:szCs w:val="28"/>
          <w:color w:val="auto"/>
        </w:rPr>
        <w:t xml:space="preserve">Понятно, что семь операций умножения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могут дать огромное число. Порядок чисел, которыми оперирует вычислитель, можно значительно</w:t>
      </w:r>
    </w:p>
    <w:p>
      <w:pPr>
        <w:spacing w:after="0" w:line="16" w:lineRule="exact"/>
        <w:rPr>
          <w:sz w:val="20"/>
          <w:szCs w:val="20"/>
          <w:color w:val="auto"/>
        </w:rPr>
      </w:pPr>
    </w:p>
    <w:p>
      <w:pPr>
        <w:jc w:val="both"/>
        <w:ind w:left="260"/>
        <w:spacing w:after="0" w:line="212" w:lineRule="auto"/>
        <w:rPr>
          <w:sz w:val="20"/>
          <w:szCs w:val="20"/>
          <w:color w:val="auto"/>
        </w:rPr>
      </w:pPr>
      <w:r>
        <w:rPr>
          <w:rFonts w:ascii="Times New Roman" w:cs="Times New Roman" w:eastAsia="Times New Roman" w:hAnsi="Times New Roman"/>
          <w:sz w:val="28"/>
          <w:szCs w:val="28"/>
          <w:color w:val="auto"/>
        </w:rPr>
        <w:t>уменьшить, если воспользоваться промежуточными вычислениями по моду-лю: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p>
    <w:p>
      <w:pPr>
        <w:spacing w:after="0" w:line="3" w:lineRule="exact"/>
        <w:rPr>
          <w:sz w:val="20"/>
          <w:szCs w:val="20"/>
          <w:color w:val="auto"/>
        </w:rPr>
      </w:pPr>
    </w:p>
    <w:p>
      <w:pPr>
        <w:jc w:val="both"/>
        <w:ind w:left="260" w:firstLine="852"/>
        <w:spacing w:after="0" w:line="227"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Предположим,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что показатель степени не является степе-нью 2. Пусть это будет, например, 25, т.е. необходимо вычислить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25</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p>
    <w:p>
      <w:pPr>
        <w:spacing w:after="0" w:line="3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46</w:t>
      </w:r>
    </w:p>
    <w:p>
      <w:pPr>
        <w:sectPr>
          <w:pgSz w:w="11900" w:h="16838" w:orient="portrait"/>
          <w:cols w:equalWidth="0" w:num="1">
            <w:col w:w="9620"/>
          </w:cols>
          <w:pgMar w:left="1440" w:top="1138" w:right="846" w:bottom="470" w:gutter="0" w:footer="0" w:header="0"/>
        </w:sectPr>
      </w:pPr>
    </w:p>
    <w:bookmarkStart w:id="46" w:name="page47"/>
    <w:bookmarkEnd w:id="46"/>
    <w:p>
      <w:pPr>
        <w:ind w:left="260" w:firstLine="852"/>
        <w:spacing w:after="0" w:line="228" w:lineRule="auto"/>
        <w:rPr>
          <w:sz w:val="20"/>
          <w:szCs w:val="20"/>
          <w:color w:val="auto"/>
        </w:rPr>
      </w:pPr>
      <w:r>
        <w:rPr>
          <w:rFonts w:ascii="Times New Roman" w:cs="Times New Roman" w:eastAsia="Times New Roman" w:hAnsi="Times New Roman"/>
          <w:sz w:val="28"/>
          <w:szCs w:val="28"/>
          <w:color w:val="auto"/>
        </w:rPr>
        <w:t xml:space="preserve">После понятных рассуждений последовательность операций можем представить в виде следующей </w:t>
      </w:r>
      <w:r>
        <w:rPr>
          <w:rFonts w:ascii="Times New Roman" w:cs="Times New Roman" w:eastAsia="Times New Roman" w:hAnsi="Times New Roman"/>
          <w:sz w:val="28"/>
          <w:szCs w:val="28"/>
          <w:i w:val="1"/>
          <w:iCs w:val="1"/>
          <w:color w:val="auto"/>
        </w:rPr>
        <w:t>аддитивной цепочки</w:t>
      </w:r>
      <w:r>
        <w:rPr>
          <w:rFonts w:ascii="Times New Roman" w:cs="Times New Roman" w:eastAsia="Times New Roman" w:hAnsi="Times New Roman"/>
          <w:sz w:val="28"/>
          <w:szCs w:val="28"/>
          <w:color w:val="auto"/>
        </w:rPr>
        <w:t>:</w:t>
      </w:r>
    </w:p>
    <w:p>
      <w:pPr>
        <w:ind w:left="2240"/>
        <w:spacing w:after="0" w:line="186" w:lineRule="auto"/>
        <w:rPr>
          <w:sz w:val="20"/>
          <w:szCs w:val="20"/>
          <w:color w:val="auto"/>
        </w:rPr>
      </w:pP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25</w:t>
      </w:r>
      <w:r>
        <w:rPr>
          <w:rFonts w:ascii="Times New Roman" w:cs="Times New Roman" w:eastAsia="Times New Roman" w:hAnsi="Times New Roman"/>
          <w:sz w:val="28"/>
          <w:szCs w:val="28"/>
          <w:i w:val="1"/>
          <w:iCs w:val="1"/>
          <w:color w:val="auto"/>
        </w:rPr>
        <w:t xml:space="preserve"> mod n = (а* а</w:t>
      </w:r>
      <w:r>
        <w:rPr>
          <w:rFonts w:ascii="Times New Roman" w:cs="Times New Roman" w:eastAsia="Times New Roman" w:hAnsi="Times New Roman"/>
          <w:sz w:val="36"/>
          <w:szCs w:val="36"/>
          <w:i w:val="1"/>
          <w:iCs w:val="1"/>
          <w:color w:val="auto"/>
          <w:vertAlign w:val="superscript"/>
        </w:rPr>
        <w:t>24</w:t>
      </w:r>
      <w:r>
        <w:rPr>
          <w:rFonts w:ascii="Times New Roman" w:cs="Times New Roman" w:eastAsia="Times New Roman" w:hAnsi="Times New Roman"/>
          <w:sz w:val="28"/>
          <w:szCs w:val="28"/>
          <w:i w:val="1"/>
          <w:iCs w:val="1"/>
          <w:color w:val="auto"/>
        </w:rPr>
        <w:t>) mod n = ((((а</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а)</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а) mod n =</w:t>
      </w:r>
    </w:p>
    <w:p>
      <w:pPr>
        <w:ind w:left="1900" w:hanging="263"/>
        <w:spacing w:after="0" w:line="212" w:lineRule="auto"/>
        <w:tabs>
          <w:tab w:leader="none" w:pos="1900" w:val="left"/>
        </w:tabs>
        <w:numPr>
          <w:ilvl w:val="1"/>
          <w:numId w:val="78"/>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mod n ) а) mod n )</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mod n)</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mod n)</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mod n ) а) mod n </w:t>
      </w:r>
      <w:r>
        <w:rPr>
          <w:rFonts w:ascii="Times New Roman" w:cs="Times New Roman" w:eastAsia="Times New Roman" w:hAnsi="Times New Roman"/>
          <w:sz w:val="28"/>
          <w:szCs w:val="28"/>
          <w:color w:val="auto"/>
        </w:rPr>
        <w:t>.</w:t>
      </w:r>
    </w:p>
    <w:p>
      <w:pPr>
        <w:ind w:left="3000"/>
        <w:spacing w:after="0" w:line="222"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3" w:lineRule="exact"/>
        <w:rPr>
          <w:rFonts w:ascii="Times New Roman" w:cs="Times New Roman" w:eastAsia="Times New Roman" w:hAnsi="Times New Roman"/>
          <w:sz w:val="28"/>
          <w:szCs w:val="28"/>
          <w:i w:val="1"/>
          <w:iCs w:val="1"/>
          <w:color w:val="auto"/>
        </w:rPr>
      </w:pPr>
    </w:p>
    <w:p>
      <w:pPr>
        <w:ind w:left="260" w:right="20" w:firstLine="854"/>
        <w:spacing w:after="0" w:line="234" w:lineRule="auto"/>
        <w:tabs>
          <w:tab w:leader="none" w:pos="1676"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Привести примеры простых и взаимно простых чисел, двоичное представление которых состоит не мене, чем из 10 бит.</w:t>
      </w:r>
    </w:p>
    <w:p>
      <w:pPr>
        <w:spacing w:after="0" w:line="4"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основную теорему арифметики.</w:t>
      </w:r>
    </w:p>
    <w:p>
      <w:pPr>
        <w:ind w:left="1680" w:hanging="566"/>
        <w:spacing w:after="0"/>
        <w:tabs>
          <w:tab w:leader="none" w:pos="1680"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Найти НОД пар чисел: 315 и 196; 294 и 7; 1443 и 143; 2187 и 343.</w:t>
      </w:r>
    </w:p>
    <w:p>
      <w:pPr>
        <w:ind w:left="1680" w:hanging="566"/>
        <w:spacing w:after="0"/>
        <w:tabs>
          <w:tab w:leader="none" w:pos="1680"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сущность задачи факторизации?</w:t>
      </w:r>
    </w:p>
    <w:p>
      <w:pPr>
        <w:ind w:left="260" w:firstLine="854"/>
        <w:spacing w:after="0" w:line="239" w:lineRule="auto"/>
        <w:tabs>
          <w:tab w:leader="none" w:pos="1676"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Справедливо или не справедливо равенство: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(120)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(8) *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(15) = 32? Пояснить ответ.</w:t>
      </w:r>
    </w:p>
    <w:p>
      <w:pPr>
        <w:ind w:left="1680" w:hanging="566"/>
        <w:spacing w:after="0" w:line="225" w:lineRule="auto"/>
        <w:tabs>
          <w:tab w:leader="none" w:pos="1680" w:val="left"/>
        </w:tabs>
        <w:numPr>
          <w:ilvl w:val="0"/>
          <w:numId w:val="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в виде аддитивной цепочки вычисление вида:</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23</w:t>
      </w:r>
      <w:r>
        <w:rPr>
          <w:rFonts w:ascii="Times New Roman" w:cs="Times New Roman" w:eastAsia="Times New Roman" w:hAnsi="Times New Roman"/>
          <w:sz w:val="36"/>
          <w:szCs w:val="36"/>
          <w:i w:val="1"/>
          <w:iCs w:val="1"/>
          <w:color w:val="auto"/>
          <w:vertAlign w:val="superscript"/>
        </w:rPr>
        <w:t>25</w:t>
      </w:r>
      <w:r>
        <w:rPr>
          <w:rFonts w:ascii="Times New Roman" w:cs="Times New Roman" w:eastAsia="Times New Roman" w:hAnsi="Times New Roman"/>
          <w:sz w:val="28"/>
          <w:szCs w:val="28"/>
          <w:i w:val="1"/>
          <w:iCs w:val="1"/>
          <w:color w:val="auto"/>
        </w:rPr>
        <w:t xml:space="preserve"> mod 12; 8</w:t>
      </w:r>
      <w:r>
        <w:rPr>
          <w:rFonts w:ascii="Times New Roman" w:cs="Times New Roman" w:eastAsia="Times New Roman" w:hAnsi="Times New Roman"/>
          <w:sz w:val="36"/>
          <w:szCs w:val="36"/>
          <w:i w:val="1"/>
          <w:iCs w:val="1"/>
          <w:color w:val="auto"/>
          <w:vertAlign w:val="superscript"/>
        </w:rPr>
        <w:t>34</w:t>
      </w:r>
      <w:r>
        <w:rPr>
          <w:rFonts w:ascii="Times New Roman" w:cs="Times New Roman" w:eastAsia="Times New Roman" w:hAnsi="Times New Roman"/>
          <w:sz w:val="28"/>
          <w:szCs w:val="28"/>
          <w:i w:val="1"/>
          <w:iCs w:val="1"/>
          <w:color w:val="auto"/>
        </w:rPr>
        <w:t xml:space="preserve"> mod 23; 45</w:t>
      </w:r>
      <w:r>
        <w:rPr>
          <w:rFonts w:ascii="Times New Roman" w:cs="Times New Roman" w:eastAsia="Times New Roman" w:hAnsi="Times New Roman"/>
          <w:sz w:val="36"/>
          <w:szCs w:val="36"/>
          <w:i w:val="1"/>
          <w:iCs w:val="1"/>
          <w:color w:val="auto"/>
          <w:vertAlign w:val="superscript"/>
        </w:rPr>
        <w:t>31</w:t>
      </w:r>
      <w:r>
        <w:rPr>
          <w:rFonts w:ascii="Times New Roman" w:cs="Times New Roman" w:eastAsia="Times New Roman" w:hAnsi="Times New Roman"/>
          <w:sz w:val="28"/>
          <w:szCs w:val="28"/>
          <w:i w:val="1"/>
          <w:iCs w:val="1"/>
          <w:color w:val="auto"/>
        </w:rPr>
        <w:t xml:space="preserve"> mod 100; (145*964)</w:t>
      </w:r>
      <w:r>
        <w:rPr>
          <w:rFonts w:ascii="Times New Roman" w:cs="Times New Roman" w:eastAsia="Times New Roman" w:hAnsi="Times New Roman"/>
          <w:sz w:val="36"/>
          <w:szCs w:val="36"/>
          <w:i w:val="1"/>
          <w:iCs w:val="1"/>
          <w:color w:val="auto"/>
          <w:vertAlign w:val="superscript"/>
        </w:rPr>
        <w:t>5</w:t>
      </w:r>
      <w:r>
        <w:rPr>
          <w:rFonts w:ascii="Times New Roman" w:cs="Times New Roman" w:eastAsia="Times New Roman" w:hAnsi="Times New Roman"/>
          <w:sz w:val="28"/>
          <w:szCs w:val="28"/>
          <w:i w:val="1"/>
          <w:iCs w:val="1"/>
          <w:color w:val="auto"/>
        </w:rPr>
        <w:t xml:space="preserve"> mod 11.</w:t>
      </w:r>
    </w:p>
    <w:p>
      <w:pPr>
        <w:spacing w:after="0" w:line="257"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4.3 Обратные значения чисел в модулярной арифметике</w:t>
      </w:r>
    </w:p>
    <w:p>
      <w:pPr>
        <w:spacing w:after="0" w:line="33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Вспомним, что обратное значение числа 4 есть ¼. Это означает, что их произведение должно равняться 1. В модулярной арифметике обратное зна-чение является понятием более сложным.</w:t>
      </w:r>
    </w:p>
    <w:p>
      <w:pPr>
        <w:spacing w:after="0" w:line="15" w:lineRule="exact"/>
        <w:rPr>
          <w:sz w:val="20"/>
          <w:szCs w:val="20"/>
          <w:color w:val="auto"/>
        </w:rPr>
      </w:pPr>
    </w:p>
    <w:p>
      <w:pPr>
        <w:ind w:left="4480" w:right="2260" w:hanging="3362"/>
        <w:spacing w:after="0" w:line="234" w:lineRule="auto"/>
        <w:rPr>
          <w:sz w:val="20"/>
          <w:szCs w:val="20"/>
          <w:color w:val="auto"/>
        </w:rPr>
      </w:pPr>
      <w:r>
        <w:rPr>
          <w:rFonts w:ascii="Times New Roman" w:cs="Times New Roman" w:eastAsia="Times New Roman" w:hAnsi="Times New Roman"/>
          <w:sz w:val="28"/>
          <w:szCs w:val="28"/>
          <w:color w:val="auto"/>
        </w:rPr>
        <w:t xml:space="preserve">Вспомним, что в анализируемой арифметике запись </w:t>
      </w:r>
      <w:r>
        <w:rPr>
          <w:rFonts w:ascii="Times New Roman" w:cs="Times New Roman" w:eastAsia="Times New Roman" w:hAnsi="Times New Roman"/>
          <w:sz w:val="28"/>
          <w:szCs w:val="28"/>
          <w:i w:val="1"/>
          <w:iCs w:val="1"/>
          <w:color w:val="auto"/>
        </w:rPr>
        <w:t>a * х ≡ 1 mod n</w:t>
      </w:r>
    </w:p>
    <w:p>
      <w:pPr>
        <w:spacing w:after="0" w:line="15" w:lineRule="exact"/>
        <w:rPr>
          <w:sz w:val="20"/>
          <w:szCs w:val="20"/>
          <w:color w:val="auto"/>
        </w:rPr>
      </w:pPr>
    </w:p>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 xml:space="preserve">эквивалентна поиску таких значений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которые удовлетворяли бы тожде-ству:</w:t>
      </w:r>
    </w:p>
    <w:p>
      <w:pPr>
        <w:spacing w:after="0" w:line="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i w:val="1"/>
          <w:iCs w:val="1"/>
          <w:color w:val="auto"/>
        </w:rPr>
        <w:t>a * х = n*k +1</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Общая задача вычисления обратного значения по модулю формирует-ся следующим образом: нужно найти такое значение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которое бы удовле-творяло уравнению</w:t>
      </w:r>
    </w:p>
    <w:p>
      <w:pPr>
        <w:spacing w:after="0" w:line="1" w:lineRule="exact"/>
        <w:rPr>
          <w:sz w:val="20"/>
          <w:szCs w:val="20"/>
          <w:color w:val="auto"/>
        </w:rPr>
      </w:pPr>
    </w:p>
    <w:tbl>
      <w:tblPr>
        <w:tblLayout w:type="fixed"/>
        <w:tblInd w:w="1120" w:type="dxa"/>
        <w:tblCellMar>
          <w:top w:w="0" w:type="dxa"/>
          <w:left w:w="0" w:type="dxa"/>
          <w:bottom w:w="0" w:type="dxa"/>
          <w:right w:w="0" w:type="dxa"/>
        </w:tblCellMar>
      </w:tblPr>
      <w:tr>
        <w:trPr>
          <w:trHeight w:val="322"/>
        </w:trPr>
        <w:tc>
          <w:tcPr>
            <w:tcW w:w="7460" w:type="dxa"/>
            <w:vAlign w:val="bottom"/>
          </w:tcPr>
          <w:p>
            <w:pPr>
              <w:jc w:val="center"/>
              <w:ind w:left="200"/>
              <w:spacing w:after="0"/>
              <w:rPr>
                <w:sz w:val="20"/>
                <w:szCs w:val="20"/>
                <w:color w:val="auto"/>
              </w:rPr>
            </w:pPr>
            <w:r>
              <w:rPr>
                <w:rFonts w:ascii="Times New Roman" w:cs="Times New Roman" w:eastAsia="Times New Roman" w:hAnsi="Times New Roman"/>
                <w:sz w:val="28"/>
                <w:szCs w:val="28"/>
                <w:i w:val="1"/>
                <w:iCs w:val="1"/>
                <w:color w:val="auto"/>
              </w:rPr>
              <w:t>(a * х) mod n = 1.</w:t>
            </w:r>
          </w:p>
        </w:tc>
        <w:tc>
          <w:tcPr>
            <w:tcW w:w="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(4.4)</w:t>
            </w:r>
          </w:p>
        </w:tc>
      </w:tr>
      <w:tr>
        <w:trPr>
          <w:trHeight w:val="297"/>
        </w:trPr>
        <w:tc>
          <w:tcPr>
            <w:tcW w:w="7460" w:type="dxa"/>
            <w:vAlign w:val="bottom"/>
          </w:tcPr>
          <w:p>
            <w:pPr>
              <w:spacing w:after="0" w:line="297" w:lineRule="exact"/>
              <w:rPr>
                <w:sz w:val="20"/>
                <w:szCs w:val="20"/>
                <w:color w:val="auto"/>
              </w:rPr>
            </w:pPr>
            <w:r>
              <w:rPr>
                <w:rFonts w:ascii="Times New Roman" w:cs="Times New Roman" w:eastAsia="Times New Roman" w:hAnsi="Times New Roman"/>
                <w:sz w:val="28"/>
                <w:szCs w:val="28"/>
                <w:color w:val="auto"/>
              </w:rPr>
              <w:t>Последнюю формулу можно представить в таком виде:</w:t>
            </w:r>
          </w:p>
        </w:tc>
        <w:tc>
          <w:tcPr>
            <w:tcW w:w="660" w:type="dxa"/>
            <w:vAlign w:val="bottom"/>
          </w:tcPr>
          <w:p>
            <w:pPr>
              <w:spacing w:after="0"/>
              <w:rPr>
                <w:sz w:val="24"/>
                <w:szCs w:val="24"/>
                <w:color w:val="auto"/>
              </w:rPr>
            </w:pPr>
          </w:p>
        </w:tc>
      </w:tr>
      <w:tr>
        <w:trPr>
          <w:trHeight w:val="322"/>
        </w:trPr>
        <w:tc>
          <w:tcPr>
            <w:tcW w:w="7460" w:type="dxa"/>
            <w:vAlign w:val="bottom"/>
          </w:tcPr>
          <w:p>
            <w:pPr>
              <w:jc w:val="center"/>
              <w:ind w:left="220"/>
              <w:spacing w:after="0" w:line="321" w:lineRule="exact"/>
              <w:rPr>
                <w:sz w:val="20"/>
                <w:szCs w:val="20"/>
                <w:color w:val="auto"/>
              </w:rPr>
            </w:pPr>
            <w:r>
              <w:rPr>
                <w:rFonts w:ascii="Times New Roman" w:cs="Times New Roman" w:eastAsia="Times New Roman" w:hAnsi="Times New Roman"/>
                <w:sz w:val="28"/>
                <w:szCs w:val="28"/>
                <w:i w:val="1"/>
                <w:iCs w:val="1"/>
                <w:color w:val="auto"/>
                <w:w w:val="97"/>
              </w:rPr>
              <w:t>х</w:t>
            </w:r>
            <w:r>
              <w:rPr>
                <w:rFonts w:ascii="Times New Roman" w:cs="Times New Roman" w:eastAsia="Times New Roman" w:hAnsi="Times New Roman"/>
                <w:sz w:val="36"/>
                <w:szCs w:val="36"/>
                <w:i w:val="1"/>
                <w:iCs w:val="1"/>
                <w:color w:val="auto"/>
                <w:w w:val="97"/>
                <w:vertAlign w:val="superscript"/>
              </w:rPr>
              <w:t>-1</w:t>
            </w:r>
            <w:r>
              <w:rPr>
                <w:rFonts w:ascii="Times New Roman" w:cs="Times New Roman" w:eastAsia="Times New Roman" w:hAnsi="Times New Roman"/>
                <w:sz w:val="28"/>
                <w:szCs w:val="28"/>
                <w:i w:val="1"/>
                <w:iCs w:val="1"/>
                <w:color w:val="auto"/>
                <w:w w:val="97"/>
              </w:rPr>
              <w:t xml:space="preserve"> = a mod n</w:t>
            </w:r>
            <w:r>
              <w:rPr>
                <w:rFonts w:ascii="Times New Roman" w:cs="Times New Roman" w:eastAsia="Times New Roman" w:hAnsi="Times New Roman"/>
                <w:sz w:val="28"/>
                <w:szCs w:val="28"/>
                <w:color w:val="auto"/>
                <w:w w:val="97"/>
              </w:rPr>
              <w:t>.</w:t>
            </w:r>
          </w:p>
        </w:tc>
        <w:tc>
          <w:tcPr>
            <w:tcW w:w="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(4.5)</w:t>
            </w:r>
          </w:p>
        </w:tc>
      </w:tr>
      <w:tr>
        <w:trPr>
          <w:trHeight w:val="372"/>
        </w:trPr>
        <w:tc>
          <w:tcPr>
            <w:tcW w:w="7460" w:type="dxa"/>
            <w:vAlign w:val="bottom"/>
          </w:tcPr>
          <w:p>
            <w:pPr>
              <w:spacing w:after="0" w:line="371" w:lineRule="exact"/>
              <w:rPr>
                <w:sz w:val="20"/>
                <w:szCs w:val="20"/>
                <w:color w:val="auto"/>
              </w:rPr>
            </w:pPr>
            <w:r>
              <w:rPr>
                <w:rFonts w:ascii="Times New Roman" w:cs="Times New Roman" w:eastAsia="Times New Roman" w:hAnsi="Times New Roman"/>
                <w:sz w:val="28"/>
                <w:szCs w:val="28"/>
                <w:color w:val="auto"/>
              </w:rPr>
              <w:t xml:space="preserve">Число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является обратным значением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w:t>
            </w:r>
          </w:p>
        </w:tc>
        <w:tc>
          <w:tcPr>
            <w:tcW w:w="660" w:type="dxa"/>
            <w:vAlign w:val="bottom"/>
          </w:tcPr>
          <w:p>
            <w:pPr>
              <w:spacing w:after="0"/>
              <w:rPr>
                <w:sz w:val="24"/>
                <w:szCs w:val="24"/>
                <w:color w:val="auto"/>
              </w:rPr>
            </w:pPr>
          </w:p>
        </w:tc>
      </w:tr>
    </w:tbl>
    <w:p>
      <w:pPr>
        <w:ind w:left="1120"/>
        <w:spacing w:after="0" w:line="222" w:lineRule="auto"/>
        <w:rPr>
          <w:sz w:val="20"/>
          <w:szCs w:val="20"/>
          <w:color w:val="auto"/>
        </w:rPr>
      </w:pPr>
      <w:r>
        <w:rPr>
          <w:rFonts w:ascii="Times New Roman" w:cs="Times New Roman" w:eastAsia="Times New Roman" w:hAnsi="Times New Roman"/>
          <w:sz w:val="28"/>
          <w:szCs w:val="28"/>
          <w:color w:val="auto"/>
        </w:rPr>
        <w:t>Уравнения (4.4) и (4.5) могут иметь либо не иметь решения.</w:t>
      </w: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Необходимо найти обратное значение числа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 модулю</w:t>
      </w:r>
    </w:p>
    <w:p>
      <w:pPr>
        <w:ind w:left="260"/>
        <w:spacing w:after="0"/>
        <w:rPr>
          <w:sz w:val="20"/>
          <w:szCs w:val="20"/>
          <w:color w:val="auto"/>
        </w:rPr>
      </w:pPr>
      <w:r>
        <w:rPr>
          <w:rFonts w:ascii="Times New Roman" w:cs="Times New Roman" w:eastAsia="Times New Roman" w:hAnsi="Times New Roman"/>
          <w:sz w:val="28"/>
          <w:szCs w:val="28"/>
          <w:color w:val="auto"/>
        </w:rPr>
        <w:t>14.</w:t>
      </w:r>
    </w:p>
    <w:p>
      <w:pPr>
        <w:ind w:left="1120"/>
        <w:spacing w:after="0"/>
        <w:rPr>
          <w:sz w:val="20"/>
          <w:szCs w:val="20"/>
          <w:color w:val="auto"/>
        </w:rPr>
      </w:pPr>
      <w:r>
        <w:rPr>
          <w:rFonts w:ascii="Times New Roman" w:cs="Times New Roman" w:eastAsia="Times New Roman" w:hAnsi="Times New Roman"/>
          <w:sz w:val="28"/>
          <w:szCs w:val="28"/>
          <w:color w:val="auto"/>
        </w:rPr>
        <w:t>Перепишем необходимое уравнение в форме (4.4):</w:t>
      </w:r>
    </w:p>
    <w:p>
      <w:pPr>
        <w:ind w:left="4280"/>
        <w:spacing w:after="0" w:line="225" w:lineRule="auto"/>
        <w:rPr>
          <w:sz w:val="20"/>
          <w:szCs w:val="20"/>
          <w:color w:val="auto"/>
        </w:rPr>
      </w:pPr>
      <w:r>
        <w:rPr>
          <w:rFonts w:ascii="Times New Roman" w:cs="Times New Roman" w:eastAsia="Times New Roman" w:hAnsi="Times New Roman"/>
          <w:sz w:val="28"/>
          <w:szCs w:val="28"/>
          <w:i w:val="1"/>
          <w:iCs w:val="1"/>
          <w:color w:val="auto"/>
        </w:rPr>
        <w:t>(5 * х) mod 14 = 1.</w:t>
      </w:r>
    </w:p>
    <w:p>
      <w:pPr>
        <w:ind w:left="1120"/>
        <w:spacing w:after="0" w:line="212" w:lineRule="auto"/>
        <w:rPr>
          <w:sz w:val="20"/>
          <w:szCs w:val="20"/>
          <w:color w:val="auto"/>
        </w:rPr>
      </w:pPr>
      <w:r>
        <w:rPr>
          <w:rFonts w:ascii="Times New Roman" w:cs="Times New Roman" w:eastAsia="Times New Roman" w:hAnsi="Times New Roman"/>
          <w:sz w:val="28"/>
          <w:szCs w:val="28"/>
          <w:color w:val="auto"/>
        </w:rPr>
        <w:t xml:space="preserve">Легко установить, что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 3, т.е. справедливо </w:t>
      </w:r>
      <w:r>
        <w:rPr>
          <w:rFonts w:ascii="Times New Roman" w:cs="Times New Roman" w:eastAsia="Times New Roman" w:hAnsi="Times New Roman"/>
          <w:sz w:val="28"/>
          <w:szCs w:val="28"/>
          <w:i w:val="1"/>
          <w:iCs w:val="1"/>
          <w:color w:val="auto"/>
        </w:rPr>
        <w:t>3</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5 mod 14.</w:t>
      </w:r>
    </w:p>
    <w:p>
      <w:pPr>
        <w:ind w:left="1380" w:hanging="266"/>
        <w:spacing w:after="0" w:line="223" w:lineRule="auto"/>
        <w:tabs>
          <w:tab w:leader="none" w:pos="1380" w:val="left"/>
        </w:tabs>
        <w:numPr>
          <w:ilvl w:val="0"/>
          <w:numId w:val="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другой стороны, при </w:t>
      </w:r>
      <w:r>
        <w:rPr>
          <w:rFonts w:ascii="Times New Roman" w:cs="Times New Roman" w:eastAsia="Times New Roman" w:hAnsi="Times New Roman"/>
          <w:sz w:val="28"/>
          <w:szCs w:val="28"/>
          <w:i w:val="1"/>
          <w:iCs w:val="1"/>
          <w:color w:val="auto"/>
        </w:rPr>
        <w:t>a=2</w:t>
      </w:r>
      <w:r>
        <w:rPr>
          <w:rFonts w:ascii="Times New Roman" w:cs="Times New Roman" w:eastAsia="Times New Roman" w:hAnsi="Times New Roman"/>
          <w:sz w:val="28"/>
          <w:szCs w:val="28"/>
          <w:color w:val="auto"/>
        </w:rPr>
        <w:t xml:space="preserve"> и при </w:t>
      </w:r>
      <w:r>
        <w:rPr>
          <w:rFonts w:ascii="Times New Roman" w:cs="Times New Roman" w:eastAsia="Times New Roman" w:hAnsi="Times New Roman"/>
          <w:sz w:val="28"/>
          <w:szCs w:val="28"/>
          <w:i w:val="1"/>
          <w:iCs w:val="1"/>
          <w:color w:val="auto"/>
        </w:rPr>
        <w:t>n =14</w:t>
      </w:r>
      <w:r>
        <w:rPr>
          <w:rFonts w:ascii="Times New Roman" w:cs="Times New Roman" w:eastAsia="Times New Roman" w:hAnsi="Times New Roman"/>
          <w:sz w:val="28"/>
          <w:szCs w:val="28"/>
          <w:color w:val="auto"/>
        </w:rPr>
        <w:t xml:space="preserve"> уравнение решения не имеет.</w:t>
      </w:r>
    </w:p>
    <w:p>
      <w:pPr>
        <w:spacing w:after="0" w:line="4"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Следует запомнить: 1) уравнения (4.4) и (4.45) имеют единствен-</w:t>
      </w:r>
    </w:p>
    <w:p>
      <w:pPr>
        <w:spacing w:after="0" w:line="13"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ное решение, если числа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и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являются взаимно простыми; 2) если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 простое число, то любое число от 1 до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1 является взаимно простым с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и имеет только одно обратное значение по модулю </w:t>
      </w:r>
      <w:r>
        <w:rPr>
          <w:rFonts w:ascii="Times New Roman" w:cs="Times New Roman" w:eastAsia="Times New Roman" w:hAnsi="Times New Roman"/>
          <w:sz w:val="28"/>
          <w:szCs w:val="28"/>
          <w:b w:val="1"/>
          <w:bCs w:val="1"/>
          <w:i w:val="1"/>
          <w:iCs w:val="1"/>
          <w:color w:val="auto"/>
        </w:rPr>
        <w:t>n.</w:t>
      </w:r>
    </w:p>
    <w:p>
      <w:pPr>
        <w:spacing w:after="0" w:line="200" w:lineRule="exact"/>
        <w:rPr>
          <w:sz w:val="20"/>
          <w:szCs w:val="20"/>
          <w:color w:val="auto"/>
        </w:rPr>
      </w:pPr>
    </w:p>
    <w:p>
      <w:pPr>
        <w:spacing w:after="0" w:line="26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47</w:t>
      </w:r>
    </w:p>
    <w:p>
      <w:pPr>
        <w:sectPr>
          <w:pgSz w:w="11900" w:h="16838" w:orient="portrait"/>
          <w:cols w:equalWidth="0" w:num="1">
            <w:col w:w="9620"/>
          </w:cols>
          <w:pgMar w:left="1440" w:top="1138" w:right="846" w:bottom="470" w:gutter="0" w:footer="0" w:header="0"/>
        </w:sectPr>
      </w:pPr>
    </w:p>
    <w:bookmarkStart w:id="47" w:name="page48"/>
    <w:bookmarkEnd w:id="47"/>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Обратное значение по модулю можно вычислить, воспользовавшись </w:t>
      </w:r>
      <w:r>
        <w:rPr>
          <w:rFonts w:ascii="Times New Roman" w:cs="Times New Roman" w:eastAsia="Times New Roman" w:hAnsi="Times New Roman"/>
          <w:sz w:val="28"/>
          <w:szCs w:val="28"/>
          <w:i w:val="1"/>
          <w:iCs w:val="1"/>
          <w:color w:val="auto"/>
        </w:rPr>
        <w:t>расширенным алгоритмом Евклида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Ниже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(листинг</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4.1)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приводится реализа-ция этого алгоритма на языке С++</w:t>
      </w:r>
      <w:r>
        <w:rPr>
          <w:rFonts w:ascii="Times New Roman" w:cs="Times New Roman" w:eastAsia="Times New Roman" w:hAnsi="Times New Roman"/>
          <w:sz w:val="36"/>
          <w:szCs w:val="36"/>
          <w:color w:val="auto"/>
          <w:vertAlign w:val="superscript"/>
        </w:rPr>
        <w:t>13</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159385</wp:posOffset>
                </wp:positionV>
                <wp:extent cx="5848350" cy="17843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26" o:spid="_x0000_s1051" style="position:absolute;margin-left:21.85pt;margin-top:12.5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172"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#define isEven(x) ( (x &amp; 0x01) == 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28" o:spid="_x0000_s1053"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define isOdd(x) (x &amp; 0x01)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0" o:spid="_x0000_s1055"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define swap(x,y) (x^= y, y^= x, x^= 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2" o:spid="_x0000_s105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void ExtBinEuclid(int *u, int *v, int *ul, int *u2, int *u3)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34" o:spid="_x0000_s1059"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12" w:lineRule="auto"/>
        <w:tabs>
          <w:tab w:leader="none" w:pos="7120" w:val="left"/>
        </w:tabs>
        <w:rPr>
          <w:sz w:val="20"/>
          <w:szCs w:val="20"/>
          <w:color w:val="auto"/>
        </w:rPr>
      </w:pPr>
      <w:r>
        <w:rPr>
          <w:sz w:val="1"/>
          <w:szCs w:val="1"/>
          <w:color w:val="auto"/>
        </w:rPr>
        <w:drawing>
          <wp:inline distT="0" distB="0" distL="0" distR="0">
            <wp:extent cx="56515" cy="13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//предупреждение: u и v будут переставлены, если</w:t>
      </w:r>
      <w:r>
        <w:rPr>
          <w:sz w:val="20"/>
          <w:szCs w:val="20"/>
          <w:color w:val="auto"/>
        </w:rPr>
        <w:tab/>
      </w:r>
      <w:r>
        <w:rPr>
          <w:rFonts w:ascii="Consolas" w:cs="Consolas" w:eastAsia="Consolas" w:hAnsi="Consolas"/>
          <w:sz w:val="23"/>
          <w:szCs w:val="23"/>
          <w:color w:val="auto"/>
        </w:rPr>
        <w:t>u &lt; 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6" o:spid="_x0000_s1061"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int k, tl, t2, t3;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8" o:spid="_x0000_s1063"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if (*u &lt; *v) swap(*u,*v);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0" o:spid="_x0000_s1065"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for (k = 0; isEven(*u) &amp;&amp; isEven(*v); ++k)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1270</wp:posOffset>
            </wp:positionV>
            <wp:extent cx="5904865" cy="1784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660"/>
        <w:spacing w:after="0"/>
        <w:rPr>
          <w:sz w:val="20"/>
          <w:szCs w:val="20"/>
          <w:color w:val="auto"/>
        </w:rPr>
      </w:pPr>
      <w:r>
        <w:rPr>
          <w:rFonts w:ascii="Consolas" w:cs="Consolas" w:eastAsia="Consolas" w:hAnsi="Consolas"/>
          <w:sz w:val="24"/>
          <w:szCs w:val="24"/>
          <w:color w:val="auto"/>
        </w:rPr>
        <w:t>*u &gt;&gt;= 1; *v &gt;&gt;= 1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3" o:spid="_x0000_s1068"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5" o:spid="_x0000_s1070"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*ul = 1; *u2 = 0; *u3 = *u; tl = *v; t2 = *u - 1; t3 = *v;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843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7" o:spid="_x0000_s1072" style="position:absolute;margin-left:21.85pt;margin-top:0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do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843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9" o:spid="_x0000_s1074" style="position:absolute;margin-left:21.85pt;margin-top:0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do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51" o:spid="_x0000_s1076"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if (isEven(*u3))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53" o:spid="_x0000_s1078"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if (isOdd(*ul) || isOdd(*u2))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55" o:spid="_x0000_s1080"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*ul += *v; *u2 += *u;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57" o:spid="_x0000_s1082"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1270</wp:posOffset>
            </wp:positionV>
            <wp:extent cx="5904865" cy="1784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spacing w:after="0" w:line="17" w:lineRule="exact"/>
        <w:rPr>
          <w:sz w:val="20"/>
          <w:szCs w:val="20"/>
          <w:color w:val="auto"/>
        </w:rPr>
      </w:pPr>
    </w:p>
    <w:p>
      <w:pPr>
        <w:ind w:left="8200"/>
        <w:spacing w:after="0"/>
        <w:rPr>
          <w:sz w:val="20"/>
          <w:szCs w:val="20"/>
          <w:color w:val="auto"/>
        </w:rPr>
      </w:pPr>
      <w:r>
        <w:rPr>
          <w:rFonts w:ascii="Consolas" w:cs="Consolas" w:eastAsia="Consolas" w:hAnsi="Consolas"/>
          <w:sz w:val="21"/>
          <w:szCs w:val="21"/>
          <w:color w:val="auto"/>
        </w:rPr>
        <w:t>*ul  &gt;&gt;=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60" o:spid="_x0000_s1085"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*u2 &gt;&gt;= 1; *u3 &gt;&gt;=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62" o:spid="_x0000_s108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64" o:spid="_x0000_s1089"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if (isEven(t3) || *u3 &lt; t3)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66" o:spid="_x0000_s1091"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swap(*ul,tl); swap(*u2, t2); swap(*u3, t3);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68" o:spid="_x0000_s1093"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70" o:spid="_x0000_s1095"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while (isEven(*u3));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540"/>
        <w:spacing w:after="0"/>
        <w:rPr>
          <w:sz w:val="20"/>
          <w:szCs w:val="20"/>
          <w:color w:val="auto"/>
        </w:rPr>
      </w:pPr>
      <w:r>
        <w:rPr>
          <w:rFonts w:ascii="Consolas" w:cs="Consolas" w:eastAsia="Consolas" w:hAnsi="Consolas"/>
          <w:sz w:val="24"/>
          <w:szCs w:val="24"/>
          <w:color w:val="auto"/>
        </w:rPr>
        <w:t>while (*ul &lt; tl || *u2 &lt; t2)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520"/>
        <w:spacing w:after="0"/>
        <w:rPr>
          <w:sz w:val="20"/>
          <w:szCs w:val="20"/>
          <w:color w:val="auto"/>
        </w:rPr>
      </w:pPr>
      <w:r>
        <w:rPr>
          <w:rFonts w:ascii="Consolas" w:cs="Consolas" w:eastAsia="Consolas" w:hAnsi="Consolas"/>
          <w:sz w:val="24"/>
          <w:szCs w:val="24"/>
          <w:color w:val="auto"/>
        </w:rPr>
        <w:t>*ul += *v; *u2 += *u;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74" o:spid="_x0000_s1099"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76" o:spid="_x0000_s1101"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*ul -= tl; *u2 -= t2; *u3 -= t3;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78" o:spid="_x0000_s1103"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while (t3 &gt; 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80" o:spid="_x0000_s1105"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while (*ul &gt;= *v &amp;&amp; *u2 &gt;= *u)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82" o:spid="_x0000_s1107"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*ul -= *v; *u2 -= *u;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635</wp:posOffset>
            </wp:positionV>
            <wp:extent cx="5904865" cy="1784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582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400"/>
        <w:spacing w:after="0"/>
        <w:rPr>
          <w:sz w:val="20"/>
          <w:szCs w:val="20"/>
          <w:color w:val="auto"/>
        </w:rPr>
      </w:pPr>
      <w:r>
        <w:rPr>
          <w:rFonts w:ascii="Consolas" w:cs="Consolas" w:eastAsia="Consolas" w:hAnsi="Consolas"/>
          <w:sz w:val="24"/>
          <w:szCs w:val="24"/>
          <w:color w:val="auto"/>
        </w:rPr>
        <w:t>*ul &lt;&lt;= k; *u2 &lt;&lt;= k; *u3 &lt;&lt;= 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86" o:spid="_x0000_s1111"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88" o:spid="_x0000_s1113"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12" w:lineRule="auto"/>
        <w:tabs>
          <w:tab w:leader="none" w:pos="3300" w:val="left"/>
        </w:tabs>
        <w:rPr>
          <w:sz w:val="20"/>
          <w:szCs w:val="20"/>
          <w:color w:val="auto"/>
        </w:rPr>
      </w:pPr>
      <w:r>
        <w:rPr>
          <w:sz w:val="1"/>
          <w:szCs w:val="1"/>
          <w:color w:val="auto"/>
        </w:rPr>
        <w:drawing>
          <wp:inline distT="0" distB="0" distL="0" distR="0">
            <wp:extent cx="56515" cy="133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main(int argc, char</w:t>
      </w:r>
      <w:r>
        <w:rPr>
          <w:sz w:val="20"/>
          <w:szCs w:val="20"/>
          <w:color w:val="auto"/>
        </w:rPr>
        <w:tab/>
      </w:r>
      <w:r>
        <w:rPr>
          <w:rFonts w:ascii="Consolas" w:cs="Consolas" w:eastAsia="Consolas" w:hAnsi="Consolas"/>
          <w:sz w:val="23"/>
          <w:szCs w:val="23"/>
          <w:color w:val="auto"/>
        </w:rPr>
        <w:t>**argv)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90" o:spid="_x0000_s1115"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int a, b, gcd;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92" o:spid="_x0000_s111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if (argc &lt; 3)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94" o:spid="_x0000_s1119"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cerr &lt;&lt; "Использование: xeuclid u v" &lt;&lt; endl;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843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96" o:spid="_x0000_s1121" style="position:absolute;margin-left:21.85pt;margin-top:0.1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return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1905</wp:posOffset>
            </wp:positionV>
            <wp:extent cx="5904865" cy="1784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4">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40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99" o:spid="_x0000_s112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int u = atoi(argv[l]);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01" o:spid="_x0000_s1126"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int v = atoi(argv[2J);</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680"/>
        <w:spacing w:after="0"/>
        <w:rPr>
          <w:sz w:val="20"/>
          <w:szCs w:val="20"/>
          <w:color w:val="auto"/>
        </w:rPr>
      </w:pPr>
      <w:r>
        <w:rPr>
          <w:rFonts w:ascii="Consolas" w:cs="Consolas" w:eastAsia="Consolas" w:hAnsi="Consolas"/>
          <w:sz w:val="24"/>
          <w:szCs w:val="24"/>
          <w:color w:val="auto"/>
        </w:rPr>
        <w:t>if (u &lt;= 0 || v &lt;= 0 )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04" o:spid="_x0000_s1129"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cerr &lt;&lt; "Аргументы должны быть положительными! " &lt;&lt; endl;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214630</wp:posOffset>
                </wp:positionV>
                <wp:extent cx="182880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6.9pt" to="157.1pt,16.9pt" o:allowincell="f" strokecolor="#000000" strokeweight="0.7199pt"/>
            </w:pict>
          </mc:Fallback>
        </mc:AlternateContent>
      </w:r>
    </w:p>
    <w:p>
      <w:pPr>
        <w:spacing w:after="0" w:line="373" w:lineRule="exact"/>
        <w:rPr>
          <w:sz w:val="20"/>
          <w:szCs w:val="20"/>
          <w:color w:val="auto"/>
        </w:rPr>
      </w:pPr>
    </w:p>
    <w:p>
      <w:pPr>
        <w:ind w:left="440" w:hanging="178"/>
        <w:spacing w:after="0"/>
        <w:tabs>
          <w:tab w:leader="none" w:pos="440" w:val="left"/>
        </w:tabs>
        <w:numPr>
          <w:ilvl w:val="0"/>
          <w:numId w:val="8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заимствован из книги: Б. Шнайер. Прикладная криптография.- М.:Триумф.-2003.-816 с.</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48</w:t>
      </w:r>
    </w:p>
    <w:p>
      <w:pPr>
        <w:sectPr>
          <w:pgSz w:w="11900" w:h="16838" w:orient="portrait"/>
          <w:cols w:equalWidth="0" w:num="1">
            <w:col w:w="9620"/>
          </w:cols>
          <w:pgMar w:left="1440" w:top="1138" w:right="846" w:bottom="470" w:gutter="0" w:footer="0" w:header="0"/>
        </w:sectPr>
      </w:pPr>
    </w:p>
    <w:bookmarkStart w:id="48" w:name="page49"/>
    <w:bookmarkEnd w:id="48"/>
    <w:p>
      <w:pPr>
        <w:ind w:left="680"/>
        <w:spacing w:after="0"/>
        <w:rPr>
          <w:sz w:val="20"/>
          <w:szCs w:val="20"/>
          <w:color w:val="auto"/>
        </w:rPr>
      </w:pPr>
      <w:r>
        <w:rPr>
          <w:rFonts w:ascii="Consolas" w:cs="Consolas" w:eastAsia="Consolas" w:hAnsi="Consolas"/>
          <w:sz w:val="24"/>
          <w:szCs w:val="24"/>
          <w:color w:val="auto"/>
        </w:rPr>
        <w:drawing>
          <wp:anchor simplePos="0" relativeHeight="251657728" behindDoc="1" locked="0" layoutInCell="0" allowOverlap="1">
            <wp:simplePos x="0" y="0"/>
            <wp:positionH relativeFrom="page">
              <wp:posOffset>1135380</wp:posOffset>
            </wp:positionH>
            <wp:positionV relativeFrom="page">
              <wp:posOffset>719455</wp:posOffset>
            </wp:positionV>
            <wp:extent cx="5904865" cy="17970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5904865" cy="179705"/>
                    </a:xfrm>
                    <a:prstGeom prst="rect">
                      <a:avLst/>
                    </a:prstGeom>
                    <a:noFill/>
                  </pic:spPr>
                </pic:pic>
              </a:graphicData>
            </a:graphic>
          </wp:anchor>
        </w:drawing>
        <w:t>return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843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108" o:spid="_x0000_s1133" style="position:absolute;margin-left:21.85pt;margin-top:0.1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1270</wp:posOffset>
            </wp:positionV>
            <wp:extent cx="5904865" cy="17843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1">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540"/>
        <w:spacing w:after="0"/>
        <w:tabs>
          <w:tab w:leader="none" w:pos="1100" w:val="left"/>
          <w:tab w:leader="none" w:pos="3400" w:val="left"/>
          <w:tab w:leader="none" w:pos="3840" w:val="left"/>
          <w:tab w:leader="none" w:pos="4280" w:val="left"/>
          <w:tab w:leader="none" w:pos="4740" w:val="left"/>
          <w:tab w:leader="none" w:pos="5700" w:val="left"/>
          <w:tab w:leader="none" w:pos="7740" w:val="left"/>
          <w:tab w:leader="none" w:pos="8580" w:val="left"/>
          <w:tab w:leader="none" w:pos="9020" w:val="left"/>
          <w:tab w:leader="none" w:pos="9460" w:val="left"/>
        </w:tabs>
        <w:rPr>
          <w:sz w:val="20"/>
          <w:szCs w:val="20"/>
          <w:color w:val="auto"/>
        </w:rPr>
      </w:pPr>
      <w:r>
        <w:rPr>
          <w:rFonts w:ascii="Consolas" w:cs="Consolas" w:eastAsia="Consolas" w:hAnsi="Consolas"/>
          <w:sz w:val="24"/>
          <w:szCs w:val="24"/>
          <w:color w:val="auto"/>
        </w:rPr>
        <w:t>//</w:t>
      </w:r>
      <w:r>
        <w:rPr>
          <w:sz w:val="20"/>
          <w:szCs w:val="20"/>
          <w:color w:val="auto"/>
        </w:rPr>
        <w:tab/>
      </w:r>
      <w:r>
        <w:rPr>
          <w:rFonts w:ascii="Consolas" w:cs="Consolas" w:eastAsia="Consolas" w:hAnsi="Consolas"/>
          <w:sz w:val="24"/>
          <w:szCs w:val="24"/>
          <w:color w:val="auto"/>
        </w:rPr>
        <w:t>предупреждение:</w:t>
      </w:r>
      <w:r>
        <w:rPr>
          <w:sz w:val="20"/>
          <w:szCs w:val="20"/>
          <w:color w:val="auto"/>
        </w:rPr>
        <w:tab/>
      </w:r>
      <w:r>
        <w:rPr>
          <w:rFonts w:ascii="Consolas" w:cs="Consolas" w:eastAsia="Consolas" w:hAnsi="Consolas"/>
          <w:sz w:val="24"/>
          <w:szCs w:val="24"/>
          <w:color w:val="auto"/>
        </w:rPr>
        <w:t>u</w:t>
      </w:r>
      <w:r>
        <w:rPr>
          <w:sz w:val="20"/>
          <w:szCs w:val="20"/>
          <w:color w:val="auto"/>
        </w:rPr>
        <w:tab/>
      </w:r>
      <w:r>
        <w:rPr>
          <w:rFonts w:ascii="Consolas" w:cs="Consolas" w:eastAsia="Consolas" w:hAnsi="Consolas"/>
          <w:sz w:val="24"/>
          <w:szCs w:val="24"/>
          <w:color w:val="auto"/>
        </w:rPr>
        <w:t>и</w:t>
      </w:r>
      <w:r>
        <w:rPr>
          <w:sz w:val="20"/>
          <w:szCs w:val="20"/>
          <w:color w:val="auto"/>
        </w:rPr>
        <w:tab/>
      </w:r>
      <w:r>
        <w:rPr>
          <w:rFonts w:ascii="Consolas" w:cs="Consolas" w:eastAsia="Consolas" w:hAnsi="Consolas"/>
          <w:sz w:val="24"/>
          <w:szCs w:val="24"/>
          <w:color w:val="auto"/>
        </w:rPr>
        <w:t>v</w:t>
      </w:r>
      <w:r>
        <w:rPr>
          <w:sz w:val="20"/>
          <w:szCs w:val="20"/>
          <w:color w:val="auto"/>
        </w:rPr>
        <w:tab/>
      </w:r>
      <w:r>
        <w:rPr>
          <w:rFonts w:ascii="Consolas" w:cs="Consolas" w:eastAsia="Consolas" w:hAnsi="Consolas"/>
          <w:sz w:val="24"/>
          <w:szCs w:val="24"/>
          <w:color w:val="auto"/>
        </w:rPr>
        <w:t>будут</w:t>
        <w:tab/>
        <w:t>переставлены,</w:t>
        <w:tab/>
        <w:t>если</w:t>
      </w:r>
      <w:r>
        <w:rPr>
          <w:sz w:val="20"/>
          <w:szCs w:val="20"/>
          <w:color w:val="auto"/>
        </w:rPr>
        <w:tab/>
      </w:r>
      <w:r>
        <w:rPr>
          <w:rFonts w:ascii="Consolas" w:cs="Consolas" w:eastAsia="Consolas" w:hAnsi="Consolas"/>
          <w:sz w:val="24"/>
          <w:szCs w:val="24"/>
          <w:color w:val="auto"/>
        </w:rPr>
        <w:t>u</w:t>
        <w:tab/>
        <w:t>&lt;</w:t>
        <w:tab/>
        <w:t>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11" o:spid="_x0000_s1136"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ExtBinEuclid(&amp;u, &amp;v, &amp;a, &amp;b, &amp;gcd);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13" o:spid="_x0000_s1138"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cout &lt;&lt; a &lt;&lt;" * " &lt;&lt; u &lt;&lt; "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15" o:spid="_x0000_s1140"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&lt;&lt; b &lt;&lt; ") * &lt;&lt; " &lt;&lt; v &lt;&lt; " = " &lt;&lt; gcd &lt;&lt; endl;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3720"/>
        <w:spacing w:after="0"/>
        <w:rPr>
          <w:sz w:val="20"/>
          <w:szCs w:val="20"/>
          <w:color w:val="auto"/>
        </w:rPr>
      </w:pPr>
      <w:r>
        <w:rPr>
          <w:rFonts w:ascii="Consolas" w:cs="Consolas" w:eastAsia="Consolas" w:hAnsi="Consolas"/>
          <w:sz w:val="24"/>
          <w:szCs w:val="24"/>
          <w:color w:val="auto"/>
        </w:rPr>
        <w:t>if (gcd ==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18" o:spid="_x0000_s1143"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cout &lt;&lt; "Обратное значение " &lt;&lt; v &lt;&lt; " mod " &lt;&lt; u &lt;&lt; " равно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372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8">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5820"/>
        <w:spacing w:after="0"/>
        <w:rPr>
          <w:sz w:val="20"/>
          <w:szCs w:val="20"/>
          <w:color w:val="auto"/>
        </w:rPr>
      </w:pPr>
      <w:r>
        <w:rPr>
          <w:rFonts w:ascii="Consolas" w:cs="Consolas" w:eastAsia="Consolas" w:hAnsi="Consolas"/>
          <w:sz w:val="24"/>
          <w:szCs w:val="24"/>
          <w:color w:val="auto"/>
        </w:rPr>
        <w:t>&lt;&lt; u - b &lt;&lt; endl;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122" o:spid="_x0000_s114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return 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124" o:spid="_x0000_s1149"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3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Листинг 4.1. Реализация расширенного алгоритма Евклида на языке С++</w:t>
      </w:r>
    </w:p>
    <w:p>
      <w:pPr>
        <w:spacing w:after="0" w:line="200" w:lineRule="exact"/>
        <w:rPr>
          <w:sz w:val="20"/>
          <w:szCs w:val="20"/>
          <w:color w:val="auto"/>
        </w:rPr>
      </w:pPr>
    </w:p>
    <w:p>
      <w:pPr>
        <w:spacing w:after="0" w:line="255" w:lineRule="exact"/>
        <w:rPr>
          <w:sz w:val="20"/>
          <w:szCs w:val="20"/>
          <w:color w:val="auto"/>
        </w:rPr>
      </w:pPr>
    </w:p>
    <w:p>
      <w:pPr>
        <w:jc w:val="both"/>
        <w:ind w:left="260" w:firstLine="852"/>
        <w:spacing w:after="0" w:line="222" w:lineRule="auto"/>
        <w:rPr>
          <w:sz w:val="20"/>
          <w:szCs w:val="20"/>
          <w:color w:val="auto"/>
        </w:rPr>
      </w:pPr>
      <w:r>
        <w:rPr>
          <w:rFonts w:ascii="Times New Roman" w:cs="Times New Roman" w:eastAsia="Times New Roman" w:hAnsi="Times New Roman"/>
          <w:sz w:val="28"/>
          <w:szCs w:val="28"/>
          <w:b w:val="1"/>
          <w:bCs w:val="1"/>
          <w:color w:val="auto"/>
        </w:rPr>
        <w:t>Китайская теорема об остатках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В общем случае,</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если разложение</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числа n на простые множители представляет собой p</w:t>
      </w:r>
      <w:r>
        <w:rPr>
          <w:rFonts w:ascii="Times New Roman" w:cs="Times New Roman" w:eastAsia="Times New Roman" w:hAnsi="Times New Roman"/>
          <w:sz w:val="36"/>
          <w:szCs w:val="36"/>
          <w:b w:val="1"/>
          <w:bCs w:val="1"/>
          <w:i w:val="1"/>
          <w:iCs w:val="1"/>
          <w:color w:val="auto"/>
          <w:vertAlign w:val="subscript"/>
        </w:rPr>
        <w:t>1</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36"/>
          <w:szCs w:val="36"/>
          <w:b w:val="1"/>
          <w:bCs w:val="1"/>
          <w:i w:val="1"/>
          <w:iCs w:val="1"/>
          <w:color w:val="auto"/>
          <w:vertAlign w:val="subscript"/>
        </w:rPr>
        <w:t>2</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36"/>
          <w:szCs w:val="36"/>
          <w:b w:val="1"/>
          <w:bCs w:val="1"/>
          <w:i w:val="1"/>
          <w:iCs w:val="1"/>
          <w:color w:val="auto"/>
          <w:vertAlign w:val="subscript"/>
        </w:rPr>
        <w:t>t</w:t>
      </w:r>
      <w:r>
        <w:rPr>
          <w:rFonts w:ascii="Times New Roman" w:cs="Times New Roman" w:eastAsia="Times New Roman" w:hAnsi="Times New Roman"/>
          <w:sz w:val="28"/>
          <w:szCs w:val="28"/>
          <w:b w:val="1"/>
          <w:bCs w:val="1"/>
          <w:i w:val="1"/>
          <w:iCs w:val="1"/>
          <w:color w:val="auto"/>
        </w:rPr>
        <w:t xml:space="preserve"> (неко-торые простые числа могут встречаться несколько раз), то система уравнений</w:t>
      </w:r>
    </w:p>
    <w:tbl>
      <w:tblPr>
        <w:tblLayout w:type="fixed"/>
        <w:tblInd w:w="3640" w:type="dxa"/>
        <w:tblCellMar>
          <w:top w:w="0" w:type="dxa"/>
          <w:left w:w="0" w:type="dxa"/>
          <w:bottom w:w="0" w:type="dxa"/>
          <w:right w:w="0" w:type="dxa"/>
        </w:tblCellMar>
      </w:tblPr>
      <w:tr>
        <w:trPr>
          <w:trHeight w:val="349"/>
        </w:trPr>
        <w:tc>
          <w:tcPr>
            <w:tcW w:w="4420" w:type="dxa"/>
            <w:vAlign w:val="bottom"/>
          </w:tcPr>
          <w:p>
            <w:pPr>
              <w:spacing w:after="0" w:line="349" w:lineRule="exact"/>
              <w:rPr>
                <w:sz w:val="20"/>
                <w:szCs w:val="20"/>
                <w:color w:val="auto"/>
              </w:rPr>
            </w:pPr>
            <w:r>
              <w:rPr>
                <w:rFonts w:ascii="Times New Roman" w:cs="Times New Roman" w:eastAsia="Times New Roman" w:hAnsi="Times New Roman"/>
                <w:sz w:val="28"/>
                <w:szCs w:val="28"/>
                <w:b w:val="1"/>
                <w:bCs w:val="1"/>
                <w:i w:val="1"/>
                <w:iCs w:val="1"/>
                <w:color w:val="auto"/>
              </w:rPr>
              <w:t>(x mod p</w:t>
            </w:r>
            <w:r>
              <w:rPr>
                <w:rFonts w:ascii="Times New Roman" w:cs="Times New Roman" w:eastAsia="Times New Roman" w:hAnsi="Times New Roman"/>
                <w:sz w:val="36"/>
                <w:szCs w:val="36"/>
                <w:b w:val="1"/>
                <w:bCs w:val="1"/>
                <w:i w:val="1"/>
                <w:iCs w:val="1"/>
                <w:color w:val="auto"/>
                <w:vertAlign w:val="subscript"/>
              </w:rPr>
              <w:t>i</w:t>
            </w:r>
            <w:r>
              <w:rPr>
                <w:rFonts w:ascii="Times New Roman" w:cs="Times New Roman" w:eastAsia="Times New Roman" w:hAnsi="Times New Roman"/>
                <w:sz w:val="28"/>
                <w:szCs w:val="28"/>
                <w:b w:val="1"/>
                <w:bCs w:val="1"/>
                <w:i w:val="1"/>
                <w:iCs w:val="1"/>
                <w:color w:val="auto"/>
              </w:rPr>
              <w:t>) = a</w:t>
            </w:r>
            <w:r>
              <w:rPr>
                <w:rFonts w:ascii="Times New Roman" w:cs="Times New Roman" w:eastAsia="Times New Roman" w:hAnsi="Times New Roman"/>
                <w:sz w:val="36"/>
                <w:szCs w:val="36"/>
                <w:b w:val="1"/>
                <w:bCs w:val="1"/>
                <w:i w:val="1"/>
                <w:iCs w:val="1"/>
                <w:color w:val="auto"/>
                <w:vertAlign w:val="subscript"/>
              </w:rPr>
              <w:t>i</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где</w:t>
            </w:r>
            <w:r>
              <w:rPr>
                <w:rFonts w:ascii="Times New Roman" w:cs="Times New Roman" w:eastAsia="Times New Roman" w:hAnsi="Times New Roman"/>
                <w:sz w:val="28"/>
                <w:szCs w:val="28"/>
                <w:b w:val="1"/>
                <w:bCs w:val="1"/>
                <w:i w:val="1"/>
                <w:iCs w:val="1"/>
                <w:color w:val="auto"/>
              </w:rPr>
              <w:t xml:space="preserve"> i </w:t>
            </w:r>
            <w:r>
              <w:rPr>
                <w:rFonts w:ascii="Times New Roman" w:cs="Times New Roman" w:eastAsia="Times New Roman" w:hAnsi="Times New Roman"/>
                <w:sz w:val="28"/>
                <w:szCs w:val="28"/>
                <w:b w:val="1"/>
                <w:bCs w:val="1"/>
                <w:color w:val="auto"/>
              </w:rPr>
              <w:t>= 1,2…,</w:t>
            </w:r>
            <w:r>
              <w:rPr>
                <w:rFonts w:ascii="Times New Roman" w:cs="Times New Roman" w:eastAsia="Times New Roman" w:hAnsi="Times New Roman"/>
                <w:sz w:val="28"/>
                <w:szCs w:val="28"/>
                <w:b w:val="1"/>
                <w:bCs w:val="1"/>
                <w:i w:val="1"/>
                <w:iCs w:val="1"/>
                <w:color w:val="auto"/>
              </w:rPr>
              <w:t>t</w:t>
            </w:r>
          </w:p>
        </w:tc>
        <w:tc>
          <w:tcPr>
            <w:tcW w:w="1560" w:type="dxa"/>
            <w:vAlign w:val="bottom"/>
          </w:tcPr>
          <w:p>
            <w:pPr>
              <w:jc w:val="right"/>
              <w:spacing w:after="0" w:line="321" w:lineRule="exact"/>
              <w:rPr>
                <w:sz w:val="20"/>
                <w:szCs w:val="20"/>
                <w:color w:val="auto"/>
              </w:rPr>
            </w:pPr>
            <w:r>
              <w:rPr>
                <w:rFonts w:ascii="Times New Roman" w:cs="Times New Roman" w:eastAsia="Times New Roman" w:hAnsi="Times New Roman"/>
                <w:sz w:val="28"/>
                <w:szCs w:val="28"/>
                <w:color w:val="auto"/>
              </w:rPr>
              <w:t>(4.6)</w:t>
            </w:r>
          </w:p>
        </w:tc>
      </w:tr>
    </w:tbl>
    <w:p>
      <w:pPr>
        <w:ind w:left="260"/>
        <w:spacing w:after="0" w:line="222" w:lineRule="auto"/>
        <w:rPr>
          <w:sz w:val="20"/>
          <w:szCs w:val="20"/>
          <w:color w:val="auto"/>
        </w:rPr>
      </w:pPr>
      <w:r>
        <w:rPr>
          <w:rFonts w:ascii="Times New Roman" w:cs="Times New Roman" w:eastAsia="Times New Roman" w:hAnsi="Times New Roman"/>
          <w:sz w:val="28"/>
          <w:szCs w:val="28"/>
          <w:b w:val="1"/>
          <w:bCs w:val="1"/>
          <w:i w:val="1"/>
          <w:iCs w:val="1"/>
          <w:color w:val="auto"/>
        </w:rPr>
        <w:t>имеет единственное решение</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x</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меньшее n</w:t>
      </w:r>
      <w:r>
        <w:rPr>
          <w:rFonts w:ascii="Times New Roman" w:cs="Times New Roman" w:eastAsia="Times New Roman" w:hAnsi="Times New Roman"/>
          <w:sz w:val="28"/>
          <w:szCs w:val="28"/>
          <w:b w:val="1"/>
          <w:bCs w:val="1"/>
          <w:color w:val="auto"/>
        </w:rPr>
        <w:t>.</w:t>
      </w:r>
    </w:p>
    <w:p>
      <w:pPr>
        <w:spacing w:after="0" w:line="9"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Иными словами число (меньшее, чем произведение нескольких про-стых чисел) однозначно определяется своими вычетами по модулю от этих простых чисел.</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Китайской теоремой об остатках можно воспользоваться для решения полной системы уравнений в том случае, если известно разложение числа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на простые множители. Основной вариант этой теоремы (доказательство опущено) сформулирован в первом веке н.э. китайским математиком Сун Цзе.</w:t>
      </w:r>
    </w:p>
    <w:p>
      <w:pPr>
        <w:ind w:left="1120"/>
        <w:spacing w:after="0" w:line="198"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4-8</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Положим,</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15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p</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=3, p</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=5;</w:t>
      </w:r>
      <w:r>
        <w:rPr>
          <w:rFonts w:ascii="Times New Roman" w:cs="Times New Roman" w:eastAsia="Times New Roman" w:hAnsi="Times New Roman"/>
          <w:sz w:val="28"/>
          <w:szCs w:val="28"/>
          <w:i w:val="1"/>
          <w:iCs w:val="1"/>
          <w:color w:val="auto"/>
        </w:rPr>
        <w:t xml:space="preserve"> a</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w:t>
      </w:r>
      <w:r>
        <w:rPr>
          <w:rFonts w:ascii="Times New Roman" w:cs="Times New Roman" w:eastAsia="Times New Roman" w:hAnsi="Times New Roman"/>
          <w:sz w:val="28"/>
          <w:szCs w:val="28"/>
          <w:i w:val="1"/>
          <w:iCs w:val="1"/>
          <w:color w:val="auto"/>
        </w:rPr>
        <w:t xml:space="preserve"> a</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4.</w:t>
      </w:r>
    </w:p>
    <w:p>
      <w:pPr>
        <w:ind w:left="1120"/>
        <w:spacing w:after="0" w:line="225" w:lineRule="auto"/>
        <w:rPr>
          <w:sz w:val="20"/>
          <w:szCs w:val="20"/>
          <w:color w:val="auto"/>
        </w:rPr>
      </w:pPr>
      <w:r>
        <w:rPr>
          <w:rFonts w:ascii="Times New Roman" w:cs="Times New Roman" w:eastAsia="Times New Roman" w:hAnsi="Times New Roman"/>
          <w:sz w:val="28"/>
          <w:szCs w:val="28"/>
          <w:color w:val="auto"/>
        </w:rPr>
        <w:t>Запишем систему уравнений:</w:t>
      </w:r>
    </w:p>
    <w:p>
      <w:pPr>
        <w:ind w:left="1120"/>
        <w:spacing w:after="0" w:line="197" w:lineRule="auto"/>
        <w:rPr>
          <w:sz w:val="20"/>
          <w:szCs w:val="20"/>
          <w:color w:val="auto"/>
        </w:rPr>
      </w:pPr>
      <w:r>
        <w:rPr>
          <w:rFonts w:ascii="Times New Roman" w:cs="Times New Roman" w:eastAsia="Times New Roman" w:hAnsi="Times New Roman"/>
          <w:sz w:val="28"/>
          <w:szCs w:val="28"/>
          <w:i w:val="1"/>
          <w:iCs w:val="1"/>
          <w:color w:val="auto"/>
        </w:rPr>
        <w:t>(x mod p</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 a</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p>
    <w:p>
      <w:pPr>
        <w:ind w:left="1120"/>
        <w:spacing w:after="0" w:line="188" w:lineRule="auto"/>
        <w:rPr>
          <w:sz w:val="20"/>
          <w:szCs w:val="20"/>
          <w:color w:val="auto"/>
        </w:rPr>
      </w:pPr>
      <w:r>
        <w:rPr>
          <w:rFonts w:ascii="Times New Roman" w:cs="Times New Roman" w:eastAsia="Times New Roman" w:hAnsi="Times New Roman"/>
          <w:sz w:val="28"/>
          <w:szCs w:val="28"/>
          <w:i w:val="1"/>
          <w:iCs w:val="1"/>
          <w:color w:val="auto"/>
        </w:rPr>
        <w:t>(x mod p</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 a</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p>
    <w:p>
      <w:pPr>
        <w:ind w:left="1120"/>
        <w:spacing w:after="0" w:line="226" w:lineRule="auto"/>
        <w:rPr>
          <w:sz w:val="20"/>
          <w:szCs w:val="20"/>
          <w:color w:val="auto"/>
        </w:rPr>
      </w:pPr>
      <w:r>
        <w:rPr>
          <w:rFonts w:ascii="Times New Roman" w:cs="Times New Roman" w:eastAsia="Times New Roman" w:hAnsi="Times New Roman"/>
          <w:sz w:val="28"/>
          <w:szCs w:val="28"/>
          <w:color w:val="auto"/>
        </w:rPr>
        <w:t>или</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(x mod 3) = </w:t>
      </w:r>
      <w:r>
        <w:rPr>
          <w:rFonts w:ascii="Times New Roman" w:cs="Times New Roman" w:eastAsia="Times New Roman" w:hAnsi="Times New Roman"/>
          <w:sz w:val="28"/>
          <w:szCs w:val="28"/>
          <w:color w:val="auto"/>
        </w:rPr>
        <w:t>2</w:t>
      </w:r>
      <w:r>
        <w:rPr>
          <w:rFonts w:ascii="Times New Roman" w:cs="Times New Roman" w:eastAsia="Times New Roman" w:hAnsi="Times New Roman"/>
          <w:sz w:val="28"/>
          <w:szCs w:val="28"/>
          <w:i w:val="1"/>
          <w:iCs w:val="1"/>
          <w:color w:val="auto"/>
        </w:rPr>
        <w:t>,</w:t>
      </w: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(x mod 5) = </w:t>
      </w:r>
      <w:r>
        <w:rPr>
          <w:rFonts w:ascii="Times New Roman" w:cs="Times New Roman" w:eastAsia="Times New Roman" w:hAnsi="Times New Roman"/>
          <w:sz w:val="28"/>
          <w:szCs w:val="28"/>
          <w:color w:val="auto"/>
        </w:rPr>
        <w:t>4</w:t>
      </w:r>
      <w:r>
        <w:rPr>
          <w:rFonts w:ascii="Times New Roman" w:cs="Times New Roman" w:eastAsia="Times New Roman" w:hAnsi="Times New Roman"/>
          <w:sz w:val="28"/>
          <w:szCs w:val="28"/>
          <w:i w:val="1"/>
          <w:iCs w:val="1"/>
          <w:color w:val="auto"/>
        </w:rPr>
        <w:t>.</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Этот пример показывает, что существует единственное число, мень-шее, чем 3*5 = 15, с такими вычетами: 14, т.е. два вычета однозначно опреде-ляют число.</w:t>
      </w:r>
    </w:p>
    <w:p>
      <w:pPr>
        <w:spacing w:after="0" w:line="2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Малая теорема Ферма. Если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простое число</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а число </w:t>
      </w:r>
      <w:r>
        <w:rPr>
          <w:rFonts w:ascii="Times New Roman" w:cs="Times New Roman" w:eastAsia="Times New Roman" w:hAnsi="Times New Roman"/>
          <w:sz w:val="31"/>
          <w:szCs w:val="31"/>
          <w:b w:val="1"/>
          <w:bCs w:val="1"/>
          <w:i w:val="1"/>
          <w:iCs w:val="1"/>
          <w:color w:val="auto"/>
        </w:rPr>
        <w:t>а</w:t>
      </w:r>
      <w:r>
        <w:rPr>
          <w:rFonts w:ascii="Times New Roman" w:cs="Times New Roman" w:eastAsia="Times New Roman" w:hAnsi="Times New Roman"/>
          <w:sz w:val="28"/>
          <w:szCs w:val="28"/>
          <w:b w:val="1"/>
          <w:bCs w:val="1"/>
          <w:color w:val="auto"/>
        </w:rPr>
        <w:t xml:space="preserve"> не крат-но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то справедливо</w:t>
      </w:r>
    </w:p>
    <w:tbl>
      <w:tblPr>
        <w:tblLayout w:type="fixed"/>
        <w:tblInd w:w="4900" w:type="dxa"/>
        <w:tblCellMar>
          <w:top w:w="0" w:type="dxa"/>
          <w:left w:w="0" w:type="dxa"/>
          <w:bottom w:w="0" w:type="dxa"/>
          <w:right w:w="0" w:type="dxa"/>
        </w:tblCellMar>
      </w:tblPr>
      <w:tr>
        <w:trPr>
          <w:trHeight w:val="387"/>
        </w:trPr>
        <w:tc>
          <w:tcPr>
            <w:tcW w:w="2860" w:type="dxa"/>
            <w:vAlign w:val="bottom"/>
          </w:tcPr>
          <w:p>
            <w:pPr>
              <w:spacing w:after="0" w:line="387" w:lineRule="exact"/>
              <w:rPr>
                <w:sz w:val="20"/>
                <w:szCs w:val="20"/>
                <w:color w:val="auto"/>
              </w:rPr>
            </w:pPr>
            <w:r>
              <w:rPr>
                <w:rFonts w:ascii="Times New Roman" w:cs="Times New Roman" w:eastAsia="Times New Roman" w:hAnsi="Times New Roman"/>
                <w:sz w:val="32"/>
                <w:szCs w:val="32"/>
                <w:b w:val="1"/>
                <w:bCs w:val="1"/>
                <w:i w:val="1"/>
                <w:iCs w:val="1"/>
                <w:color w:val="auto"/>
              </w:rPr>
              <w:t>a</w:t>
            </w:r>
            <w:r>
              <w:rPr>
                <w:rFonts w:ascii="Times New Roman" w:cs="Times New Roman" w:eastAsia="Times New Roman" w:hAnsi="Times New Roman"/>
                <w:sz w:val="36"/>
                <w:szCs w:val="36"/>
                <w:b w:val="1"/>
                <w:bCs w:val="1"/>
                <w:i w:val="1"/>
                <w:iCs w:val="1"/>
                <w:color w:val="auto"/>
                <w:vertAlign w:val="superscript"/>
              </w:rPr>
              <w:t>n</w:t>
            </w:r>
            <w:r>
              <w:rPr>
                <w:rFonts w:ascii="Times New Roman" w:cs="Times New Roman" w:eastAsia="Times New Roman" w:hAnsi="Times New Roman"/>
                <w:sz w:val="32"/>
                <w:szCs w:val="32"/>
                <w:b w:val="1"/>
                <w:bCs w:val="1"/>
                <w:i w:val="1"/>
                <w:iCs w:val="1"/>
                <w:color w:val="auto"/>
              </w:rPr>
              <w:t xml:space="preserve"> </w:t>
            </w:r>
            <w:r>
              <w:rPr>
                <w:rFonts w:ascii="Times New Roman" w:cs="Times New Roman" w:eastAsia="Times New Roman" w:hAnsi="Times New Roman"/>
                <w:sz w:val="28"/>
                <w:szCs w:val="28"/>
                <w:b w:val="1"/>
                <w:bCs w:val="1"/>
                <w:i w:val="1"/>
                <w:iCs w:val="1"/>
                <w:color w:val="auto"/>
              </w:rPr>
              <w:t>= 1 mod n</w:t>
            </w:r>
            <w:r>
              <w:rPr>
                <w:rFonts w:ascii="Times New Roman" w:cs="Times New Roman" w:eastAsia="Times New Roman" w:hAnsi="Times New Roman"/>
                <w:sz w:val="28"/>
                <w:szCs w:val="28"/>
                <w:color w:val="auto"/>
              </w:rPr>
              <w:t>.</w:t>
            </w:r>
          </w:p>
        </w:tc>
        <w:tc>
          <w:tcPr>
            <w:tcW w:w="18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(4.7)</w:t>
            </w:r>
          </w:p>
        </w:tc>
      </w:tr>
    </w:tbl>
    <w:p>
      <w:pPr>
        <w:jc w:val="both"/>
        <w:ind w:left="260" w:firstLine="852"/>
        <w:spacing w:after="0" w:line="231" w:lineRule="auto"/>
        <w:rPr>
          <w:sz w:val="20"/>
          <w:szCs w:val="20"/>
          <w:color w:val="auto"/>
        </w:rPr>
      </w:pPr>
      <w:r>
        <w:rPr>
          <w:rFonts w:ascii="Times New Roman" w:cs="Times New Roman" w:eastAsia="Times New Roman" w:hAnsi="Times New Roman"/>
          <w:sz w:val="28"/>
          <w:szCs w:val="28"/>
          <w:color w:val="auto"/>
        </w:rPr>
        <w:t>Автором этой теоремы (доказательство опустим) является француз-ский математик Пьер де Ферма (1601-1665).</w:t>
      </w:r>
    </w:p>
    <w:p>
      <w:pPr>
        <w:spacing w:after="0" w:line="200" w:lineRule="exact"/>
        <w:rPr>
          <w:sz w:val="20"/>
          <w:szCs w:val="20"/>
          <w:color w:val="auto"/>
        </w:rPr>
      </w:pPr>
    </w:p>
    <w:p>
      <w:pPr>
        <w:spacing w:after="0" w:line="34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49</w:t>
      </w:r>
    </w:p>
    <w:p>
      <w:pPr>
        <w:sectPr>
          <w:pgSz w:w="11900" w:h="16838" w:orient="portrait"/>
          <w:cols w:equalWidth="0" w:num="1">
            <w:col w:w="9620"/>
          </w:cols>
          <w:pgMar w:left="1440" w:top="1132" w:right="846" w:bottom="470" w:gutter="0" w:footer="0" w:header="0"/>
        </w:sectPr>
      </w:pPr>
    </w:p>
    <w:bookmarkStart w:id="49" w:name="page50"/>
    <w:bookmarkEnd w:id="49"/>
    <w:p>
      <w:pPr>
        <w:ind w:left="260" w:firstLine="854"/>
        <w:spacing w:after="0" w:line="235" w:lineRule="auto"/>
        <w:tabs>
          <w:tab w:leader="none" w:pos="1457" w:val="left"/>
        </w:tabs>
        <w:numPr>
          <w:ilvl w:val="0"/>
          <w:numId w:val="8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соответствии с </w:t>
      </w:r>
      <w:r>
        <w:rPr>
          <w:rFonts w:ascii="Times New Roman" w:cs="Times New Roman" w:eastAsia="Times New Roman" w:hAnsi="Times New Roman"/>
          <w:sz w:val="28"/>
          <w:szCs w:val="28"/>
          <w:i w:val="1"/>
          <w:iCs w:val="1"/>
          <w:color w:val="auto"/>
        </w:rPr>
        <w:t>обобщением Эйлера</w:t>
      </w:r>
      <w:r>
        <w:rPr>
          <w:rFonts w:ascii="Times New Roman" w:cs="Times New Roman" w:eastAsia="Times New Roman" w:hAnsi="Times New Roman"/>
          <w:sz w:val="28"/>
          <w:szCs w:val="28"/>
          <w:color w:val="auto"/>
        </w:rPr>
        <w:t xml:space="preserve"> приведенной теоремы, если НОД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=1, то справедливо:</w:t>
      </w:r>
    </w:p>
    <w:p>
      <w:pPr>
        <w:spacing w:after="0" w:line="245" w:lineRule="exact"/>
        <w:rPr>
          <w:sz w:val="20"/>
          <w:szCs w:val="20"/>
          <w:color w:val="auto"/>
        </w:rPr>
      </w:pPr>
    </w:p>
    <w:tbl>
      <w:tblPr>
        <w:tblLayout w:type="fixed"/>
        <w:tblInd w:w="1120" w:type="dxa"/>
        <w:tblCellMar>
          <w:top w:w="0" w:type="dxa"/>
          <w:left w:w="0" w:type="dxa"/>
          <w:bottom w:w="0" w:type="dxa"/>
          <w:right w:w="0" w:type="dxa"/>
        </w:tblCellMar>
      </w:tblPr>
      <w:tr>
        <w:trPr>
          <w:trHeight w:val="414"/>
        </w:trPr>
        <w:tc>
          <w:tcPr>
            <w:tcW w:w="7500" w:type="dxa"/>
            <w:vAlign w:val="bottom"/>
          </w:tcPr>
          <w:p>
            <w:pPr>
              <w:ind w:left="2960"/>
              <w:spacing w:after="0"/>
              <w:rPr>
                <w:sz w:val="20"/>
                <w:szCs w:val="20"/>
                <w:color w:val="auto"/>
              </w:rPr>
            </w:pP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perscript"/>
              </w:rPr>
              <w:t>φ(n)</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 = 1</w:t>
            </w:r>
            <w:r>
              <w:rPr>
                <w:rFonts w:ascii="Times New Roman" w:cs="Times New Roman" w:eastAsia="Times New Roman" w:hAnsi="Times New Roman"/>
                <w:sz w:val="28"/>
                <w:szCs w:val="28"/>
                <w:color w:val="auto"/>
              </w:rPr>
              <w:t>.</w:t>
            </w:r>
          </w:p>
        </w:tc>
        <w:tc>
          <w:tcPr>
            <w:tcW w:w="940" w:type="dxa"/>
            <w:vAlign w:val="bottom"/>
          </w:tcPr>
          <w:p>
            <w:pPr>
              <w:jc w:val="right"/>
              <w:ind w:right="40"/>
              <w:spacing w:after="0"/>
              <w:rPr>
                <w:sz w:val="20"/>
                <w:szCs w:val="20"/>
                <w:color w:val="auto"/>
              </w:rPr>
            </w:pPr>
            <w:r>
              <w:rPr>
                <w:rFonts w:ascii="Times New Roman" w:cs="Times New Roman" w:eastAsia="Times New Roman" w:hAnsi="Times New Roman"/>
                <w:sz w:val="28"/>
                <w:szCs w:val="28"/>
                <w:color w:val="auto"/>
              </w:rPr>
              <w:t>(4.8)</w:t>
            </w:r>
          </w:p>
        </w:tc>
      </w:tr>
      <w:tr>
        <w:trPr>
          <w:trHeight w:val="308"/>
        </w:trPr>
        <w:tc>
          <w:tcPr>
            <w:tcW w:w="750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Последнее выражение можно переписать в следующем виде:</w:t>
            </w:r>
          </w:p>
        </w:tc>
        <w:tc>
          <w:tcPr>
            <w:tcW w:w="940" w:type="dxa"/>
            <w:vAlign w:val="bottom"/>
          </w:tcPr>
          <w:p>
            <w:pPr>
              <w:spacing w:after="0"/>
              <w:rPr>
                <w:sz w:val="24"/>
                <w:szCs w:val="24"/>
                <w:color w:val="auto"/>
              </w:rPr>
            </w:pPr>
          </w:p>
        </w:tc>
      </w:tr>
      <w:tr>
        <w:trPr>
          <w:trHeight w:val="669"/>
        </w:trPr>
        <w:tc>
          <w:tcPr>
            <w:tcW w:w="7500" w:type="dxa"/>
            <w:vAlign w:val="bottom"/>
          </w:tcPr>
          <w:p>
            <w:pPr>
              <w:ind w:left="2080"/>
              <w:spacing w:after="0"/>
              <w:rPr>
                <w:sz w:val="20"/>
                <w:szCs w:val="20"/>
                <w:color w:val="auto"/>
              </w:rPr>
            </w:pP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 = a</w:t>
            </w:r>
            <w:r>
              <w:rPr>
                <w:rFonts w:ascii="Times New Roman" w:cs="Times New Roman" w:eastAsia="Times New Roman" w:hAnsi="Times New Roman"/>
                <w:sz w:val="36"/>
                <w:szCs w:val="36"/>
                <w:i w:val="1"/>
                <w:iCs w:val="1"/>
                <w:color w:val="auto"/>
                <w:vertAlign w:val="superscript"/>
              </w:rPr>
              <w:t>φ(n)-1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w:t>
            </w:r>
          </w:p>
        </w:tc>
        <w:tc>
          <w:tcPr>
            <w:tcW w:w="9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(4.9)</w:t>
            </w:r>
          </w:p>
        </w:tc>
      </w:tr>
    </w:tbl>
    <w:p>
      <w:pPr>
        <w:ind w:left="1120"/>
        <w:spacing w:after="0" w:line="222"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4-7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Найти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обратное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 модулю</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7.</w:t>
      </w:r>
    </w:p>
    <w:p>
      <w:pPr>
        <w:ind w:left="1120"/>
        <w:spacing w:after="0"/>
        <w:rPr>
          <w:sz w:val="20"/>
          <w:szCs w:val="20"/>
          <w:color w:val="auto"/>
        </w:rPr>
      </w:pPr>
      <w:r>
        <w:rPr>
          <w:rFonts w:ascii="Times New Roman" w:cs="Times New Roman" w:eastAsia="Times New Roman" w:hAnsi="Times New Roman"/>
          <w:sz w:val="28"/>
          <w:szCs w:val="28"/>
          <w:color w:val="auto"/>
        </w:rPr>
        <w:t xml:space="preserve">Так как число 7 является простым, то используя (4.2), получим: </w:t>
      </w:r>
      <w:r>
        <w:rPr>
          <w:rFonts w:ascii="Times New Roman" w:cs="Times New Roman" w:eastAsia="Times New Roman" w:hAnsi="Times New Roman"/>
          <w:sz w:val="28"/>
          <w:szCs w:val="28"/>
          <w:i w:val="1"/>
          <w:iCs w:val="1"/>
          <w:color w:val="auto"/>
        </w:rPr>
        <w:t>φ(7) =</w:t>
      </w:r>
    </w:p>
    <w:p>
      <w:pPr>
        <w:ind w:left="260"/>
        <w:spacing w:after="0" w:line="184" w:lineRule="auto"/>
        <w:rPr>
          <w:sz w:val="20"/>
          <w:szCs w:val="20"/>
          <w:color w:val="auto"/>
        </w:rPr>
      </w:pPr>
      <w:r>
        <w:rPr>
          <w:rFonts w:ascii="Times New Roman" w:cs="Times New Roman" w:eastAsia="Times New Roman" w:hAnsi="Times New Roman"/>
          <w:sz w:val="27"/>
          <w:szCs w:val="27"/>
          <w:color w:val="auto"/>
        </w:rPr>
        <w:t>7 – 1 = 6. Теперь с помощью (4.9) получаем: 5</w:t>
      </w:r>
      <w:r>
        <w:rPr>
          <w:rFonts w:ascii="Times New Roman" w:cs="Times New Roman" w:eastAsia="Times New Roman" w:hAnsi="Times New Roman"/>
          <w:sz w:val="34"/>
          <w:szCs w:val="34"/>
          <w:color w:val="auto"/>
          <w:vertAlign w:val="superscript"/>
        </w:rPr>
        <w:t>6-1</w:t>
      </w:r>
      <w:r>
        <w:rPr>
          <w:rFonts w:ascii="Times New Roman" w:cs="Times New Roman" w:eastAsia="Times New Roman" w:hAnsi="Times New Roman"/>
          <w:sz w:val="27"/>
          <w:szCs w:val="27"/>
          <w:color w:val="auto"/>
        </w:rPr>
        <w:t xml:space="preserve"> mod 7 = 5</w:t>
      </w:r>
      <w:r>
        <w:rPr>
          <w:rFonts w:ascii="Times New Roman" w:cs="Times New Roman" w:eastAsia="Times New Roman" w:hAnsi="Times New Roman"/>
          <w:sz w:val="34"/>
          <w:szCs w:val="34"/>
          <w:color w:val="auto"/>
          <w:vertAlign w:val="superscript"/>
        </w:rPr>
        <w:t>5</w:t>
      </w:r>
      <w:r>
        <w:rPr>
          <w:rFonts w:ascii="Times New Roman" w:cs="Times New Roman" w:eastAsia="Times New Roman" w:hAnsi="Times New Roman"/>
          <w:sz w:val="27"/>
          <w:szCs w:val="27"/>
          <w:color w:val="auto"/>
        </w:rPr>
        <w:t>mod 7 = 3.</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i w:val="1"/>
          <w:iCs w:val="1"/>
          <w:color w:val="auto"/>
        </w:rPr>
        <w:t>5</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mod </w:t>
      </w:r>
      <w:r>
        <w:rPr>
          <w:rFonts w:ascii="Times New Roman" w:cs="Times New Roman" w:eastAsia="Times New Roman" w:hAnsi="Times New Roman"/>
          <w:sz w:val="28"/>
          <w:szCs w:val="28"/>
          <w:i w:val="1"/>
          <w:iCs w:val="1"/>
          <w:color w:val="auto"/>
        </w:rPr>
        <w:t>7=</w:t>
      </w:r>
      <w:r>
        <w:rPr>
          <w:rFonts w:ascii="Times New Roman" w:cs="Times New Roman" w:eastAsia="Times New Roman" w:hAnsi="Times New Roman"/>
          <w:sz w:val="28"/>
          <w:szCs w:val="28"/>
          <w:color w:val="auto"/>
        </w:rPr>
        <w:t xml:space="preserve">3 или </w:t>
      </w:r>
      <w:r>
        <w:rPr>
          <w:rFonts w:ascii="Times New Roman" w:cs="Times New Roman" w:eastAsia="Times New Roman" w:hAnsi="Times New Roman"/>
          <w:sz w:val="28"/>
          <w:szCs w:val="28"/>
          <w:i w:val="1"/>
          <w:iCs w:val="1"/>
          <w:color w:val="auto"/>
        </w:rPr>
        <w:t>5*3 = 1 mod 7</w:t>
      </w:r>
      <w:r>
        <w:rPr>
          <w:rFonts w:ascii="Times New Roman" w:cs="Times New Roman" w:eastAsia="Times New Roman" w:hAnsi="Times New Roman"/>
          <w:sz w:val="28"/>
          <w:szCs w:val="28"/>
          <w:color w:val="auto"/>
        </w:rPr>
        <w:t>.</w:t>
      </w:r>
    </w:p>
    <w:p>
      <w:pPr>
        <w:spacing w:after="0" w:line="257"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4.4 Проблема дискретного логарифма</w:t>
      </w:r>
    </w:p>
    <w:p>
      <w:pPr>
        <w:spacing w:after="0" w:line="317"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Если известны три некоторых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то достаточно легко</w:t>
      </w:r>
    </w:p>
    <w:tbl>
      <w:tblPr>
        <w:tblLayout w:type="fixed"/>
        <w:tblInd w:w="260" w:type="dxa"/>
        <w:tblCellMar>
          <w:top w:w="0" w:type="dxa"/>
          <w:left w:w="0" w:type="dxa"/>
          <w:bottom w:w="0" w:type="dxa"/>
          <w:right w:w="0" w:type="dxa"/>
        </w:tblCellMar>
      </w:tblPr>
      <w:tr>
        <w:trPr>
          <w:trHeight w:val="295"/>
        </w:trPr>
        <w:tc>
          <w:tcPr>
            <w:tcW w:w="6960" w:type="dxa"/>
            <w:vAlign w:val="bottom"/>
          </w:tcPr>
          <w:p>
            <w:pPr>
              <w:spacing w:after="0" w:line="294" w:lineRule="exact"/>
              <w:rPr>
                <w:sz w:val="20"/>
                <w:szCs w:val="20"/>
                <w:color w:val="auto"/>
              </w:rPr>
            </w:pPr>
            <w:r>
              <w:rPr>
                <w:rFonts w:ascii="Times New Roman" w:cs="Times New Roman" w:eastAsia="Times New Roman" w:hAnsi="Times New Roman"/>
                <w:sz w:val="28"/>
                <w:szCs w:val="28"/>
                <w:color w:val="auto"/>
              </w:rPr>
              <w:t xml:space="preserve">можно вычислить число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w:t>
            </w:r>
          </w:p>
        </w:tc>
        <w:tc>
          <w:tcPr>
            <w:tcW w:w="2180" w:type="dxa"/>
            <w:vAlign w:val="bottom"/>
          </w:tcPr>
          <w:p>
            <w:pPr>
              <w:spacing w:after="0"/>
              <w:rPr>
                <w:sz w:val="24"/>
                <w:szCs w:val="24"/>
                <w:color w:val="auto"/>
              </w:rPr>
            </w:pPr>
          </w:p>
        </w:tc>
      </w:tr>
      <w:tr>
        <w:trPr>
          <w:trHeight w:val="372"/>
        </w:trPr>
        <w:tc>
          <w:tcPr>
            <w:tcW w:w="6960" w:type="dxa"/>
            <w:vAlign w:val="bottom"/>
          </w:tcPr>
          <w:p>
            <w:pPr>
              <w:ind w:left="4080"/>
              <w:spacing w:after="0" w:line="371" w:lineRule="exact"/>
              <w:rPr>
                <w:sz w:val="20"/>
                <w:szCs w:val="20"/>
                <w:color w:val="auto"/>
              </w:rPr>
            </w:pPr>
            <w:r>
              <w:rPr>
                <w:rFonts w:ascii="Times New Roman" w:cs="Times New Roman" w:eastAsia="Times New Roman" w:hAnsi="Times New Roman"/>
                <w:sz w:val="28"/>
                <w:szCs w:val="28"/>
                <w:i w:val="1"/>
                <w:iCs w:val="1"/>
                <w:color w:val="auto"/>
              </w:rPr>
              <w:t>y=a</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w:t>
            </w:r>
          </w:p>
        </w:tc>
        <w:tc>
          <w:tcPr>
            <w:tcW w:w="21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(4.10)</w:t>
            </w:r>
          </w:p>
        </w:tc>
      </w:tr>
    </w:tbl>
    <w:p>
      <w:pPr>
        <w:jc w:val="both"/>
        <w:ind w:left="260" w:firstLine="852"/>
        <w:spacing w:after="0" w:line="217" w:lineRule="auto"/>
        <w:rPr>
          <w:sz w:val="20"/>
          <w:szCs w:val="20"/>
          <w:color w:val="auto"/>
        </w:rPr>
      </w:pPr>
      <w:r>
        <w:rPr>
          <w:rFonts w:ascii="Times New Roman" w:cs="Times New Roman" w:eastAsia="Times New Roman" w:hAnsi="Times New Roman"/>
          <w:sz w:val="28"/>
          <w:szCs w:val="28"/>
          <w:color w:val="auto"/>
        </w:rPr>
        <w:t xml:space="preserve">Обратная задача. Найти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если известны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Эта задача решается гораздо труднее. Ее называют </w:t>
      </w:r>
      <w:r>
        <w:rPr>
          <w:rFonts w:ascii="Times New Roman" w:cs="Times New Roman" w:eastAsia="Times New Roman" w:hAnsi="Times New Roman"/>
          <w:sz w:val="28"/>
          <w:szCs w:val="28"/>
          <w:i w:val="1"/>
          <w:iCs w:val="1"/>
          <w:color w:val="auto"/>
        </w:rPr>
        <w:t>задачей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(проблемой)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дискретного логарифми-рования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 аналогии с вещественными числами,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которых</w:t>
      </w:r>
      <w:r>
        <w:rPr>
          <w:rFonts w:ascii="Times New Roman" w:cs="Times New Roman" w:eastAsia="Times New Roman" w:hAnsi="Times New Roman"/>
          <w:sz w:val="28"/>
          <w:szCs w:val="28"/>
          <w:i w:val="1"/>
          <w:iCs w:val="1"/>
          <w:color w:val="auto"/>
        </w:rPr>
        <w:t xml:space="preserve"> х </w:t>
      </w:r>
      <w:r>
        <w:rPr>
          <w:rFonts w:ascii="Times New Roman" w:cs="Times New Roman" w:eastAsia="Times New Roman" w:hAnsi="Times New Roman"/>
          <w:sz w:val="28"/>
          <w:szCs w:val="28"/>
          <w:color w:val="auto"/>
        </w:rPr>
        <w:t>= log</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i w:val="1"/>
          <w:iCs w:val="1"/>
          <w:color w:val="auto"/>
        </w:rPr>
        <w:t xml:space="preserve"> y</w:t>
      </w:r>
      <w:r>
        <w:rPr>
          <w:rFonts w:ascii="Times New Roman" w:cs="Times New Roman" w:eastAsia="Times New Roman" w:hAnsi="Times New Roman"/>
          <w:sz w:val="28"/>
          <w:szCs w:val="28"/>
          <w:color w:val="auto"/>
        </w:rPr>
        <w:t>.</w:t>
      </w:r>
    </w:p>
    <w:p>
      <w:pPr>
        <w:spacing w:after="0" w:line="4"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Решения существуют не для всех дискретных логарифмов (напомним, что речь идет только о целочисленных решениях).</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Рассматриваемые вычисления относятся к числу так называемых од-нонаправленных или использования </w:t>
      </w:r>
      <w:r>
        <w:rPr>
          <w:rFonts w:ascii="Times New Roman" w:cs="Times New Roman" w:eastAsia="Times New Roman" w:hAnsi="Times New Roman"/>
          <w:sz w:val="28"/>
          <w:szCs w:val="28"/>
          <w:i w:val="1"/>
          <w:iCs w:val="1"/>
          <w:color w:val="auto"/>
        </w:rPr>
        <w:t>однонаправленных функций</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Однонаправленная функция – одно из центральных понятий в асим-метричной криптографии.</w:t>
      </w:r>
    </w:p>
    <w:p>
      <w:pPr>
        <w:spacing w:after="0" w:line="1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Наглядным примером однонаправленной функции может служить разбиение чашки: разбить чашку на мелкие кусочки достаточно просто, од-нако очень не просто собрать чашку из кусочков.</w:t>
      </w:r>
    </w:p>
    <w:p>
      <w:pPr>
        <w:spacing w:after="0" w:line="32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680" w:hanging="566"/>
        <w:spacing w:after="0"/>
        <w:tabs>
          <w:tab w:leader="none" w:pos="1680" w:val="left"/>
        </w:tabs>
        <w:numPr>
          <w:ilvl w:val="0"/>
          <w:numId w:val="8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китайскую теорему об остатках.</w:t>
      </w:r>
    </w:p>
    <w:p>
      <w:pPr>
        <w:spacing w:after="0" w:line="12" w:lineRule="exact"/>
        <w:rPr>
          <w:rFonts w:ascii="Times New Roman" w:cs="Times New Roman" w:eastAsia="Times New Roman" w:hAnsi="Times New Roman"/>
          <w:sz w:val="28"/>
          <w:szCs w:val="28"/>
          <w:color w:val="auto"/>
        </w:rPr>
      </w:pPr>
    </w:p>
    <w:p>
      <w:pPr>
        <w:jc w:val="both"/>
        <w:ind w:left="260" w:firstLine="854"/>
        <w:spacing w:after="0" w:line="235" w:lineRule="auto"/>
        <w:tabs>
          <w:tab w:leader="none" w:pos="1676" w:val="left"/>
        </w:tabs>
        <w:numPr>
          <w:ilvl w:val="0"/>
          <w:numId w:val="8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числа 9, 21, 25, 27, 33, 45, 55, 75 в виде произведе-ния простых чисел и, используя (4.6), найти решение системы уравнений</w:t>
      </w:r>
    </w:p>
    <w:p>
      <w:pPr>
        <w:ind w:left="260"/>
        <w:spacing w:after="0" w:line="198" w:lineRule="auto"/>
        <w:rPr>
          <w:sz w:val="20"/>
          <w:szCs w:val="20"/>
          <w:color w:val="auto"/>
        </w:rPr>
      </w:pPr>
      <w:r>
        <w:rPr>
          <w:rFonts w:ascii="Times New Roman" w:cs="Times New Roman" w:eastAsia="Times New Roman" w:hAnsi="Times New Roman"/>
          <w:sz w:val="28"/>
          <w:szCs w:val="28"/>
          <w:i w:val="1"/>
          <w:iCs w:val="1"/>
          <w:color w:val="auto"/>
        </w:rPr>
        <w:t>(x mod p</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 a</w:t>
      </w:r>
      <w:r>
        <w:rPr>
          <w:rFonts w:ascii="Times New Roman" w:cs="Times New Roman" w:eastAsia="Times New Roman" w:hAnsi="Times New Roman"/>
          <w:sz w:val="36"/>
          <w:szCs w:val="36"/>
          <w:i w:val="1"/>
          <w:iCs w:val="1"/>
          <w:color w:val="auto"/>
          <w:vertAlign w:val="subscript"/>
        </w:rPr>
        <w:t>i .</w:t>
      </w:r>
    </w:p>
    <w:p>
      <w:pPr>
        <w:ind w:left="1680" w:hanging="566"/>
        <w:spacing w:after="0" w:line="226" w:lineRule="auto"/>
        <w:tabs>
          <w:tab w:leader="none" w:pos="1680" w:val="left"/>
        </w:tabs>
        <w:numPr>
          <w:ilvl w:val="0"/>
          <w:numId w:val="8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и пояснить Малую теорему Ферма.</w:t>
      </w:r>
    </w:p>
    <w:p>
      <w:pPr>
        <w:spacing w:after="0" w:line="13" w:lineRule="exact"/>
        <w:rPr>
          <w:rFonts w:ascii="Times New Roman" w:cs="Times New Roman" w:eastAsia="Times New Roman" w:hAnsi="Times New Roman"/>
          <w:sz w:val="28"/>
          <w:szCs w:val="28"/>
          <w:color w:val="auto"/>
        </w:rPr>
      </w:pPr>
    </w:p>
    <w:p>
      <w:pPr>
        <w:ind w:left="260" w:right="200" w:firstLine="854"/>
        <w:spacing w:after="0" w:line="235" w:lineRule="auto"/>
        <w:tabs>
          <w:tab w:leader="none" w:pos="1676" w:val="left"/>
        </w:tabs>
        <w:numPr>
          <w:ilvl w:val="0"/>
          <w:numId w:val="8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Найти число, обратное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по модулю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соответственно равны: 4 и 11; 4 и 5; 7 и 3; 19 и 13; 7 и 17.</w:t>
      </w:r>
    </w:p>
    <w:p>
      <w:pPr>
        <w:ind w:left="1680" w:hanging="566"/>
        <w:spacing w:after="0"/>
        <w:tabs>
          <w:tab w:leader="none" w:pos="1680" w:val="left"/>
        </w:tabs>
        <w:numPr>
          <w:ilvl w:val="0"/>
          <w:numId w:val="8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Пояснить сущность проблемы дискретного логарифмирования.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50</w:t>
      </w:r>
    </w:p>
    <w:p>
      <w:pPr>
        <w:sectPr>
          <w:pgSz w:w="11900" w:h="16838" w:orient="portrait"/>
          <w:cols w:equalWidth="0" w:num="1">
            <w:col w:w="9620"/>
          </w:cols>
          <w:pgMar w:left="1440" w:top="1138" w:right="846" w:bottom="470" w:gutter="0" w:footer="0" w:header="0"/>
        </w:sectPr>
      </w:pPr>
    </w:p>
    <w:bookmarkStart w:id="50" w:name="page51"/>
    <w:bookmarkEnd w:id="50"/>
    <w:p>
      <w:pPr>
        <w:jc w:val="both"/>
        <w:ind w:left="3300" w:right="2160" w:hanging="21"/>
        <w:spacing w:after="0" w:line="235" w:lineRule="auto"/>
        <w:tabs>
          <w:tab w:leader="none" w:pos="3564" w:val="left"/>
        </w:tabs>
        <w:numPr>
          <w:ilvl w:val="0"/>
          <w:numId w:val="8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Характеристики и реализация криптографических алгоритмов</w:t>
      </w:r>
    </w:p>
    <w:p>
      <w:pPr>
        <w:spacing w:after="0" w:line="283" w:lineRule="exact"/>
        <w:rPr>
          <w:sz w:val="20"/>
          <w:szCs w:val="20"/>
          <w:color w:val="auto"/>
        </w:rPr>
      </w:pPr>
    </w:p>
    <w:p>
      <w:pPr>
        <w:ind w:left="4200"/>
        <w:spacing w:after="0"/>
        <w:rPr>
          <w:sz w:val="20"/>
          <w:szCs w:val="20"/>
          <w:color w:val="auto"/>
        </w:rPr>
      </w:pPr>
      <w:r>
        <w:rPr>
          <w:rFonts w:ascii="Times New Roman" w:cs="Times New Roman" w:eastAsia="Times New Roman" w:hAnsi="Times New Roman"/>
          <w:sz w:val="28"/>
          <w:szCs w:val="28"/>
          <w:b w:val="1"/>
          <w:bCs w:val="1"/>
          <w:i w:val="1"/>
          <w:iCs w:val="1"/>
          <w:color w:val="auto"/>
        </w:rPr>
        <w:t>5.1 Алгоритм DES</w:t>
      </w:r>
    </w:p>
    <w:p>
      <w:pPr>
        <w:spacing w:after="0" w:line="287" w:lineRule="exact"/>
        <w:rPr>
          <w:sz w:val="20"/>
          <w:szCs w:val="20"/>
          <w:color w:val="auto"/>
        </w:rPr>
      </w:pPr>
    </w:p>
    <w:p>
      <w:pPr>
        <w:ind w:left="260" w:right="20" w:firstLine="854"/>
        <w:spacing w:after="0" w:line="234" w:lineRule="auto"/>
        <w:tabs>
          <w:tab w:leader="none" w:pos="1457" w:val="left"/>
        </w:tabs>
        <w:numPr>
          <w:ilvl w:val="0"/>
          <w:numId w:val="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симметричных системах Отправитель и Получатель используют один и тот же ключ, который должен быть известен только им.</w:t>
      </w:r>
    </w:p>
    <w:p>
      <w:pPr>
        <w:spacing w:after="0" w:line="17" w:lineRule="exact"/>
        <w:rPr>
          <w:rFonts w:ascii="Times New Roman" w:cs="Times New Roman" w:eastAsia="Times New Roman" w:hAnsi="Times New Roman"/>
          <w:sz w:val="28"/>
          <w:szCs w:val="28"/>
          <w:color w:val="auto"/>
        </w:rPr>
      </w:pPr>
    </w:p>
    <w:p>
      <w:pPr>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Для понимания существа анализируемого алгоритма целесообразно рассмотреть следующий простой пример.</w:t>
      </w:r>
    </w:p>
    <w:p>
      <w:pPr>
        <w:spacing w:after="0" w:line="2" w:lineRule="exact"/>
        <w:rPr>
          <w:rFonts w:ascii="Times New Roman" w:cs="Times New Roman" w:eastAsia="Times New Roman" w:hAnsi="Times New Roman"/>
          <w:sz w:val="28"/>
          <w:szCs w:val="28"/>
          <w:color w:val="auto"/>
        </w:rPr>
      </w:pPr>
    </w:p>
    <w:p>
      <w:pPr>
        <w:jc w:val="both"/>
        <w:ind w:left="260" w:firstLine="852"/>
        <w:spacing w:after="0" w:line="20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открытое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М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двоичной форме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имеет вид: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10101100</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Считаем, что выбран симметричный ключ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1010.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Используется самая простая операция зашифрования:</w:t>
      </w:r>
    </w:p>
    <w:p>
      <w:pPr>
        <w:spacing w:after="0" w:line="107"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K ,</w:t>
      </w:r>
    </w:p>
    <w:p>
      <w:pPr>
        <w:spacing w:after="0" w:line="16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и операция расшифрования:</w:t>
      </w:r>
    </w:p>
    <w:p>
      <w:pPr>
        <w:spacing w:after="0" w:line="7" w:lineRule="exact"/>
        <w:rPr>
          <w:sz w:val="20"/>
          <w:szCs w:val="20"/>
          <w:color w:val="auto"/>
        </w:rPr>
      </w:pPr>
    </w:p>
    <w:p>
      <w:pPr>
        <w:ind w:left="4780"/>
        <w:spacing w:after="0"/>
        <w:rPr>
          <w:sz w:val="20"/>
          <w:szCs w:val="20"/>
          <w:color w:val="auto"/>
        </w:rPr>
      </w:pPr>
      <w:r>
        <w:rPr>
          <w:rFonts w:ascii="Times New Roman" w:cs="Times New Roman" w:eastAsia="Times New Roman" w:hAnsi="Times New Roman"/>
          <w:sz w:val="29"/>
          <w:szCs w:val="29"/>
          <w:i w:val="1"/>
          <w:iCs w:val="1"/>
          <w:color w:val="auto"/>
        </w:rPr>
        <w:t>m</w:t>
      </w:r>
      <w:r>
        <w:rPr>
          <w:rFonts w:ascii="Times New Roman" w:cs="Times New Roman" w:eastAsia="Times New Roman" w:hAnsi="Times New Roman"/>
          <w:sz w:val="33"/>
          <w:szCs w:val="33"/>
          <w:i w:val="1"/>
          <w:iCs w:val="1"/>
          <w:color w:val="auto"/>
          <w:vertAlign w:val="subscript"/>
        </w:rPr>
        <w:t>i</w:t>
      </w:r>
      <w:r>
        <w:rPr>
          <w:rFonts w:ascii="Times New Roman" w:cs="Times New Roman" w:eastAsia="Times New Roman" w:hAnsi="Times New Roman"/>
          <w:sz w:val="29"/>
          <w:szCs w:val="29"/>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9"/>
          <w:szCs w:val="29"/>
          <w:i w:val="1"/>
          <w:iCs w:val="1"/>
          <w:color w:val="auto"/>
        </w:rPr>
        <w:t xml:space="preserve"> c</w:t>
      </w:r>
      <w:r>
        <w:rPr>
          <w:rFonts w:ascii="Times New Roman" w:cs="Times New Roman" w:eastAsia="Times New Roman" w:hAnsi="Times New Roman"/>
          <w:sz w:val="33"/>
          <w:szCs w:val="33"/>
          <w:i w:val="1"/>
          <w:iCs w:val="1"/>
          <w:color w:val="auto"/>
          <w:vertAlign w:val="subscript"/>
        </w:rPr>
        <w:t>i</w:t>
      </w:r>
      <w:r>
        <w:rPr>
          <w:rFonts w:ascii="Times New Roman" w:cs="Times New Roman" w:eastAsia="Times New Roman" w:hAnsi="Times New Roman"/>
          <w:sz w:val="29"/>
          <w:szCs w:val="29"/>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9"/>
          <w:szCs w:val="29"/>
          <w:i w:val="1"/>
          <w:iCs w:val="1"/>
          <w:color w:val="auto"/>
        </w:rPr>
        <w:t xml:space="preserve"> K </w:t>
      </w:r>
      <w:r>
        <w:rPr>
          <w:rFonts w:ascii="Times New Roman" w:cs="Times New Roman" w:eastAsia="Times New Roman" w:hAnsi="Times New Roman"/>
          <w:sz w:val="28"/>
          <w:szCs w:val="28"/>
          <w:color w:val="auto"/>
        </w:rPr>
        <w:t>,</w:t>
      </w:r>
    </w:p>
    <w:p>
      <w:pPr>
        <w:ind w:left="260"/>
        <w:spacing w:after="0" w:line="219"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-тый блок зашифрования,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-тая часть сообщения.</w:t>
      </w:r>
    </w:p>
    <w:p>
      <w:pPr>
        <w:ind w:left="260" w:firstLine="852"/>
        <w:spacing w:after="0" w:line="245" w:lineRule="auto"/>
        <w:rPr>
          <w:sz w:val="20"/>
          <w:szCs w:val="20"/>
          <w:color w:val="auto"/>
        </w:rPr>
      </w:pPr>
      <w:r>
        <w:rPr>
          <w:rFonts w:ascii="Times New Roman" w:cs="Times New Roman" w:eastAsia="Times New Roman" w:hAnsi="Times New Roman"/>
          <w:sz w:val="28"/>
          <w:szCs w:val="28"/>
          <w:color w:val="auto"/>
        </w:rPr>
        <w:t xml:space="preserve">Нетрудно убедиться, что </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28"/>
          <w:szCs w:val="28"/>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32"/>
          <w:szCs w:val="32"/>
          <w:color w:val="auto"/>
          <w:vertAlign w:val="subscript"/>
        </w:rPr>
        <w:t>1</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32"/>
          <w:szCs w:val="32"/>
          <w:color w:val="auto"/>
          <w:vertAlign w:val="subscript"/>
        </w:rPr>
        <w:t>2</w:t>
      </w:r>
      <w:r>
        <w:rPr>
          <w:rFonts w:ascii="Times New Roman" w:cs="Times New Roman" w:eastAsia="Times New Roman" w:hAnsi="Times New Roman"/>
          <w:sz w:val="28"/>
          <w:szCs w:val="28"/>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7"/>
          <w:szCs w:val="27"/>
          <w:color w:val="auto"/>
        </w:rPr>
        <w:t>00000110</w:t>
      </w:r>
      <w:r>
        <w:rPr>
          <w:rFonts w:ascii="Times New Roman" w:cs="Times New Roman" w:eastAsia="Times New Roman" w:hAnsi="Times New Roman"/>
          <w:sz w:val="28"/>
          <w:szCs w:val="28"/>
          <w:color w:val="auto"/>
        </w:rPr>
        <w:t xml:space="preserve"> , а сложение каждых че-тырех бит шифртекста с ключом восстанавливает исходное сообщение (здесь</w:t>
      </w:r>
    </w:p>
    <w:p>
      <w:pPr>
        <w:ind w:left="540" w:hanging="278"/>
        <w:spacing w:after="0"/>
        <w:tabs>
          <w:tab w:leader="none" w:pos="540" w:val="left"/>
        </w:tabs>
        <w:numPr>
          <w:ilvl w:val="0"/>
          <w:numId w:val="86"/>
        </w:numPr>
        <w:rPr>
          <w:rFonts w:ascii="Symbol" w:cs="Symbol" w:eastAsia="Symbol" w:hAnsi="Symbol"/>
          <w:sz w:val="28"/>
          <w:szCs w:val="28"/>
          <w:color w:val="auto"/>
        </w:rPr>
      </w:pPr>
      <w:r>
        <w:rPr>
          <w:rFonts w:ascii="Times New Roman" w:cs="Times New Roman" w:eastAsia="Times New Roman" w:hAnsi="Times New Roman"/>
          <w:sz w:val="28"/>
          <w:szCs w:val="28"/>
          <w:color w:val="auto"/>
        </w:rPr>
        <w:t>- операция суммирования по модулю 2).</w:t>
      </w:r>
    </w:p>
    <w:p>
      <w:pPr>
        <w:spacing w:after="0" w:line="16"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Алгоритм DES (Data Encryption Standard), как и другие симметричные (и асимметричные) алгоритмы, использует множественные арифметическо-логические преобразования исходного текста.</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Стандарт шифрования DES был разработан в 1970-х годах Нацио-нальным институтом стандартизации США (ANSI) и называется алгоритмом DEA (Data Encryption Algorithm).</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Основные идеи алгоритма были предложены компанией IBM еще в 1960-х годах и базировались на идеях, описанных Клодом Шенноном в 1940-х годах.</w:t>
      </w:r>
    </w:p>
    <w:p>
      <w:pPr>
        <w:spacing w:after="0" w:line="13"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color w:val="auto"/>
        </w:rPr>
        <w:t>DEA является блочным алгоритмом и оперирует с блоками данных размером 64 бита. При этом используется ключ длиной 56 бит; дополнитель-но к ним вычисляются 8 бит четности: 8-й бит в каждом из 8 байтов ключа. Такая длина ключа соответствует 10</w:t>
      </w:r>
      <w:r>
        <w:rPr>
          <w:rFonts w:ascii="Times New Roman" w:cs="Times New Roman" w:eastAsia="Times New Roman" w:hAnsi="Times New Roman"/>
          <w:sz w:val="36"/>
          <w:szCs w:val="36"/>
          <w:color w:val="auto"/>
          <w:vertAlign w:val="superscript"/>
        </w:rPr>
        <w:t>17</w:t>
      </w:r>
      <w:r>
        <w:rPr>
          <w:rFonts w:ascii="Times New Roman" w:cs="Times New Roman" w:eastAsia="Times New Roman" w:hAnsi="Times New Roman"/>
          <w:sz w:val="28"/>
          <w:szCs w:val="28"/>
          <w:color w:val="auto"/>
        </w:rPr>
        <w:t xml:space="preserve"> комбинаций, что обеспечивало до не-давнего времени достаточный уровень безопасности.</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Входной блок данных, состоящий из 64 бит, преобразуется в выход-ной блок идентичной длины. В алгоритме широко используются </w:t>
      </w:r>
      <w:r>
        <w:rPr>
          <w:rFonts w:ascii="Times New Roman" w:cs="Times New Roman" w:eastAsia="Times New Roman" w:hAnsi="Times New Roman"/>
          <w:sz w:val="28"/>
          <w:szCs w:val="28"/>
          <w:i w:val="1"/>
          <w:iCs w:val="1"/>
          <w:color w:val="auto"/>
        </w:rPr>
        <w:t>рассеивания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подстановки</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перестановки</w:t>
      </w:r>
      <w:r>
        <w:rPr>
          <w:rFonts w:ascii="Times New Roman" w:cs="Times New Roman" w:eastAsia="Times New Roman" w:hAnsi="Times New Roman"/>
          <w:sz w:val="28"/>
          <w:szCs w:val="28"/>
          <w:color w:val="auto"/>
        </w:rPr>
        <w:t xml:space="preserve"> битов текста. Комбинация двух указанных методов преобразования образует фундаментальный строительный блок DES, называемый </w:t>
      </w:r>
      <w:r>
        <w:rPr>
          <w:rFonts w:ascii="Times New Roman" w:cs="Times New Roman" w:eastAsia="Times New Roman" w:hAnsi="Times New Roman"/>
          <w:sz w:val="28"/>
          <w:szCs w:val="28"/>
          <w:i w:val="1"/>
          <w:iCs w:val="1"/>
          <w:color w:val="auto"/>
        </w:rPr>
        <w:t>раундом</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циклом</w:t>
      </w:r>
      <w:r>
        <w:rPr>
          <w:rFonts w:ascii="Times New Roman" w:cs="Times New Roman" w:eastAsia="Times New Roman" w:hAnsi="Times New Roman"/>
          <w:sz w:val="28"/>
          <w:szCs w:val="28"/>
          <w:color w:val="auto"/>
        </w:rPr>
        <w:t>. Один блок данных подвергается пре-образованию (и при зашифровании, и при расшифровании) в течение 16 ра-ундов. После первоначальной перестановки и разделения 64-битного блока данных на правую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и левую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половины длиной по 32 бита выполняются 16 раундов одинаковых действий (см. рис. 5.1).</w:t>
      </w:r>
    </w:p>
    <w:p>
      <w:pPr>
        <w:spacing w:after="0" w:line="385"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51</w:t>
      </w:r>
    </w:p>
    <w:p>
      <w:pPr>
        <w:sectPr>
          <w:pgSz w:w="11900" w:h="16838" w:orient="portrait"/>
          <w:cols w:equalWidth="0" w:num="1">
            <w:col w:w="9620"/>
          </w:cols>
          <w:pgMar w:left="1440" w:top="1143" w:right="846" w:bottom="470" w:gutter="0" w:footer="0" w:header="0"/>
        </w:sectPr>
      </w:pPr>
    </w:p>
    <w:bookmarkStart w:id="51" w:name="page52"/>
    <w:bookmarkEnd w:id="51"/>
    <w:p>
      <w:pPr>
        <w:ind w:left="260" w:right="120" w:firstLine="854"/>
        <w:spacing w:after="0" w:line="235" w:lineRule="auto"/>
        <w:tabs>
          <w:tab w:leader="none" w:pos="1378" w:val="left"/>
        </w:tabs>
        <w:numPr>
          <w:ilvl w:val="0"/>
          <w:numId w:val="8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таблице 5.1 показан принцип первоначальной перестановки входно-го 64-битового слова.</w:t>
      </w:r>
    </w:p>
    <w:p>
      <w:pPr>
        <w:spacing w:after="0" w:line="1" w:lineRule="exact"/>
        <w:rPr>
          <w:rFonts w:ascii="Times New Roman" w:cs="Times New Roman" w:eastAsia="Times New Roman" w:hAnsi="Times New Roman"/>
          <w:sz w:val="28"/>
          <w:szCs w:val="28"/>
          <w:color w:val="auto"/>
        </w:rPr>
      </w:pPr>
    </w:p>
    <w:p>
      <w:pPr>
        <w:ind w:left="1120"/>
        <w:spacing w:after="0" w:line="190"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Таблица 5.1 Начальная перестановка</w:t>
      </w:r>
      <w:r>
        <w:rPr>
          <w:rFonts w:ascii="Times New Roman" w:cs="Times New Roman" w:eastAsia="Times New Roman" w:hAnsi="Times New Roman"/>
          <w:sz w:val="36"/>
          <w:szCs w:val="36"/>
          <w:color w:val="auto"/>
          <w:vertAlign w:val="superscript"/>
        </w:rPr>
        <w:t>14</w:t>
      </w:r>
    </w:p>
    <w:p>
      <w:pPr>
        <w:spacing w:after="0" w:line="1" w:lineRule="exact"/>
        <w:rPr>
          <w:sz w:val="20"/>
          <w:szCs w:val="20"/>
          <w:color w:val="auto"/>
        </w:rPr>
      </w:pPr>
    </w:p>
    <w:tbl>
      <w:tblPr>
        <w:tblLayout w:type="fixed"/>
        <w:tblInd w:w="270" w:type="dxa"/>
        <w:tblCellMar>
          <w:top w:w="0" w:type="dxa"/>
          <w:left w:w="0" w:type="dxa"/>
          <w:bottom w:w="0" w:type="dxa"/>
          <w:right w:w="0" w:type="dxa"/>
        </w:tblCellMar>
      </w:tblPr>
      <w:tr>
        <w:trPr>
          <w:trHeight w:val="310"/>
        </w:trPr>
        <w:tc>
          <w:tcPr>
            <w:tcW w:w="580" w:type="dxa"/>
            <w:vAlign w:val="bottom"/>
            <w:tcBorders>
              <w:top w:val="single" w:sz="8" w:color="auto"/>
              <w:left w:val="single" w:sz="8" w:color="auto"/>
              <w:bottom w:val="single" w:sz="8" w:color="auto"/>
              <w:right w:val="single" w:sz="8" w:color="auto"/>
            </w:tcBorders>
          </w:tcPr>
          <w:p>
            <w:pPr>
              <w:jc w:val="right"/>
              <w:ind w:right="60"/>
              <w:spacing w:after="0" w:line="309" w:lineRule="exact"/>
              <w:rPr>
                <w:sz w:val="20"/>
                <w:szCs w:val="20"/>
                <w:color w:val="auto"/>
              </w:rPr>
            </w:pPr>
            <w:r>
              <w:rPr>
                <w:rFonts w:ascii="Times New Roman" w:cs="Times New Roman" w:eastAsia="Times New Roman" w:hAnsi="Times New Roman"/>
                <w:sz w:val="28"/>
                <w:szCs w:val="28"/>
                <w:color w:val="auto"/>
              </w:rPr>
              <w:t>58</w:t>
            </w:r>
          </w:p>
        </w:tc>
        <w:tc>
          <w:tcPr>
            <w:tcW w:w="560" w:type="dxa"/>
            <w:vAlign w:val="bottom"/>
            <w:tcBorders>
              <w:top w:val="single" w:sz="8" w:color="auto"/>
              <w:bottom w:val="single" w:sz="8" w:color="auto"/>
              <w:right w:val="single" w:sz="8" w:color="auto"/>
            </w:tcBorders>
          </w:tcPr>
          <w:p>
            <w:pPr>
              <w:jc w:val="right"/>
              <w:ind w:right="60"/>
              <w:spacing w:after="0" w:line="309" w:lineRule="exact"/>
              <w:rPr>
                <w:sz w:val="20"/>
                <w:szCs w:val="20"/>
                <w:color w:val="auto"/>
              </w:rPr>
            </w:pPr>
            <w:r>
              <w:rPr>
                <w:rFonts w:ascii="Times New Roman" w:cs="Times New Roman" w:eastAsia="Times New Roman" w:hAnsi="Times New Roman"/>
                <w:sz w:val="28"/>
                <w:szCs w:val="28"/>
                <w:color w:val="auto"/>
              </w:rPr>
              <w:t>50</w:t>
            </w:r>
          </w:p>
        </w:tc>
        <w:tc>
          <w:tcPr>
            <w:tcW w:w="620" w:type="dxa"/>
            <w:vAlign w:val="bottom"/>
            <w:tcBorders>
              <w:top w:val="single" w:sz="8" w:color="auto"/>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42</w:t>
            </w:r>
          </w:p>
        </w:tc>
        <w:tc>
          <w:tcPr>
            <w:tcW w:w="600" w:type="dxa"/>
            <w:vAlign w:val="bottom"/>
            <w:tcBorders>
              <w:top w:val="single" w:sz="8" w:color="auto"/>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34</w:t>
            </w:r>
          </w:p>
        </w:tc>
        <w:tc>
          <w:tcPr>
            <w:tcW w:w="620" w:type="dxa"/>
            <w:vAlign w:val="bottom"/>
            <w:tcBorders>
              <w:top w:val="single" w:sz="8" w:color="auto"/>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26</w:t>
            </w:r>
          </w:p>
        </w:tc>
        <w:tc>
          <w:tcPr>
            <w:tcW w:w="620" w:type="dxa"/>
            <w:vAlign w:val="bottom"/>
            <w:tcBorders>
              <w:top w:val="single" w:sz="8" w:color="auto"/>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18</w:t>
            </w:r>
          </w:p>
        </w:tc>
        <w:tc>
          <w:tcPr>
            <w:tcW w:w="600" w:type="dxa"/>
            <w:vAlign w:val="bottom"/>
            <w:tcBorders>
              <w:top w:val="single" w:sz="8" w:color="auto"/>
              <w:bottom w:val="single" w:sz="8" w:color="auto"/>
              <w:right w:val="single" w:sz="8" w:color="auto"/>
            </w:tcBorders>
          </w:tcPr>
          <w:p>
            <w:pPr>
              <w:ind w:left="80"/>
              <w:spacing w:after="0" w:line="309" w:lineRule="exact"/>
              <w:rPr>
                <w:sz w:val="20"/>
                <w:szCs w:val="20"/>
                <w:color w:val="auto"/>
              </w:rPr>
            </w:pPr>
            <w:r>
              <w:rPr>
                <w:rFonts w:ascii="Times New Roman" w:cs="Times New Roman" w:eastAsia="Times New Roman" w:hAnsi="Times New Roman"/>
                <w:sz w:val="28"/>
                <w:szCs w:val="28"/>
                <w:color w:val="auto"/>
              </w:rPr>
              <w:t>10</w:t>
            </w:r>
          </w:p>
        </w:tc>
        <w:tc>
          <w:tcPr>
            <w:tcW w:w="580" w:type="dxa"/>
            <w:vAlign w:val="bottom"/>
            <w:tcBorders>
              <w:top w:val="single" w:sz="8" w:color="auto"/>
              <w:bottom w:val="single" w:sz="8" w:color="auto"/>
              <w:right w:val="single" w:sz="8" w:color="auto"/>
            </w:tcBorders>
          </w:tcPr>
          <w:p>
            <w:pPr>
              <w:jc w:val="right"/>
              <w:ind w:right="220"/>
              <w:spacing w:after="0" w:line="309" w:lineRule="exact"/>
              <w:rPr>
                <w:sz w:val="20"/>
                <w:szCs w:val="20"/>
                <w:color w:val="auto"/>
              </w:rPr>
            </w:pPr>
            <w:r>
              <w:rPr>
                <w:rFonts w:ascii="Times New Roman" w:cs="Times New Roman" w:eastAsia="Times New Roman" w:hAnsi="Times New Roman"/>
                <w:sz w:val="28"/>
                <w:szCs w:val="28"/>
                <w:color w:val="auto"/>
              </w:rPr>
              <w:t>2</w:t>
            </w:r>
          </w:p>
        </w:tc>
        <w:tc>
          <w:tcPr>
            <w:tcW w:w="600" w:type="dxa"/>
            <w:vAlign w:val="bottom"/>
            <w:tcBorders>
              <w:top w:val="single" w:sz="8" w:color="auto"/>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60</w:t>
            </w:r>
          </w:p>
        </w:tc>
        <w:tc>
          <w:tcPr>
            <w:tcW w:w="620" w:type="dxa"/>
            <w:vAlign w:val="bottom"/>
            <w:tcBorders>
              <w:top w:val="single" w:sz="8" w:color="auto"/>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52</w:t>
            </w:r>
          </w:p>
        </w:tc>
        <w:tc>
          <w:tcPr>
            <w:tcW w:w="620" w:type="dxa"/>
            <w:vAlign w:val="bottom"/>
            <w:tcBorders>
              <w:top w:val="single" w:sz="8" w:color="auto"/>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44</w:t>
            </w:r>
          </w:p>
        </w:tc>
        <w:tc>
          <w:tcPr>
            <w:tcW w:w="600" w:type="dxa"/>
            <w:vAlign w:val="bottom"/>
            <w:tcBorders>
              <w:top w:val="single" w:sz="8" w:color="auto"/>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36</w:t>
            </w:r>
          </w:p>
        </w:tc>
        <w:tc>
          <w:tcPr>
            <w:tcW w:w="620" w:type="dxa"/>
            <w:vAlign w:val="bottom"/>
            <w:tcBorders>
              <w:top w:val="single" w:sz="8" w:color="auto"/>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28</w:t>
            </w:r>
          </w:p>
        </w:tc>
        <w:tc>
          <w:tcPr>
            <w:tcW w:w="540" w:type="dxa"/>
            <w:vAlign w:val="bottom"/>
            <w:tcBorders>
              <w:top w:val="single" w:sz="8" w:color="auto"/>
              <w:bottom w:val="single" w:sz="8" w:color="auto"/>
              <w:right w:val="single" w:sz="8" w:color="auto"/>
            </w:tcBorders>
          </w:tcPr>
          <w:p>
            <w:pPr>
              <w:jc w:val="right"/>
              <w:ind w:right="40"/>
              <w:spacing w:after="0" w:line="309" w:lineRule="exact"/>
              <w:rPr>
                <w:sz w:val="20"/>
                <w:szCs w:val="20"/>
                <w:color w:val="auto"/>
              </w:rPr>
            </w:pPr>
            <w:r>
              <w:rPr>
                <w:rFonts w:ascii="Times New Roman" w:cs="Times New Roman" w:eastAsia="Times New Roman" w:hAnsi="Times New Roman"/>
                <w:sz w:val="28"/>
                <w:szCs w:val="28"/>
                <w:color w:val="auto"/>
              </w:rPr>
              <w:t>20</w:t>
            </w:r>
          </w:p>
        </w:tc>
        <w:tc>
          <w:tcPr>
            <w:tcW w:w="580" w:type="dxa"/>
            <w:vAlign w:val="bottom"/>
            <w:tcBorders>
              <w:top w:val="single" w:sz="8" w:color="auto"/>
              <w:bottom w:val="single" w:sz="8" w:color="auto"/>
              <w:right w:val="single" w:sz="8" w:color="auto"/>
            </w:tcBorders>
          </w:tcPr>
          <w:p>
            <w:pPr>
              <w:jc w:val="right"/>
              <w:ind w:right="80"/>
              <w:spacing w:after="0" w:line="309" w:lineRule="exact"/>
              <w:rPr>
                <w:sz w:val="20"/>
                <w:szCs w:val="20"/>
                <w:color w:val="auto"/>
              </w:rPr>
            </w:pPr>
            <w:r>
              <w:rPr>
                <w:rFonts w:ascii="Times New Roman" w:cs="Times New Roman" w:eastAsia="Times New Roman" w:hAnsi="Times New Roman"/>
                <w:sz w:val="28"/>
                <w:szCs w:val="28"/>
                <w:color w:val="auto"/>
              </w:rPr>
              <w:t>12</w:t>
            </w:r>
          </w:p>
        </w:tc>
        <w:tc>
          <w:tcPr>
            <w:tcW w:w="520" w:type="dxa"/>
            <w:vAlign w:val="bottom"/>
            <w:tcBorders>
              <w:top w:val="single" w:sz="8" w:color="auto"/>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4</w:t>
            </w:r>
          </w:p>
        </w:tc>
      </w:tr>
      <w:tr>
        <w:trPr>
          <w:trHeight w:val="310"/>
        </w:trPr>
        <w:tc>
          <w:tcPr>
            <w:tcW w:w="580" w:type="dxa"/>
            <w:vAlign w:val="bottom"/>
            <w:tcBorders>
              <w:left w:val="single" w:sz="8" w:color="auto"/>
              <w:bottom w:val="single" w:sz="8" w:color="auto"/>
              <w:right w:val="single" w:sz="8" w:color="auto"/>
            </w:tcBorders>
          </w:tcPr>
          <w:p>
            <w:pPr>
              <w:jc w:val="right"/>
              <w:ind w:right="60"/>
              <w:spacing w:after="0" w:line="308" w:lineRule="exact"/>
              <w:rPr>
                <w:sz w:val="20"/>
                <w:szCs w:val="20"/>
                <w:color w:val="auto"/>
              </w:rPr>
            </w:pPr>
            <w:r>
              <w:rPr>
                <w:rFonts w:ascii="Times New Roman" w:cs="Times New Roman" w:eastAsia="Times New Roman" w:hAnsi="Times New Roman"/>
                <w:sz w:val="28"/>
                <w:szCs w:val="28"/>
                <w:color w:val="auto"/>
              </w:rPr>
              <w:t>62</w:t>
            </w:r>
          </w:p>
        </w:tc>
        <w:tc>
          <w:tcPr>
            <w:tcW w:w="560" w:type="dxa"/>
            <w:vAlign w:val="bottom"/>
            <w:tcBorders>
              <w:bottom w:val="single" w:sz="8" w:color="auto"/>
              <w:right w:val="single" w:sz="8" w:color="auto"/>
            </w:tcBorders>
          </w:tcPr>
          <w:p>
            <w:pPr>
              <w:jc w:val="right"/>
              <w:ind w:right="60"/>
              <w:spacing w:after="0" w:line="308" w:lineRule="exact"/>
              <w:rPr>
                <w:sz w:val="20"/>
                <w:szCs w:val="20"/>
                <w:color w:val="auto"/>
              </w:rPr>
            </w:pPr>
            <w:r>
              <w:rPr>
                <w:rFonts w:ascii="Times New Roman" w:cs="Times New Roman" w:eastAsia="Times New Roman" w:hAnsi="Times New Roman"/>
                <w:sz w:val="28"/>
                <w:szCs w:val="28"/>
                <w:color w:val="auto"/>
              </w:rPr>
              <w:t>54</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46</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38</w:t>
            </w:r>
          </w:p>
        </w:tc>
        <w:tc>
          <w:tcPr>
            <w:tcW w:w="62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30</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22</w:t>
            </w:r>
          </w:p>
        </w:tc>
        <w:tc>
          <w:tcPr>
            <w:tcW w:w="60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14</w:t>
            </w:r>
          </w:p>
        </w:tc>
        <w:tc>
          <w:tcPr>
            <w:tcW w:w="580" w:type="dxa"/>
            <w:vAlign w:val="bottom"/>
            <w:tcBorders>
              <w:bottom w:val="single" w:sz="8" w:color="auto"/>
              <w:right w:val="single" w:sz="8" w:color="auto"/>
            </w:tcBorders>
          </w:tcPr>
          <w:p>
            <w:pPr>
              <w:jc w:val="right"/>
              <w:ind w:right="220"/>
              <w:spacing w:after="0" w:line="308" w:lineRule="exact"/>
              <w:rPr>
                <w:sz w:val="20"/>
                <w:szCs w:val="20"/>
                <w:color w:val="auto"/>
              </w:rPr>
            </w:pPr>
            <w:r>
              <w:rPr>
                <w:rFonts w:ascii="Times New Roman" w:cs="Times New Roman" w:eastAsia="Times New Roman" w:hAnsi="Times New Roman"/>
                <w:sz w:val="28"/>
                <w:szCs w:val="28"/>
                <w:color w:val="auto"/>
              </w:rPr>
              <w:t>6</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64</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56</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48</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40</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32</w:t>
            </w:r>
          </w:p>
        </w:tc>
        <w:tc>
          <w:tcPr>
            <w:tcW w:w="54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24</w:t>
            </w:r>
          </w:p>
        </w:tc>
        <w:tc>
          <w:tcPr>
            <w:tcW w:w="580" w:type="dxa"/>
            <w:vAlign w:val="bottom"/>
            <w:tcBorders>
              <w:bottom w:val="single" w:sz="8" w:color="auto"/>
              <w:right w:val="single" w:sz="8" w:color="auto"/>
            </w:tcBorders>
          </w:tcPr>
          <w:p>
            <w:pPr>
              <w:jc w:val="right"/>
              <w:ind w:right="80"/>
              <w:spacing w:after="0" w:line="308" w:lineRule="exact"/>
              <w:rPr>
                <w:sz w:val="20"/>
                <w:szCs w:val="20"/>
                <w:color w:val="auto"/>
              </w:rPr>
            </w:pPr>
            <w:r>
              <w:rPr>
                <w:rFonts w:ascii="Times New Roman" w:cs="Times New Roman" w:eastAsia="Times New Roman" w:hAnsi="Times New Roman"/>
                <w:sz w:val="28"/>
                <w:szCs w:val="28"/>
                <w:color w:val="auto"/>
              </w:rPr>
              <w:t>16</w:t>
            </w:r>
          </w:p>
        </w:tc>
        <w:tc>
          <w:tcPr>
            <w:tcW w:w="52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8</w:t>
            </w:r>
          </w:p>
        </w:tc>
      </w:tr>
      <w:tr>
        <w:trPr>
          <w:trHeight w:val="312"/>
        </w:trPr>
        <w:tc>
          <w:tcPr>
            <w:tcW w:w="580" w:type="dxa"/>
            <w:vAlign w:val="bottom"/>
            <w:tcBorders>
              <w:left w:val="single" w:sz="8" w:color="auto"/>
              <w:bottom w:val="single" w:sz="8" w:color="auto"/>
              <w:right w:val="single" w:sz="8" w:color="auto"/>
            </w:tcBorders>
          </w:tcPr>
          <w:p>
            <w:pPr>
              <w:jc w:val="right"/>
              <w:ind w:right="60"/>
              <w:spacing w:after="0" w:line="309" w:lineRule="exact"/>
              <w:rPr>
                <w:sz w:val="20"/>
                <w:szCs w:val="20"/>
                <w:color w:val="auto"/>
              </w:rPr>
            </w:pPr>
            <w:r>
              <w:rPr>
                <w:rFonts w:ascii="Times New Roman" w:cs="Times New Roman" w:eastAsia="Times New Roman" w:hAnsi="Times New Roman"/>
                <w:sz w:val="28"/>
                <w:szCs w:val="28"/>
                <w:color w:val="auto"/>
              </w:rPr>
              <w:t>57</w:t>
            </w:r>
          </w:p>
        </w:tc>
        <w:tc>
          <w:tcPr>
            <w:tcW w:w="560" w:type="dxa"/>
            <w:vAlign w:val="bottom"/>
            <w:tcBorders>
              <w:bottom w:val="single" w:sz="8" w:color="auto"/>
              <w:right w:val="single" w:sz="8" w:color="auto"/>
            </w:tcBorders>
          </w:tcPr>
          <w:p>
            <w:pPr>
              <w:jc w:val="right"/>
              <w:ind w:right="60"/>
              <w:spacing w:after="0" w:line="309" w:lineRule="exact"/>
              <w:rPr>
                <w:sz w:val="20"/>
                <w:szCs w:val="20"/>
                <w:color w:val="auto"/>
              </w:rPr>
            </w:pPr>
            <w:r>
              <w:rPr>
                <w:rFonts w:ascii="Times New Roman" w:cs="Times New Roman" w:eastAsia="Times New Roman" w:hAnsi="Times New Roman"/>
                <w:sz w:val="28"/>
                <w:szCs w:val="28"/>
                <w:color w:val="auto"/>
              </w:rPr>
              <w:t>49</w:t>
            </w:r>
          </w:p>
        </w:tc>
        <w:tc>
          <w:tcPr>
            <w:tcW w:w="620" w:type="dxa"/>
            <w:vAlign w:val="bottom"/>
            <w:tcBorders>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41</w:t>
            </w:r>
          </w:p>
        </w:tc>
        <w:tc>
          <w:tcPr>
            <w:tcW w:w="600" w:type="dxa"/>
            <w:vAlign w:val="bottom"/>
            <w:tcBorders>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33</w:t>
            </w:r>
          </w:p>
        </w:tc>
        <w:tc>
          <w:tcPr>
            <w:tcW w:w="620" w:type="dxa"/>
            <w:vAlign w:val="bottom"/>
            <w:tcBorders>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25</w:t>
            </w:r>
          </w:p>
        </w:tc>
        <w:tc>
          <w:tcPr>
            <w:tcW w:w="620" w:type="dxa"/>
            <w:vAlign w:val="bottom"/>
            <w:tcBorders>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17</w:t>
            </w:r>
          </w:p>
        </w:tc>
        <w:tc>
          <w:tcPr>
            <w:tcW w:w="600" w:type="dxa"/>
            <w:vAlign w:val="bottom"/>
            <w:tcBorders>
              <w:bottom w:val="single" w:sz="8" w:color="auto"/>
              <w:right w:val="single" w:sz="8" w:color="auto"/>
            </w:tcBorders>
          </w:tcPr>
          <w:p>
            <w:pPr>
              <w:ind w:left="80"/>
              <w:spacing w:after="0" w:line="309" w:lineRule="exact"/>
              <w:rPr>
                <w:sz w:val="20"/>
                <w:szCs w:val="20"/>
                <w:color w:val="auto"/>
              </w:rPr>
            </w:pPr>
            <w:r>
              <w:rPr>
                <w:rFonts w:ascii="Times New Roman" w:cs="Times New Roman" w:eastAsia="Times New Roman" w:hAnsi="Times New Roman"/>
                <w:sz w:val="28"/>
                <w:szCs w:val="28"/>
                <w:color w:val="auto"/>
              </w:rPr>
              <w:t>9</w:t>
            </w:r>
          </w:p>
        </w:tc>
        <w:tc>
          <w:tcPr>
            <w:tcW w:w="580" w:type="dxa"/>
            <w:vAlign w:val="bottom"/>
            <w:tcBorders>
              <w:bottom w:val="single" w:sz="8" w:color="auto"/>
              <w:right w:val="single" w:sz="8" w:color="auto"/>
            </w:tcBorders>
          </w:tcPr>
          <w:p>
            <w:pPr>
              <w:jc w:val="right"/>
              <w:ind w:right="220"/>
              <w:spacing w:after="0" w:line="309" w:lineRule="exact"/>
              <w:rPr>
                <w:sz w:val="20"/>
                <w:szCs w:val="20"/>
                <w:color w:val="auto"/>
              </w:rPr>
            </w:pPr>
            <w:r>
              <w:rPr>
                <w:rFonts w:ascii="Times New Roman" w:cs="Times New Roman" w:eastAsia="Times New Roman" w:hAnsi="Times New Roman"/>
                <w:sz w:val="28"/>
                <w:szCs w:val="28"/>
                <w:color w:val="auto"/>
              </w:rPr>
              <w:t>1</w:t>
            </w:r>
          </w:p>
        </w:tc>
        <w:tc>
          <w:tcPr>
            <w:tcW w:w="600" w:type="dxa"/>
            <w:vAlign w:val="bottom"/>
            <w:tcBorders>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59</w:t>
            </w:r>
          </w:p>
        </w:tc>
        <w:tc>
          <w:tcPr>
            <w:tcW w:w="620" w:type="dxa"/>
            <w:vAlign w:val="bottom"/>
            <w:tcBorders>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51</w:t>
            </w:r>
          </w:p>
        </w:tc>
        <w:tc>
          <w:tcPr>
            <w:tcW w:w="620" w:type="dxa"/>
            <w:vAlign w:val="bottom"/>
            <w:tcBorders>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43</w:t>
            </w:r>
          </w:p>
        </w:tc>
        <w:tc>
          <w:tcPr>
            <w:tcW w:w="600" w:type="dxa"/>
            <w:vAlign w:val="bottom"/>
            <w:tcBorders>
              <w:bottom w:val="single" w:sz="8" w:color="auto"/>
              <w:right w:val="single" w:sz="8" w:color="auto"/>
            </w:tcBorders>
          </w:tcPr>
          <w:p>
            <w:pPr>
              <w:jc w:val="right"/>
              <w:ind w:right="100"/>
              <w:spacing w:after="0" w:line="309" w:lineRule="exact"/>
              <w:rPr>
                <w:sz w:val="20"/>
                <w:szCs w:val="20"/>
                <w:color w:val="auto"/>
              </w:rPr>
            </w:pPr>
            <w:r>
              <w:rPr>
                <w:rFonts w:ascii="Times New Roman" w:cs="Times New Roman" w:eastAsia="Times New Roman" w:hAnsi="Times New Roman"/>
                <w:sz w:val="28"/>
                <w:szCs w:val="28"/>
                <w:color w:val="auto"/>
              </w:rPr>
              <w:t>35</w:t>
            </w:r>
          </w:p>
        </w:tc>
        <w:tc>
          <w:tcPr>
            <w:tcW w:w="620" w:type="dxa"/>
            <w:vAlign w:val="bottom"/>
            <w:tcBorders>
              <w:bottom w:val="single" w:sz="8" w:color="auto"/>
              <w:right w:val="single" w:sz="8" w:color="auto"/>
            </w:tcBorders>
          </w:tcPr>
          <w:p>
            <w:pPr>
              <w:jc w:val="right"/>
              <w:ind w:right="120"/>
              <w:spacing w:after="0" w:line="309" w:lineRule="exact"/>
              <w:rPr>
                <w:sz w:val="20"/>
                <w:szCs w:val="20"/>
                <w:color w:val="auto"/>
              </w:rPr>
            </w:pPr>
            <w:r>
              <w:rPr>
                <w:rFonts w:ascii="Times New Roman" w:cs="Times New Roman" w:eastAsia="Times New Roman" w:hAnsi="Times New Roman"/>
                <w:sz w:val="28"/>
                <w:szCs w:val="28"/>
                <w:color w:val="auto"/>
              </w:rPr>
              <w:t>27</w:t>
            </w:r>
          </w:p>
        </w:tc>
        <w:tc>
          <w:tcPr>
            <w:tcW w:w="540" w:type="dxa"/>
            <w:vAlign w:val="bottom"/>
            <w:tcBorders>
              <w:bottom w:val="single" w:sz="8" w:color="auto"/>
              <w:right w:val="single" w:sz="8" w:color="auto"/>
            </w:tcBorders>
          </w:tcPr>
          <w:p>
            <w:pPr>
              <w:jc w:val="right"/>
              <w:ind w:right="40"/>
              <w:spacing w:after="0" w:line="309" w:lineRule="exact"/>
              <w:rPr>
                <w:sz w:val="20"/>
                <w:szCs w:val="20"/>
                <w:color w:val="auto"/>
              </w:rPr>
            </w:pPr>
            <w:r>
              <w:rPr>
                <w:rFonts w:ascii="Times New Roman" w:cs="Times New Roman" w:eastAsia="Times New Roman" w:hAnsi="Times New Roman"/>
                <w:sz w:val="28"/>
                <w:szCs w:val="28"/>
                <w:color w:val="auto"/>
              </w:rPr>
              <w:t>19</w:t>
            </w:r>
          </w:p>
        </w:tc>
        <w:tc>
          <w:tcPr>
            <w:tcW w:w="580" w:type="dxa"/>
            <w:vAlign w:val="bottom"/>
            <w:tcBorders>
              <w:bottom w:val="single" w:sz="8" w:color="auto"/>
              <w:right w:val="single" w:sz="8" w:color="auto"/>
            </w:tcBorders>
          </w:tcPr>
          <w:p>
            <w:pPr>
              <w:jc w:val="right"/>
              <w:ind w:right="80"/>
              <w:spacing w:after="0" w:line="309" w:lineRule="exact"/>
              <w:rPr>
                <w:sz w:val="20"/>
                <w:szCs w:val="20"/>
                <w:color w:val="auto"/>
              </w:rPr>
            </w:pPr>
            <w:r>
              <w:rPr>
                <w:rFonts w:ascii="Times New Roman" w:cs="Times New Roman" w:eastAsia="Times New Roman" w:hAnsi="Times New Roman"/>
                <w:sz w:val="28"/>
                <w:szCs w:val="28"/>
                <w:color w:val="auto"/>
              </w:rPr>
              <w:t>11</w:t>
            </w:r>
          </w:p>
        </w:tc>
        <w:tc>
          <w:tcPr>
            <w:tcW w:w="52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3</w:t>
            </w:r>
          </w:p>
        </w:tc>
      </w:tr>
      <w:tr>
        <w:trPr>
          <w:trHeight w:val="311"/>
        </w:trPr>
        <w:tc>
          <w:tcPr>
            <w:tcW w:w="580" w:type="dxa"/>
            <w:vAlign w:val="bottom"/>
            <w:tcBorders>
              <w:left w:val="single" w:sz="8" w:color="auto"/>
              <w:bottom w:val="single" w:sz="8" w:color="auto"/>
              <w:right w:val="single" w:sz="8" w:color="auto"/>
            </w:tcBorders>
          </w:tcPr>
          <w:p>
            <w:pPr>
              <w:jc w:val="right"/>
              <w:ind w:right="60"/>
              <w:spacing w:after="0" w:line="308" w:lineRule="exact"/>
              <w:rPr>
                <w:sz w:val="20"/>
                <w:szCs w:val="20"/>
                <w:color w:val="auto"/>
              </w:rPr>
            </w:pPr>
            <w:r>
              <w:rPr>
                <w:rFonts w:ascii="Times New Roman" w:cs="Times New Roman" w:eastAsia="Times New Roman" w:hAnsi="Times New Roman"/>
                <w:sz w:val="28"/>
                <w:szCs w:val="28"/>
                <w:color w:val="auto"/>
              </w:rPr>
              <w:t>61</w:t>
            </w:r>
          </w:p>
        </w:tc>
        <w:tc>
          <w:tcPr>
            <w:tcW w:w="560" w:type="dxa"/>
            <w:vAlign w:val="bottom"/>
            <w:tcBorders>
              <w:bottom w:val="single" w:sz="8" w:color="auto"/>
              <w:right w:val="single" w:sz="8" w:color="auto"/>
            </w:tcBorders>
          </w:tcPr>
          <w:p>
            <w:pPr>
              <w:jc w:val="right"/>
              <w:ind w:right="60"/>
              <w:spacing w:after="0" w:line="308" w:lineRule="exact"/>
              <w:rPr>
                <w:sz w:val="20"/>
                <w:szCs w:val="20"/>
                <w:color w:val="auto"/>
              </w:rPr>
            </w:pPr>
            <w:r>
              <w:rPr>
                <w:rFonts w:ascii="Times New Roman" w:cs="Times New Roman" w:eastAsia="Times New Roman" w:hAnsi="Times New Roman"/>
                <w:sz w:val="28"/>
                <w:szCs w:val="28"/>
                <w:color w:val="auto"/>
              </w:rPr>
              <w:t>53</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45</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37</w:t>
            </w:r>
          </w:p>
        </w:tc>
        <w:tc>
          <w:tcPr>
            <w:tcW w:w="62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29</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21</w:t>
            </w:r>
          </w:p>
        </w:tc>
        <w:tc>
          <w:tcPr>
            <w:tcW w:w="60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13</w:t>
            </w:r>
          </w:p>
        </w:tc>
        <w:tc>
          <w:tcPr>
            <w:tcW w:w="580" w:type="dxa"/>
            <w:vAlign w:val="bottom"/>
            <w:tcBorders>
              <w:bottom w:val="single" w:sz="8" w:color="auto"/>
              <w:right w:val="single" w:sz="8" w:color="auto"/>
            </w:tcBorders>
          </w:tcPr>
          <w:p>
            <w:pPr>
              <w:jc w:val="right"/>
              <w:ind w:right="220"/>
              <w:spacing w:after="0" w:line="308" w:lineRule="exact"/>
              <w:rPr>
                <w:sz w:val="20"/>
                <w:szCs w:val="20"/>
                <w:color w:val="auto"/>
              </w:rPr>
            </w:pPr>
            <w:r>
              <w:rPr>
                <w:rFonts w:ascii="Times New Roman" w:cs="Times New Roman" w:eastAsia="Times New Roman" w:hAnsi="Times New Roman"/>
                <w:sz w:val="28"/>
                <w:szCs w:val="28"/>
                <w:color w:val="auto"/>
              </w:rPr>
              <w:t>5</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63</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55</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47</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39</w:t>
            </w:r>
          </w:p>
        </w:tc>
        <w:tc>
          <w:tcPr>
            <w:tcW w:w="620" w:type="dxa"/>
            <w:vAlign w:val="bottom"/>
            <w:tcBorders>
              <w:bottom w:val="single" w:sz="8" w:color="auto"/>
              <w:right w:val="single" w:sz="8" w:color="auto"/>
            </w:tcBorders>
          </w:tcPr>
          <w:p>
            <w:pPr>
              <w:jc w:val="right"/>
              <w:ind w:right="120"/>
              <w:spacing w:after="0" w:line="308" w:lineRule="exact"/>
              <w:rPr>
                <w:sz w:val="20"/>
                <w:szCs w:val="20"/>
                <w:color w:val="auto"/>
              </w:rPr>
            </w:pPr>
            <w:r>
              <w:rPr>
                <w:rFonts w:ascii="Times New Roman" w:cs="Times New Roman" w:eastAsia="Times New Roman" w:hAnsi="Times New Roman"/>
                <w:sz w:val="28"/>
                <w:szCs w:val="28"/>
                <w:color w:val="auto"/>
              </w:rPr>
              <w:t>31</w:t>
            </w:r>
          </w:p>
        </w:tc>
        <w:tc>
          <w:tcPr>
            <w:tcW w:w="54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23</w:t>
            </w:r>
          </w:p>
        </w:tc>
        <w:tc>
          <w:tcPr>
            <w:tcW w:w="580" w:type="dxa"/>
            <w:vAlign w:val="bottom"/>
            <w:tcBorders>
              <w:bottom w:val="single" w:sz="8" w:color="auto"/>
              <w:right w:val="single" w:sz="8" w:color="auto"/>
            </w:tcBorders>
          </w:tcPr>
          <w:p>
            <w:pPr>
              <w:jc w:val="right"/>
              <w:ind w:right="80"/>
              <w:spacing w:after="0" w:line="308" w:lineRule="exact"/>
              <w:rPr>
                <w:sz w:val="20"/>
                <w:szCs w:val="20"/>
                <w:color w:val="auto"/>
              </w:rPr>
            </w:pPr>
            <w:r>
              <w:rPr>
                <w:rFonts w:ascii="Times New Roman" w:cs="Times New Roman" w:eastAsia="Times New Roman" w:hAnsi="Times New Roman"/>
                <w:sz w:val="28"/>
                <w:szCs w:val="28"/>
                <w:color w:val="auto"/>
              </w:rPr>
              <w:t>15</w:t>
            </w:r>
          </w:p>
        </w:tc>
        <w:tc>
          <w:tcPr>
            <w:tcW w:w="52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7</w:t>
            </w:r>
          </w:p>
        </w:tc>
      </w:tr>
    </w:tbl>
    <w:p>
      <w:pPr>
        <w:spacing w:after="0" w:line="330"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color w:val="auto"/>
        </w:rPr>
        <w:t>Выполненная перестановка означает, например, что первый бит вход-ного блока сообщения будет размещен на 40-й позиции, а 58-й – на первой и т.д. Из беглого анализа выполненной перестановки легко понять принцип. Алгоритм перестановки разрабатывался для облегчения загрузки блока вход-ного сообщения в специализированную микросхему.</w:t>
      </w:r>
    </w:p>
    <w:p>
      <w:pPr>
        <w:spacing w:after="0" w:line="18"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color w:val="auto"/>
        </w:rPr>
        <w:t>Поскольку программная реализация рассмотренной перестановки дос-таточно трудна, и с учетом того, что сама процедура не влияет на общую криптостойкость алгоритма, во многих программных приложениях эта пере-становка, как и конечная, из алгоритма исключаются.</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Для выполнения упомянутых действий вводится функция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(на рис. 5.1</w:t>
      </w:r>
    </w:p>
    <w:p>
      <w:pPr>
        <w:spacing w:after="0" w:line="13" w:lineRule="exact"/>
        <w:rPr>
          <w:sz w:val="20"/>
          <w:szCs w:val="20"/>
          <w:color w:val="auto"/>
        </w:rPr>
      </w:pPr>
    </w:p>
    <w:p>
      <w:pPr>
        <w:jc w:val="both"/>
        <w:ind w:left="260" w:right="120"/>
        <w:spacing w:after="0" w:line="237" w:lineRule="auto"/>
        <w:rPr>
          <w:sz w:val="20"/>
          <w:szCs w:val="20"/>
          <w:color w:val="auto"/>
        </w:rPr>
      </w:pPr>
      <w:r>
        <w:rPr>
          <w:rFonts w:ascii="Times New Roman" w:cs="Times New Roman" w:eastAsia="Times New Roman" w:hAnsi="Times New Roman"/>
          <w:sz w:val="28"/>
          <w:szCs w:val="28"/>
          <w:color w:val="auto"/>
        </w:rPr>
        <w:t xml:space="preserve">– это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функция)</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которая оперирует с 32-разрядными словами исходного текста и использует в качестве параметра 48-разрядный ключ (в каждом из фиксированного множества преобразований биты ключа сдвигаются и затем из 56 битов ключа выбираются 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725170</wp:posOffset>
            </wp:positionH>
            <wp:positionV relativeFrom="paragraph">
              <wp:posOffset>210820</wp:posOffset>
            </wp:positionV>
            <wp:extent cx="4343400" cy="351091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1">
                      <a:extLst>
                        <a:ext uri="{28A0092B-C50C-407E-A947-70E740481C1C}"/>
                      </a:extLst>
                    </a:blip>
                    <a:srcRect/>
                    <a:stretch>
                      <a:fillRect/>
                    </a:stretch>
                  </pic:blipFill>
                  <pic:spPr bwMode="auto">
                    <a:xfrm>
                      <a:off x="0" y="0"/>
                      <a:ext cx="4343400" cy="351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8"/>
          <w:szCs w:val="28"/>
          <w:color w:val="auto"/>
        </w:rPr>
        <w:t>Рисунок 5.1 Общая схема алгоритма DES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290830</wp:posOffset>
                </wp:positionV>
                <wp:extent cx="182880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2.9pt" to="157.1pt,22.9pt" o:allowincell="f" strokecolor="#000000" strokeweight="0.72pt"/>
            </w:pict>
          </mc:Fallback>
        </mc:AlternateContent>
      </w:r>
    </w:p>
    <w:p>
      <w:pPr>
        <w:spacing w:after="0" w:line="200" w:lineRule="exact"/>
        <w:rPr>
          <w:sz w:val="20"/>
          <w:szCs w:val="20"/>
          <w:color w:val="auto"/>
        </w:rPr>
      </w:pPr>
    </w:p>
    <w:p>
      <w:pPr>
        <w:spacing w:after="0" w:line="373" w:lineRule="exact"/>
        <w:rPr>
          <w:sz w:val="20"/>
          <w:szCs w:val="20"/>
          <w:color w:val="auto"/>
        </w:rPr>
      </w:pPr>
    </w:p>
    <w:p>
      <w:pPr>
        <w:ind w:left="260" w:right="320" w:firstLine="2"/>
        <w:spacing w:after="0" w:line="203" w:lineRule="auto"/>
        <w:tabs>
          <w:tab w:leader="none" w:pos="440" w:val="left"/>
        </w:tabs>
        <w:numPr>
          <w:ilvl w:val="0"/>
          <w:numId w:val="8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последовательность выходных бит здесь и в последующих таблицах соответствует числам, читаемым по строкам, затем – по столбцам</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52</w:t>
      </w:r>
    </w:p>
    <w:p>
      <w:pPr>
        <w:sectPr>
          <w:pgSz w:w="11900" w:h="16838" w:orient="portrait"/>
          <w:cols w:equalWidth="0" w:num="1">
            <w:col w:w="9740"/>
          </w:cols>
          <w:pgMar w:left="1440" w:top="1138" w:right="726" w:bottom="470" w:gutter="0" w:footer="0" w:header="0"/>
        </w:sectPr>
      </w:pPr>
    </w:p>
    <w:bookmarkStart w:id="52" w:name="page53"/>
    <w:bookmarkEnd w:id="52"/>
    <w:p>
      <w:pPr>
        <w:spacing w:after="0" w:line="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Схема работы функции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показана на рис. 5.2.</w:t>
      </w:r>
    </w:p>
    <w:p>
      <w:pPr>
        <w:spacing w:after="0" w:line="1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Сначала 32 входные разряда расширяются до 48 (расширяющая пере-становка при этом некоторые разряды повторяются), после чего происходит сложение их по модулю два (ХOR) с ключом (по аналогии с примером 5-1):</w:t>
      </w:r>
    </w:p>
    <w:p>
      <w:pPr>
        <w:spacing w:after="0" w:line="337" w:lineRule="exact"/>
        <w:rPr>
          <w:sz w:val="20"/>
          <w:szCs w:val="20"/>
          <w:color w:val="auto"/>
        </w:rPr>
      </w:pPr>
    </w:p>
    <w:tbl>
      <w:tblPr>
        <w:tblLayout w:type="fixed"/>
        <w:tblInd w:w="4220" w:type="dxa"/>
        <w:tblCellMar>
          <w:top w:w="0" w:type="dxa"/>
          <w:left w:w="0" w:type="dxa"/>
          <w:bottom w:w="0" w:type="dxa"/>
          <w:right w:w="0" w:type="dxa"/>
        </w:tblCellMar>
      </w:tblPr>
      <w:tr>
        <w:trPr>
          <w:trHeight w:val="324"/>
        </w:trPr>
        <w:tc>
          <w:tcPr>
            <w:tcW w:w="3580" w:type="dxa"/>
            <w:vAlign w:val="bottom"/>
          </w:tcPr>
          <w:p>
            <w:pPr>
              <w:jc w:val="center"/>
              <w:ind w:right="1080"/>
              <w:spacing w:after="0"/>
              <w:rPr>
                <w:sz w:val="20"/>
                <w:szCs w:val="20"/>
                <w:color w:val="auto"/>
              </w:rPr>
            </w:pP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18"/>
                <w:szCs w:val="18"/>
                <w:i w:val="1"/>
                <w:iCs w:val="1"/>
                <w:color w:val="auto"/>
              </w:rPr>
              <w:t>i</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18"/>
                <w:szCs w:val="18"/>
                <w:i w:val="1"/>
                <w:iCs w:val="1"/>
                <w:color w:val="auto"/>
              </w:rPr>
              <w:t>i-1</w:t>
            </w:r>
            <w:r>
              <w:rPr>
                <w:rFonts w:ascii="Times New Roman" w:cs="Times New Roman" w:eastAsia="Times New Roman" w:hAnsi="Times New Roman"/>
                <w:sz w:val="28"/>
                <w:szCs w:val="28"/>
                <w:i w:val="1"/>
                <w:iCs w:val="1"/>
                <w:color w:val="auto"/>
              </w:rPr>
              <w:t>,</w:t>
            </w:r>
          </w:p>
        </w:tc>
        <w:tc>
          <w:tcPr>
            <w:tcW w:w="1800" w:type="dxa"/>
            <w:vAlign w:val="bottom"/>
          </w:tcPr>
          <w:p>
            <w:pPr>
              <w:spacing w:after="0"/>
              <w:rPr>
                <w:sz w:val="24"/>
                <w:szCs w:val="24"/>
                <w:color w:val="auto"/>
              </w:rPr>
            </w:pPr>
          </w:p>
        </w:tc>
      </w:tr>
      <w:tr>
        <w:trPr>
          <w:trHeight w:val="426"/>
        </w:trPr>
        <w:tc>
          <w:tcPr>
            <w:tcW w:w="3580" w:type="dxa"/>
            <w:vAlign w:val="bottom"/>
          </w:tcPr>
          <w:p>
            <w:pPr>
              <w:jc w:val="center"/>
              <w:ind w:right="1120"/>
              <w:spacing w:after="0"/>
              <w:rPr>
                <w:sz w:val="20"/>
                <w:szCs w:val="20"/>
                <w:color w:val="auto"/>
              </w:rPr>
            </w:pPr>
            <w:r>
              <w:rPr>
                <w:rFonts w:ascii="Times New Roman" w:cs="Times New Roman" w:eastAsia="Times New Roman" w:hAnsi="Times New Roman"/>
                <w:sz w:val="28"/>
                <w:szCs w:val="28"/>
                <w:i w:val="1"/>
                <w:iCs w:val="1"/>
                <w:color w:val="auto"/>
                <w:w w:val="90"/>
              </w:rPr>
              <w:t>R</w:t>
            </w:r>
            <w:r>
              <w:rPr>
                <w:rFonts w:ascii="Times New Roman" w:cs="Times New Roman" w:eastAsia="Times New Roman" w:hAnsi="Times New Roman"/>
                <w:sz w:val="36"/>
                <w:szCs w:val="36"/>
                <w:i w:val="1"/>
                <w:iCs w:val="1"/>
                <w:color w:val="auto"/>
                <w:w w:val="90"/>
                <w:vertAlign w:val="subscript"/>
              </w:rPr>
              <w:t>i</w:t>
            </w:r>
            <w:r>
              <w:rPr>
                <w:rFonts w:ascii="Times New Roman" w:cs="Times New Roman" w:eastAsia="Times New Roman" w:hAnsi="Times New Roman"/>
                <w:sz w:val="28"/>
                <w:szCs w:val="28"/>
                <w:i w:val="1"/>
                <w:iCs w:val="1"/>
                <w:color w:val="auto"/>
                <w:w w:val="90"/>
              </w:rPr>
              <w:t>=L</w:t>
            </w:r>
            <w:r>
              <w:rPr>
                <w:rFonts w:ascii="Times New Roman" w:cs="Times New Roman" w:eastAsia="Times New Roman" w:hAnsi="Times New Roman"/>
                <w:sz w:val="36"/>
                <w:szCs w:val="36"/>
                <w:i w:val="1"/>
                <w:iCs w:val="1"/>
                <w:color w:val="auto"/>
                <w:w w:val="90"/>
                <w:vertAlign w:val="subscript"/>
              </w:rPr>
              <w:t>i-1</w:t>
            </w:r>
            <w:r>
              <w:rPr>
                <w:rFonts w:ascii="Times New Roman" w:cs="Times New Roman" w:eastAsia="Times New Roman" w:hAnsi="Times New Roman"/>
                <w:sz w:val="28"/>
                <w:szCs w:val="28"/>
                <w:i w:val="1"/>
                <w:iCs w:val="1"/>
                <w:color w:val="auto"/>
                <w:w w:val="90"/>
              </w:rPr>
              <w:t xml:space="preserve"> +f(R</w:t>
            </w:r>
            <w:r>
              <w:rPr>
                <w:rFonts w:ascii="Times New Roman" w:cs="Times New Roman" w:eastAsia="Times New Roman" w:hAnsi="Times New Roman"/>
                <w:sz w:val="36"/>
                <w:szCs w:val="36"/>
                <w:i w:val="1"/>
                <w:iCs w:val="1"/>
                <w:color w:val="auto"/>
                <w:w w:val="90"/>
                <w:vertAlign w:val="subscript"/>
              </w:rPr>
              <w:t>i-1</w:t>
            </w:r>
            <w:r>
              <w:rPr>
                <w:rFonts w:ascii="Times New Roman" w:cs="Times New Roman" w:eastAsia="Times New Roman" w:hAnsi="Times New Roman"/>
                <w:sz w:val="28"/>
                <w:szCs w:val="28"/>
                <w:i w:val="1"/>
                <w:iCs w:val="1"/>
                <w:color w:val="auto"/>
                <w:w w:val="90"/>
              </w:rPr>
              <w:t>, K</w:t>
            </w:r>
            <w:r>
              <w:rPr>
                <w:rFonts w:ascii="Times New Roman" w:cs="Times New Roman" w:eastAsia="Times New Roman" w:hAnsi="Times New Roman"/>
                <w:sz w:val="36"/>
                <w:szCs w:val="36"/>
                <w:i w:val="1"/>
                <w:iCs w:val="1"/>
                <w:color w:val="auto"/>
                <w:w w:val="90"/>
                <w:vertAlign w:val="subscript"/>
              </w:rPr>
              <w:t>i+1</w:t>
            </w:r>
            <w:r>
              <w:rPr>
                <w:rFonts w:ascii="Times New Roman" w:cs="Times New Roman" w:eastAsia="Times New Roman" w:hAnsi="Times New Roman"/>
                <w:sz w:val="28"/>
                <w:szCs w:val="28"/>
                <w:i w:val="1"/>
                <w:iCs w:val="1"/>
                <w:color w:val="auto"/>
                <w:w w:val="90"/>
              </w:rPr>
              <w:t>)</w:t>
            </w:r>
            <w:r>
              <w:rPr>
                <w:rFonts w:ascii="Times New Roman" w:cs="Times New Roman" w:eastAsia="Times New Roman" w:hAnsi="Times New Roman"/>
                <w:sz w:val="28"/>
                <w:szCs w:val="28"/>
                <w:color w:val="auto"/>
                <w:w w:val="90"/>
              </w:rPr>
              <w:t>.</w:t>
            </w:r>
          </w:p>
        </w:tc>
        <w:tc>
          <w:tcPr>
            <w:tcW w:w="1800" w:type="dxa"/>
            <w:vAlign w:val="bottom"/>
          </w:tcPr>
          <w:p>
            <w:pPr>
              <w:jc w:val="right"/>
              <w:spacing w:after="0" w:line="308" w:lineRule="exact"/>
              <w:rPr>
                <w:sz w:val="20"/>
                <w:szCs w:val="20"/>
                <w:color w:val="auto"/>
              </w:rPr>
            </w:pPr>
            <w:r>
              <w:rPr>
                <w:rFonts w:ascii="Times New Roman" w:cs="Times New Roman" w:eastAsia="Times New Roman" w:hAnsi="Times New Roman"/>
                <w:sz w:val="28"/>
                <w:szCs w:val="28"/>
                <w:color w:val="auto"/>
              </w:rPr>
              <w:t>(5.1)</w:t>
            </w:r>
          </w:p>
        </w:tc>
      </w:tr>
    </w:tbl>
    <w:p>
      <w:pPr>
        <w:spacing w:after="0" w:line="2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Расширяющая перестановка решает две задачи: 1) приведение размера правой половины блока данных в соответствие с размером ключа, 2) получе-ние более длинного результата (длину позднее можно изменить).</w:t>
      </w:r>
    </w:p>
    <w:p>
      <w:pPr>
        <w:spacing w:after="0" w:line="20"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b w:val="1"/>
          <w:bCs w:val="1"/>
          <w:color w:val="auto"/>
        </w:rPr>
        <w:t xml:space="preserve">Основной криптографический смысл такого преобразования (уд-линения) состоит в том, что увеличивается влияние одного бита сообще-ния на общий результат, т.е. возрастает влияние одного бита сообщения на общий результат. Это явление называется </w:t>
      </w:r>
      <w:r>
        <w:rPr>
          <w:rFonts w:ascii="Times New Roman" w:cs="Times New Roman" w:eastAsia="Times New Roman" w:hAnsi="Times New Roman"/>
          <w:sz w:val="28"/>
          <w:szCs w:val="28"/>
          <w:b w:val="1"/>
          <w:bCs w:val="1"/>
          <w:i w:val="1"/>
          <w:iCs w:val="1"/>
          <w:color w:val="auto"/>
        </w:rPr>
        <w:t>лавинным эффектом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Ла-винный эффект повышает криптостойкость системы.</w:t>
      </w:r>
    </w:p>
    <w:p>
      <w:pPr>
        <w:spacing w:after="0" w:line="1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Здесь уместно подчеркнуть, что рассматриваемый алгоритм задуман так, чтобы добиться большего влияния каждого бита открытого текста на шифртекст. В таблице 5.2 показан принцип рассматриваемого расширения.</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Результирующий 48-разрядный код преобразуется далее в 32-разрядный с помощью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-матриц. На выходе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-матриц осуществляется пере-становка символов согласно рекомендуемой схеме перестановок.</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Всего используется 8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-матриц (или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-блоков). Каждый такой блок имеет 6 входов и 4 выхода, т.е. на его выходе формируется 4-битовое слово, значение которого определяется входным 6-битовым словом.</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В таблице 5.3 показаны все 8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-блоков.</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725170</wp:posOffset>
            </wp:positionH>
            <wp:positionV relativeFrom="paragraph">
              <wp:posOffset>207645</wp:posOffset>
            </wp:positionV>
            <wp:extent cx="4038600" cy="298386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a:extLst>
                        <a:ext uri="{28A0092B-C50C-407E-A947-70E740481C1C}"/>
                      </a:extLst>
                    </a:blip>
                    <a:srcRect/>
                    <a:stretch>
                      <a:fillRect/>
                    </a:stretch>
                  </pic:blipFill>
                  <pic:spPr bwMode="auto">
                    <a:xfrm>
                      <a:off x="0" y="0"/>
                      <a:ext cx="4038600" cy="2983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3100"/>
        <w:spacing w:after="0"/>
        <w:rPr>
          <w:sz w:val="20"/>
          <w:szCs w:val="20"/>
          <w:color w:val="auto"/>
        </w:rPr>
      </w:pPr>
      <w:r>
        <w:rPr>
          <w:rFonts w:ascii="Times New Roman" w:cs="Times New Roman" w:eastAsia="Times New Roman" w:hAnsi="Times New Roman"/>
          <w:sz w:val="28"/>
          <w:szCs w:val="28"/>
          <w:color w:val="auto"/>
        </w:rPr>
        <w:t xml:space="preserve">Рис. 5.2. Схема реализации функции </w:t>
      </w:r>
      <w:r>
        <w:rPr>
          <w:rFonts w:ascii="Times New Roman" w:cs="Times New Roman" w:eastAsia="Times New Roman" w:hAnsi="Times New Roman"/>
          <w:sz w:val="28"/>
          <w:szCs w:val="28"/>
          <w:i w:val="1"/>
          <w:iCs w:val="1"/>
          <w:color w:val="auto"/>
        </w:rPr>
        <w:t>f</w:t>
      </w:r>
    </w:p>
    <w:p>
      <w:pPr>
        <w:spacing w:after="0" w:line="3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53</w:t>
      </w:r>
    </w:p>
    <w:p>
      <w:pPr>
        <w:sectPr>
          <w:pgSz w:w="11900" w:h="16838" w:orient="portrait"/>
          <w:cols w:equalWidth="0" w:num="1">
            <w:col w:w="9620"/>
          </w:cols>
          <w:pgMar w:left="1440" w:top="1440" w:right="846" w:bottom="470" w:gutter="0" w:footer="0" w:header="0"/>
        </w:sectPr>
      </w:pPr>
    </w:p>
    <w:bookmarkStart w:id="53" w:name="page54"/>
    <w:bookmarkEnd w:id="53"/>
    <w:tbl>
      <w:tblPr>
        <w:tblLayout w:type="fixed"/>
        <w:tblInd w:w="810" w:type="dxa"/>
        <w:tblCellMar>
          <w:top w:w="0" w:type="dxa"/>
          <w:left w:w="0" w:type="dxa"/>
          <w:bottom w:w="0" w:type="dxa"/>
          <w:right w:w="0" w:type="dxa"/>
        </w:tblCellMar>
      </w:tblPr>
      <w:tr>
        <w:trPr>
          <w:trHeight w:val="327"/>
        </w:trPr>
        <w:tc>
          <w:tcPr>
            <w:tcW w:w="5380" w:type="dxa"/>
            <w:vAlign w:val="bottom"/>
            <w:tcBorders>
              <w:bottom w:val="single" w:sz="8" w:color="auto"/>
            </w:tcBorders>
            <w:gridSpan w:val="9"/>
          </w:tcPr>
          <w:p>
            <w:pPr>
              <w:ind w:left="320"/>
              <w:spacing w:after="0"/>
              <w:rPr>
                <w:sz w:val="20"/>
                <w:szCs w:val="20"/>
                <w:color w:val="auto"/>
              </w:rPr>
            </w:pPr>
            <w:r>
              <w:rPr>
                <w:rFonts w:ascii="Times New Roman" w:cs="Times New Roman" w:eastAsia="Times New Roman" w:hAnsi="Times New Roman"/>
                <w:sz w:val="28"/>
                <w:szCs w:val="28"/>
                <w:color w:val="auto"/>
              </w:rPr>
              <w:t>Таблица 5.2 Расширяющая перстановка</w:t>
            </w:r>
          </w:p>
        </w:tc>
        <w:tc>
          <w:tcPr>
            <w:tcW w:w="62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r>
      <w:tr>
        <w:trPr>
          <w:trHeight w:val="312"/>
        </w:trPr>
        <w:tc>
          <w:tcPr>
            <w:tcW w:w="580" w:type="dxa"/>
            <w:vAlign w:val="bottom"/>
            <w:tcBorders>
              <w:left w:val="single" w:sz="8" w:color="auto"/>
              <w:bottom w:val="single" w:sz="8" w:color="auto"/>
              <w:right w:val="single" w:sz="8" w:color="auto"/>
            </w:tcBorders>
          </w:tcPr>
          <w:p>
            <w:pPr>
              <w:jc w:val="right"/>
              <w:spacing w:after="0" w:line="309" w:lineRule="exact"/>
              <w:rPr>
                <w:sz w:val="20"/>
                <w:szCs w:val="20"/>
                <w:color w:val="auto"/>
              </w:rPr>
            </w:pPr>
            <w:r>
              <w:rPr>
                <w:rFonts w:ascii="Times New Roman" w:cs="Times New Roman" w:eastAsia="Times New Roman" w:hAnsi="Times New Roman"/>
                <w:sz w:val="28"/>
                <w:szCs w:val="28"/>
                <w:color w:val="auto"/>
              </w:rPr>
              <w:t>32</w:t>
            </w:r>
          </w:p>
        </w:tc>
        <w:tc>
          <w:tcPr>
            <w:tcW w:w="56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1</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w:t>
            </w:r>
          </w:p>
        </w:tc>
        <w:tc>
          <w:tcPr>
            <w:tcW w:w="6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4</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5</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4</w:t>
            </w:r>
          </w:p>
        </w:tc>
        <w:tc>
          <w:tcPr>
            <w:tcW w:w="56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5</w:t>
            </w:r>
          </w:p>
        </w:tc>
        <w:tc>
          <w:tcPr>
            <w:tcW w:w="6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6</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7</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8</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9</w:t>
            </w:r>
          </w:p>
        </w:tc>
      </w:tr>
      <w:tr>
        <w:trPr>
          <w:trHeight w:val="312"/>
        </w:trPr>
        <w:tc>
          <w:tcPr>
            <w:tcW w:w="58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8</w:t>
            </w:r>
          </w:p>
        </w:tc>
        <w:tc>
          <w:tcPr>
            <w:tcW w:w="56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9</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10</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11</w:t>
            </w:r>
          </w:p>
        </w:tc>
        <w:tc>
          <w:tcPr>
            <w:tcW w:w="6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12</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13</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12</w:t>
            </w:r>
          </w:p>
        </w:tc>
        <w:tc>
          <w:tcPr>
            <w:tcW w:w="56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13</w:t>
            </w:r>
          </w:p>
        </w:tc>
        <w:tc>
          <w:tcPr>
            <w:tcW w:w="6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rPr>
              <w:t>14</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15</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16</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17</w:t>
            </w:r>
          </w:p>
        </w:tc>
      </w:tr>
      <w:tr>
        <w:trPr>
          <w:trHeight w:val="312"/>
        </w:trPr>
        <w:tc>
          <w:tcPr>
            <w:tcW w:w="58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16</w:t>
            </w:r>
          </w:p>
        </w:tc>
        <w:tc>
          <w:tcPr>
            <w:tcW w:w="56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17</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18</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19</w:t>
            </w:r>
          </w:p>
        </w:tc>
        <w:tc>
          <w:tcPr>
            <w:tcW w:w="6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20</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21</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20</w:t>
            </w:r>
          </w:p>
        </w:tc>
        <w:tc>
          <w:tcPr>
            <w:tcW w:w="56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21</w:t>
            </w:r>
          </w:p>
        </w:tc>
        <w:tc>
          <w:tcPr>
            <w:tcW w:w="6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rPr>
              <w:t>22</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23</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24</w:t>
            </w:r>
          </w:p>
        </w:tc>
        <w:tc>
          <w:tcPr>
            <w:tcW w:w="62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25</w:t>
            </w:r>
          </w:p>
        </w:tc>
      </w:tr>
      <w:tr>
        <w:trPr>
          <w:trHeight w:val="312"/>
        </w:trPr>
        <w:tc>
          <w:tcPr>
            <w:tcW w:w="580" w:type="dxa"/>
            <w:vAlign w:val="bottom"/>
            <w:tcBorders>
              <w:left w:val="single" w:sz="8" w:color="auto"/>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24</w:t>
            </w:r>
          </w:p>
        </w:tc>
        <w:tc>
          <w:tcPr>
            <w:tcW w:w="56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25</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26</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27</w:t>
            </w:r>
          </w:p>
        </w:tc>
        <w:tc>
          <w:tcPr>
            <w:tcW w:w="6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28</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29</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28</w:t>
            </w:r>
          </w:p>
        </w:tc>
        <w:tc>
          <w:tcPr>
            <w:tcW w:w="56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29</w:t>
            </w:r>
          </w:p>
        </w:tc>
        <w:tc>
          <w:tcPr>
            <w:tcW w:w="6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rPr>
              <w:t>30</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31</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32</w:t>
            </w:r>
          </w:p>
        </w:tc>
        <w:tc>
          <w:tcPr>
            <w:tcW w:w="62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1</w:t>
            </w:r>
          </w:p>
        </w:tc>
      </w:tr>
    </w:tbl>
    <w:p>
      <w:pPr>
        <w:spacing w:after="0" w:line="314" w:lineRule="exact"/>
        <w:rPr>
          <w:sz w:val="20"/>
          <w:szCs w:val="20"/>
          <w:color w:val="auto"/>
        </w:rPr>
      </w:pPr>
    </w:p>
    <w:tbl>
      <w:tblPr>
        <w:tblLayout w:type="fixed"/>
        <w:tblInd w:w="150" w:type="dxa"/>
        <w:tblCellMar>
          <w:top w:w="0" w:type="dxa"/>
          <w:left w:w="0" w:type="dxa"/>
          <w:bottom w:w="0" w:type="dxa"/>
          <w:right w:w="0" w:type="dxa"/>
        </w:tblCellMar>
      </w:tblPr>
      <w:tr>
        <w:trPr>
          <w:trHeight w:val="326"/>
        </w:trPr>
        <w:tc>
          <w:tcPr>
            <w:tcW w:w="52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4640" w:type="dxa"/>
            <w:vAlign w:val="bottom"/>
            <w:tcBorders>
              <w:bottom w:val="single" w:sz="8" w:color="auto"/>
            </w:tcBorders>
            <w:gridSpan w:val="11"/>
          </w:tcPr>
          <w:p>
            <w:pPr>
              <w:jc w:val="right"/>
              <w:ind w:right="60"/>
              <w:spacing w:after="0"/>
              <w:rPr>
                <w:sz w:val="20"/>
                <w:szCs w:val="20"/>
                <w:color w:val="auto"/>
              </w:rPr>
            </w:pPr>
            <w:r>
              <w:rPr>
                <w:rFonts w:ascii="Times New Roman" w:cs="Times New Roman" w:eastAsia="Times New Roman" w:hAnsi="Times New Roman"/>
                <w:sz w:val="28"/>
                <w:szCs w:val="28"/>
                <w:color w:val="auto"/>
              </w:rPr>
              <w:t xml:space="preserve">Таблица 5.3.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-блоки алгоритма DES</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1</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7"/>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2</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r>
      <w:tr>
        <w:trPr>
          <w:trHeight w:val="268"/>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3</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4</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r>
      <w:tr>
        <w:trPr>
          <w:trHeight w:val="268"/>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r>
      <w:tr>
        <w:trPr>
          <w:trHeight w:val="278"/>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5</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6</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right"/>
              <w:ind w:right="40"/>
              <w:spacing w:after="0" w:line="264" w:lineRule="exact"/>
              <w:rPr>
                <w:sz w:val="20"/>
                <w:szCs w:val="20"/>
                <w:color w:val="auto"/>
              </w:rPr>
            </w:pPr>
            <w:r>
              <w:rPr>
                <w:rFonts w:ascii="Times New Roman" w:cs="Times New Roman" w:eastAsia="Times New Roman" w:hAnsi="Times New Roman"/>
                <w:sz w:val="24"/>
                <w:szCs w:val="24"/>
                <w:color w:val="auto"/>
              </w:rPr>
              <w:t>12</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right"/>
              <w:ind w:right="60"/>
              <w:spacing w:after="0" w:line="264" w:lineRule="exact"/>
              <w:rPr>
                <w:sz w:val="20"/>
                <w:szCs w:val="20"/>
                <w:color w:val="auto"/>
              </w:rPr>
            </w:pPr>
            <w:r>
              <w:rPr>
                <w:rFonts w:ascii="Times New Roman" w:cs="Times New Roman" w:eastAsia="Times New Roman" w:hAnsi="Times New Roman"/>
                <w:sz w:val="24"/>
                <w:szCs w:val="24"/>
                <w:color w:val="auto"/>
              </w:rPr>
              <w:t>10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6</w:t>
            </w:r>
          </w:p>
        </w:tc>
        <w:tc>
          <w:tcPr>
            <w:tcW w:w="580" w:type="dxa"/>
            <w:vAlign w:val="bottom"/>
            <w:tcBorders>
              <w:bottom w:val="single" w:sz="8" w:color="auto"/>
              <w:right w:val="single" w:sz="8" w:color="auto"/>
            </w:tcBorders>
          </w:tcPr>
          <w:p>
            <w:pPr>
              <w:jc w:val="right"/>
              <w:ind w:right="160"/>
              <w:spacing w:after="0" w:line="264" w:lineRule="exact"/>
              <w:rPr>
                <w:sz w:val="20"/>
                <w:szCs w:val="20"/>
                <w:color w:val="auto"/>
              </w:rPr>
            </w:pPr>
            <w:r>
              <w:rPr>
                <w:rFonts w:ascii="Times New Roman" w:cs="Times New Roman" w:eastAsia="Times New Roman" w:hAnsi="Times New Roman"/>
                <w:sz w:val="24"/>
                <w:szCs w:val="24"/>
                <w:color w:val="auto"/>
              </w:rPr>
              <w:t>8</w:t>
            </w:r>
          </w:p>
        </w:tc>
        <w:tc>
          <w:tcPr>
            <w:tcW w:w="620" w:type="dxa"/>
            <w:vAlign w:val="bottom"/>
            <w:tcBorders>
              <w:bottom w:val="single" w:sz="8" w:color="auto"/>
              <w:right w:val="single" w:sz="8" w:color="auto"/>
            </w:tcBorders>
          </w:tcPr>
          <w:p>
            <w:pPr>
              <w:ind w:left="220"/>
              <w:spacing w:after="0" w:line="264" w:lineRule="exact"/>
              <w:rPr>
                <w:sz w:val="20"/>
                <w:szCs w:val="20"/>
                <w:color w:val="auto"/>
              </w:rPr>
            </w:pPr>
            <w:r>
              <w:rPr>
                <w:rFonts w:ascii="Times New Roman" w:cs="Times New Roman" w:eastAsia="Times New Roman" w:hAnsi="Times New Roman"/>
                <w:sz w:val="24"/>
                <w:szCs w:val="24"/>
                <w:color w:val="auto"/>
              </w:rPr>
              <w:t>0</w:t>
            </w:r>
          </w:p>
        </w:tc>
        <w:tc>
          <w:tcPr>
            <w:tcW w:w="520" w:type="dxa"/>
            <w:vAlign w:val="bottom"/>
            <w:tcBorders>
              <w:bottom w:val="single" w:sz="8" w:color="auto"/>
              <w:right w:val="single" w:sz="8" w:color="auto"/>
            </w:tcBorders>
          </w:tcPr>
          <w:p>
            <w:pPr>
              <w:jc w:val="right"/>
              <w:ind w:right="6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62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14</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7</w:t>
            </w:r>
          </w:p>
        </w:tc>
        <w:tc>
          <w:tcPr>
            <w:tcW w:w="500" w:type="dxa"/>
            <w:vAlign w:val="bottom"/>
            <w:tcBorders>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r>
      <w:tr>
        <w:trPr>
          <w:trHeight w:val="268"/>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r>
      <w:tr>
        <w:trPr>
          <w:trHeight w:val="277"/>
        </w:trPr>
        <w:tc>
          <w:tcPr>
            <w:tcW w:w="520" w:type="dxa"/>
            <w:vAlign w:val="bottom"/>
            <w:tcBorders>
              <w:left w:val="single" w:sz="8" w:color="auto"/>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ind w:left="20"/>
              <w:spacing w:after="0" w:line="274"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7</w:t>
            </w: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r>
      <w:tr>
        <w:trPr>
          <w:trHeight w:val="267"/>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00" w:type="dxa"/>
            <w:vAlign w:val="bottom"/>
            <w:tcBorders>
              <w:bottom w:val="single" w:sz="8" w:color="auto"/>
            </w:tcBorders>
            <w:gridSpan w:val="2"/>
          </w:tcPr>
          <w:p>
            <w:pPr>
              <w:jc w:val="center"/>
              <w:ind w:left="40"/>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r>
      <w:tr>
        <w:trPr>
          <w:trHeight w:val="317"/>
        </w:trPr>
        <w:tc>
          <w:tcPr>
            <w:tcW w:w="52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gridSpan w:val="2"/>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r>
      <w:tr>
        <w:trPr>
          <w:trHeight w:val="272"/>
        </w:trPr>
        <w:tc>
          <w:tcPr>
            <w:tcW w:w="520" w:type="dxa"/>
            <w:vAlign w:val="bottom"/>
            <w:tcBorders>
              <w:left w:val="single" w:sz="8" w:color="auto"/>
              <w:bottom w:val="single" w:sz="8" w:color="auto"/>
            </w:tcBorders>
          </w:tcPr>
          <w:p>
            <w:pPr>
              <w:spacing w:after="0"/>
              <w:rPr>
                <w:sz w:val="23"/>
                <w:szCs w:val="23"/>
                <w:color w:val="auto"/>
              </w:rPr>
            </w:pPr>
          </w:p>
        </w:tc>
        <w:tc>
          <w:tcPr>
            <w:tcW w:w="400" w:type="dxa"/>
            <w:vAlign w:val="bottom"/>
            <w:tcBorders>
              <w:bottom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500" w:type="dxa"/>
            <w:vAlign w:val="bottom"/>
            <w:tcBorders>
              <w:bottom w:val="single" w:sz="8" w:color="auto"/>
            </w:tcBorders>
          </w:tcPr>
          <w:p>
            <w:pPr>
              <w:spacing w:after="0"/>
              <w:rPr>
                <w:sz w:val="23"/>
                <w:szCs w:val="23"/>
                <w:color w:val="auto"/>
              </w:rPr>
            </w:pPr>
          </w:p>
        </w:tc>
        <w:tc>
          <w:tcPr>
            <w:tcW w:w="520" w:type="dxa"/>
            <w:vAlign w:val="bottom"/>
            <w:tcBorders>
              <w:bottom w:val="single" w:sz="8" w:color="auto"/>
            </w:tcBorders>
          </w:tcPr>
          <w:p>
            <w:pPr>
              <w:spacing w:after="0"/>
              <w:rPr>
                <w:sz w:val="23"/>
                <w:szCs w:val="23"/>
                <w:color w:val="auto"/>
              </w:rPr>
            </w:pPr>
          </w:p>
        </w:tc>
        <w:tc>
          <w:tcPr>
            <w:tcW w:w="580" w:type="dxa"/>
            <w:vAlign w:val="bottom"/>
            <w:tcBorders>
              <w:bottom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24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40" w:type="dxa"/>
            <w:vAlign w:val="bottom"/>
            <w:tcBorders>
              <w:bottom w:val="single" w:sz="8" w:color="auto"/>
            </w:tcBorders>
          </w:tcPr>
          <w:p>
            <w:pPr>
              <w:spacing w:after="0"/>
              <w:rPr>
                <w:sz w:val="23"/>
                <w:szCs w:val="23"/>
                <w:color w:val="auto"/>
              </w:rPr>
            </w:pPr>
          </w:p>
        </w:tc>
        <w:tc>
          <w:tcPr>
            <w:tcW w:w="580" w:type="dxa"/>
            <w:vAlign w:val="bottom"/>
            <w:tcBorders>
              <w:bottom w:val="single" w:sz="8" w:color="auto"/>
            </w:tcBorders>
          </w:tcPr>
          <w:p>
            <w:pPr>
              <w:spacing w:after="0"/>
              <w:rPr>
                <w:sz w:val="23"/>
                <w:szCs w:val="23"/>
                <w:color w:val="auto"/>
              </w:rPr>
            </w:pPr>
          </w:p>
        </w:tc>
        <w:tc>
          <w:tcPr>
            <w:tcW w:w="1140" w:type="dxa"/>
            <w:vAlign w:val="bottom"/>
            <w:tcBorders>
              <w:bottom w:val="single" w:sz="8" w:color="auto"/>
            </w:tcBorders>
            <w:gridSpan w:val="2"/>
          </w:tcPr>
          <w:p>
            <w:pPr>
              <w:ind w:left="20"/>
              <w:spacing w:after="0" w:line="272" w:lineRule="exact"/>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БJIOK </w:t>
            </w:r>
            <w:r>
              <w:rPr>
                <w:rFonts w:ascii="Times New Roman" w:cs="Times New Roman" w:eastAsia="Times New Roman" w:hAnsi="Times New Roman"/>
                <w:sz w:val="24"/>
                <w:szCs w:val="24"/>
                <w:color w:val="auto"/>
              </w:rPr>
              <w:t>8</w:t>
            </w:r>
          </w:p>
        </w:tc>
        <w:tc>
          <w:tcPr>
            <w:tcW w:w="600" w:type="dxa"/>
            <w:vAlign w:val="bottom"/>
            <w:tcBorders>
              <w:bottom w:val="single" w:sz="8" w:color="auto"/>
            </w:tcBorders>
          </w:tcPr>
          <w:p>
            <w:pPr>
              <w:spacing w:after="0"/>
              <w:rPr>
                <w:sz w:val="23"/>
                <w:szCs w:val="23"/>
                <w:color w:val="auto"/>
              </w:rPr>
            </w:pPr>
          </w:p>
        </w:tc>
        <w:tc>
          <w:tcPr>
            <w:tcW w:w="58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500" w:type="dxa"/>
            <w:vAlign w:val="bottom"/>
            <w:tcBorders>
              <w:bottom w:val="single" w:sz="8" w:color="auto"/>
            </w:tcBorders>
          </w:tcPr>
          <w:p>
            <w:pPr>
              <w:spacing w:after="0"/>
              <w:rPr>
                <w:sz w:val="23"/>
                <w:szCs w:val="23"/>
                <w:color w:val="auto"/>
              </w:rPr>
            </w:pPr>
          </w:p>
        </w:tc>
        <w:tc>
          <w:tcPr>
            <w:tcW w:w="500" w:type="dxa"/>
            <w:vAlign w:val="bottom"/>
            <w:tcBorders>
              <w:bottom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400" w:type="dxa"/>
            <w:vAlign w:val="bottom"/>
            <w:tcBorders>
              <w:bottom w:val="single" w:sz="8" w:color="auto"/>
            </w:tcBorders>
            <w:gridSpan w:val="2"/>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r>
      <w:tr>
        <w:trPr>
          <w:trHeight w:val="266"/>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600" w:type="dxa"/>
            <w:vAlign w:val="bottom"/>
            <w:tcBorders>
              <w:bottom w:val="single" w:sz="8" w:color="auto"/>
              <w:right w:val="single" w:sz="8" w:color="auto"/>
            </w:tcBorders>
            <w:gridSpan w:val="3"/>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r>
      <w:tr>
        <w:trPr>
          <w:trHeight w:val="269"/>
        </w:trPr>
        <w:tc>
          <w:tcPr>
            <w:tcW w:w="52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400" w:type="dxa"/>
            <w:vAlign w:val="bottom"/>
            <w:tcBorders>
              <w:bottom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80" w:type="dxa"/>
            <w:vAlign w:val="bottom"/>
            <w:tcBorders>
              <w:bottom w:val="single" w:sz="8" w:color="auto"/>
              <w:right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160" w:type="dxa"/>
            <w:vAlign w:val="bottom"/>
            <w:tcBorders>
              <w:bottom w:val="single" w:sz="8" w:color="auto"/>
            </w:tcBorders>
          </w:tcPr>
          <w:p>
            <w:pPr>
              <w:spacing w:after="0"/>
              <w:rPr>
                <w:sz w:val="23"/>
                <w:szCs w:val="23"/>
                <w:color w:val="auto"/>
              </w:rPr>
            </w:pPr>
          </w:p>
        </w:tc>
        <w:tc>
          <w:tcPr>
            <w:tcW w:w="240" w:type="dxa"/>
            <w:vAlign w:val="bottom"/>
            <w:tcBorders>
              <w:bottom w:val="single" w:sz="8" w:color="auto"/>
            </w:tcBorders>
            <w:shd w:val="clear" w:color="auto" w:fill="C0C0C0"/>
          </w:tcPr>
          <w:p>
            <w:pPr>
              <w:jc w:val="center"/>
              <w:spacing w:after="0" w:line="264" w:lineRule="exact"/>
              <w:rPr>
                <w:sz w:val="20"/>
                <w:szCs w:val="20"/>
                <w:color w:val="auto"/>
              </w:rPr>
            </w:pPr>
            <w:r>
              <w:rPr>
                <w:rFonts w:ascii="Times New Roman" w:cs="Times New Roman" w:eastAsia="Times New Roman" w:hAnsi="Times New Roman"/>
                <w:sz w:val="24"/>
                <w:szCs w:val="24"/>
                <w:color w:val="auto"/>
                <w:highlight w:val="lightGray"/>
                <w:w w:val="99"/>
              </w:rPr>
              <w:t>10</w:t>
            </w:r>
          </w:p>
        </w:tc>
        <w:tc>
          <w:tcPr>
            <w:tcW w:w="2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5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6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6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5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500" w:type="dxa"/>
            <w:vAlign w:val="bottom"/>
            <w:tcBorders>
              <w:bottom w:val="single" w:sz="8" w:color="auto"/>
              <w:right w:val="single" w:sz="8" w:color="auto"/>
            </w:tcBorders>
          </w:tcPr>
          <w:p>
            <w:pPr>
              <w:jc w:val="right"/>
              <w:ind w:right="100"/>
              <w:spacing w:after="0" w:line="264" w:lineRule="exact"/>
              <w:rPr>
                <w:sz w:val="20"/>
                <w:szCs w:val="20"/>
                <w:color w:val="auto"/>
              </w:rPr>
            </w:pPr>
            <w:r>
              <w:rPr>
                <w:rFonts w:ascii="Times New Roman" w:cs="Times New Roman" w:eastAsia="Times New Roman" w:hAnsi="Times New Roman"/>
                <w:sz w:val="24"/>
                <w:szCs w:val="24"/>
                <w:color w:val="auto"/>
              </w:rPr>
              <w:t>6</w:t>
            </w:r>
          </w:p>
        </w:tc>
        <w:tc>
          <w:tcPr>
            <w:tcW w:w="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r>
    </w:tbl>
    <w:p>
      <w:pPr>
        <w:spacing w:after="0" w:line="16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54</w:t>
      </w:r>
    </w:p>
    <w:p>
      <w:pPr>
        <w:sectPr>
          <w:pgSz w:w="11900" w:h="16838" w:orient="portrait"/>
          <w:cols w:equalWidth="0" w:num="1">
            <w:col w:w="9620"/>
          </w:cols>
          <w:pgMar w:left="1440" w:top="1125" w:right="846" w:bottom="470" w:gutter="0" w:footer="0" w:header="0"/>
        </w:sectPr>
      </w:pPr>
    </w:p>
    <w:bookmarkStart w:id="54" w:name="page55"/>
    <w:bookmarkEnd w:id="54"/>
    <w:p>
      <w:pPr>
        <w:spacing w:after="0" w:line="23" w:lineRule="exact"/>
        <w:rPr>
          <w:sz w:val="20"/>
          <w:szCs w:val="20"/>
          <w:color w:val="auto"/>
        </w:rPr>
      </w:pPr>
    </w:p>
    <w:p>
      <w:pPr>
        <w:jc w:val="both"/>
        <w:ind w:left="260" w:right="120" w:firstLine="852"/>
        <w:spacing w:after="0" w:line="234" w:lineRule="auto"/>
        <w:rPr>
          <w:sz w:val="20"/>
          <w:szCs w:val="20"/>
          <w:color w:val="auto"/>
        </w:rPr>
      </w:pPr>
      <w:r>
        <w:rPr>
          <w:rFonts w:ascii="Times New Roman" w:cs="Times New Roman" w:eastAsia="Times New Roman" w:hAnsi="Times New Roman"/>
          <w:sz w:val="28"/>
          <w:szCs w:val="28"/>
          <w:color w:val="auto"/>
        </w:rPr>
        <w:t>Входное 6-битовое слово на входе каждого блока задает адрес ячейки соответствующей матрицы, причем 1-й и 6-й биты задают строку, а осталь-</w:t>
      </w:r>
    </w:p>
    <w:p>
      <w:pPr>
        <w:spacing w:after="0" w:line="16" w:lineRule="exact"/>
        <w:rPr>
          <w:sz w:val="20"/>
          <w:szCs w:val="20"/>
          <w:color w:val="auto"/>
        </w:rPr>
      </w:pPr>
    </w:p>
    <w:p>
      <w:pPr>
        <w:jc w:val="both"/>
        <w:ind w:left="260" w:right="120"/>
        <w:spacing w:after="0" w:line="236" w:lineRule="auto"/>
        <w:rPr>
          <w:sz w:val="20"/>
          <w:szCs w:val="20"/>
          <w:color w:val="auto"/>
        </w:rPr>
      </w:pPr>
      <w:r>
        <w:rPr>
          <w:rFonts w:ascii="Times New Roman" w:cs="Times New Roman" w:eastAsia="Times New Roman" w:hAnsi="Times New Roman"/>
          <w:sz w:val="28"/>
          <w:szCs w:val="28"/>
          <w:color w:val="auto"/>
        </w:rPr>
        <w:t>ные – столбец матрицы (адреса начинаются с числа 0). Выходным 4-хби-товым сообщением данного блока будет бинарное представление содержи-мого ячейки таблицы с указанными адресами.</w:t>
      </w:r>
    </w:p>
    <w:p>
      <w:pPr>
        <w:spacing w:after="0" w:line="15" w:lineRule="exact"/>
        <w:rPr>
          <w:sz w:val="20"/>
          <w:szCs w:val="20"/>
          <w:color w:val="auto"/>
        </w:rPr>
      </w:pPr>
    </w:p>
    <w:p>
      <w:pPr>
        <w:jc w:val="both"/>
        <w:ind w:left="260" w:right="120" w:firstLine="852"/>
        <w:spacing w:after="0" w:line="238"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Определить выходное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8-го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S-блока,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если на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его вход подается сообщение 101011. Первый и последний биты (11) опреде-ляют третью строку матрицы. Четыре остальных (0101) – адрес столбца. По-следнее двоичное число соответствует десятичному числу 5. Это значит, что следует выбрать 6-й слева (первый имеет нулевой – 0000 – адрес) столбец матрицы. На пресечении указанных строки и столбца находится ячейка, со-держимым которой является число 10 (выделено). Таким образом, выходным значением данного блока будет 4-хразрядное число 1010.</w:t>
      </w:r>
    </w:p>
    <w:p>
      <w:pPr>
        <w:spacing w:after="0" w:line="24" w:lineRule="exact"/>
        <w:rPr>
          <w:sz w:val="20"/>
          <w:szCs w:val="20"/>
          <w:color w:val="auto"/>
        </w:rPr>
      </w:pPr>
    </w:p>
    <w:p>
      <w:pPr>
        <w:jc w:val="both"/>
        <w:ind w:left="260" w:right="120" w:firstLine="852"/>
        <w:spacing w:after="0" w:line="236" w:lineRule="auto"/>
        <w:rPr>
          <w:sz w:val="20"/>
          <w:szCs w:val="20"/>
          <w:color w:val="auto"/>
        </w:rPr>
      </w:pPr>
      <w:r>
        <w:rPr>
          <w:rFonts w:ascii="Times New Roman" w:cs="Times New Roman" w:eastAsia="Times New Roman" w:hAnsi="Times New Roman"/>
          <w:sz w:val="28"/>
          <w:szCs w:val="28"/>
          <w:color w:val="auto"/>
        </w:rPr>
        <w:t>Подстановка с помощью S-блоков является ключевой операцией всего алгоритма. Поскольку она является нелинейной (в отличие от остальных), то обеспечивает в наибольшей степени криптостойкость алгоритма DES.</w:t>
      </w:r>
    </w:p>
    <w:p>
      <w:pPr>
        <w:spacing w:after="0" w:line="15" w:lineRule="exact"/>
        <w:rPr>
          <w:sz w:val="20"/>
          <w:szCs w:val="20"/>
          <w:color w:val="auto"/>
        </w:rPr>
      </w:pPr>
    </w:p>
    <w:p>
      <w:pPr>
        <w:jc w:val="both"/>
        <w:ind w:left="260" w:right="120" w:firstLine="852"/>
        <w:spacing w:after="0" w:line="236" w:lineRule="auto"/>
        <w:rPr>
          <w:sz w:val="20"/>
          <w:szCs w:val="20"/>
          <w:color w:val="auto"/>
        </w:rPr>
      </w:pPr>
      <w:r>
        <w:rPr>
          <w:rFonts w:ascii="Times New Roman" w:cs="Times New Roman" w:eastAsia="Times New Roman" w:hAnsi="Times New Roman"/>
          <w:sz w:val="28"/>
          <w:szCs w:val="28"/>
          <w:color w:val="auto"/>
        </w:rPr>
        <w:t>Слово из 32 разрядов на выходе S-блоков далее преобразуется в блоке пермутации (на рис.5.2 – блок перестановки разрядов или Р-блок). Этот про-цесс перестановки поясняет таблица 5.4.</w:t>
      </w:r>
    </w:p>
    <w:p>
      <w:pPr>
        <w:spacing w:after="0" w:line="32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Таблица 5.4 Перестановка в Р-блоке</w:t>
      </w:r>
    </w:p>
    <w:tbl>
      <w:tblPr>
        <w:tblLayout w:type="fixed"/>
        <w:tblInd w:w="150" w:type="dxa"/>
        <w:tblCellMar>
          <w:top w:w="0" w:type="dxa"/>
          <w:left w:w="0" w:type="dxa"/>
          <w:bottom w:w="0" w:type="dxa"/>
          <w:right w:w="0" w:type="dxa"/>
        </w:tblCellMar>
      </w:tblPr>
      <w:tr>
        <w:trPr>
          <w:trHeight w:val="315"/>
        </w:trPr>
        <w:tc>
          <w:tcPr>
            <w:tcW w:w="620" w:type="dxa"/>
            <w:vAlign w:val="bottom"/>
            <w:tcBorders>
              <w:top w:val="single" w:sz="8" w:color="auto"/>
              <w:left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16</w:t>
            </w:r>
          </w:p>
        </w:tc>
        <w:tc>
          <w:tcPr>
            <w:tcW w:w="600" w:type="dxa"/>
            <w:vAlign w:val="bottom"/>
            <w:tcBorders>
              <w:top w:val="single" w:sz="8" w:color="auto"/>
              <w:bottom w:val="single" w:sz="8" w:color="auto"/>
              <w:right w:val="single" w:sz="8" w:color="auto"/>
            </w:tcBorders>
          </w:tcPr>
          <w:p>
            <w:pPr>
              <w:jc w:val="right"/>
              <w:ind w:right="100"/>
              <w:spacing w:after="0" w:line="314" w:lineRule="exact"/>
              <w:rPr>
                <w:sz w:val="20"/>
                <w:szCs w:val="20"/>
                <w:color w:val="auto"/>
              </w:rPr>
            </w:pPr>
            <w:r>
              <w:rPr>
                <w:rFonts w:ascii="Times New Roman" w:cs="Times New Roman" w:eastAsia="Times New Roman" w:hAnsi="Times New Roman"/>
                <w:sz w:val="28"/>
                <w:szCs w:val="28"/>
                <w:color w:val="auto"/>
              </w:rPr>
              <w:t>7</w:t>
            </w:r>
          </w:p>
        </w:tc>
        <w:tc>
          <w:tcPr>
            <w:tcW w:w="60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20</w:t>
            </w:r>
          </w:p>
        </w:tc>
        <w:tc>
          <w:tcPr>
            <w:tcW w:w="60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21</w:t>
            </w:r>
          </w:p>
        </w:tc>
        <w:tc>
          <w:tcPr>
            <w:tcW w:w="60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29</w:t>
            </w:r>
          </w:p>
        </w:tc>
        <w:tc>
          <w:tcPr>
            <w:tcW w:w="60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12</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28</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17</w:t>
            </w:r>
          </w:p>
        </w:tc>
        <w:tc>
          <w:tcPr>
            <w:tcW w:w="600" w:type="dxa"/>
            <w:vAlign w:val="bottom"/>
            <w:tcBorders>
              <w:top w:val="single" w:sz="8" w:color="auto"/>
              <w:bottom w:val="single" w:sz="8" w:color="auto"/>
              <w:right w:val="single" w:sz="8" w:color="auto"/>
            </w:tcBorders>
          </w:tcPr>
          <w:p>
            <w:pPr>
              <w:jc w:val="right"/>
              <w:ind w:right="120"/>
              <w:spacing w:after="0" w:line="314" w:lineRule="exact"/>
              <w:rPr>
                <w:sz w:val="20"/>
                <w:szCs w:val="20"/>
                <w:color w:val="auto"/>
              </w:rPr>
            </w:pPr>
            <w:r>
              <w:rPr>
                <w:rFonts w:ascii="Times New Roman" w:cs="Times New Roman" w:eastAsia="Times New Roman" w:hAnsi="Times New Roman"/>
                <w:sz w:val="28"/>
                <w:szCs w:val="28"/>
                <w:color w:val="auto"/>
              </w:rPr>
              <w:t>1</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15</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23</w:t>
            </w:r>
          </w:p>
        </w:tc>
        <w:tc>
          <w:tcPr>
            <w:tcW w:w="58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26</w:t>
            </w:r>
          </w:p>
        </w:tc>
        <w:tc>
          <w:tcPr>
            <w:tcW w:w="600" w:type="dxa"/>
            <w:vAlign w:val="bottom"/>
            <w:tcBorders>
              <w:top w:val="single" w:sz="8" w:color="auto"/>
              <w:bottom w:val="single" w:sz="8" w:color="auto"/>
              <w:right w:val="single" w:sz="8" w:color="auto"/>
            </w:tcBorders>
          </w:tcPr>
          <w:p>
            <w:pPr>
              <w:jc w:val="right"/>
              <w:ind w:right="100"/>
              <w:spacing w:after="0" w:line="314" w:lineRule="exact"/>
              <w:rPr>
                <w:sz w:val="20"/>
                <w:szCs w:val="20"/>
                <w:color w:val="auto"/>
              </w:rPr>
            </w:pPr>
            <w:r>
              <w:rPr>
                <w:rFonts w:ascii="Times New Roman" w:cs="Times New Roman" w:eastAsia="Times New Roman" w:hAnsi="Times New Roman"/>
                <w:sz w:val="28"/>
                <w:szCs w:val="28"/>
                <w:color w:val="auto"/>
              </w:rPr>
              <w:t>5</w:t>
            </w:r>
          </w:p>
        </w:tc>
        <w:tc>
          <w:tcPr>
            <w:tcW w:w="600" w:type="dxa"/>
            <w:vAlign w:val="bottom"/>
            <w:tcBorders>
              <w:top w:val="single" w:sz="8" w:color="auto"/>
              <w:bottom w:val="single" w:sz="8" w:color="auto"/>
              <w:right w:val="single" w:sz="8" w:color="auto"/>
            </w:tcBorders>
          </w:tcPr>
          <w:p>
            <w:pPr>
              <w:jc w:val="right"/>
              <w:ind w:right="20"/>
              <w:spacing w:after="0" w:line="314" w:lineRule="exact"/>
              <w:rPr>
                <w:sz w:val="20"/>
                <w:szCs w:val="20"/>
                <w:color w:val="auto"/>
              </w:rPr>
            </w:pPr>
            <w:r>
              <w:rPr>
                <w:rFonts w:ascii="Times New Roman" w:cs="Times New Roman" w:eastAsia="Times New Roman" w:hAnsi="Times New Roman"/>
                <w:sz w:val="28"/>
                <w:szCs w:val="28"/>
                <w:color w:val="auto"/>
              </w:rPr>
              <w:t>18</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31</w:t>
            </w:r>
          </w:p>
        </w:tc>
        <w:tc>
          <w:tcPr>
            <w:tcW w:w="600" w:type="dxa"/>
            <w:vAlign w:val="bottom"/>
            <w:tcBorders>
              <w:top w:val="single" w:sz="8" w:color="auto"/>
              <w:bottom w:val="single" w:sz="8" w:color="auto"/>
              <w:right w:val="single" w:sz="8" w:color="auto"/>
            </w:tcBorders>
          </w:tcPr>
          <w:p>
            <w:pPr>
              <w:jc w:val="right"/>
              <w:ind w:right="40"/>
              <w:spacing w:after="0" w:line="314" w:lineRule="exact"/>
              <w:rPr>
                <w:sz w:val="20"/>
                <w:szCs w:val="20"/>
                <w:color w:val="auto"/>
              </w:rPr>
            </w:pPr>
            <w:r>
              <w:rPr>
                <w:rFonts w:ascii="Times New Roman" w:cs="Times New Roman" w:eastAsia="Times New Roman" w:hAnsi="Times New Roman"/>
                <w:sz w:val="28"/>
                <w:szCs w:val="28"/>
                <w:color w:val="auto"/>
              </w:rPr>
              <w:t>10</w:t>
            </w:r>
          </w:p>
        </w:tc>
      </w:tr>
      <w:tr>
        <w:trPr>
          <w:trHeight w:val="312"/>
        </w:trPr>
        <w:tc>
          <w:tcPr>
            <w:tcW w:w="620" w:type="dxa"/>
            <w:vAlign w:val="bottom"/>
            <w:tcBorders>
              <w:left w:val="single" w:sz="8" w:color="auto"/>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8</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24</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14</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32</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27</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3</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9</w:t>
            </w:r>
          </w:p>
        </w:tc>
        <w:tc>
          <w:tcPr>
            <w:tcW w:w="60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19</w:t>
            </w:r>
          </w:p>
        </w:tc>
        <w:tc>
          <w:tcPr>
            <w:tcW w:w="60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13</w:t>
            </w:r>
          </w:p>
        </w:tc>
        <w:tc>
          <w:tcPr>
            <w:tcW w:w="60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30</w:t>
            </w:r>
          </w:p>
        </w:tc>
        <w:tc>
          <w:tcPr>
            <w:tcW w:w="58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6</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22</w:t>
            </w:r>
          </w:p>
        </w:tc>
        <w:tc>
          <w:tcPr>
            <w:tcW w:w="6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11</w:t>
            </w:r>
          </w:p>
        </w:tc>
        <w:tc>
          <w:tcPr>
            <w:tcW w:w="600" w:type="dxa"/>
            <w:vAlign w:val="bottom"/>
            <w:tcBorders>
              <w:bottom w:val="single" w:sz="8" w:color="auto"/>
              <w:right w:val="single" w:sz="8" w:color="auto"/>
            </w:tcBorders>
          </w:tcPr>
          <w:p>
            <w:pPr>
              <w:jc w:val="right"/>
              <w:ind w:right="100"/>
              <w:spacing w:after="0" w:line="308" w:lineRule="exact"/>
              <w:rPr>
                <w:sz w:val="20"/>
                <w:szCs w:val="20"/>
                <w:color w:val="auto"/>
              </w:rPr>
            </w:pPr>
            <w:r>
              <w:rPr>
                <w:rFonts w:ascii="Times New Roman" w:cs="Times New Roman" w:eastAsia="Times New Roman" w:hAnsi="Times New Roman"/>
                <w:sz w:val="28"/>
                <w:szCs w:val="28"/>
                <w:color w:val="auto"/>
              </w:rPr>
              <w:t>4</w:t>
            </w:r>
          </w:p>
        </w:tc>
        <w:tc>
          <w:tcPr>
            <w:tcW w:w="60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25</w:t>
            </w:r>
          </w:p>
        </w:tc>
      </w:tr>
    </w:tbl>
    <w:p>
      <w:pPr>
        <w:spacing w:after="0" w:line="328" w:lineRule="exact"/>
        <w:rPr>
          <w:sz w:val="20"/>
          <w:szCs w:val="20"/>
          <w:color w:val="auto"/>
        </w:rPr>
      </w:pPr>
    </w:p>
    <w:p>
      <w:pPr>
        <w:jc w:val="both"/>
        <w:ind w:left="260" w:right="120" w:firstLine="852"/>
        <w:spacing w:after="0" w:line="234" w:lineRule="auto"/>
        <w:rPr>
          <w:sz w:val="20"/>
          <w:szCs w:val="20"/>
          <w:color w:val="auto"/>
        </w:rPr>
      </w:pPr>
      <w:r>
        <w:rPr>
          <w:rFonts w:ascii="Times New Roman" w:cs="Times New Roman" w:eastAsia="Times New Roman" w:hAnsi="Times New Roman"/>
          <w:sz w:val="28"/>
          <w:szCs w:val="28"/>
          <w:color w:val="auto"/>
        </w:rPr>
        <w:t>Заключительная перестановка (инверсная перестановка на рис.5.1) об-ратна по отношению к начальной.</w:t>
      </w:r>
    </w:p>
    <w:p>
      <w:pPr>
        <w:spacing w:after="0" w:line="15"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Преобразования ключей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Первоначальной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64-битовый ключ сокра-щается до 56-битово путем отбрасывания битов четности. Остаются 56 бит, последовательность которых показана в табл. 5.5.</w:t>
      </w:r>
    </w:p>
    <w:p>
      <w:pPr>
        <w:spacing w:after="0" w:line="321" w:lineRule="exact"/>
        <w:rPr>
          <w:sz w:val="20"/>
          <w:szCs w:val="20"/>
          <w:color w:val="auto"/>
        </w:rPr>
      </w:pPr>
    </w:p>
    <w:tbl>
      <w:tblPr>
        <w:tblLayout w:type="fixed"/>
        <w:tblInd w:w="130" w:type="dxa"/>
        <w:tblCellMar>
          <w:top w:w="0" w:type="dxa"/>
          <w:left w:w="0" w:type="dxa"/>
          <w:bottom w:w="0" w:type="dxa"/>
          <w:right w:w="0" w:type="dxa"/>
        </w:tblCellMar>
      </w:tblPr>
      <w:tr>
        <w:trPr>
          <w:trHeight w:val="322"/>
        </w:trPr>
        <w:tc>
          <w:tcPr>
            <w:tcW w:w="7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140" w:type="dxa"/>
            <w:vAlign w:val="bottom"/>
            <w:gridSpan w:val="2"/>
          </w:tcPr>
          <w:p>
            <w:pPr>
              <w:jc w:val="right"/>
              <w:spacing w:after="0"/>
              <w:rPr>
                <w:sz w:val="20"/>
                <w:szCs w:val="20"/>
                <w:color w:val="auto"/>
              </w:rPr>
            </w:pPr>
            <w:r>
              <w:rPr>
                <w:rFonts w:ascii="Times New Roman" w:cs="Times New Roman" w:eastAsia="Times New Roman" w:hAnsi="Times New Roman"/>
                <w:sz w:val="28"/>
                <w:szCs w:val="28"/>
                <w:color w:val="auto"/>
              </w:rPr>
              <w:t>Таблица</w:t>
            </w:r>
          </w:p>
        </w:tc>
        <w:tc>
          <w:tcPr>
            <w:tcW w:w="6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5.5.</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8"/>
                <w:szCs w:val="28"/>
                <w:color w:val="auto"/>
              </w:rPr>
              <w:t>Таблица</w:t>
            </w:r>
          </w:p>
        </w:tc>
        <w:tc>
          <w:tcPr>
            <w:tcW w:w="1400" w:type="dxa"/>
            <w:vAlign w:val="bottom"/>
            <w:gridSpan w:val="3"/>
          </w:tcPr>
          <w:p>
            <w:pPr>
              <w:ind w:left="20"/>
              <w:spacing w:after="0"/>
              <w:rPr>
                <w:sz w:val="20"/>
                <w:szCs w:val="20"/>
                <w:color w:val="auto"/>
              </w:rPr>
            </w:pPr>
            <w:r>
              <w:rPr>
                <w:rFonts w:ascii="Times New Roman" w:cs="Times New Roman" w:eastAsia="Times New Roman" w:hAnsi="Times New Roman"/>
                <w:sz w:val="28"/>
                <w:szCs w:val="28"/>
                <w:color w:val="auto"/>
              </w:rPr>
              <w:t>начальной</w:t>
            </w:r>
          </w:p>
        </w:tc>
        <w:tc>
          <w:tcPr>
            <w:tcW w:w="1680" w:type="dxa"/>
            <w:vAlign w:val="bottom"/>
            <w:gridSpan w:val="4"/>
          </w:tcPr>
          <w:p>
            <w:pPr>
              <w:ind w:left="60"/>
              <w:spacing w:after="0"/>
              <w:rPr>
                <w:sz w:val="20"/>
                <w:szCs w:val="20"/>
                <w:color w:val="auto"/>
              </w:rPr>
            </w:pPr>
            <w:r>
              <w:rPr>
                <w:rFonts w:ascii="Times New Roman" w:cs="Times New Roman" w:eastAsia="Times New Roman" w:hAnsi="Times New Roman"/>
                <w:sz w:val="28"/>
                <w:szCs w:val="28"/>
                <w:color w:val="auto"/>
                <w:w w:val="98"/>
              </w:rPr>
              <w:t>перестановки</w:t>
            </w:r>
          </w:p>
        </w:tc>
        <w:tc>
          <w:tcPr>
            <w:tcW w:w="640" w:type="dxa"/>
            <w:vAlign w:val="bottom"/>
            <w:gridSpan w:val="2"/>
          </w:tcPr>
          <w:p>
            <w:pPr>
              <w:ind w:left="160"/>
              <w:spacing w:after="0"/>
              <w:rPr>
                <w:sz w:val="20"/>
                <w:szCs w:val="20"/>
                <w:color w:val="auto"/>
              </w:rPr>
            </w:pPr>
            <w:r>
              <w:rPr>
                <w:rFonts w:ascii="Times New Roman" w:cs="Times New Roman" w:eastAsia="Times New Roman" w:hAnsi="Times New Roman"/>
                <w:sz w:val="28"/>
                <w:szCs w:val="28"/>
                <w:color w:val="auto"/>
              </w:rPr>
              <w:t>бит</w:t>
            </w:r>
          </w:p>
        </w:tc>
        <w:tc>
          <w:tcPr>
            <w:tcW w:w="1860" w:type="dxa"/>
            <w:vAlign w:val="bottom"/>
            <w:gridSpan w:val="3"/>
          </w:tcPr>
          <w:p>
            <w:pPr>
              <w:ind w:left="120"/>
              <w:spacing w:after="0"/>
              <w:rPr>
                <w:sz w:val="20"/>
                <w:szCs w:val="20"/>
                <w:color w:val="auto"/>
              </w:rPr>
            </w:pPr>
            <w:r>
              <w:rPr>
                <w:rFonts w:ascii="Times New Roman" w:cs="Times New Roman" w:eastAsia="Times New Roman" w:hAnsi="Times New Roman"/>
                <w:sz w:val="28"/>
                <w:szCs w:val="28"/>
                <w:color w:val="auto"/>
                <w:w w:val="99"/>
              </w:rPr>
              <w:t>56-разрядного</w:t>
            </w:r>
          </w:p>
        </w:tc>
      </w:tr>
      <w:tr>
        <w:trPr>
          <w:trHeight w:val="325"/>
        </w:trPr>
        <w:tc>
          <w:tcPr>
            <w:tcW w:w="920" w:type="dxa"/>
            <w:vAlign w:val="bottom"/>
            <w:tcBorders>
              <w:bottom w:val="single" w:sz="8" w:color="auto"/>
            </w:tcBorders>
            <w:gridSpan w:val="2"/>
          </w:tcPr>
          <w:p>
            <w:pPr>
              <w:ind w:left="140"/>
              <w:spacing w:after="0"/>
              <w:rPr>
                <w:sz w:val="20"/>
                <w:szCs w:val="20"/>
                <w:color w:val="auto"/>
              </w:rPr>
            </w:pPr>
            <w:r>
              <w:rPr>
                <w:rFonts w:ascii="Times New Roman" w:cs="Times New Roman" w:eastAsia="Times New Roman" w:hAnsi="Times New Roman"/>
                <w:sz w:val="28"/>
                <w:szCs w:val="28"/>
                <w:color w:val="auto"/>
              </w:rPr>
              <w:t>ключа</w:t>
            </w:r>
          </w:p>
        </w:tc>
        <w:tc>
          <w:tcPr>
            <w:tcW w:w="4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r>
      <w:tr>
        <w:trPr>
          <w:trHeight w:val="311"/>
        </w:trPr>
        <w:tc>
          <w:tcPr>
            <w:tcW w:w="700" w:type="dxa"/>
            <w:vAlign w:val="bottom"/>
            <w:tcBorders>
              <w:left w:val="single" w:sz="8" w:color="auto"/>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57</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center"/>
              <w:ind w:right="20"/>
              <w:spacing w:after="0" w:line="308" w:lineRule="exact"/>
              <w:rPr>
                <w:sz w:val="20"/>
                <w:szCs w:val="20"/>
                <w:color w:val="auto"/>
              </w:rPr>
            </w:pPr>
            <w:r>
              <w:rPr>
                <w:rFonts w:ascii="Times New Roman" w:cs="Times New Roman" w:eastAsia="Times New Roman" w:hAnsi="Times New Roman"/>
                <w:sz w:val="28"/>
                <w:szCs w:val="28"/>
                <w:color w:val="auto"/>
              </w:rPr>
              <w:t>49</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41</w:t>
            </w:r>
          </w:p>
        </w:tc>
        <w:tc>
          <w:tcPr>
            <w:tcW w:w="68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33</w:t>
            </w:r>
          </w:p>
        </w:tc>
        <w:tc>
          <w:tcPr>
            <w:tcW w:w="6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25</w:t>
            </w:r>
          </w:p>
        </w:tc>
        <w:tc>
          <w:tcPr>
            <w:tcW w:w="540" w:type="dxa"/>
            <w:vAlign w:val="bottom"/>
            <w:tcBorders>
              <w:bottom w:val="single" w:sz="8" w:color="auto"/>
            </w:tcBorders>
          </w:tcPr>
          <w:p>
            <w:pPr>
              <w:jc w:val="right"/>
              <w:spacing w:after="0" w:line="308" w:lineRule="exact"/>
              <w:rPr>
                <w:sz w:val="20"/>
                <w:szCs w:val="20"/>
                <w:color w:val="auto"/>
              </w:rPr>
            </w:pPr>
            <w:r>
              <w:rPr>
                <w:rFonts w:ascii="Times New Roman" w:cs="Times New Roman" w:eastAsia="Times New Roman" w:hAnsi="Times New Roman"/>
                <w:sz w:val="28"/>
                <w:szCs w:val="28"/>
                <w:color w:val="auto"/>
              </w:rPr>
              <w:t>17</w:t>
            </w:r>
          </w:p>
        </w:tc>
        <w:tc>
          <w:tcPr>
            <w:tcW w:w="14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9</w:t>
            </w:r>
          </w:p>
        </w:tc>
        <w:tc>
          <w:tcPr>
            <w:tcW w:w="580" w:type="dxa"/>
            <w:vAlign w:val="bottom"/>
            <w:tcBorders>
              <w:bottom w:val="single" w:sz="8" w:color="auto"/>
            </w:tcBorders>
          </w:tcPr>
          <w:p>
            <w:pPr>
              <w:jc w:val="center"/>
              <w:ind w:left="60"/>
              <w:spacing w:after="0" w:line="308" w:lineRule="exact"/>
              <w:rPr>
                <w:sz w:val="20"/>
                <w:szCs w:val="20"/>
                <w:color w:val="auto"/>
              </w:rPr>
            </w:pPr>
            <w:r>
              <w:rPr>
                <w:rFonts w:ascii="Times New Roman" w:cs="Times New Roman" w:eastAsia="Times New Roman" w:hAnsi="Times New Roman"/>
                <w:sz w:val="28"/>
                <w:szCs w:val="28"/>
                <w:color w:val="auto"/>
                <w:w w:val="99"/>
              </w:rPr>
              <w:t>1</w:t>
            </w:r>
          </w:p>
        </w:tc>
        <w:tc>
          <w:tcPr>
            <w:tcW w:w="10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58</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50</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w w:val="99"/>
              </w:rPr>
              <w:t>42</w:t>
            </w:r>
          </w:p>
        </w:tc>
        <w:tc>
          <w:tcPr>
            <w:tcW w:w="18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34</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26</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18</w:t>
            </w:r>
          </w:p>
        </w:tc>
      </w:tr>
      <w:tr>
        <w:trPr>
          <w:trHeight w:val="314"/>
        </w:trPr>
        <w:tc>
          <w:tcPr>
            <w:tcW w:w="700" w:type="dxa"/>
            <w:vAlign w:val="bottom"/>
            <w:tcBorders>
              <w:left w:val="single" w:sz="8" w:color="auto"/>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10</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center"/>
              <w:ind w:right="20"/>
              <w:spacing w:after="0" w:line="310" w:lineRule="exact"/>
              <w:rPr>
                <w:sz w:val="20"/>
                <w:szCs w:val="20"/>
                <w:color w:val="auto"/>
              </w:rPr>
            </w:pPr>
            <w:r>
              <w:rPr>
                <w:rFonts w:ascii="Times New Roman" w:cs="Times New Roman" w:eastAsia="Times New Roman" w:hAnsi="Times New Roman"/>
                <w:sz w:val="28"/>
                <w:szCs w:val="28"/>
                <w:color w:val="auto"/>
                <w:w w:val="99"/>
              </w:rPr>
              <w:t>2</w:t>
            </w:r>
          </w:p>
        </w:tc>
        <w:tc>
          <w:tcPr>
            <w:tcW w:w="68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59</w:t>
            </w:r>
          </w:p>
        </w:tc>
        <w:tc>
          <w:tcPr>
            <w:tcW w:w="680" w:type="dxa"/>
            <w:vAlign w:val="bottom"/>
            <w:tcBorders>
              <w:bottom w:val="single" w:sz="8" w:color="auto"/>
              <w:right w:val="single" w:sz="8" w:color="auto"/>
            </w:tcBorders>
          </w:tcPr>
          <w:p>
            <w:pPr>
              <w:jc w:val="right"/>
              <w:ind w:right="40"/>
              <w:spacing w:after="0" w:line="310" w:lineRule="exact"/>
              <w:rPr>
                <w:sz w:val="20"/>
                <w:szCs w:val="20"/>
                <w:color w:val="auto"/>
              </w:rPr>
            </w:pPr>
            <w:r>
              <w:rPr>
                <w:rFonts w:ascii="Times New Roman" w:cs="Times New Roman" w:eastAsia="Times New Roman" w:hAnsi="Times New Roman"/>
                <w:sz w:val="28"/>
                <w:szCs w:val="28"/>
                <w:color w:val="auto"/>
              </w:rPr>
              <w:t>51</w:t>
            </w:r>
          </w:p>
        </w:tc>
        <w:tc>
          <w:tcPr>
            <w:tcW w:w="66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43</w:t>
            </w:r>
          </w:p>
        </w:tc>
        <w:tc>
          <w:tcPr>
            <w:tcW w:w="540" w:type="dxa"/>
            <w:vAlign w:val="bottom"/>
            <w:tcBorders>
              <w:bottom w:val="single" w:sz="8" w:color="auto"/>
            </w:tcBorders>
          </w:tcPr>
          <w:p>
            <w:pPr>
              <w:jc w:val="right"/>
              <w:spacing w:after="0" w:line="310" w:lineRule="exact"/>
              <w:rPr>
                <w:sz w:val="20"/>
                <w:szCs w:val="20"/>
                <w:color w:val="auto"/>
              </w:rPr>
            </w:pPr>
            <w:r>
              <w:rPr>
                <w:rFonts w:ascii="Times New Roman" w:cs="Times New Roman" w:eastAsia="Times New Roman" w:hAnsi="Times New Roman"/>
                <w:sz w:val="28"/>
                <w:szCs w:val="28"/>
                <w:color w:val="auto"/>
              </w:rPr>
              <w:t>35</w:t>
            </w:r>
          </w:p>
        </w:tc>
        <w:tc>
          <w:tcPr>
            <w:tcW w:w="14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27</w:t>
            </w:r>
          </w:p>
        </w:tc>
        <w:tc>
          <w:tcPr>
            <w:tcW w:w="580" w:type="dxa"/>
            <w:vAlign w:val="bottom"/>
            <w:tcBorders>
              <w:bottom w:val="single" w:sz="8" w:color="auto"/>
            </w:tcBorders>
          </w:tcPr>
          <w:p>
            <w:pPr>
              <w:jc w:val="center"/>
              <w:ind w:left="40"/>
              <w:spacing w:after="0" w:line="310" w:lineRule="exact"/>
              <w:rPr>
                <w:sz w:val="20"/>
                <w:szCs w:val="20"/>
                <w:color w:val="auto"/>
              </w:rPr>
            </w:pPr>
            <w:r>
              <w:rPr>
                <w:rFonts w:ascii="Times New Roman" w:cs="Times New Roman" w:eastAsia="Times New Roman" w:hAnsi="Times New Roman"/>
                <w:sz w:val="28"/>
                <w:szCs w:val="28"/>
                <w:color w:val="auto"/>
                <w:w w:val="99"/>
              </w:rPr>
              <w:t>19</w:t>
            </w:r>
          </w:p>
        </w:tc>
        <w:tc>
          <w:tcPr>
            <w:tcW w:w="10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11</w:t>
            </w:r>
          </w:p>
        </w:tc>
        <w:tc>
          <w:tcPr>
            <w:tcW w:w="680" w:type="dxa"/>
            <w:vAlign w:val="bottom"/>
            <w:tcBorders>
              <w:bottom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3</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w w:val="99"/>
              </w:rPr>
              <w:t>60</w:t>
            </w:r>
          </w:p>
        </w:tc>
        <w:tc>
          <w:tcPr>
            <w:tcW w:w="18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52</w:t>
            </w:r>
          </w:p>
        </w:tc>
        <w:tc>
          <w:tcPr>
            <w:tcW w:w="680" w:type="dxa"/>
            <w:vAlign w:val="bottom"/>
            <w:tcBorders>
              <w:bottom w:val="single" w:sz="8" w:color="auto"/>
              <w:right w:val="single" w:sz="8" w:color="auto"/>
            </w:tcBorders>
          </w:tcPr>
          <w:p>
            <w:pPr>
              <w:jc w:val="right"/>
              <w:ind w:right="20"/>
              <w:spacing w:after="0" w:line="310" w:lineRule="exact"/>
              <w:rPr>
                <w:sz w:val="20"/>
                <w:szCs w:val="20"/>
                <w:color w:val="auto"/>
              </w:rPr>
            </w:pPr>
            <w:r>
              <w:rPr>
                <w:rFonts w:ascii="Times New Roman" w:cs="Times New Roman" w:eastAsia="Times New Roman" w:hAnsi="Times New Roman"/>
                <w:sz w:val="28"/>
                <w:szCs w:val="28"/>
                <w:color w:val="auto"/>
              </w:rPr>
              <w:t>44</w:t>
            </w:r>
          </w:p>
        </w:tc>
        <w:tc>
          <w:tcPr>
            <w:tcW w:w="680" w:type="dxa"/>
            <w:vAlign w:val="bottom"/>
            <w:tcBorders>
              <w:bottom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36</w:t>
            </w:r>
          </w:p>
        </w:tc>
      </w:tr>
      <w:tr>
        <w:trPr>
          <w:trHeight w:val="311"/>
        </w:trPr>
        <w:tc>
          <w:tcPr>
            <w:tcW w:w="700" w:type="dxa"/>
            <w:vAlign w:val="bottom"/>
            <w:tcBorders>
              <w:left w:val="single" w:sz="8" w:color="auto"/>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63</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center"/>
              <w:ind w:right="20"/>
              <w:spacing w:after="0" w:line="308" w:lineRule="exact"/>
              <w:rPr>
                <w:sz w:val="20"/>
                <w:szCs w:val="20"/>
                <w:color w:val="auto"/>
              </w:rPr>
            </w:pPr>
            <w:r>
              <w:rPr>
                <w:rFonts w:ascii="Times New Roman" w:cs="Times New Roman" w:eastAsia="Times New Roman" w:hAnsi="Times New Roman"/>
                <w:sz w:val="28"/>
                <w:szCs w:val="28"/>
                <w:color w:val="auto"/>
              </w:rPr>
              <w:t>55</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47</w:t>
            </w:r>
          </w:p>
        </w:tc>
        <w:tc>
          <w:tcPr>
            <w:tcW w:w="68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39</w:t>
            </w:r>
          </w:p>
        </w:tc>
        <w:tc>
          <w:tcPr>
            <w:tcW w:w="6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31</w:t>
            </w:r>
          </w:p>
        </w:tc>
        <w:tc>
          <w:tcPr>
            <w:tcW w:w="540" w:type="dxa"/>
            <w:vAlign w:val="bottom"/>
            <w:tcBorders>
              <w:bottom w:val="single" w:sz="8" w:color="auto"/>
            </w:tcBorders>
          </w:tcPr>
          <w:p>
            <w:pPr>
              <w:jc w:val="right"/>
              <w:spacing w:after="0" w:line="308" w:lineRule="exact"/>
              <w:rPr>
                <w:sz w:val="20"/>
                <w:szCs w:val="20"/>
                <w:color w:val="auto"/>
              </w:rPr>
            </w:pPr>
            <w:r>
              <w:rPr>
                <w:rFonts w:ascii="Times New Roman" w:cs="Times New Roman" w:eastAsia="Times New Roman" w:hAnsi="Times New Roman"/>
                <w:sz w:val="28"/>
                <w:szCs w:val="28"/>
                <w:color w:val="auto"/>
              </w:rPr>
              <w:t>23</w:t>
            </w:r>
          </w:p>
        </w:tc>
        <w:tc>
          <w:tcPr>
            <w:tcW w:w="14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15</w:t>
            </w:r>
          </w:p>
        </w:tc>
        <w:tc>
          <w:tcPr>
            <w:tcW w:w="580" w:type="dxa"/>
            <w:vAlign w:val="bottom"/>
            <w:tcBorders>
              <w:bottom w:val="single" w:sz="8" w:color="auto"/>
            </w:tcBorders>
          </w:tcPr>
          <w:p>
            <w:pPr>
              <w:jc w:val="center"/>
              <w:ind w:left="60"/>
              <w:spacing w:after="0" w:line="308" w:lineRule="exact"/>
              <w:rPr>
                <w:sz w:val="20"/>
                <w:szCs w:val="20"/>
                <w:color w:val="auto"/>
              </w:rPr>
            </w:pPr>
            <w:r>
              <w:rPr>
                <w:rFonts w:ascii="Times New Roman" w:cs="Times New Roman" w:eastAsia="Times New Roman" w:hAnsi="Times New Roman"/>
                <w:sz w:val="28"/>
                <w:szCs w:val="28"/>
                <w:color w:val="auto"/>
                <w:w w:val="99"/>
              </w:rPr>
              <w:t>7</w:t>
            </w:r>
          </w:p>
        </w:tc>
        <w:tc>
          <w:tcPr>
            <w:tcW w:w="10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62</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54</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w w:val="99"/>
              </w:rPr>
              <w:t>46</w:t>
            </w:r>
          </w:p>
        </w:tc>
        <w:tc>
          <w:tcPr>
            <w:tcW w:w="18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38</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30</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22</w:t>
            </w:r>
          </w:p>
        </w:tc>
      </w:tr>
      <w:tr>
        <w:trPr>
          <w:trHeight w:val="312"/>
        </w:trPr>
        <w:tc>
          <w:tcPr>
            <w:tcW w:w="700" w:type="dxa"/>
            <w:vAlign w:val="bottom"/>
            <w:tcBorders>
              <w:left w:val="single" w:sz="8" w:color="auto"/>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14</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center"/>
              <w:ind w:right="20"/>
              <w:spacing w:after="0" w:line="308" w:lineRule="exact"/>
              <w:rPr>
                <w:sz w:val="20"/>
                <w:szCs w:val="20"/>
                <w:color w:val="auto"/>
              </w:rPr>
            </w:pPr>
            <w:r>
              <w:rPr>
                <w:rFonts w:ascii="Times New Roman" w:cs="Times New Roman" w:eastAsia="Times New Roman" w:hAnsi="Times New Roman"/>
                <w:sz w:val="28"/>
                <w:szCs w:val="28"/>
                <w:color w:val="auto"/>
                <w:w w:val="99"/>
              </w:rPr>
              <w:t>6</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61</w:t>
            </w:r>
          </w:p>
        </w:tc>
        <w:tc>
          <w:tcPr>
            <w:tcW w:w="680" w:type="dxa"/>
            <w:vAlign w:val="bottom"/>
            <w:tcBorders>
              <w:bottom w:val="single" w:sz="8" w:color="auto"/>
              <w:right w:val="single" w:sz="8" w:color="auto"/>
            </w:tcBorders>
          </w:tcPr>
          <w:p>
            <w:pPr>
              <w:jc w:val="right"/>
              <w:ind w:right="40"/>
              <w:spacing w:after="0" w:line="308" w:lineRule="exact"/>
              <w:rPr>
                <w:sz w:val="20"/>
                <w:szCs w:val="20"/>
                <w:color w:val="auto"/>
              </w:rPr>
            </w:pPr>
            <w:r>
              <w:rPr>
                <w:rFonts w:ascii="Times New Roman" w:cs="Times New Roman" w:eastAsia="Times New Roman" w:hAnsi="Times New Roman"/>
                <w:sz w:val="28"/>
                <w:szCs w:val="28"/>
                <w:color w:val="auto"/>
              </w:rPr>
              <w:t>53</w:t>
            </w:r>
          </w:p>
        </w:tc>
        <w:tc>
          <w:tcPr>
            <w:tcW w:w="6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45</w:t>
            </w:r>
          </w:p>
        </w:tc>
        <w:tc>
          <w:tcPr>
            <w:tcW w:w="540" w:type="dxa"/>
            <w:vAlign w:val="bottom"/>
            <w:tcBorders>
              <w:bottom w:val="single" w:sz="8" w:color="auto"/>
            </w:tcBorders>
          </w:tcPr>
          <w:p>
            <w:pPr>
              <w:jc w:val="right"/>
              <w:spacing w:after="0" w:line="308" w:lineRule="exact"/>
              <w:rPr>
                <w:sz w:val="20"/>
                <w:szCs w:val="20"/>
                <w:color w:val="auto"/>
              </w:rPr>
            </w:pPr>
            <w:r>
              <w:rPr>
                <w:rFonts w:ascii="Times New Roman" w:cs="Times New Roman" w:eastAsia="Times New Roman" w:hAnsi="Times New Roman"/>
                <w:sz w:val="28"/>
                <w:szCs w:val="28"/>
                <w:color w:val="auto"/>
              </w:rPr>
              <w:t>37</w:t>
            </w:r>
          </w:p>
        </w:tc>
        <w:tc>
          <w:tcPr>
            <w:tcW w:w="14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29</w:t>
            </w:r>
          </w:p>
        </w:tc>
        <w:tc>
          <w:tcPr>
            <w:tcW w:w="580" w:type="dxa"/>
            <w:vAlign w:val="bottom"/>
            <w:tcBorders>
              <w:bottom w:val="single" w:sz="8" w:color="auto"/>
            </w:tcBorders>
          </w:tcPr>
          <w:p>
            <w:pPr>
              <w:jc w:val="center"/>
              <w:ind w:left="40"/>
              <w:spacing w:after="0" w:line="308" w:lineRule="exact"/>
              <w:rPr>
                <w:sz w:val="20"/>
                <w:szCs w:val="20"/>
                <w:color w:val="auto"/>
              </w:rPr>
            </w:pPr>
            <w:r>
              <w:rPr>
                <w:rFonts w:ascii="Times New Roman" w:cs="Times New Roman" w:eastAsia="Times New Roman" w:hAnsi="Times New Roman"/>
                <w:sz w:val="28"/>
                <w:szCs w:val="28"/>
                <w:color w:val="auto"/>
                <w:w w:val="99"/>
              </w:rPr>
              <w:t>21</w:t>
            </w:r>
          </w:p>
        </w:tc>
        <w:tc>
          <w:tcPr>
            <w:tcW w:w="10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13</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5</w:t>
            </w:r>
          </w:p>
        </w:tc>
        <w:tc>
          <w:tcPr>
            <w:tcW w:w="22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w w:val="99"/>
              </w:rPr>
              <w:t>28</w:t>
            </w:r>
          </w:p>
        </w:tc>
        <w:tc>
          <w:tcPr>
            <w:tcW w:w="18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20</w:t>
            </w:r>
          </w:p>
        </w:tc>
        <w:tc>
          <w:tcPr>
            <w:tcW w:w="680" w:type="dxa"/>
            <w:vAlign w:val="bottom"/>
            <w:tcBorders>
              <w:bottom w:val="single" w:sz="8" w:color="auto"/>
              <w:right w:val="single" w:sz="8" w:color="auto"/>
            </w:tcBorders>
          </w:tcPr>
          <w:p>
            <w:pPr>
              <w:jc w:val="right"/>
              <w:ind w:right="20"/>
              <w:spacing w:after="0" w:line="308" w:lineRule="exact"/>
              <w:rPr>
                <w:sz w:val="20"/>
                <w:szCs w:val="20"/>
                <w:color w:val="auto"/>
              </w:rPr>
            </w:pPr>
            <w:r>
              <w:rPr>
                <w:rFonts w:ascii="Times New Roman" w:cs="Times New Roman" w:eastAsia="Times New Roman" w:hAnsi="Times New Roman"/>
                <w:sz w:val="28"/>
                <w:szCs w:val="28"/>
                <w:color w:val="auto"/>
              </w:rPr>
              <w:t>12</w:t>
            </w:r>
          </w:p>
        </w:tc>
        <w:tc>
          <w:tcPr>
            <w:tcW w:w="6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w:t>
            </w:r>
          </w:p>
        </w:tc>
      </w:tr>
    </w:tbl>
    <w:p>
      <w:pPr>
        <w:spacing w:after="0" w:line="328"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color w:val="auto"/>
        </w:rPr>
        <w:t>После этого для каждого из 16 раундов генерируется свой 48-битовый подключ. Для этого 56 бит сначала делятся пополам. Затем над каждой поло-виной выполняется операция сдвига на 1 либо 2 бита (в зависимости от раун-да, см. табл. 5.6).</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55</w:t>
      </w:r>
    </w:p>
    <w:p>
      <w:pPr>
        <w:sectPr>
          <w:pgSz w:w="11900" w:h="16838" w:orient="portrait"/>
          <w:cols w:equalWidth="0" w:num="1">
            <w:col w:w="9740"/>
          </w:cols>
          <w:pgMar w:left="1440" w:top="1440" w:right="726" w:bottom="470" w:gutter="0" w:footer="0" w:header="0"/>
        </w:sectPr>
      </w:pPr>
    </w:p>
    <w:bookmarkStart w:id="55" w:name="page56"/>
    <w:bookmarkEnd w:id="55"/>
    <w:tbl>
      <w:tblPr>
        <w:tblLayout w:type="fixed"/>
        <w:tblInd w:w="150" w:type="dxa"/>
        <w:tblCellMar>
          <w:top w:w="0" w:type="dxa"/>
          <w:left w:w="0" w:type="dxa"/>
          <w:bottom w:w="0" w:type="dxa"/>
          <w:right w:w="0" w:type="dxa"/>
        </w:tblCellMar>
      </w:tblPr>
      <w:tr>
        <w:trPr>
          <w:trHeight w:val="327"/>
        </w:trPr>
        <w:tc>
          <w:tcPr>
            <w:tcW w:w="980" w:type="dxa"/>
            <w:vAlign w:val="bottom"/>
            <w:tcBorders>
              <w:bottom w:val="single" w:sz="8" w:color="auto"/>
            </w:tcBorders>
          </w:tcPr>
          <w:p>
            <w:pPr>
              <w:spacing w:after="0"/>
              <w:rPr>
                <w:sz w:val="24"/>
                <w:szCs w:val="24"/>
                <w:color w:val="auto"/>
              </w:rPr>
            </w:pPr>
          </w:p>
        </w:tc>
        <w:tc>
          <w:tcPr>
            <w:tcW w:w="1620" w:type="dxa"/>
            <w:vAlign w:val="bottom"/>
            <w:tcBorders>
              <w:bottom w:val="single" w:sz="8" w:color="auto"/>
            </w:tcBorders>
            <w:gridSpan w:val="3"/>
          </w:tcPr>
          <w:p>
            <w:pPr>
              <w:jc w:val="right"/>
              <w:spacing w:after="0"/>
              <w:rPr>
                <w:sz w:val="20"/>
                <w:szCs w:val="20"/>
                <w:color w:val="auto"/>
              </w:rPr>
            </w:pPr>
            <w:r>
              <w:rPr>
                <w:rFonts w:ascii="Times New Roman" w:cs="Times New Roman" w:eastAsia="Times New Roman" w:hAnsi="Times New Roman"/>
                <w:sz w:val="28"/>
                <w:szCs w:val="28"/>
                <w:color w:val="auto"/>
                <w:w w:val="97"/>
              </w:rPr>
              <w:t>Таблица 5.6.</w:t>
            </w:r>
          </w:p>
        </w:tc>
        <w:tc>
          <w:tcPr>
            <w:tcW w:w="5380" w:type="dxa"/>
            <w:vAlign w:val="bottom"/>
            <w:tcBorders>
              <w:bottom w:val="single" w:sz="8" w:color="auto"/>
            </w:tcBorders>
            <w:gridSpan w:val="10"/>
          </w:tcPr>
          <w:p>
            <w:pPr>
              <w:spacing w:after="0"/>
              <w:rPr>
                <w:sz w:val="20"/>
                <w:szCs w:val="20"/>
                <w:color w:val="auto"/>
              </w:rPr>
            </w:pPr>
            <w:r>
              <w:rPr>
                <w:rFonts w:ascii="Times New Roman" w:cs="Times New Roman" w:eastAsia="Times New Roman" w:hAnsi="Times New Roman"/>
                <w:sz w:val="28"/>
                <w:szCs w:val="28"/>
                <w:color w:val="auto"/>
              </w:rPr>
              <w:t>Число битов сдвига ключа в каждом раунде</w:t>
            </w:r>
          </w:p>
        </w:tc>
        <w:tc>
          <w:tcPr>
            <w:tcW w:w="54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r>
      <w:tr>
        <w:trPr>
          <w:trHeight w:val="312"/>
        </w:trPr>
        <w:tc>
          <w:tcPr>
            <w:tcW w:w="980" w:type="dxa"/>
            <w:vAlign w:val="bottom"/>
            <w:tcBorders>
              <w:left w:val="single" w:sz="8" w:color="auto"/>
              <w:bottom w:val="single" w:sz="8" w:color="auto"/>
              <w:right w:val="single" w:sz="8" w:color="auto"/>
            </w:tcBorders>
          </w:tcPr>
          <w:p>
            <w:pPr>
              <w:ind w:left="120"/>
              <w:spacing w:after="0" w:line="309" w:lineRule="exact"/>
              <w:rPr>
                <w:sz w:val="20"/>
                <w:szCs w:val="20"/>
                <w:color w:val="auto"/>
              </w:rPr>
            </w:pPr>
            <w:r>
              <w:rPr>
                <w:rFonts w:ascii="Times New Roman" w:cs="Times New Roman" w:eastAsia="Times New Roman" w:hAnsi="Times New Roman"/>
                <w:sz w:val="28"/>
                <w:szCs w:val="28"/>
                <w:color w:val="auto"/>
              </w:rPr>
              <w:t>Раунд</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1</w:t>
            </w:r>
          </w:p>
        </w:tc>
        <w:tc>
          <w:tcPr>
            <w:tcW w:w="540" w:type="dxa"/>
            <w:vAlign w:val="bottom"/>
            <w:tcBorders>
              <w:bottom w:val="single" w:sz="8" w:color="auto"/>
              <w:right w:val="single" w:sz="8" w:color="auto"/>
            </w:tcBorders>
          </w:tcPr>
          <w:p>
            <w:pPr>
              <w:jc w:val="right"/>
              <w:ind w:right="180"/>
              <w:spacing w:after="0" w:line="309"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80"/>
              <w:spacing w:after="0" w:line="309" w:lineRule="exact"/>
              <w:rPr>
                <w:sz w:val="20"/>
                <w:szCs w:val="20"/>
                <w:color w:val="auto"/>
              </w:rPr>
            </w:pPr>
            <w:r>
              <w:rPr>
                <w:rFonts w:ascii="Times New Roman" w:cs="Times New Roman" w:eastAsia="Times New Roman" w:hAnsi="Times New Roman"/>
                <w:sz w:val="28"/>
                <w:szCs w:val="28"/>
                <w:color w:val="auto"/>
              </w:rPr>
              <w:t>3</w:t>
            </w:r>
          </w:p>
        </w:tc>
        <w:tc>
          <w:tcPr>
            <w:tcW w:w="52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4</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5</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6</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7</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8</w:t>
            </w:r>
          </w:p>
        </w:tc>
        <w:tc>
          <w:tcPr>
            <w:tcW w:w="54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9</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10</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11</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12</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13</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14</w:t>
            </w:r>
          </w:p>
        </w:tc>
        <w:tc>
          <w:tcPr>
            <w:tcW w:w="5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15</w:t>
            </w:r>
          </w:p>
        </w:tc>
        <w:tc>
          <w:tcPr>
            <w:tcW w:w="540" w:type="dxa"/>
            <w:vAlign w:val="bottom"/>
            <w:tcBorders>
              <w:bottom w:val="single" w:sz="8" w:color="auto"/>
              <w:right w:val="single" w:sz="8" w:color="auto"/>
            </w:tcBorders>
          </w:tcPr>
          <w:p>
            <w:pPr>
              <w:ind w:left="80"/>
              <w:spacing w:after="0" w:line="309" w:lineRule="exact"/>
              <w:rPr>
                <w:sz w:val="20"/>
                <w:szCs w:val="20"/>
                <w:color w:val="auto"/>
              </w:rPr>
            </w:pPr>
            <w:r>
              <w:rPr>
                <w:rFonts w:ascii="Times New Roman" w:cs="Times New Roman" w:eastAsia="Times New Roman" w:hAnsi="Times New Roman"/>
                <w:sz w:val="28"/>
                <w:szCs w:val="28"/>
                <w:color w:val="auto"/>
              </w:rPr>
              <w:t>16</w:t>
            </w:r>
          </w:p>
        </w:tc>
      </w:tr>
      <w:tr>
        <w:trPr>
          <w:trHeight w:val="312"/>
        </w:trPr>
        <w:tc>
          <w:tcPr>
            <w:tcW w:w="980" w:type="dxa"/>
            <w:vAlign w:val="bottom"/>
            <w:tcBorders>
              <w:left w:val="single" w:sz="8" w:color="auto"/>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color w:val="auto"/>
              </w:rPr>
              <w:t>Число</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540" w:type="dxa"/>
            <w:vAlign w:val="bottom"/>
            <w:tcBorders>
              <w:bottom w:val="single" w:sz="8" w:color="auto"/>
              <w:right w:val="single" w:sz="8" w:color="auto"/>
            </w:tcBorders>
          </w:tcPr>
          <w:p>
            <w:pPr>
              <w:jc w:val="right"/>
              <w:ind w:right="1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540" w:type="dxa"/>
            <w:vAlign w:val="bottom"/>
            <w:tcBorders>
              <w:bottom w:val="single" w:sz="8" w:color="auto"/>
              <w:right w:val="single" w:sz="8" w:color="auto"/>
            </w:tcBorders>
          </w:tcPr>
          <w:p>
            <w:pPr>
              <w:jc w:val="right"/>
              <w:ind w:right="18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2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5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r>
    </w:tbl>
    <w:p>
      <w:pPr>
        <w:spacing w:after="0" w:line="330"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color w:val="auto"/>
        </w:rPr>
        <w:t>Полученная комбинация ключа будет исходной для следующего ра-унда. А в текущем раунде выполняется основная операция – сжимающая пе-рестановка: из 56 бит будет выбраны 48 и их последовательность будет из-менена. Принцип такого преобразования виден из табл. 5.7.</w:t>
      </w:r>
    </w:p>
    <w:p>
      <w:pPr>
        <w:spacing w:after="0" w:line="32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Таблица 5.7. Сжимающая перестановки ключа</w:t>
      </w:r>
    </w:p>
    <w:tbl>
      <w:tblPr>
        <w:tblLayout w:type="fixed"/>
        <w:tblInd w:w="150" w:type="dxa"/>
        <w:tblCellMar>
          <w:top w:w="0" w:type="dxa"/>
          <w:left w:w="0" w:type="dxa"/>
          <w:bottom w:w="0" w:type="dxa"/>
          <w:right w:w="0" w:type="dxa"/>
        </w:tblCellMar>
      </w:tblPr>
      <w:tr>
        <w:trPr>
          <w:trHeight w:val="317"/>
        </w:trPr>
        <w:tc>
          <w:tcPr>
            <w:tcW w:w="820" w:type="dxa"/>
            <w:vAlign w:val="bottom"/>
            <w:tcBorders>
              <w:top w:val="single" w:sz="8" w:color="auto"/>
              <w:left w:val="single" w:sz="8" w:color="auto"/>
              <w:bottom w:val="single" w:sz="8" w:color="auto"/>
              <w:right w:val="single" w:sz="8" w:color="auto"/>
            </w:tcBorders>
          </w:tcPr>
          <w:p>
            <w:pPr>
              <w:jc w:val="right"/>
              <w:ind w:right="140"/>
              <w:spacing w:after="0" w:line="317" w:lineRule="exact"/>
              <w:rPr>
                <w:sz w:val="20"/>
                <w:szCs w:val="20"/>
                <w:color w:val="auto"/>
              </w:rPr>
            </w:pPr>
            <w:r>
              <w:rPr>
                <w:rFonts w:ascii="Times New Roman" w:cs="Times New Roman" w:eastAsia="Times New Roman" w:hAnsi="Times New Roman"/>
                <w:sz w:val="28"/>
                <w:szCs w:val="28"/>
                <w:color w:val="auto"/>
              </w:rPr>
              <w:t>14</w:t>
            </w:r>
          </w:p>
        </w:tc>
        <w:tc>
          <w:tcPr>
            <w:tcW w:w="800" w:type="dxa"/>
            <w:vAlign w:val="bottom"/>
            <w:tcBorders>
              <w:top w:val="single" w:sz="8" w:color="auto"/>
              <w:bottom w:val="single" w:sz="8" w:color="auto"/>
              <w:right w:val="single" w:sz="8" w:color="auto"/>
            </w:tcBorders>
          </w:tcPr>
          <w:p>
            <w:pPr>
              <w:jc w:val="right"/>
              <w:ind w:right="140"/>
              <w:spacing w:after="0" w:line="317" w:lineRule="exact"/>
              <w:rPr>
                <w:sz w:val="20"/>
                <w:szCs w:val="20"/>
                <w:color w:val="auto"/>
              </w:rPr>
            </w:pPr>
            <w:r>
              <w:rPr>
                <w:rFonts w:ascii="Times New Roman" w:cs="Times New Roman" w:eastAsia="Times New Roman" w:hAnsi="Times New Roman"/>
                <w:sz w:val="28"/>
                <w:szCs w:val="28"/>
                <w:color w:val="auto"/>
              </w:rPr>
              <w:t>17</w:t>
            </w:r>
          </w:p>
        </w:tc>
        <w:tc>
          <w:tcPr>
            <w:tcW w:w="800" w:type="dxa"/>
            <w:vAlign w:val="bottom"/>
            <w:tcBorders>
              <w:top w:val="single" w:sz="8" w:color="auto"/>
              <w:bottom w:val="single" w:sz="8" w:color="auto"/>
              <w:right w:val="single" w:sz="8" w:color="auto"/>
            </w:tcBorders>
          </w:tcPr>
          <w:p>
            <w:pPr>
              <w:jc w:val="right"/>
              <w:ind w:right="160"/>
              <w:spacing w:after="0" w:line="317" w:lineRule="exact"/>
              <w:rPr>
                <w:sz w:val="20"/>
                <w:szCs w:val="20"/>
                <w:color w:val="auto"/>
              </w:rPr>
            </w:pPr>
            <w:r>
              <w:rPr>
                <w:rFonts w:ascii="Times New Roman" w:cs="Times New Roman" w:eastAsia="Times New Roman" w:hAnsi="Times New Roman"/>
                <w:sz w:val="28"/>
                <w:szCs w:val="28"/>
                <w:color w:val="auto"/>
              </w:rPr>
              <w:t>11</w:t>
            </w:r>
          </w:p>
        </w:tc>
        <w:tc>
          <w:tcPr>
            <w:tcW w:w="8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24</w:t>
            </w:r>
          </w:p>
        </w:tc>
        <w:tc>
          <w:tcPr>
            <w:tcW w:w="8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1</w:t>
            </w:r>
          </w:p>
        </w:tc>
        <w:tc>
          <w:tcPr>
            <w:tcW w:w="8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5</w:t>
            </w:r>
          </w:p>
        </w:tc>
        <w:tc>
          <w:tcPr>
            <w:tcW w:w="8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3</w:t>
            </w:r>
          </w:p>
        </w:tc>
        <w:tc>
          <w:tcPr>
            <w:tcW w:w="78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28</w:t>
            </w:r>
          </w:p>
        </w:tc>
        <w:tc>
          <w:tcPr>
            <w:tcW w:w="800" w:type="dxa"/>
            <w:vAlign w:val="bottom"/>
            <w:tcBorders>
              <w:top w:val="single" w:sz="8" w:color="auto"/>
              <w:bottom w:val="single" w:sz="8" w:color="auto"/>
              <w:right w:val="single" w:sz="8" w:color="auto"/>
            </w:tcBorders>
          </w:tcPr>
          <w:p>
            <w:pPr>
              <w:jc w:val="right"/>
              <w:ind w:right="140"/>
              <w:spacing w:after="0" w:line="317" w:lineRule="exact"/>
              <w:rPr>
                <w:sz w:val="20"/>
                <w:szCs w:val="20"/>
                <w:color w:val="auto"/>
              </w:rPr>
            </w:pPr>
            <w:r>
              <w:rPr>
                <w:rFonts w:ascii="Times New Roman" w:cs="Times New Roman" w:eastAsia="Times New Roman" w:hAnsi="Times New Roman"/>
                <w:sz w:val="28"/>
                <w:szCs w:val="28"/>
                <w:color w:val="auto"/>
              </w:rPr>
              <w:t>15</w:t>
            </w:r>
          </w:p>
        </w:tc>
        <w:tc>
          <w:tcPr>
            <w:tcW w:w="8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6</w:t>
            </w:r>
          </w:p>
        </w:tc>
        <w:tc>
          <w:tcPr>
            <w:tcW w:w="800" w:type="dxa"/>
            <w:vAlign w:val="bottom"/>
            <w:tcBorders>
              <w:top w:val="single" w:sz="8" w:color="auto"/>
              <w:bottom w:val="single" w:sz="8" w:color="auto"/>
              <w:right w:val="single" w:sz="8" w:color="auto"/>
            </w:tcBorders>
          </w:tcPr>
          <w:p>
            <w:pPr>
              <w:jc w:val="right"/>
              <w:ind w:right="140"/>
              <w:spacing w:after="0" w:line="317" w:lineRule="exact"/>
              <w:rPr>
                <w:sz w:val="20"/>
                <w:szCs w:val="20"/>
                <w:color w:val="auto"/>
              </w:rPr>
            </w:pPr>
            <w:r>
              <w:rPr>
                <w:rFonts w:ascii="Times New Roman" w:cs="Times New Roman" w:eastAsia="Times New Roman" w:hAnsi="Times New Roman"/>
                <w:sz w:val="28"/>
                <w:szCs w:val="28"/>
                <w:color w:val="auto"/>
              </w:rPr>
              <w:t>21</w:t>
            </w:r>
          </w:p>
        </w:tc>
        <w:tc>
          <w:tcPr>
            <w:tcW w:w="70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color w:val="auto"/>
                <w:w w:val="99"/>
              </w:rPr>
              <w:t>10</w:t>
            </w:r>
          </w:p>
        </w:tc>
      </w:tr>
      <w:tr>
        <w:trPr>
          <w:trHeight w:val="311"/>
        </w:trPr>
        <w:tc>
          <w:tcPr>
            <w:tcW w:w="820" w:type="dxa"/>
            <w:vAlign w:val="bottom"/>
            <w:tcBorders>
              <w:left w:val="single" w:sz="8" w:color="auto"/>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23</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19</w:t>
            </w:r>
          </w:p>
        </w:tc>
        <w:tc>
          <w:tcPr>
            <w:tcW w:w="80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12</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26</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8</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16</w:t>
            </w:r>
          </w:p>
        </w:tc>
        <w:tc>
          <w:tcPr>
            <w:tcW w:w="7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7</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27</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20</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13</w:t>
            </w:r>
          </w:p>
        </w:tc>
        <w:tc>
          <w:tcPr>
            <w:tcW w:w="7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w:t>
            </w:r>
          </w:p>
        </w:tc>
      </w:tr>
      <w:tr>
        <w:trPr>
          <w:trHeight w:val="312"/>
        </w:trPr>
        <w:tc>
          <w:tcPr>
            <w:tcW w:w="820" w:type="dxa"/>
            <w:vAlign w:val="bottom"/>
            <w:tcBorders>
              <w:left w:val="single" w:sz="8" w:color="auto"/>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41</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52</w:t>
            </w:r>
          </w:p>
        </w:tc>
        <w:tc>
          <w:tcPr>
            <w:tcW w:w="800" w:type="dxa"/>
            <w:vAlign w:val="bottom"/>
            <w:tcBorders>
              <w:bottom w:val="single" w:sz="8" w:color="auto"/>
              <w:right w:val="single" w:sz="8" w:color="auto"/>
            </w:tcBorders>
          </w:tcPr>
          <w:p>
            <w:pPr>
              <w:jc w:val="right"/>
              <w:ind w:right="160"/>
              <w:spacing w:after="0" w:line="308" w:lineRule="exact"/>
              <w:rPr>
                <w:sz w:val="20"/>
                <w:szCs w:val="20"/>
                <w:color w:val="auto"/>
              </w:rPr>
            </w:pPr>
            <w:r>
              <w:rPr>
                <w:rFonts w:ascii="Times New Roman" w:cs="Times New Roman" w:eastAsia="Times New Roman" w:hAnsi="Times New Roman"/>
                <w:sz w:val="28"/>
                <w:szCs w:val="28"/>
                <w:color w:val="auto"/>
              </w:rPr>
              <w:t>31</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37</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47</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55</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30</w:t>
            </w:r>
          </w:p>
        </w:tc>
        <w:tc>
          <w:tcPr>
            <w:tcW w:w="78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40</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51</w:t>
            </w:r>
          </w:p>
        </w:tc>
        <w:tc>
          <w:tcPr>
            <w:tcW w:w="8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45</w:t>
            </w:r>
          </w:p>
        </w:tc>
        <w:tc>
          <w:tcPr>
            <w:tcW w:w="800" w:type="dxa"/>
            <w:vAlign w:val="bottom"/>
            <w:tcBorders>
              <w:bottom w:val="single" w:sz="8" w:color="auto"/>
              <w:right w:val="single" w:sz="8" w:color="auto"/>
            </w:tcBorders>
          </w:tcPr>
          <w:p>
            <w:pPr>
              <w:jc w:val="right"/>
              <w:ind w:right="140"/>
              <w:spacing w:after="0" w:line="308" w:lineRule="exact"/>
              <w:rPr>
                <w:sz w:val="20"/>
                <w:szCs w:val="20"/>
                <w:color w:val="auto"/>
              </w:rPr>
            </w:pPr>
            <w:r>
              <w:rPr>
                <w:rFonts w:ascii="Times New Roman" w:cs="Times New Roman" w:eastAsia="Times New Roman" w:hAnsi="Times New Roman"/>
                <w:sz w:val="28"/>
                <w:szCs w:val="28"/>
                <w:color w:val="auto"/>
              </w:rPr>
              <w:t>33</w:t>
            </w:r>
          </w:p>
        </w:tc>
        <w:tc>
          <w:tcPr>
            <w:tcW w:w="7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48</w:t>
            </w:r>
          </w:p>
        </w:tc>
      </w:tr>
      <w:tr>
        <w:trPr>
          <w:trHeight w:val="313"/>
        </w:trPr>
        <w:tc>
          <w:tcPr>
            <w:tcW w:w="820" w:type="dxa"/>
            <w:vAlign w:val="bottom"/>
            <w:tcBorders>
              <w:left w:val="single" w:sz="8" w:color="auto"/>
              <w:bottom w:val="single" w:sz="8" w:color="auto"/>
              <w:right w:val="single" w:sz="8" w:color="auto"/>
            </w:tcBorders>
          </w:tcPr>
          <w:p>
            <w:pPr>
              <w:jc w:val="right"/>
              <w:ind w:right="140"/>
              <w:spacing w:after="0" w:line="309" w:lineRule="exact"/>
              <w:rPr>
                <w:sz w:val="20"/>
                <w:szCs w:val="20"/>
                <w:color w:val="auto"/>
              </w:rPr>
            </w:pPr>
            <w:r>
              <w:rPr>
                <w:rFonts w:ascii="Times New Roman" w:cs="Times New Roman" w:eastAsia="Times New Roman" w:hAnsi="Times New Roman"/>
                <w:sz w:val="28"/>
                <w:szCs w:val="28"/>
                <w:color w:val="auto"/>
              </w:rPr>
              <w:t>44</w:t>
            </w:r>
          </w:p>
        </w:tc>
        <w:tc>
          <w:tcPr>
            <w:tcW w:w="800" w:type="dxa"/>
            <w:vAlign w:val="bottom"/>
            <w:tcBorders>
              <w:bottom w:val="single" w:sz="8" w:color="auto"/>
              <w:right w:val="single" w:sz="8" w:color="auto"/>
            </w:tcBorders>
          </w:tcPr>
          <w:p>
            <w:pPr>
              <w:jc w:val="right"/>
              <w:ind w:right="140"/>
              <w:spacing w:after="0" w:line="309" w:lineRule="exact"/>
              <w:rPr>
                <w:sz w:val="20"/>
                <w:szCs w:val="20"/>
                <w:color w:val="auto"/>
              </w:rPr>
            </w:pPr>
            <w:r>
              <w:rPr>
                <w:rFonts w:ascii="Times New Roman" w:cs="Times New Roman" w:eastAsia="Times New Roman" w:hAnsi="Times New Roman"/>
                <w:sz w:val="28"/>
                <w:szCs w:val="28"/>
                <w:color w:val="auto"/>
              </w:rPr>
              <w:t>49</w:t>
            </w:r>
          </w:p>
        </w:tc>
        <w:tc>
          <w:tcPr>
            <w:tcW w:w="800" w:type="dxa"/>
            <w:vAlign w:val="bottom"/>
            <w:tcBorders>
              <w:bottom w:val="single" w:sz="8" w:color="auto"/>
              <w:right w:val="single" w:sz="8" w:color="auto"/>
            </w:tcBorders>
          </w:tcPr>
          <w:p>
            <w:pPr>
              <w:jc w:val="right"/>
              <w:ind w:right="160"/>
              <w:spacing w:after="0" w:line="309" w:lineRule="exact"/>
              <w:rPr>
                <w:sz w:val="20"/>
                <w:szCs w:val="20"/>
                <w:color w:val="auto"/>
              </w:rPr>
            </w:pPr>
            <w:r>
              <w:rPr>
                <w:rFonts w:ascii="Times New Roman" w:cs="Times New Roman" w:eastAsia="Times New Roman" w:hAnsi="Times New Roman"/>
                <w:sz w:val="28"/>
                <w:szCs w:val="28"/>
                <w:color w:val="auto"/>
              </w:rPr>
              <w:t>39</w:t>
            </w:r>
          </w:p>
        </w:tc>
        <w:tc>
          <w:tcPr>
            <w:tcW w:w="8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56</w:t>
            </w:r>
          </w:p>
        </w:tc>
        <w:tc>
          <w:tcPr>
            <w:tcW w:w="8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34</w:t>
            </w:r>
          </w:p>
        </w:tc>
        <w:tc>
          <w:tcPr>
            <w:tcW w:w="8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53</w:t>
            </w:r>
          </w:p>
        </w:tc>
        <w:tc>
          <w:tcPr>
            <w:tcW w:w="8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46</w:t>
            </w:r>
          </w:p>
        </w:tc>
        <w:tc>
          <w:tcPr>
            <w:tcW w:w="78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42</w:t>
            </w:r>
          </w:p>
        </w:tc>
        <w:tc>
          <w:tcPr>
            <w:tcW w:w="800" w:type="dxa"/>
            <w:vAlign w:val="bottom"/>
            <w:tcBorders>
              <w:bottom w:val="single" w:sz="8" w:color="auto"/>
              <w:right w:val="single" w:sz="8" w:color="auto"/>
            </w:tcBorders>
          </w:tcPr>
          <w:p>
            <w:pPr>
              <w:jc w:val="right"/>
              <w:ind w:right="140"/>
              <w:spacing w:after="0" w:line="309" w:lineRule="exact"/>
              <w:rPr>
                <w:sz w:val="20"/>
                <w:szCs w:val="20"/>
                <w:color w:val="auto"/>
              </w:rPr>
            </w:pPr>
            <w:r>
              <w:rPr>
                <w:rFonts w:ascii="Times New Roman" w:cs="Times New Roman" w:eastAsia="Times New Roman" w:hAnsi="Times New Roman"/>
                <w:sz w:val="28"/>
                <w:szCs w:val="28"/>
                <w:color w:val="auto"/>
              </w:rPr>
              <w:t>50</w:t>
            </w:r>
          </w:p>
        </w:tc>
        <w:tc>
          <w:tcPr>
            <w:tcW w:w="8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36</w:t>
            </w:r>
          </w:p>
        </w:tc>
        <w:tc>
          <w:tcPr>
            <w:tcW w:w="800" w:type="dxa"/>
            <w:vAlign w:val="bottom"/>
            <w:tcBorders>
              <w:bottom w:val="single" w:sz="8" w:color="auto"/>
              <w:right w:val="single" w:sz="8" w:color="auto"/>
            </w:tcBorders>
          </w:tcPr>
          <w:p>
            <w:pPr>
              <w:jc w:val="right"/>
              <w:ind w:right="140"/>
              <w:spacing w:after="0" w:line="309" w:lineRule="exact"/>
              <w:rPr>
                <w:sz w:val="20"/>
                <w:szCs w:val="20"/>
                <w:color w:val="auto"/>
              </w:rPr>
            </w:pPr>
            <w:r>
              <w:rPr>
                <w:rFonts w:ascii="Times New Roman" w:cs="Times New Roman" w:eastAsia="Times New Roman" w:hAnsi="Times New Roman"/>
                <w:sz w:val="28"/>
                <w:szCs w:val="28"/>
                <w:color w:val="auto"/>
              </w:rPr>
              <w:t>29</w:t>
            </w:r>
          </w:p>
        </w:tc>
        <w:tc>
          <w:tcPr>
            <w:tcW w:w="7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32</w:t>
            </w:r>
          </w:p>
        </w:tc>
      </w:tr>
    </w:tbl>
    <w:p>
      <w:pPr>
        <w:spacing w:after="0" w:line="328" w:lineRule="exact"/>
        <w:rPr>
          <w:sz w:val="20"/>
          <w:szCs w:val="20"/>
          <w:color w:val="auto"/>
        </w:rPr>
      </w:pPr>
    </w:p>
    <w:p>
      <w:pPr>
        <w:jc w:val="both"/>
        <w:ind w:left="260" w:right="100" w:firstLine="852"/>
        <w:spacing w:after="0" w:line="234" w:lineRule="auto"/>
        <w:rPr>
          <w:sz w:val="20"/>
          <w:szCs w:val="20"/>
          <w:color w:val="auto"/>
        </w:rPr>
      </w:pPr>
      <w:r>
        <w:rPr>
          <w:rFonts w:ascii="Times New Roman" w:cs="Times New Roman" w:eastAsia="Times New Roman" w:hAnsi="Times New Roman"/>
          <w:sz w:val="28"/>
          <w:szCs w:val="28"/>
          <w:color w:val="auto"/>
        </w:rPr>
        <w:t>Как следует из таблицы, например, 33-й бит сдвинутого ключа пере-мещается на 35-ю позицию, а 18-й бит отбрасывается.</w:t>
      </w:r>
    </w:p>
    <w:p>
      <w:pPr>
        <w:spacing w:after="0" w:line="15"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Расшифрование в DES</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Осуществляется в обратной последователь-ности. Компоненты алгоритма подобраны так, чтобы для зашифрования и расшифрования применялся одинаковый алгоритм. Понятно, что ключи ис-пользуются в обратном порядке в сравнении с зашифрованием.</w:t>
      </w:r>
    </w:p>
    <w:p>
      <w:pPr>
        <w:spacing w:after="0" w:line="17" w:lineRule="exact"/>
        <w:rPr>
          <w:sz w:val="20"/>
          <w:szCs w:val="20"/>
          <w:color w:val="auto"/>
        </w:rPr>
      </w:pPr>
    </w:p>
    <w:p>
      <w:pPr>
        <w:jc w:val="both"/>
        <w:ind w:left="260" w:right="10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Криптостойкость DES</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Мы выше отмечали,</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что этот важнейший па-раметр алгоритма определяется не только ключом, но преобразованием блока открытого текста или шифртекста с помощью S-матриц. Что касается ключа</w:t>
      </w:r>
    </w:p>
    <w:p>
      <w:pPr>
        <w:spacing w:after="0" w:line="17" w:lineRule="exact"/>
        <w:rPr>
          <w:sz w:val="20"/>
          <w:szCs w:val="20"/>
          <w:color w:val="auto"/>
        </w:rPr>
      </w:pPr>
    </w:p>
    <w:p>
      <w:pPr>
        <w:jc w:val="both"/>
        <w:ind w:left="260" w:right="100" w:firstLine="2"/>
        <w:spacing w:after="0" w:line="238" w:lineRule="auto"/>
        <w:tabs>
          <w:tab w:leader="none" w:pos="519" w:val="left"/>
        </w:tabs>
        <w:numPr>
          <w:ilvl w:val="0"/>
          <w:numId w:val="9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его преобразований, то рассматриваемому алгоритму свойственна так на-зываемая </w:t>
      </w:r>
      <w:r>
        <w:rPr>
          <w:rFonts w:ascii="Times New Roman" w:cs="Times New Roman" w:eastAsia="Times New Roman" w:hAnsi="Times New Roman"/>
          <w:sz w:val="28"/>
          <w:szCs w:val="28"/>
          <w:i w:val="1"/>
          <w:iCs w:val="1"/>
          <w:color w:val="auto"/>
        </w:rPr>
        <w:t>проблема слабых ключей</w:t>
      </w:r>
      <w:r>
        <w:rPr>
          <w:rFonts w:ascii="Times New Roman" w:cs="Times New Roman" w:eastAsia="Times New Roman" w:hAnsi="Times New Roman"/>
          <w:sz w:val="28"/>
          <w:szCs w:val="28"/>
          <w:color w:val="auto"/>
        </w:rPr>
        <w:t>. Вспомним, что 56-битный ключ делится пополам. Если все биты каждой половины равны 0 или 1, то во всех раундах будет использоваться одинаковый ключ. Кроме того, существуют пары раз-личных ключей, которые при зашифровании превращают открытые тексты в одинаковый шифртекст.</w:t>
      </w:r>
    </w:p>
    <w:p>
      <w:pPr>
        <w:spacing w:after="0" w:line="14" w:lineRule="exact"/>
        <w:rPr>
          <w:rFonts w:ascii="Times New Roman" w:cs="Times New Roman" w:eastAsia="Times New Roman" w:hAnsi="Times New Roman"/>
          <w:sz w:val="28"/>
          <w:szCs w:val="28"/>
          <w:color w:val="auto"/>
        </w:rPr>
      </w:pPr>
    </w:p>
    <w:p>
      <w:pPr>
        <w:jc w:val="both"/>
        <w:ind w:left="260" w:right="100" w:firstLine="854"/>
        <w:spacing w:after="0" w:line="237" w:lineRule="auto"/>
        <w:tabs>
          <w:tab w:leader="none" w:pos="1388" w:val="left"/>
        </w:tabs>
        <w:numPr>
          <w:ilvl w:val="1"/>
          <w:numId w:val="9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1976 г. У. Диффи и М. Хеллман утверждали, что специализирован-ный компьютер стоимостью 20 млн долларов сможет восстановить ключ за 1 день.</w:t>
      </w:r>
    </w:p>
    <w:p>
      <w:pPr>
        <w:spacing w:after="0" w:line="13" w:lineRule="exact"/>
        <w:rPr>
          <w:rFonts w:ascii="Times New Roman" w:cs="Times New Roman" w:eastAsia="Times New Roman" w:hAnsi="Times New Roman"/>
          <w:sz w:val="28"/>
          <w:szCs w:val="28"/>
          <w:color w:val="auto"/>
        </w:rPr>
      </w:pPr>
    </w:p>
    <w:p>
      <w:pPr>
        <w:jc w:val="both"/>
        <w:ind w:left="260" w:right="100" w:firstLine="854"/>
        <w:spacing w:after="0" w:line="238" w:lineRule="auto"/>
        <w:tabs>
          <w:tab w:leader="none" w:pos="1383" w:val="left"/>
        </w:tabs>
        <w:numPr>
          <w:ilvl w:val="1"/>
          <w:numId w:val="9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1990 году Э. Бихам и А. Шамир предложили новый метод криптоа-нализа – </w:t>
      </w:r>
      <w:r>
        <w:rPr>
          <w:rFonts w:ascii="Times New Roman" w:cs="Times New Roman" w:eastAsia="Times New Roman" w:hAnsi="Times New Roman"/>
          <w:sz w:val="28"/>
          <w:szCs w:val="28"/>
          <w:i w:val="1"/>
          <w:iCs w:val="1"/>
          <w:color w:val="auto"/>
        </w:rPr>
        <w:t>дифференциальный</w:t>
      </w:r>
      <w:r>
        <w:rPr>
          <w:rFonts w:ascii="Times New Roman" w:cs="Times New Roman" w:eastAsia="Times New Roman" w:hAnsi="Times New Roman"/>
          <w:sz w:val="28"/>
          <w:szCs w:val="28"/>
          <w:color w:val="auto"/>
        </w:rPr>
        <w:t>, который оказался более эффективным в срав-нении с лобовым вскрытием. Криптоаналитик работает с парами шифртек-стов, открытые тексты которых имеют некоторые отличия (разности; под разностью здесь понимается операция XOR). Метод предполагает анализ эволюции этой разности в процессе прохождения открытых текстов через ра-унды алгоритма с использованием одного и того же ключа.</w:t>
      </w:r>
    </w:p>
    <w:p>
      <w:pPr>
        <w:spacing w:after="0" w:line="19" w:lineRule="exact"/>
        <w:rPr>
          <w:rFonts w:ascii="Times New Roman" w:cs="Times New Roman" w:eastAsia="Times New Roman" w:hAnsi="Times New Roman"/>
          <w:sz w:val="28"/>
          <w:szCs w:val="28"/>
          <w:color w:val="auto"/>
        </w:rPr>
      </w:pPr>
    </w:p>
    <w:p>
      <w:pPr>
        <w:jc w:val="both"/>
        <w:ind w:left="260" w:right="10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Линейный криптоанализ </w:t>
      </w:r>
      <w:r>
        <w:rPr>
          <w:rFonts w:ascii="Times New Roman" w:cs="Times New Roman" w:eastAsia="Times New Roman" w:hAnsi="Times New Roman"/>
          <w:sz w:val="28"/>
          <w:szCs w:val="28"/>
          <w:color w:val="auto"/>
        </w:rPr>
        <w:t>алгоритма означает следующее.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Если выпол-нить операцию XOR над некоторой частью открытого текста, затем над неко-торой частью шифртекста, а затем над полученными результатами (похоже на пример 5-1), то получается некая последовательность, которая представ-</w:t>
      </w:r>
    </w:p>
    <w:p>
      <w:pPr>
        <w:spacing w:after="0" w:line="10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56</w:t>
      </w:r>
    </w:p>
    <w:p>
      <w:pPr>
        <w:sectPr>
          <w:pgSz w:w="11900" w:h="16838" w:orient="portrait"/>
          <w:cols w:equalWidth="0" w:num="1">
            <w:col w:w="9720"/>
          </w:cols>
          <w:pgMar w:left="1440" w:top="1125" w:right="746" w:bottom="470" w:gutter="0" w:footer="0" w:header="0"/>
        </w:sectPr>
      </w:pPr>
    </w:p>
    <w:bookmarkStart w:id="56" w:name="page57"/>
    <w:bookmarkEnd w:id="56"/>
    <w:p>
      <w:pPr>
        <w:ind w:left="260" w:right="20"/>
        <w:spacing w:after="0" w:line="235" w:lineRule="auto"/>
        <w:rPr>
          <w:sz w:val="20"/>
          <w:szCs w:val="20"/>
          <w:color w:val="auto"/>
        </w:rPr>
      </w:pPr>
      <w:r>
        <w:rPr>
          <w:rFonts w:ascii="Times New Roman" w:cs="Times New Roman" w:eastAsia="Times New Roman" w:hAnsi="Times New Roman"/>
          <w:sz w:val="28"/>
          <w:szCs w:val="28"/>
          <w:color w:val="auto"/>
        </w:rPr>
        <w:t>ляет собой XOR некоторых битов ключа. Используя фрагменты открытых текстов и соответствующих им шифртектов, можно найти ключ.</w:t>
      </w:r>
    </w:p>
    <w:p>
      <w:pPr>
        <w:spacing w:after="0" w:line="1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Реальность такова, что к началу 90-х годов рассматриваемый алго-ритм был отнесен к числу обеспечивающих низкую криптостойкость.</w:t>
      </w:r>
    </w:p>
    <w:p>
      <w:pPr>
        <w:spacing w:after="0" w:line="2" w:lineRule="exact"/>
        <w:rPr>
          <w:sz w:val="20"/>
          <w:szCs w:val="20"/>
          <w:color w:val="auto"/>
        </w:rPr>
      </w:pPr>
    </w:p>
    <w:p>
      <w:pPr>
        <w:ind w:left="1380" w:hanging="266"/>
        <w:spacing w:after="0"/>
        <w:tabs>
          <w:tab w:leader="none" w:pos="1380" w:val="left"/>
        </w:tabs>
        <w:numPr>
          <w:ilvl w:val="0"/>
          <w:numId w:val="9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настоящее время он все еще находит ограниченное применение.</w:t>
      </w:r>
    </w:p>
    <w:p>
      <w:pPr>
        <w:ind w:left="1380" w:hanging="266"/>
        <w:spacing w:after="0" w:line="231" w:lineRule="auto"/>
        <w:tabs>
          <w:tab w:leader="none" w:pos="1380" w:val="left"/>
        </w:tabs>
        <w:numPr>
          <w:ilvl w:val="0"/>
          <w:numId w:val="91"/>
        </w:numPr>
        <w:rPr>
          <w:rFonts w:ascii="Times New Roman" w:cs="Times New Roman" w:eastAsia="Times New Roman" w:hAnsi="Times New Roman"/>
          <w:sz w:val="28"/>
          <w:szCs w:val="28"/>
          <w:color w:val="auto"/>
          <w:highlight w:val="yellow"/>
        </w:rPr>
      </w:pPr>
      <w:r>
        <w:rPr>
          <w:rFonts w:ascii="Times New Roman" w:cs="Times New Roman" w:eastAsia="Times New Roman" w:hAnsi="Times New Roman"/>
          <w:sz w:val="28"/>
          <w:szCs w:val="28"/>
          <w:color w:val="auto"/>
          <w:highlight w:val="yellow"/>
        </w:rPr>
        <w:t>приложении 1 приведен программный код алгоритма</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perscript"/>
        </w:rPr>
        <w:t>15</w:t>
      </w:r>
    </w:p>
    <w:p>
      <w:pPr>
        <w:spacing w:after="0" w:line="254"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5.2 Модификации алгоритма DES</w:t>
      </w:r>
    </w:p>
    <w:p>
      <w:pPr>
        <w:spacing w:after="0" w:line="32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Одним из очевидных достоинств алгоритма DES является сравнитель-но высокая скорость реализации. Это связано, в основном с малым размером ключа, т.е. преимущество переходит в недостаток или наоборот. Одно из на-правлений совершенствования алгоритма – использование базового DES в качестве компонента другого алгоритма. Таким другим может быть тот же DES.</w:t>
      </w:r>
    </w:p>
    <w:p>
      <w:pPr>
        <w:spacing w:after="0" w:line="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Наиболее простой метод объединения или наращивания DES состоит</w:t>
      </w:r>
    </w:p>
    <w:p>
      <w:pPr>
        <w:ind w:left="460" w:hanging="198"/>
        <w:spacing w:after="0"/>
        <w:tabs>
          <w:tab w:leader="none" w:pos="460" w:val="left"/>
        </w:tabs>
        <w:numPr>
          <w:ilvl w:val="0"/>
          <w:numId w:val="9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использовании </w:t>
      </w:r>
      <w:r>
        <w:rPr>
          <w:rFonts w:ascii="Times New Roman" w:cs="Times New Roman" w:eastAsia="Times New Roman" w:hAnsi="Times New Roman"/>
          <w:sz w:val="28"/>
          <w:szCs w:val="28"/>
          <w:i w:val="1"/>
          <w:iCs w:val="1"/>
          <w:color w:val="auto"/>
        </w:rPr>
        <w:t>двух алгоритмов с различными ключами</w:t>
      </w:r>
      <w:r>
        <w:rPr>
          <w:rFonts w:ascii="Times New Roman" w:cs="Times New Roman" w:eastAsia="Times New Roman" w:hAnsi="Times New Roman"/>
          <w:sz w:val="28"/>
          <w:szCs w:val="28"/>
          <w:color w:val="auto"/>
        </w:rPr>
        <w:t>:</w:t>
      </w:r>
    </w:p>
    <w:p>
      <w:pPr>
        <w:ind w:left="1120"/>
        <w:spacing w:after="0" w:line="19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зашифрование: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E</w:t>
      </w:r>
      <w:r>
        <w:rPr>
          <w:rFonts w:ascii="Times New Roman" w:cs="Times New Roman" w:eastAsia="Times New Roman" w:hAnsi="Times New Roman"/>
          <w:sz w:val="36"/>
          <w:szCs w:val="36"/>
          <w:i w:val="1"/>
          <w:iCs w:val="1"/>
          <w:color w:val="auto"/>
          <w:vertAlign w:val="subscript"/>
        </w:rPr>
        <w:t>K2</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(M)),</w:t>
      </w:r>
    </w:p>
    <w:p>
      <w:pPr>
        <w:ind w:left="1120"/>
        <w:spacing w:after="0" w:line="18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расшифрование: </w:t>
      </w:r>
      <w:r>
        <w:rPr>
          <w:rFonts w:ascii="Times New Roman" w:cs="Times New Roman" w:eastAsia="Times New Roman" w:hAnsi="Times New Roman"/>
          <w:sz w:val="28"/>
          <w:szCs w:val="28"/>
          <w:i w:val="1"/>
          <w:iCs w:val="1"/>
          <w:color w:val="auto"/>
        </w:rPr>
        <w:t>M = D</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36"/>
          <w:szCs w:val="36"/>
          <w:i w:val="1"/>
          <w:iCs w:val="1"/>
          <w:color w:val="auto"/>
          <w:vertAlign w:val="subscript"/>
        </w:rPr>
        <w:t>K2</w:t>
      </w:r>
      <w:r>
        <w:rPr>
          <w:rFonts w:ascii="Times New Roman" w:cs="Times New Roman" w:eastAsia="Times New Roman" w:hAnsi="Times New Roman"/>
          <w:sz w:val="28"/>
          <w:szCs w:val="28"/>
          <w:i w:val="1"/>
          <w:iCs w:val="1"/>
          <w:color w:val="auto"/>
        </w:rPr>
        <w:t>(M)).</w:t>
      </w:r>
    </w:p>
    <w:p>
      <w:pPr>
        <w:ind w:left="1120"/>
        <w:spacing w:after="0" w:line="211"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Криптостойкость такого преобразования значительно возрастает. Если</w:t>
      </w:r>
    </w:p>
    <w:p>
      <w:pPr>
        <w:spacing w:after="0" w:line="1" w:lineRule="exact"/>
        <w:rPr>
          <w:sz w:val="20"/>
          <w:szCs w:val="20"/>
          <w:color w:val="auto"/>
        </w:rPr>
      </w:pPr>
    </w:p>
    <w:p>
      <w:pPr>
        <w:jc w:val="both"/>
        <w:ind w:left="260"/>
        <w:spacing w:after="0" w:line="192" w:lineRule="auto"/>
        <w:rPr>
          <w:sz w:val="20"/>
          <w:szCs w:val="20"/>
          <w:color w:val="auto"/>
        </w:rPr>
      </w:pPr>
      <w:r>
        <w:rPr>
          <w:rFonts w:ascii="Times New Roman" w:cs="Times New Roman" w:eastAsia="Times New Roman" w:hAnsi="Times New Roman"/>
          <w:sz w:val="28"/>
          <w:szCs w:val="28"/>
          <w:color w:val="auto"/>
        </w:rPr>
        <w:t>для 56-битового ключа нужно выполнить максимально 2</w:t>
      </w:r>
      <w:r>
        <w:rPr>
          <w:rFonts w:ascii="Times New Roman" w:cs="Times New Roman" w:eastAsia="Times New Roman" w:hAnsi="Times New Roman"/>
          <w:sz w:val="36"/>
          <w:szCs w:val="36"/>
          <w:color w:val="auto"/>
          <w:vertAlign w:val="superscript"/>
        </w:rPr>
        <w:t>56</w:t>
      </w:r>
      <w:r>
        <w:rPr>
          <w:rFonts w:ascii="Times New Roman" w:cs="Times New Roman" w:eastAsia="Times New Roman" w:hAnsi="Times New Roman"/>
          <w:sz w:val="28"/>
          <w:szCs w:val="28"/>
          <w:color w:val="auto"/>
        </w:rPr>
        <w:t xml:space="preserve"> попыток лобовой атаки и при этом требуется хранить в памяти компьютера 2</w:t>
      </w:r>
      <w:r>
        <w:rPr>
          <w:rFonts w:ascii="Times New Roman" w:cs="Times New Roman" w:eastAsia="Times New Roman" w:hAnsi="Times New Roman"/>
          <w:sz w:val="36"/>
          <w:szCs w:val="36"/>
          <w:color w:val="auto"/>
          <w:vertAlign w:val="superscript"/>
        </w:rPr>
        <w:t>56</w:t>
      </w:r>
      <w:r>
        <w:rPr>
          <w:rFonts w:ascii="Times New Roman" w:cs="Times New Roman" w:eastAsia="Times New Roman" w:hAnsi="Times New Roman"/>
          <w:sz w:val="28"/>
          <w:szCs w:val="28"/>
          <w:color w:val="auto"/>
        </w:rPr>
        <w:t xml:space="preserve"> 64-титовых блоков или 10</w:t>
      </w:r>
      <w:r>
        <w:rPr>
          <w:rFonts w:ascii="Times New Roman" w:cs="Times New Roman" w:eastAsia="Times New Roman" w:hAnsi="Times New Roman"/>
          <w:sz w:val="36"/>
          <w:szCs w:val="36"/>
          <w:color w:val="auto"/>
          <w:vertAlign w:val="superscript"/>
        </w:rPr>
        <w:t>17</w:t>
      </w:r>
      <w:r>
        <w:rPr>
          <w:rFonts w:ascii="Times New Roman" w:cs="Times New Roman" w:eastAsia="Times New Roman" w:hAnsi="Times New Roman"/>
          <w:sz w:val="28"/>
          <w:szCs w:val="28"/>
          <w:color w:val="auto"/>
        </w:rPr>
        <w:t xml:space="preserve"> байт, то при двойном DES число попыток взлома возрастает до 2</w:t>
      </w:r>
      <w:r>
        <w:rPr>
          <w:rFonts w:ascii="Times New Roman" w:cs="Times New Roman" w:eastAsia="Times New Roman" w:hAnsi="Times New Roman"/>
          <w:sz w:val="36"/>
          <w:szCs w:val="36"/>
          <w:color w:val="auto"/>
          <w:vertAlign w:val="superscript"/>
        </w:rPr>
        <w:t>56</w:t>
      </w:r>
      <w:r>
        <w:rPr>
          <w:rFonts w:ascii="Times New Roman" w:cs="Times New Roman" w:eastAsia="Times New Roman" w:hAnsi="Times New Roman"/>
          <w:sz w:val="28"/>
          <w:szCs w:val="28"/>
          <w:color w:val="auto"/>
        </w:rPr>
        <w:t xml:space="preserve"> , а объем требуемой памяти – до 2</w:t>
      </w:r>
      <w:r>
        <w:rPr>
          <w:rFonts w:ascii="Times New Roman" w:cs="Times New Roman" w:eastAsia="Times New Roman" w:hAnsi="Times New Roman"/>
          <w:sz w:val="36"/>
          <w:szCs w:val="36"/>
          <w:color w:val="auto"/>
          <w:vertAlign w:val="superscript"/>
        </w:rPr>
        <w:t>115</w:t>
      </w:r>
      <w:r>
        <w:rPr>
          <w:rFonts w:ascii="Times New Roman" w:cs="Times New Roman" w:eastAsia="Times New Roman" w:hAnsi="Times New Roman"/>
          <w:sz w:val="28"/>
          <w:szCs w:val="28"/>
          <w:color w:val="auto"/>
        </w:rPr>
        <w:t xml:space="preserve"> или примерно до 5*10</w:t>
      </w:r>
      <w:r>
        <w:rPr>
          <w:rFonts w:ascii="Times New Roman" w:cs="Times New Roman" w:eastAsia="Times New Roman" w:hAnsi="Times New Roman"/>
          <w:sz w:val="36"/>
          <w:szCs w:val="36"/>
          <w:color w:val="auto"/>
          <w:vertAlign w:val="superscript"/>
        </w:rPr>
        <w:t>33</w:t>
      </w:r>
      <w:r>
        <w:rPr>
          <w:rFonts w:ascii="Times New Roman" w:cs="Times New Roman" w:eastAsia="Times New Roman" w:hAnsi="Times New Roman"/>
          <w:sz w:val="28"/>
          <w:szCs w:val="28"/>
          <w:color w:val="auto"/>
        </w:rPr>
        <w:t xml:space="preserve"> байт.</w:t>
      </w:r>
    </w:p>
    <w:p>
      <w:pPr>
        <w:spacing w:after="0" w:line="6"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Следующий вариант объединения предложен У. Тачменом. Он преду-сматривает выполнение формально трех DES (</w:t>
      </w:r>
      <w:r>
        <w:rPr>
          <w:rFonts w:ascii="Times New Roman" w:cs="Times New Roman" w:eastAsia="Times New Roman" w:hAnsi="Times New Roman"/>
          <w:sz w:val="28"/>
          <w:szCs w:val="28"/>
          <w:i w:val="1"/>
          <w:iCs w:val="1"/>
          <w:color w:val="auto"/>
        </w:rPr>
        <w:t>тройной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DES</w:t>
      </w:r>
      <w:r>
        <w:rPr>
          <w:rFonts w:ascii="Times New Roman" w:cs="Times New Roman" w:eastAsia="Times New Roman" w:hAnsi="Times New Roman"/>
          <w:sz w:val="28"/>
          <w:szCs w:val="28"/>
          <w:color w:val="auto"/>
        </w:rPr>
        <w:t xml:space="preserve"> или 3DES). Один из вариантов такого подхода предполагает следующие операции: от-правитель сначала шифрует сообщение первым ключом, зачем расшифровы-вает результат вторым ключом и, наконец, опять шифрует первым ключом:</w:t>
      </w:r>
    </w:p>
    <w:p>
      <w:pPr>
        <w:spacing w:after="0" w:line="241" w:lineRule="exact"/>
        <w:rPr>
          <w:sz w:val="20"/>
          <w:szCs w:val="20"/>
          <w:color w:val="auto"/>
        </w:rPr>
      </w:pPr>
    </w:p>
    <w:p>
      <w:pPr>
        <w:ind w:left="4340" w:hanging="252"/>
        <w:spacing w:after="0"/>
        <w:tabs>
          <w:tab w:leader="none" w:pos="4340" w:val="left"/>
        </w:tabs>
        <w:numPr>
          <w:ilvl w:val="0"/>
          <w:numId w:val="93"/>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E</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36"/>
          <w:szCs w:val="36"/>
          <w:i w:val="1"/>
          <w:iCs w:val="1"/>
          <w:color w:val="auto"/>
          <w:vertAlign w:val="subscript"/>
        </w:rPr>
        <w:t>K2</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(M))),</w:t>
      </w:r>
    </w:p>
    <w:p>
      <w:pPr>
        <w:spacing w:after="0" w:line="12" w:lineRule="exact"/>
        <w:rPr>
          <w:sz w:val="20"/>
          <w:szCs w:val="20"/>
          <w:color w:val="auto"/>
        </w:rPr>
      </w:pPr>
    </w:p>
    <w:p>
      <w:pPr>
        <w:ind w:left="260" w:firstLine="852"/>
        <w:spacing w:after="0" w:line="232" w:lineRule="auto"/>
        <w:rPr>
          <w:sz w:val="20"/>
          <w:szCs w:val="20"/>
          <w:color w:val="auto"/>
        </w:rPr>
      </w:pPr>
      <w:r>
        <w:rPr>
          <w:rFonts w:ascii="Times New Roman" w:cs="Times New Roman" w:eastAsia="Times New Roman" w:hAnsi="Times New Roman"/>
          <w:sz w:val="28"/>
          <w:szCs w:val="28"/>
          <w:color w:val="auto"/>
        </w:rPr>
        <w:t>получатель соответственно расшифровывает сообщение первым клю-чом, зашифровывает вторым, расшифровывает первым:</w:t>
      </w:r>
    </w:p>
    <w:p>
      <w:pPr>
        <w:spacing w:after="0" w:line="240" w:lineRule="exact"/>
        <w:rPr>
          <w:sz w:val="20"/>
          <w:szCs w:val="20"/>
          <w:color w:val="auto"/>
        </w:rPr>
      </w:pPr>
    </w:p>
    <w:p>
      <w:pPr>
        <w:ind w:left="4380" w:hanging="309"/>
        <w:spacing w:after="0"/>
        <w:tabs>
          <w:tab w:leader="none" w:pos="4380" w:val="left"/>
        </w:tabs>
        <w:numPr>
          <w:ilvl w:val="1"/>
          <w:numId w:val="94"/>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D</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K2</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36"/>
          <w:szCs w:val="36"/>
          <w:i w:val="1"/>
          <w:iCs w:val="1"/>
          <w:color w:val="auto"/>
          <w:vertAlign w:val="subscript"/>
        </w:rPr>
        <w:t>K1</w:t>
      </w:r>
      <w:r>
        <w:rPr>
          <w:rFonts w:ascii="Times New Roman" w:cs="Times New Roman" w:eastAsia="Times New Roman" w:hAnsi="Times New Roman"/>
          <w:sz w:val="28"/>
          <w:szCs w:val="28"/>
          <w:i w:val="1"/>
          <w:iCs w:val="1"/>
          <w:color w:val="auto"/>
        </w:rPr>
        <w:t>(C))).</w:t>
      </w:r>
    </w:p>
    <w:p>
      <w:pPr>
        <w:spacing w:after="0" w:line="12" w:lineRule="exact"/>
        <w:rPr>
          <w:rFonts w:ascii="Times New Roman" w:cs="Times New Roman" w:eastAsia="Times New Roman" w:hAnsi="Times New Roman"/>
          <w:sz w:val="28"/>
          <w:szCs w:val="28"/>
          <w:i w:val="1"/>
          <w:iCs w:val="1"/>
          <w:color w:val="auto"/>
        </w:rPr>
      </w:pPr>
    </w:p>
    <w:p>
      <w:pPr>
        <w:ind w:left="1620" w:hanging="506"/>
        <w:spacing w:after="0" w:line="225" w:lineRule="auto"/>
        <w:tabs>
          <w:tab w:leader="none" w:pos="1620" w:val="left"/>
        </w:tabs>
        <w:numPr>
          <w:ilvl w:val="0"/>
          <w:numId w:val="9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литературе   такой   режим   часто   называют   </w:t>
      </w:r>
      <w:r>
        <w:rPr>
          <w:rFonts w:ascii="Times New Roman" w:cs="Times New Roman" w:eastAsia="Times New Roman" w:hAnsi="Times New Roman"/>
          <w:sz w:val="28"/>
          <w:szCs w:val="28"/>
          <w:i w:val="1"/>
          <w:iCs w:val="1"/>
          <w:color w:val="auto"/>
        </w:rPr>
        <w:t>зашифрование-</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i w:val="1"/>
          <w:iCs w:val="1"/>
          <w:color w:val="auto"/>
        </w:rPr>
        <w:t xml:space="preserve">расшифрование-зашифрование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Encrypt-Decrypt-Encrypt</w:t>
      </w:r>
      <w:r>
        <w:rPr>
          <w:rFonts w:ascii="Times New Roman" w:cs="Times New Roman" w:eastAsia="Times New Roman" w:hAnsi="Times New Roman"/>
          <w:sz w:val="28"/>
          <w:szCs w:val="28"/>
          <w:color w:val="auto"/>
        </w:rPr>
        <w:t>, EDE).</w:t>
      </w:r>
    </w:p>
    <w:p>
      <w:pPr>
        <w:spacing w:after="0" w:line="14"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Еще большей криптостойкостью обладает 3DES при использовании трех различных ключей:</w:t>
      </w:r>
    </w:p>
    <w:p>
      <w:pPr>
        <w:spacing w:after="0" w:line="2" w:lineRule="exact"/>
        <w:rPr>
          <w:sz w:val="20"/>
          <w:szCs w:val="20"/>
          <w:color w:val="auto"/>
        </w:rPr>
      </w:pPr>
    </w:p>
    <w:p>
      <w:pPr>
        <w:jc w:val="both"/>
        <w:ind w:left="4080" w:right="2960" w:firstLine="8"/>
        <w:spacing w:after="0" w:line="216" w:lineRule="auto"/>
        <w:tabs>
          <w:tab w:leader="none" w:pos="4354" w:val="left"/>
        </w:tabs>
        <w:numPr>
          <w:ilvl w:val="0"/>
          <w:numId w:val="95"/>
        </w:numPr>
        <w:rPr>
          <w:rFonts w:ascii="Times New Roman" w:cs="Times New Roman" w:eastAsia="Times New Roman" w:hAnsi="Times New Roman"/>
          <w:sz w:val="25"/>
          <w:szCs w:val="25"/>
          <w:i w:val="1"/>
          <w:iCs w:val="1"/>
          <w:color w:val="auto"/>
        </w:rPr>
      </w:pPr>
      <w:r>
        <w:rPr>
          <w:rFonts w:ascii="Times New Roman" w:cs="Times New Roman" w:eastAsia="Times New Roman" w:hAnsi="Times New Roman"/>
          <w:sz w:val="25"/>
          <w:szCs w:val="25"/>
          <w:i w:val="1"/>
          <w:iCs w:val="1"/>
          <w:color w:val="auto"/>
        </w:rPr>
        <w:t>= E</w:t>
      </w:r>
      <w:r>
        <w:rPr>
          <w:rFonts w:ascii="Times New Roman" w:cs="Times New Roman" w:eastAsia="Times New Roman" w:hAnsi="Times New Roman"/>
          <w:sz w:val="32"/>
          <w:szCs w:val="32"/>
          <w:i w:val="1"/>
          <w:iCs w:val="1"/>
          <w:color w:val="auto"/>
          <w:vertAlign w:val="subscript"/>
        </w:rPr>
        <w:t>K3</w:t>
      </w:r>
      <w:r>
        <w:rPr>
          <w:rFonts w:ascii="Times New Roman" w:cs="Times New Roman" w:eastAsia="Times New Roman" w:hAnsi="Times New Roman"/>
          <w:sz w:val="25"/>
          <w:szCs w:val="25"/>
          <w:i w:val="1"/>
          <w:iCs w:val="1"/>
          <w:color w:val="auto"/>
        </w:rPr>
        <w:t>(D</w:t>
      </w:r>
      <w:r>
        <w:rPr>
          <w:rFonts w:ascii="Times New Roman" w:cs="Times New Roman" w:eastAsia="Times New Roman" w:hAnsi="Times New Roman"/>
          <w:sz w:val="32"/>
          <w:szCs w:val="32"/>
          <w:i w:val="1"/>
          <w:iCs w:val="1"/>
          <w:color w:val="auto"/>
          <w:vertAlign w:val="subscript"/>
        </w:rPr>
        <w:t>K2</w:t>
      </w:r>
      <w:r>
        <w:rPr>
          <w:rFonts w:ascii="Times New Roman" w:cs="Times New Roman" w:eastAsia="Times New Roman" w:hAnsi="Times New Roman"/>
          <w:sz w:val="25"/>
          <w:szCs w:val="25"/>
          <w:i w:val="1"/>
          <w:iCs w:val="1"/>
          <w:color w:val="auto"/>
        </w:rPr>
        <w:t>(E</w:t>
      </w:r>
      <w:r>
        <w:rPr>
          <w:rFonts w:ascii="Times New Roman" w:cs="Times New Roman" w:eastAsia="Times New Roman" w:hAnsi="Times New Roman"/>
          <w:sz w:val="32"/>
          <w:szCs w:val="32"/>
          <w:i w:val="1"/>
          <w:iCs w:val="1"/>
          <w:color w:val="auto"/>
          <w:vertAlign w:val="subscript"/>
        </w:rPr>
        <w:t>K1</w:t>
      </w:r>
      <w:r>
        <w:rPr>
          <w:rFonts w:ascii="Times New Roman" w:cs="Times New Roman" w:eastAsia="Times New Roman" w:hAnsi="Times New Roman"/>
          <w:sz w:val="25"/>
          <w:szCs w:val="25"/>
          <w:i w:val="1"/>
          <w:iCs w:val="1"/>
          <w:color w:val="auto"/>
        </w:rPr>
        <w:t>(M))), M = D</w:t>
      </w:r>
      <w:r>
        <w:rPr>
          <w:rFonts w:ascii="Times New Roman" w:cs="Times New Roman" w:eastAsia="Times New Roman" w:hAnsi="Times New Roman"/>
          <w:sz w:val="32"/>
          <w:szCs w:val="32"/>
          <w:i w:val="1"/>
          <w:iCs w:val="1"/>
          <w:color w:val="auto"/>
          <w:vertAlign w:val="subscript"/>
        </w:rPr>
        <w:t>K1</w:t>
      </w:r>
      <w:r>
        <w:rPr>
          <w:rFonts w:ascii="Times New Roman" w:cs="Times New Roman" w:eastAsia="Times New Roman" w:hAnsi="Times New Roman"/>
          <w:sz w:val="25"/>
          <w:szCs w:val="25"/>
          <w:i w:val="1"/>
          <w:iCs w:val="1"/>
          <w:color w:val="auto"/>
        </w:rPr>
        <w:t>(E</w:t>
      </w:r>
      <w:r>
        <w:rPr>
          <w:rFonts w:ascii="Times New Roman" w:cs="Times New Roman" w:eastAsia="Times New Roman" w:hAnsi="Times New Roman"/>
          <w:sz w:val="32"/>
          <w:szCs w:val="32"/>
          <w:i w:val="1"/>
          <w:iCs w:val="1"/>
          <w:color w:val="auto"/>
          <w:vertAlign w:val="subscript"/>
        </w:rPr>
        <w:t>K2</w:t>
      </w:r>
      <w:r>
        <w:rPr>
          <w:rFonts w:ascii="Times New Roman" w:cs="Times New Roman" w:eastAsia="Times New Roman" w:hAnsi="Times New Roman"/>
          <w:sz w:val="25"/>
          <w:szCs w:val="25"/>
          <w:i w:val="1"/>
          <w:iCs w:val="1"/>
          <w:color w:val="auto"/>
        </w:rPr>
        <w:t>(D</w:t>
      </w:r>
      <w:r>
        <w:rPr>
          <w:rFonts w:ascii="Times New Roman" w:cs="Times New Roman" w:eastAsia="Times New Roman" w:hAnsi="Times New Roman"/>
          <w:sz w:val="32"/>
          <w:szCs w:val="32"/>
          <w:i w:val="1"/>
          <w:iCs w:val="1"/>
          <w:color w:val="auto"/>
          <w:vertAlign w:val="subscript"/>
        </w:rPr>
        <w:t>K3</w:t>
      </w:r>
      <w:r>
        <w:rPr>
          <w:rFonts w:ascii="Times New Roman" w:cs="Times New Roman" w:eastAsia="Times New Roman" w:hAnsi="Times New Roman"/>
          <w:sz w:val="25"/>
          <w:szCs w:val="25"/>
          <w:i w:val="1"/>
          <w:iCs w:val="1"/>
          <w:color w:val="auto"/>
        </w:rPr>
        <w:t>(C))).</w:t>
      </w:r>
    </w:p>
    <w:p>
      <w:pPr>
        <w:ind w:left="1120"/>
        <w:spacing w:after="0" w:line="227" w:lineRule="auto"/>
        <w:rPr>
          <w:sz w:val="20"/>
          <w:szCs w:val="20"/>
          <w:color w:val="auto"/>
        </w:rPr>
      </w:pPr>
      <w:r>
        <w:rPr>
          <w:rFonts w:ascii="Times New Roman" w:cs="Times New Roman" w:eastAsia="Times New Roman" w:hAnsi="Times New Roman"/>
          <w:sz w:val="28"/>
          <w:szCs w:val="28"/>
          <w:color w:val="auto"/>
        </w:rPr>
        <w:t>Существуют и иные схемы многократного шифрования.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301625</wp:posOffset>
                </wp:positionV>
                <wp:extent cx="182880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3.75pt" to="157.1pt,23.75pt" o:allowincell="f" strokecolor="#000000" strokeweight="0.7199pt"/>
            </w:pict>
          </mc:Fallback>
        </mc:AlternateContent>
      </w:r>
    </w:p>
    <w:p>
      <w:pPr>
        <w:spacing w:after="0" w:line="200" w:lineRule="exact"/>
        <w:rPr>
          <w:sz w:val="20"/>
          <w:szCs w:val="20"/>
          <w:color w:val="auto"/>
        </w:rPr>
      </w:pPr>
    </w:p>
    <w:p>
      <w:pPr>
        <w:spacing w:after="0" w:line="310" w:lineRule="exact"/>
        <w:rPr>
          <w:sz w:val="20"/>
          <w:szCs w:val="20"/>
          <w:color w:val="auto"/>
        </w:rPr>
      </w:pPr>
    </w:p>
    <w:p>
      <w:pPr>
        <w:ind w:left="440" w:hanging="178"/>
        <w:spacing w:after="0"/>
        <w:tabs>
          <w:tab w:leader="none" w:pos="440" w:val="left"/>
        </w:tabs>
        <w:numPr>
          <w:ilvl w:val="0"/>
          <w:numId w:val="96"/>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заимствован из книги: Б. Шнайер. Прикладная криптография.- М.:Триумф.-2003.-816 с</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57</w:t>
      </w:r>
    </w:p>
    <w:p>
      <w:pPr>
        <w:sectPr>
          <w:pgSz w:w="11900" w:h="16838" w:orient="portrait"/>
          <w:cols w:equalWidth="0" w:num="1">
            <w:col w:w="9620"/>
          </w:cols>
          <w:pgMar w:left="1440" w:top="1138" w:right="846" w:bottom="470" w:gutter="0" w:footer="0" w:header="0"/>
        </w:sectPr>
      </w:pPr>
    </w:p>
    <w:bookmarkStart w:id="57" w:name="page58"/>
    <w:bookmarkEnd w:id="57"/>
    <w:p>
      <w:pPr>
        <w:spacing w:after="0" w:line="16"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5.3 Другие блочные алгоритмы</w:t>
      </w:r>
    </w:p>
    <w:p>
      <w:pPr>
        <w:spacing w:after="0" w:line="32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Кратко охарактеризует некоторые из известных блочных алгоритмов симметричной криптографии.</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b w:val="1"/>
          <w:bCs w:val="1"/>
          <w:color w:val="auto"/>
        </w:rPr>
        <w:t>Алгоритм Lucifer</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Предложен У.</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Тачменом и Х.</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Файстелом.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Алго-ритм представляет собой последовательность перестановок и подстановок. Основные блоки напоминают алгоритм DES. Вспомним, что в алгоритме DES результат функции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складывается операцией XOR с входом предыду-щего раунда, образуя вход следующего раунда (см. рис. 5.1). S-блоки алго-ритма Lucifer имеют 4-битовые входы и выходы. Причем для выбора одного из двух возможных блоков используется бит ключа.</w:t>
      </w:r>
    </w:p>
    <w:p>
      <w:pPr>
        <w:spacing w:after="0" w:line="19"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b w:val="1"/>
          <w:bCs w:val="1"/>
          <w:color w:val="auto"/>
        </w:rPr>
        <w:t xml:space="preserve">Алгоритм IDEA </w:t>
      </w:r>
      <w:r>
        <w:rPr>
          <w:rFonts w:ascii="Times New Roman" w:cs="Times New Roman" w:eastAsia="Times New Roman" w:hAnsi="Times New Roman"/>
          <w:sz w:val="28"/>
          <w:szCs w:val="28"/>
          <w:color w:val="auto"/>
        </w:rPr>
        <w:t>(International Data Encryption Algorythm</w:t>
      </w:r>
      <w:r>
        <w:rPr>
          <w:rFonts w:ascii="Times New Roman" w:cs="Times New Roman" w:eastAsia="Times New Roman" w:hAnsi="Times New Roman"/>
          <w:sz w:val="28"/>
          <w:szCs w:val="28"/>
          <w:b w:val="1"/>
          <w:bCs w:val="1"/>
          <w:color w:val="auto"/>
        </w:rPr>
        <w:t xml:space="preserve"> – </w:t>
      </w:r>
      <w:r>
        <w:rPr>
          <w:rFonts w:ascii="Times New Roman" w:cs="Times New Roman" w:eastAsia="Times New Roman" w:hAnsi="Times New Roman"/>
          <w:sz w:val="28"/>
          <w:szCs w:val="28"/>
          <w:color w:val="auto"/>
        </w:rPr>
        <w:t>междуна-родный алгоритм шифрования данных). Работает с 64-битовыми блоками данных и 128-битовым ключами. Является подстановочно-перестановочным алгоритмом. Блок данных делится на четыре 16-битовых блока, являющиеся входами первого раунда. Весь алгоритм состоит из 8 раундов. В каждом ра-унде 4 блока подвергаются операциям XOR, сложениям и умножениям друг с другом и шестью 16-битовыми подключами. Между раундами второй и тре-тий блоки данных меняются местами. В конечной операции четыре 16-битовых блока данных объединяются с 16-битовыми подключами.</w:t>
      </w:r>
    </w:p>
    <w:p>
      <w:pPr>
        <w:spacing w:after="0" w:line="14"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Программная реализация IDEA выполняется примерно вдвое быстрее, чем реализация DES.</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color w:val="auto"/>
        </w:rPr>
        <w:t>Алгоритм ГОСТ 28147-89</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Разработан в Советском Союзе.</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Работает</w:t>
      </w:r>
    </w:p>
    <w:p>
      <w:pPr>
        <w:spacing w:after="0" w:line="13" w:lineRule="exact"/>
        <w:rPr>
          <w:sz w:val="20"/>
          <w:szCs w:val="20"/>
          <w:color w:val="auto"/>
        </w:rPr>
      </w:pPr>
    </w:p>
    <w:p>
      <w:pPr>
        <w:jc w:val="both"/>
        <w:ind w:left="260" w:firstLine="2"/>
        <w:spacing w:after="0" w:line="237" w:lineRule="auto"/>
        <w:tabs>
          <w:tab w:leader="none" w:pos="464" w:val="left"/>
        </w:tabs>
        <w:numPr>
          <w:ilvl w:val="0"/>
          <w:numId w:val="9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64-битовыми блоками данных и 256-битовыми ключами. Алгоритм состоит из 32 раундов. Как и в DES, блок данных разбивается на левую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и правую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части. Один раунд алгоритма показан на рис. 5.3.</w:t>
      </w:r>
    </w:p>
    <w:p>
      <w:pPr>
        <w:ind w:left="1380" w:hanging="266"/>
        <w:spacing w:after="0"/>
        <w:tabs>
          <w:tab w:leader="none" w:pos="1380" w:val="left"/>
        </w:tabs>
        <w:numPr>
          <w:ilvl w:val="1"/>
          <w:numId w:val="9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-oм раунде выполняются следующие операции:</w:t>
      </w:r>
    </w:p>
    <w:p>
      <w:pPr>
        <w:spacing w:after="0" w:line="236" w:lineRule="exact"/>
        <w:rPr>
          <w:sz w:val="20"/>
          <w:szCs w:val="20"/>
          <w:color w:val="auto"/>
        </w:rPr>
      </w:pPr>
    </w:p>
    <w:tbl>
      <w:tblPr>
        <w:tblLayout w:type="fixed"/>
        <w:tblInd w:w="4400" w:type="dxa"/>
        <w:tblCellMar>
          <w:top w:w="0" w:type="dxa"/>
          <w:left w:w="0" w:type="dxa"/>
          <w:bottom w:w="0" w:type="dxa"/>
          <w:right w:w="0" w:type="dxa"/>
        </w:tblCellMar>
      </w:tblPr>
      <w:tr>
        <w:trPr>
          <w:trHeight w:val="420"/>
        </w:trPr>
        <w:tc>
          <w:tcPr>
            <w:tcW w:w="3260" w:type="dxa"/>
            <w:vAlign w:val="bottom"/>
          </w:tcPr>
          <w:p>
            <w:pPr>
              <w:ind w:left="540"/>
              <w:spacing w:after="0"/>
              <w:rPr>
                <w:sz w:val="20"/>
                <w:szCs w:val="20"/>
                <w:color w:val="auto"/>
              </w:rPr>
            </w:pP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i-1</w:t>
            </w:r>
            <w:r>
              <w:rPr>
                <w:rFonts w:ascii="Times New Roman" w:cs="Times New Roman" w:eastAsia="Times New Roman" w:hAnsi="Times New Roman"/>
                <w:sz w:val="28"/>
                <w:szCs w:val="28"/>
                <w:i w:val="1"/>
                <w:iCs w:val="1"/>
                <w:color w:val="auto"/>
              </w:rPr>
              <w:t>,</w:t>
            </w:r>
          </w:p>
        </w:tc>
        <w:tc>
          <w:tcPr>
            <w:tcW w:w="1480" w:type="dxa"/>
            <w:vAlign w:val="bottom"/>
          </w:tcPr>
          <w:p>
            <w:pPr>
              <w:spacing w:after="0"/>
              <w:rPr>
                <w:sz w:val="24"/>
                <w:szCs w:val="24"/>
                <w:color w:val="auto"/>
              </w:rPr>
            </w:pPr>
          </w:p>
        </w:tc>
      </w:tr>
      <w:tr>
        <w:trPr>
          <w:trHeight w:val="426"/>
        </w:trPr>
        <w:tc>
          <w:tcPr>
            <w:tcW w:w="32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36"/>
                <w:szCs w:val="36"/>
                <w:i w:val="1"/>
                <w:iCs w:val="1"/>
                <w:color w:val="auto"/>
                <w:vertAlign w:val="subscript"/>
              </w:rPr>
              <w:t>i-1</w:t>
            </w:r>
            <w:r>
              <w:rPr>
                <w:rFonts w:ascii="Times New Roman" w:cs="Times New Roman" w:eastAsia="Times New Roman" w:hAnsi="Times New Roman"/>
                <w:sz w:val="28"/>
                <w:szCs w:val="28"/>
                <w:i w:val="1"/>
                <w:iCs w:val="1"/>
                <w:color w:val="auto"/>
              </w:rPr>
              <w:t xml:space="preserve"> +f(R</w:t>
            </w:r>
            <w:r>
              <w:rPr>
                <w:rFonts w:ascii="Times New Roman" w:cs="Times New Roman" w:eastAsia="Times New Roman" w:hAnsi="Times New Roman"/>
                <w:sz w:val="36"/>
                <w:szCs w:val="36"/>
                <w:i w:val="1"/>
                <w:iCs w:val="1"/>
                <w:color w:val="auto"/>
                <w:vertAlign w:val="subscript"/>
              </w:rPr>
              <w:t>i-1</w:t>
            </w:r>
            <w:r>
              <w:rPr>
                <w:rFonts w:ascii="Times New Roman" w:cs="Times New Roman" w:eastAsia="Times New Roman" w:hAnsi="Times New Roman"/>
                <w:sz w:val="28"/>
                <w:szCs w:val="28"/>
                <w:i w:val="1"/>
                <w:iCs w:val="1"/>
                <w:color w:val="auto"/>
              </w:rPr>
              <w:t>, K</w:t>
            </w:r>
            <w:r>
              <w:rPr>
                <w:rFonts w:ascii="Times New Roman" w:cs="Times New Roman" w:eastAsia="Times New Roman" w:hAnsi="Times New Roman"/>
                <w:sz w:val="36"/>
                <w:szCs w:val="36"/>
                <w:i w:val="1"/>
                <w:iCs w:val="1"/>
                <w:color w:val="auto"/>
                <w:vertAlign w:val="subscript"/>
              </w:rPr>
              <w:t>i+1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w:t>
            </w:r>
          </w:p>
        </w:tc>
        <w:tc>
          <w:tcPr>
            <w:tcW w:w="1480" w:type="dxa"/>
            <w:vAlign w:val="bottom"/>
          </w:tcPr>
          <w:p>
            <w:pPr>
              <w:jc w:val="right"/>
              <w:spacing w:after="0" w:line="308" w:lineRule="exact"/>
              <w:rPr>
                <w:sz w:val="20"/>
                <w:szCs w:val="20"/>
                <w:color w:val="auto"/>
              </w:rPr>
            </w:pPr>
            <w:r>
              <w:rPr>
                <w:rFonts w:ascii="Times New Roman" w:cs="Times New Roman" w:eastAsia="Times New Roman" w:hAnsi="Times New Roman"/>
                <w:sz w:val="28"/>
                <w:szCs w:val="28"/>
                <w:color w:val="auto"/>
              </w:rPr>
              <w:t>(5.2)</w:t>
            </w:r>
          </w:p>
        </w:tc>
      </w:tr>
    </w:tbl>
    <w:p>
      <w:pPr>
        <w:spacing w:after="0" w:line="2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Сравнив (5.1) и (5.2), вы не найдете отличий. Алгоритм предусматри-вает, как в DES, использование 8 S-блоков. 256-битовый ключ разбивается на восемь 32-битовых подключей, каждый из которых используется в одном ра-унде. Расшифрование выполняется в обратной последовательности. S-блоки, как и в алгоритме Lucifer, имеют по 4 входа и 4 выхода.</w:t>
      </w:r>
    </w:p>
    <w:p>
      <w:pPr>
        <w:spacing w:after="0" w:line="1" w:lineRule="exact"/>
        <w:rPr>
          <w:sz w:val="20"/>
          <w:szCs w:val="20"/>
          <w:color w:val="auto"/>
        </w:rPr>
      </w:pPr>
    </w:p>
    <w:p>
      <w:pPr>
        <w:ind w:left="1400" w:hanging="286"/>
        <w:spacing w:after="0"/>
        <w:tabs>
          <w:tab w:leader="none" w:pos="1400" w:val="left"/>
        </w:tabs>
        <w:numPr>
          <w:ilvl w:val="1"/>
          <w:numId w:val="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анализируемом алгоритме отсутствует расширяющая перестановка</w:t>
      </w:r>
    </w:p>
    <w:p>
      <w:pPr>
        <w:spacing w:after="0" w:line="13" w:lineRule="exact"/>
        <w:rPr>
          <w:rFonts w:ascii="Times New Roman" w:cs="Times New Roman" w:eastAsia="Times New Roman" w:hAnsi="Times New Roman"/>
          <w:sz w:val="28"/>
          <w:szCs w:val="28"/>
          <w:color w:val="auto"/>
        </w:rPr>
      </w:pPr>
    </w:p>
    <w:p>
      <w:pPr>
        <w:ind w:left="260" w:firstLine="2"/>
        <w:spacing w:after="0" w:line="235" w:lineRule="auto"/>
        <w:tabs>
          <w:tab w:leader="none" w:pos="531" w:val="left"/>
        </w:tabs>
        <w:numPr>
          <w:ilvl w:val="0"/>
          <w:numId w:val="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сравнении с DES. Это уменьшает </w:t>
      </w:r>
      <w:r>
        <w:rPr>
          <w:rFonts w:ascii="Times New Roman" w:cs="Times New Roman" w:eastAsia="Times New Roman" w:hAnsi="Times New Roman"/>
          <w:sz w:val="28"/>
          <w:szCs w:val="28"/>
          <w:i w:val="1"/>
          <w:iCs w:val="1"/>
          <w:color w:val="auto"/>
        </w:rPr>
        <w:t>лавинный эффект</w:t>
      </w:r>
      <w:r>
        <w:rPr>
          <w:rFonts w:ascii="Times New Roman" w:cs="Times New Roman" w:eastAsia="Times New Roman" w:hAnsi="Times New Roman"/>
          <w:sz w:val="28"/>
          <w:szCs w:val="28"/>
          <w:color w:val="auto"/>
        </w:rPr>
        <w:t xml:space="preserve"> и, соответственно, снижает криптостойкость.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58</w:t>
      </w:r>
    </w:p>
    <w:p>
      <w:pPr>
        <w:sectPr>
          <w:pgSz w:w="11900" w:h="16838" w:orient="portrait"/>
          <w:cols w:equalWidth="0" w:num="1">
            <w:col w:w="9620"/>
          </w:cols>
          <w:pgMar w:left="1440" w:top="1440" w:right="846" w:bottom="470" w:gutter="0" w:footer="0" w:header="0"/>
        </w:sectPr>
      </w:pPr>
    </w:p>
    <w:bookmarkStart w:id="58" w:name="page59"/>
    <w:bookmarkEnd w:id="5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2072640</wp:posOffset>
            </wp:positionH>
            <wp:positionV relativeFrom="page">
              <wp:posOffset>719455</wp:posOffset>
            </wp:positionV>
            <wp:extent cx="4511040" cy="327215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4511040" cy="3272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Рисунок 5.3. Один раунд алгоритма ГОСТ 28147-8</w:t>
      </w:r>
    </w:p>
    <w:p>
      <w:pPr>
        <w:spacing w:after="0" w:line="33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b w:val="1"/>
          <w:bCs w:val="1"/>
          <w:color w:val="auto"/>
        </w:rPr>
        <w:t xml:space="preserve">Алгоритм Blowfish. </w:t>
      </w:r>
      <w:r>
        <w:rPr>
          <w:rFonts w:ascii="Times New Roman" w:cs="Times New Roman" w:eastAsia="Times New Roman" w:hAnsi="Times New Roman"/>
          <w:sz w:val="28"/>
          <w:szCs w:val="28"/>
          <w:color w:val="auto"/>
        </w:rPr>
        <w:t>Автором является Б.</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Шнайер.</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Алгоритм не запа-тентован и его программная реализация общедоступна (приведена в прило-жении 2). Алгоритм создан для линий связи, где не предусмотрена частая смена ключа. Работает с 64-битовыми блоками данных. Предусмотрена воз-можность расширения ключа до 448 бит. Алгоритм состоит обычно из 16 раундов (может быть 12 или 20), в каждом из которых выполняются опера-ции подстановки и перестановки, зависящие от ключа. Используются только сложения и XOR над 32-битовыми словами. Каждый из 4 S-блоков хранит по</w:t>
      </w:r>
    </w:p>
    <w:p>
      <w:pPr>
        <w:spacing w:after="0" w:line="10" w:lineRule="exact"/>
        <w:rPr>
          <w:sz w:val="20"/>
          <w:szCs w:val="20"/>
          <w:color w:val="auto"/>
        </w:rPr>
      </w:pPr>
    </w:p>
    <w:p>
      <w:pPr>
        <w:ind w:left="760" w:hanging="498"/>
        <w:spacing w:after="0"/>
        <w:tabs>
          <w:tab w:leader="none" w:pos="760" w:val="left"/>
        </w:tabs>
        <w:numPr>
          <w:ilvl w:val="0"/>
          <w:numId w:val="9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чисел.</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Формально данный алгоритм, как и выше рассмотренные, представ-ляет собой </w:t>
      </w:r>
      <w:r>
        <w:rPr>
          <w:rFonts w:ascii="Times New Roman" w:cs="Times New Roman" w:eastAsia="Times New Roman" w:hAnsi="Times New Roman"/>
          <w:sz w:val="28"/>
          <w:szCs w:val="28"/>
          <w:i w:val="1"/>
          <w:iCs w:val="1"/>
          <w:color w:val="auto"/>
        </w:rPr>
        <w:t>сеть Файстела</w:t>
      </w:r>
      <w:r>
        <w:rPr>
          <w:rFonts w:ascii="Times New Roman" w:cs="Times New Roman" w:eastAsia="Times New Roman" w:hAnsi="Times New Roman"/>
          <w:sz w:val="28"/>
          <w:szCs w:val="28"/>
          <w:color w:val="auto"/>
        </w:rPr>
        <w:t>. Эта сеть описывается соотношениями (5.1) (или (5.2)).</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Для сравнительной оценки рассмотренных алгоритмов в табл. 5.8 приведена скорость шифрования (в условных единицах) для каждого из них.</w:t>
      </w:r>
    </w:p>
    <w:p>
      <w:pPr>
        <w:spacing w:after="0" w:line="339" w:lineRule="exact"/>
        <w:rPr>
          <w:sz w:val="20"/>
          <w:szCs w:val="20"/>
          <w:color w:val="auto"/>
        </w:rPr>
      </w:pPr>
    </w:p>
    <w:p>
      <w:pPr>
        <w:jc w:val="both"/>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Таблица 5.8. Скорость шифрования (в условных единицах) блочных симметричных шифров</w:t>
      </w:r>
    </w:p>
    <w:p>
      <w:pPr>
        <w:spacing w:after="0" w:line="2" w:lineRule="exact"/>
        <w:rPr>
          <w:sz w:val="20"/>
          <w:szCs w:val="20"/>
          <w:color w:val="auto"/>
        </w:rPr>
      </w:pPr>
    </w:p>
    <w:tbl>
      <w:tblPr>
        <w:tblLayout w:type="fixed"/>
        <w:tblInd w:w="1410" w:type="dxa"/>
        <w:tblCellMar>
          <w:top w:w="0" w:type="dxa"/>
          <w:left w:w="0" w:type="dxa"/>
          <w:bottom w:w="0" w:type="dxa"/>
          <w:right w:w="0" w:type="dxa"/>
        </w:tblCellMar>
      </w:tblPr>
      <w:tr>
        <w:trPr>
          <w:trHeight w:val="268"/>
        </w:trPr>
        <w:tc>
          <w:tcPr>
            <w:tcW w:w="3560" w:type="dxa"/>
            <w:vAlign w:val="bottom"/>
            <w:tcBorders>
              <w:top w:val="single" w:sz="8" w:color="auto"/>
              <w:left w:val="single" w:sz="8" w:color="auto"/>
              <w:bottom w:val="single" w:sz="8" w:color="auto"/>
              <w:right w:val="single" w:sz="8" w:color="auto"/>
            </w:tcBorders>
          </w:tcPr>
          <w:p>
            <w:pPr>
              <w:ind w:left="960"/>
              <w:spacing w:after="0" w:line="268" w:lineRule="exact"/>
              <w:rPr>
                <w:sz w:val="20"/>
                <w:szCs w:val="20"/>
                <w:color w:val="auto"/>
              </w:rPr>
            </w:pPr>
            <w:r>
              <w:rPr>
                <w:rFonts w:ascii="Times New Roman" w:cs="Times New Roman" w:eastAsia="Times New Roman" w:hAnsi="Times New Roman"/>
                <w:sz w:val="24"/>
                <w:szCs w:val="24"/>
                <w:color w:val="auto"/>
              </w:rPr>
              <w:t>Алгоритм</w:t>
            </w:r>
          </w:p>
        </w:tc>
        <w:tc>
          <w:tcPr>
            <w:tcW w:w="2980" w:type="dxa"/>
            <w:vAlign w:val="bottom"/>
            <w:tcBorders>
              <w:top w:val="single" w:sz="8" w:color="auto"/>
              <w:bottom w:val="single" w:sz="8" w:color="auto"/>
              <w:right w:val="single" w:sz="8" w:color="auto"/>
            </w:tcBorders>
          </w:tcPr>
          <w:p>
            <w:pPr>
              <w:ind w:left="80"/>
              <w:spacing w:after="0" w:line="268" w:lineRule="exact"/>
              <w:rPr>
                <w:sz w:val="20"/>
                <w:szCs w:val="20"/>
                <w:color w:val="auto"/>
              </w:rPr>
            </w:pPr>
            <w:r>
              <w:rPr>
                <w:rFonts w:ascii="Times New Roman" w:cs="Times New Roman" w:eastAsia="Times New Roman" w:hAnsi="Times New Roman"/>
                <w:sz w:val="24"/>
                <w:szCs w:val="24"/>
                <w:color w:val="auto"/>
              </w:rPr>
              <w:t>Скорость шифрования</w:t>
            </w:r>
          </w:p>
        </w:tc>
      </w:tr>
      <w:tr>
        <w:trPr>
          <w:trHeight w:val="266"/>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Blowfish (12 раундов)</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182</w:t>
            </w:r>
          </w:p>
        </w:tc>
      </w:tr>
      <w:tr>
        <w:trPr>
          <w:trHeight w:val="268"/>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Blowfish (16 раундов)</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135</w:t>
            </w:r>
          </w:p>
        </w:tc>
      </w:tr>
      <w:tr>
        <w:trPr>
          <w:trHeight w:val="266"/>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Blowfish (20 раундов)</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110</w:t>
            </w:r>
          </w:p>
        </w:tc>
      </w:tr>
      <w:tr>
        <w:trPr>
          <w:trHeight w:val="266"/>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DES</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35</w:t>
            </w:r>
          </w:p>
        </w:tc>
      </w:tr>
      <w:tr>
        <w:trPr>
          <w:trHeight w:val="266"/>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IDEA</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70</w:t>
            </w:r>
          </w:p>
        </w:tc>
      </w:tr>
      <w:tr>
        <w:trPr>
          <w:trHeight w:val="266"/>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Lucifer</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52</w:t>
            </w:r>
          </w:p>
        </w:tc>
      </w:tr>
      <w:tr>
        <w:trPr>
          <w:trHeight w:val="267"/>
        </w:trPr>
        <w:tc>
          <w:tcPr>
            <w:tcW w:w="3560" w:type="dxa"/>
            <w:vAlign w:val="bottom"/>
            <w:tcBorders>
              <w:left w:val="single" w:sz="8" w:color="auto"/>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3DES</w:t>
            </w:r>
          </w:p>
        </w:tc>
        <w:tc>
          <w:tcPr>
            <w:tcW w:w="2980" w:type="dxa"/>
            <w:vAlign w:val="bottom"/>
            <w:tcBorders>
              <w:bottom w:val="single" w:sz="8" w:color="auto"/>
              <w:right w:val="single" w:sz="8" w:color="auto"/>
            </w:tcBorders>
          </w:tcPr>
          <w:p>
            <w:pPr>
              <w:jc w:val="center"/>
              <w:ind w:left="700"/>
              <w:spacing w:after="0" w:line="264" w:lineRule="exact"/>
              <w:rPr>
                <w:sz w:val="20"/>
                <w:szCs w:val="20"/>
                <w:color w:val="auto"/>
              </w:rPr>
            </w:pPr>
            <w:r>
              <w:rPr>
                <w:rFonts w:ascii="Times New Roman" w:cs="Times New Roman" w:eastAsia="Times New Roman" w:hAnsi="Times New Roman"/>
                <w:sz w:val="24"/>
                <w:szCs w:val="24"/>
                <w:color w:val="auto"/>
                <w:w w:val="99"/>
              </w:rPr>
              <w:t>12</w:t>
            </w:r>
          </w:p>
        </w:tc>
      </w:tr>
    </w:tbl>
    <w:p>
      <w:pPr>
        <w:spacing w:after="0" w:line="357"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59</w:t>
      </w:r>
    </w:p>
    <w:p>
      <w:pPr>
        <w:sectPr>
          <w:pgSz w:w="11900" w:h="16838" w:orient="portrait"/>
          <w:cols w:equalWidth="0" w:num="1">
            <w:col w:w="9620"/>
          </w:cols>
          <w:pgMar w:left="1440" w:top="1440" w:right="846" w:bottom="470" w:gutter="0" w:footer="0" w:header="0"/>
        </w:sectPr>
      </w:pPr>
    </w:p>
    <w:bookmarkStart w:id="59" w:name="page60"/>
    <w:bookmarkEnd w:id="59"/>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Как видим, самую низкую скорость из рассмотренных дает тройной DES, а Blowfish является наиболее скоростным.</w:t>
      </w:r>
    </w:p>
    <w:p>
      <w:pPr>
        <w:spacing w:after="0" w:line="32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680" w:hanging="566"/>
        <w:spacing w:after="0"/>
        <w:tabs>
          <w:tab w:leader="none" w:pos="1680" w:val="left"/>
        </w:tabs>
        <w:numPr>
          <w:ilvl w:val="0"/>
          <w:numId w:val="10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общую схему алгоритма DES.</w:t>
      </w:r>
    </w:p>
    <w:p>
      <w:pPr>
        <w:spacing w:after="0" w:line="12" w:lineRule="exact"/>
        <w:rPr>
          <w:rFonts w:ascii="Times New Roman" w:cs="Times New Roman" w:eastAsia="Times New Roman" w:hAnsi="Times New Roman"/>
          <w:sz w:val="28"/>
          <w:szCs w:val="28"/>
          <w:color w:val="auto"/>
        </w:rPr>
      </w:pPr>
    </w:p>
    <w:p>
      <w:pPr>
        <w:ind w:left="260" w:right="20" w:firstLine="854"/>
        <w:spacing w:after="0" w:line="234" w:lineRule="auto"/>
        <w:tabs>
          <w:tab w:leader="none" w:pos="1676" w:val="left"/>
        </w:tabs>
        <w:numPr>
          <w:ilvl w:val="0"/>
          <w:numId w:val="10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последовательность операций одного раунда алгоритма DES.</w:t>
      </w:r>
    </w:p>
    <w:p>
      <w:pPr>
        <w:spacing w:after="0" w:line="4"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10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сущность и польза лавинного эффекта в криптосистемах?</w:t>
      </w:r>
    </w:p>
    <w:p>
      <w:pPr>
        <w:ind w:left="1680" w:hanging="566"/>
        <w:spacing w:after="0"/>
        <w:tabs>
          <w:tab w:leader="none" w:pos="1680" w:val="left"/>
        </w:tabs>
        <w:numPr>
          <w:ilvl w:val="0"/>
          <w:numId w:val="10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Описать формально сеть Файстела.</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10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Пояснить сущность дифференциального и линейного методов криптоанализа.</w:t>
      </w:r>
    </w:p>
    <w:p>
      <w:pPr>
        <w:spacing w:after="0" w:line="33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5.4 Асимметричная криптография</w:t>
      </w:r>
    </w:p>
    <w:p>
      <w:pPr>
        <w:spacing w:after="0" w:line="324"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5.4.1 Основы асимметричной криптографии</w:t>
      </w:r>
    </w:p>
    <w:p>
      <w:pPr>
        <w:spacing w:after="0" w:line="32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Две проблемы, связанные с практическим использованием симмет-ричных криптосистем (хранение и обмен ключевой ключевой информацией) стали важными побудительными мотивами для разработки принципиально нового класса методов шифрования: криптографии с открытым ключом или асимметричной криптографии.</w:t>
      </w:r>
    </w:p>
    <w:p>
      <w:pPr>
        <w:spacing w:after="0" w:line="14" w:lineRule="exact"/>
        <w:rPr>
          <w:sz w:val="20"/>
          <w:szCs w:val="20"/>
          <w:color w:val="auto"/>
        </w:rPr>
      </w:pPr>
    </w:p>
    <w:p>
      <w:pPr>
        <w:jc w:val="both"/>
        <w:ind w:left="260" w:right="100" w:firstLine="852"/>
        <w:spacing w:after="0" w:line="231" w:lineRule="auto"/>
        <w:rPr>
          <w:sz w:val="20"/>
          <w:szCs w:val="20"/>
          <w:color w:val="auto"/>
        </w:rPr>
      </w:pPr>
      <w:r>
        <w:rPr>
          <w:rFonts w:ascii="Times New Roman" w:cs="Times New Roman" w:eastAsia="Times New Roman" w:hAnsi="Times New Roman"/>
          <w:sz w:val="28"/>
          <w:szCs w:val="28"/>
          <w:color w:val="auto"/>
        </w:rPr>
        <w:t>Концепция нового подхода предложена Уитфилдом Диффи (Whitfield Diffie) и Мартином Хеллманов (Martin Hellman), и, независимо, Ральфом Мерклом (Ralph Merkle). В основу положена идея использовать ключи па-рами: один – для зашифрования (</w:t>
      </w:r>
      <w:r>
        <w:rPr>
          <w:rFonts w:ascii="Times New Roman" w:cs="Times New Roman" w:eastAsia="Times New Roman" w:hAnsi="Times New Roman"/>
          <w:sz w:val="28"/>
          <w:szCs w:val="28"/>
          <w:i w:val="1"/>
          <w:iCs w:val="1"/>
          <w:color w:val="auto"/>
        </w:rPr>
        <w:t>открытый</w:t>
      </w:r>
      <w:r>
        <w:rPr>
          <w:rFonts w:ascii="Times New Roman" w:cs="Times New Roman" w:eastAsia="Times New Roman" w:hAnsi="Times New Roman"/>
          <w:sz w:val="28"/>
          <w:szCs w:val="28"/>
          <w:color w:val="auto"/>
        </w:rPr>
        <w:t xml:space="preserve"> или </w:t>
      </w:r>
      <w:r>
        <w:rPr>
          <w:rFonts w:ascii="Times New Roman" w:cs="Times New Roman" w:eastAsia="Times New Roman" w:hAnsi="Times New Roman"/>
          <w:sz w:val="28"/>
          <w:szCs w:val="28"/>
          <w:i w:val="1"/>
          <w:iCs w:val="1"/>
          <w:color w:val="auto"/>
        </w:rPr>
        <w:t>публичный ключ</w:t>
      </w:r>
      <w:r>
        <w:rPr>
          <w:rFonts w:ascii="Times New Roman" w:cs="Times New Roman" w:eastAsia="Times New Roman" w:hAnsi="Times New Roman"/>
          <w:sz w:val="28"/>
          <w:szCs w:val="28"/>
          <w:color w:val="auto"/>
        </w:rPr>
        <w:t>), другой – для расшифрования (</w:t>
      </w:r>
      <w:r>
        <w:rPr>
          <w:rFonts w:ascii="Times New Roman" w:cs="Times New Roman" w:eastAsia="Times New Roman" w:hAnsi="Times New Roman"/>
          <w:sz w:val="28"/>
          <w:szCs w:val="28"/>
          <w:i w:val="1"/>
          <w:iCs w:val="1"/>
          <w:color w:val="auto"/>
        </w:rPr>
        <w:t>тайный ключ</w:t>
      </w:r>
      <w:r>
        <w:rPr>
          <w:rFonts w:ascii="Times New Roman" w:cs="Times New Roman" w:eastAsia="Times New Roman" w:hAnsi="Times New Roman"/>
          <w:sz w:val="28"/>
          <w:szCs w:val="28"/>
          <w:color w:val="auto"/>
        </w:rPr>
        <w:t xml:space="preserve">). Таким образом, в отличие от симмет-ричных систем, ключи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(см. рис.3.1) отличаются. Несекретный ключ может передаваться по открытому каналу. Его знание не дает злоумышлен-нику возможности получить доступ к информации, содержащейся в сооб-щении.</w:t>
      </w:r>
    </w:p>
    <w:p>
      <w:pPr>
        <w:spacing w:after="0" w:line="20"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 xml:space="preserve">У. Диффи и М. Хеллман в 1976 г. концепцию трансформировали в ал-горитм (в литературе соответствующий алгоритм называется </w:t>
      </w:r>
      <w:r>
        <w:rPr>
          <w:rFonts w:ascii="Times New Roman" w:cs="Times New Roman" w:eastAsia="Times New Roman" w:hAnsi="Times New Roman"/>
          <w:sz w:val="28"/>
          <w:szCs w:val="28"/>
          <w:i w:val="1"/>
          <w:iCs w:val="1"/>
          <w:color w:val="auto"/>
        </w:rPr>
        <w:t>алгоритмом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Диффи-Хеллмана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Начиная с этого события,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было создано множество алго-ритмов, основанных на концепции открытых ключей. Как правило, эти алго-ритмы основываются на решении трудных задач, которые мы рассматривали выше: вычисление дискретного логарифма и разложение чисел на множите-ли. Некоторые из созданных алгоритмов в силу различных причин пригодны для шифрования, другие – для генерации электронной цифровой подписи (ЭЦП). И лишь три из созданных алгоритмов используются в обоих случаях: алгоритмы RSA, Эль-Гамаля и Рабина.</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color w:val="auto"/>
        </w:rPr>
        <w:t xml:space="preserve">Алгоритм Диффи-Хеллмана </w:t>
      </w:r>
      <w:r>
        <w:rPr>
          <w:rFonts w:ascii="Times New Roman" w:cs="Times New Roman" w:eastAsia="Times New Roman" w:hAnsi="Times New Roman"/>
          <w:sz w:val="28"/>
          <w:szCs w:val="28"/>
          <w:color w:val="auto"/>
        </w:rPr>
        <w:t>для распределения ключей.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Абоненты</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i w:val="1"/>
          <w:iCs w:val="1"/>
          <w:color w:val="auto"/>
        </w:rPr>
        <w:t>А</w:t>
      </w:r>
    </w:p>
    <w:p>
      <w:pPr>
        <w:spacing w:after="0" w:line="13" w:lineRule="exact"/>
        <w:rPr>
          <w:sz w:val="20"/>
          <w:szCs w:val="20"/>
          <w:color w:val="auto"/>
        </w:rPr>
      </w:pPr>
    </w:p>
    <w:p>
      <w:pPr>
        <w:jc w:val="both"/>
        <w:ind w:left="260" w:firstLine="2"/>
        <w:spacing w:after="0" w:line="236" w:lineRule="auto"/>
        <w:tabs>
          <w:tab w:leader="none" w:pos="498" w:val="left"/>
        </w:tabs>
        <w:numPr>
          <w:ilvl w:val="0"/>
          <w:numId w:val="10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В </w:t>
      </w:r>
      <w:r>
        <w:rPr>
          <w:rFonts w:ascii="Times New Roman" w:cs="Times New Roman" w:eastAsia="Times New Roman" w:hAnsi="Times New Roman"/>
          <w:sz w:val="28"/>
          <w:szCs w:val="28"/>
          <w:color w:val="auto"/>
        </w:rPr>
        <w:t xml:space="preserve">могут воспользоваться этим алгоритмом для обмена ключевой информа-цией по открытым каналам. Предварительно стороны выбирают большие простые числа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g.</w:t>
      </w:r>
    </w:p>
    <w:p>
      <w:pPr>
        <w:spacing w:after="0" w:line="18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60</w:t>
      </w:r>
    </w:p>
    <w:p>
      <w:pPr>
        <w:sectPr>
          <w:pgSz w:w="11900" w:h="16838" w:orient="portrait"/>
          <w:cols w:equalWidth="0" w:num="1">
            <w:col w:w="9620"/>
          </w:cols>
          <w:pgMar w:left="1440" w:top="1138" w:right="846" w:bottom="470" w:gutter="0" w:footer="0" w:header="0"/>
        </w:sectPr>
      </w:pPr>
    </w:p>
    <w:bookmarkStart w:id="60" w:name="page61"/>
    <w:bookmarkEnd w:id="60"/>
    <w:p>
      <w:pPr>
        <w:ind w:left="1120"/>
        <w:spacing w:after="0"/>
        <w:rPr>
          <w:sz w:val="20"/>
          <w:szCs w:val="20"/>
          <w:color w:val="auto"/>
        </w:rPr>
      </w:pPr>
      <w:r>
        <w:rPr>
          <w:rFonts w:ascii="Times New Roman" w:cs="Times New Roman" w:eastAsia="Times New Roman" w:hAnsi="Times New Roman"/>
          <w:sz w:val="28"/>
          <w:szCs w:val="28"/>
          <w:color w:val="auto"/>
        </w:rPr>
        <w:t>Протокол обмена:</w:t>
      </w:r>
    </w:p>
    <w:p>
      <w:pPr>
        <w:spacing w:after="0" w:line="2" w:lineRule="exact"/>
        <w:rPr>
          <w:sz w:val="20"/>
          <w:szCs w:val="20"/>
          <w:color w:val="auto"/>
        </w:rPr>
      </w:pPr>
    </w:p>
    <w:p>
      <w:pPr>
        <w:ind w:left="1400" w:hanging="286"/>
        <w:spacing w:after="0"/>
        <w:tabs>
          <w:tab w:leader="none" w:pos="1400" w:val="left"/>
        </w:tabs>
        <w:numPr>
          <w:ilvl w:val="0"/>
          <w:numId w:val="10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А </w:t>
      </w:r>
      <w:r>
        <w:rPr>
          <w:rFonts w:ascii="Times New Roman" w:cs="Times New Roman" w:eastAsia="Times New Roman" w:hAnsi="Times New Roman"/>
          <w:sz w:val="28"/>
          <w:szCs w:val="28"/>
          <w:color w:val="auto"/>
        </w:rPr>
        <w:t>выбирает случайное большое число</w:t>
      </w:r>
      <w:r>
        <w:rPr>
          <w:rFonts w:ascii="Times New Roman" w:cs="Times New Roman" w:eastAsia="Times New Roman" w:hAnsi="Times New Roman"/>
          <w:sz w:val="28"/>
          <w:szCs w:val="28"/>
          <w:i w:val="1"/>
          <w:iCs w:val="1"/>
          <w:color w:val="auto"/>
        </w:rPr>
        <w:t xml:space="preserve"> 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вычисляет</w:t>
      </w:r>
    </w:p>
    <w:p>
      <w:pPr>
        <w:spacing w:after="0" w:line="253" w:lineRule="exact"/>
        <w:rPr>
          <w:sz w:val="20"/>
          <w:szCs w:val="20"/>
          <w:color w:val="auto"/>
        </w:rPr>
      </w:pPr>
    </w:p>
    <w:p>
      <w:pPr>
        <w:ind w:left="4620"/>
        <w:spacing w:after="0"/>
        <w:rPr>
          <w:sz w:val="20"/>
          <w:szCs w:val="20"/>
          <w:color w:val="auto"/>
        </w:rPr>
      </w:pPr>
      <w:r>
        <w:rPr>
          <w:rFonts w:ascii="Times New Roman" w:cs="Times New Roman" w:eastAsia="Times New Roman" w:hAnsi="Times New Roman"/>
          <w:sz w:val="28"/>
          <w:szCs w:val="28"/>
          <w:i w:val="1"/>
          <w:iCs w:val="1"/>
          <w:color w:val="auto"/>
        </w:rPr>
        <w:t>X =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n</w:t>
      </w:r>
    </w:p>
    <w:p>
      <w:pPr>
        <w:ind w:left="480" w:hanging="218"/>
        <w:spacing w:after="0" w:line="222" w:lineRule="auto"/>
        <w:tabs>
          <w:tab w:leader="none" w:pos="480" w:val="left"/>
        </w:tabs>
        <w:numPr>
          <w:ilvl w:val="0"/>
          <w:numId w:val="10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результат вычисления отсылает </w:t>
      </w:r>
      <w:r>
        <w:rPr>
          <w:rFonts w:ascii="Times New Roman" w:cs="Times New Roman" w:eastAsia="Times New Roman" w:hAnsi="Times New Roman"/>
          <w:sz w:val="28"/>
          <w:szCs w:val="28"/>
          <w:i w:val="1"/>
          <w:iCs w:val="1"/>
          <w:color w:val="auto"/>
        </w:rPr>
        <w:t>В.</w:t>
      </w:r>
    </w:p>
    <w:p>
      <w:pPr>
        <w:ind w:left="1400" w:hanging="286"/>
        <w:spacing w:after="0"/>
        <w:tabs>
          <w:tab w:leader="none" w:pos="1400" w:val="left"/>
        </w:tabs>
        <w:numPr>
          <w:ilvl w:val="1"/>
          <w:numId w:val="10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В </w:t>
      </w:r>
      <w:r>
        <w:rPr>
          <w:rFonts w:ascii="Times New Roman" w:cs="Times New Roman" w:eastAsia="Times New Roman" w:hAnsi="Times New Roman"/>
          <w:sz w:val="28"/>
          <w:szCs w:val="28"/>
          <w:color w:val="auto"/>
        </w:rPr>
        <w:t>выбирает случайное большое число</w:t>
      </w:r>
      <w:r>
        <w:rPr>
          <w:rFonts w:ascii="Times New Roman" w:cs="Times New Roman" w:eastAsia="Times New Roman" w:hAnsi="Times New Roman"/>
          <w:sz w:val="28"/>
          <w:szCs w:val="28"/>
          <w:i w:val="1"/>
          <w:iCs w:val="1"/>
          <w:color w:val="auto"/>
        </w:rPr>
        <w:t xml:space="preserve"> 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вычисляет</w:t>
      </w:r>
    </w:p>
    <w:p>
      <w:pPr>
        <w:spacing w:after="0" w:line="254" w:lineRule="exact"/>
        <w:rPr>
          <w:sz w:val="20"/>
          <w:szCs w:val="20"/>
          <w:color w:val="auto"/>
        </w:rPr>
      </w:pPr>
    </w:p>
    <w:p>
      <w:pPr>
        <w:ind w:left="4640"/>
        <w:spacing w:after="0"/>
        <w:rPr>
          <w:sz w:val="20"/>
          <w:szCs w:val="20"/>
          <w:color w:val="auto"/>
        </w:rPr>
      </w:pPr>
      <w:r>
        <w:rPr>
          <w:rFonts w:ascii="Times New Roman" w:cs="Times New Roman" w:eastAsia="Times New Roman" w:hAnsi="Times New Roman"/>
          <w:sz w:val="28"/>
          <w:szCs w:val="28"/>
          <w:i w:val="1"/>
          <w:iCs w:val="1"/>
          <w:color w:val="auto"/>
        </w:rPr>
        <w:t>Y = g</w:t>
      </w:r>
      <w:r>
        <w:rPr>
          <w:rFonts w:ascii="Times New Roman" w:cs="Times New Roman" w:eastAsia="Times New Roman" w:hAnsi="Times New Roman"/>
          <w:sz w:val="36"/>
          <w:szCs w:val="36"/>
          <w:i w:val="1"/>
          <w:iCs w:val="1"/>
          <w:color w:val="auto"/>
          <w:vertAlign w:val="superscript"/>
        </w:rPr>
        <w:t>у</w:t>
      </w:r>
      <w:r>
        <w:rPr>
          <w:rFonts w:ascii="Times New Roman" w:cs="Times New Roman" w:eastAsia="Times New Roman" w:hAnsi="Times New Roman"/>
          <w:sz w:val="28"/>
          <w:szCs w:val="28"/>
          <w:i w:val="1"/>
          <w:iCs w:val="1"/>
          <w:color w:val="auto"/>
        </w:rPr>
        <w:t xml:space="preserve"> mod n</w:t>
      </w:r>
    </w:p>
    <w:p>
      <w:pPr>
        <w:jc w:val="right"/>
        <w:ind w:right="5020"/>
        <w:spacing w:after="0" w:line="222" w:lineRule="auto"/>
        <w:rPr>
          <w:sz w:val="20"/>
          <w:szCs w:val="20"/>
          <w:color w:val="auto"/>
        </w:rPr>
      </w:pPr>
      <w:r>
        <w:rPr>
          <w:rFonts w:ascii="Times New Roman" w:cs="Times New Roman" w:eastAsia="Times New Roman" w:hAnsi="Times New Roman"/>
          <w:sz w:val="28"/>
          <w:szCs w:val="28"/>
          <w:color w:val="auto"/>
        </w:rPr>
        <w:t xml:space="preserve">и результат вычисления отсылает </w:t>
      </w:r>
      <w:r>
        <w:rPr>
          <w:rFonts w:ascii="Times New Roman" w:cs="Times New Roman" w:eastAsia="Times New Roman" w:hAnsi="Times New Roman"/>
          <w:sz w:val="28"/>
          <w:szCs w:val="28"/>
          <w:i w:val="1"/>
          <w:iCs w:val="1"/>
          <w:color w:val="auto"/>
        </w:rPr>
        <w:t>А.</w:t>
      </w:r>
    </w:p>
    <w:p>
      <w:pPr>
        <w:jc w:val="right"/>
        <w:ind w:right="5040"/>
        <w:spacing w:after="0" w:line="184" w:lineRule="auto"/>
        <w:rPr>
          <w:sz w:val="20"/>
          <w:szCs w:val="20"/>
          <w:color w:val="auto"/>
        </w:rPr>
      </w:pPr>
      <w:r>
        <w:rPr>
          <w:rFonts w:ascii="Times New Roman" w:cs="Times New Roman" w:eastAsia="Times New Roman" w:hAnsi="Times New Roman"/>
          <w:sz w:val="27"/>
          <w:szCs w:val="27"/>
          <w:color w:val="auto"/>
        </w:rPr>
        <w:t xml:space="preserve">3. </w:t>
      </w:r>
      <w:r>
        <w:rPr>
          <w:rFonts w:ascii="Times New Roman" w:cs="Times New Roman" w:eastAsia="Times New Roman" w:hAnsi="Times New Roman"/>
          <w:sz w:val="27"/>
          <w:szCs w:val="27"/>
          <w:i w:val="1"/>
          <w:iCs w:val="1"/>
          <w:color w:val="auto"/>
        </w:rPr>
        <w:t>А</w:t>
      </w:r>
      <w:r>
        <w:rPr>
          <w:rFonts w:ascii="Times New Roman" w:cs="Times New Roman" w:eastAsia="Times New Roman" w:hAnsi="Times New Roman"/>
          <w:sz w:val="27"/>
          <w:szCs w:val="27"/>
          <w:color w:val="auto"/>
        </w:rPr>
        <w:t xml:space="preserve"> вычисляет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4"/>
          <w:szCs w:val="34"/>
          <w:i w:val="1"/>
          <w:iCs w:val="1"/>
          <w:color w:val="auto"/>
          <w:vertAlign w:val="sub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Y</w:t>
      </w:r>
      <w:r>
        <w:rPr>
          <w:rFonts w:ascii="Times New Roman" w:cs="Times New Roman" w:eastAsia="Times New Roman" w:hAnsi="Times New Roman"/>
          <w:sz w:val="34"/>
          <w:szCs w:val="34"/>
          <w:i w:val="1"/>
          <w:iCs w:val="1"/>
          <w:color w:val="auto"/>
          <w:vertAlign w:val="superscript"/>
        </w:rPr>
        <w:t>x</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mod n.</w:t>
      </w:r>
    </w:p>
    <w:p>
      <w:pPr>
        <w:ind w:left="1120"/>
        <w:spacing w:after="0" w:line="187" w:lineRule="auto"/>
        <w:rPr>
          <w:sz w:val="20"/>
          <w:szCs w:val="20"/>
          <w:color w:val="auto"/>
        </w:rPr>
      </w:pPr>
      <w:r>
        <w:rPr>
          <w:rFonts w:ascii="Times New Roman" w:cs="Times New Roman" w:eastAsia="Times New Roman" w:hAnsi="Times New Roman"/>
          <w:sz w:val="28"/>
          <w:szCs w:val="28"/>
          <w:color w:val="auto"/>
        </w:rPr>
        <w:t xml:space="preserve">4.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вычисляет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w:t>
      </w:r>
    </w:p>
    <w:p>
      <w:pPr>
        <w:ind w:left="1120"/>
        <w:spacing w:after="0" w:line="212" w:lineRule="auto"/>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k</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g</w:t>
      </w:r>
      <w:r>
        <w:rPr>
          <w:rFonts w:ascii="Times New Roman" w:cs="Times New Roman" w:eastAsia="Times New Roman" w:hAnsi="Times New Roman"/>
          <w:sz w:val="36"/>
          <w:szCs w:val="36"/>
          <w:i w:val="1"/>
          <w:iCs w:val="1"/>
          <w:color w:val="auto"/>
          <w:vertAlign w:val="superscript"/>
        </w:rPr>
        <w:t>ху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n = k</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w:t>
      </w:r>
    </w:p>
    <w:p>
      <w:pPr>
        <w:spacing w:after="0" w:line="1"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Это число сторонами может использоваться как совместный ключ (секретный). Для того, чтобы третья сторона смогла вычислить значение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она должна вычислить значение дискретного логарифма.</w:t>
      </w:r>
    </w:p>
    <w:p>
      <w:pPr>
        <w:spacing w:after="0" w:line="1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Протокол Диффи-Хеллмана является уязвимым для атаки, называемой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i w:val="1"/>
          <w:iCs w:val="1"/>
          <w:color w:val="auto"/>
        </w:rPr>
        <w:t>человек в середине</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злоумышленник</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может перехватить открытое значе-ние, посылаемое от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к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и послать вместо него свое открытое значение. За-тем он может перехватить открытое значение, посылаемое от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к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также передать вместо него свое открытое значение. Тем самым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получит общие секретные ключи с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и сможет читать и/или модифицировать сообщения, передаваемые от одной стороны к другой.</w:t>
      </w:r>
    </w:p>
    <w:p>
      <w:pPr>
        <w:spacing w:after="0" w:line="19"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Ранцевый алгоритм</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разработанный Р.</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Мерклом и 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Хеллманом,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стал первым алгоритмом шифрования с открытым ключом широкого назна-чения.</w:t>
      </w:r>
    </w:p>
    <w:p>
      <w:pPr>
        <w:spacing w:after="0" w:line="15" w:lineRule="exact"/>
        <w:rPr>
          <w:sz w:val="20"/>
          <w:szCs w:val="20"/>
          <w:color w:val="auto"/>
        </w:rPr>
      </w:pPr>
    </w:p>
    <w:p>
      <w:pPr>
        <w:jc w:val="both"/>
        <w:ind w:left="260" w:right="60" w:firstLine="852"/>
        <w:spacing w:after="0" w:line="217" w:lineRule="auto"/>
        <w:rPr>
          <w:sz w:val="20"/>
          <w:szCs w:val="20"/>
          <w:color w:val="auto"/>
        </w:rPr>
      </w:pPr>
      <w:r>
        <w:rPr>
          <w:rFonts w:ascii="Times New Roman" w:cs="Times New Roman" w:eastAsia="Times New Roman" w:hAnsi="Times New Roman"/>
          <w:sz w:val="28"/>
          <w:szCs w:val="28"/>
          <w:color w:val="auto"/>
        </w:rPr>
        <w:t xml:space="preserve">Проблема </w:t>
      </w:r>
      <w:r>
        <w:rPr>
          <w:rFonts w:ascii="Times New Roman" w:cs="Times New Roman" w:eastAsia="Times New Roman" w:hAnsi="Times New Roman"/>
          <w:sz w:val="28"/>
          <w:szCs w:val="28"/>
          <w:i w:val="1"/>
          <w:iCs w:val="1"/>
          <w:color w:val="auto"/>
        </w:rPr>
        <w:t>укладки ранца</w:t>
      </w:r>
      <w:r>
        <w:rPr>
          <w:rFonts w:ascii="Times New Roman" w:cs="Times New Roman" w:eastAsia="Times New Roman" w:hAnsi="Times New Roman"/>
          <w:sz w:val="28"/>
          <w:szCs w:val="28"/>
          <w:color w:val="auto"/>
        </w:rPr>
        <w:t xml:space="preserve"> формулируется просто. Дано множество предметов различного веса. Спрашивается, можно ли положить некоторые из этих предметов в ранец так, чтобы его вес стал равен определенному зна-чению? Более формально задача формулируется так: дан набор значений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суммарное значение</w:t>
      </w:r>
      <w:r>
        <w:rPr>
          <w:rFonts w:ascii="Times New Roman" w:cs="Times New Roman" w:eastAsia="Times New Roman" w:hAnsi="Times New Roman"/>
          <w:sz w:val="28"/>
          <w:szCs w:val="28"/>
          <w:i w:val="1"/>
          <w:iCs w:val="1"/>
          <w:color w:val="auto"/>
        </w:rPr>
        <w:t xml:space="preserve"> S</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требуется вычислить значения</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w:t>
      </w:r>
    </w:p>
    <w:p>
      <w:pPr>
        <w:jc w:val="center"/>
        <w:ind w:left="1720"/>
        <w:spacing w:after="0" w:line="235" w:lineRule="auto"/>
        <w:rPr>
          <w:sz w:val="20"/>
          <w:szCs w:val="20"/>
          <w:color w:val="auto"/>
        </w:rPr>
      </w:pPr>
      <w:r>
        <w:rPr>
          <w:rFonts w:ascii="Times New Roman" w:cs="Times New Roman" w:eastAsia="Times New Roman" w:hAnsi="Times New Roman"/>
          <w:sz w:val="28"/>
          <w:szCs w:val="28"/>
          <w:i w:val="1"/>
          <w:iCs w:val="1"/>
          <w:color w:val="auto"/>
        </w:rPr>
        <w:t>S = b</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 xml:space="preserve"> + b</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 b</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36"/>
          <w:szCs w:val="36"/>
          <w:i w:val="1"/>
          <w:iCs w:val="1"/>
          <w:color w:val="auto"/>
          <w:vertAlign w:val="subscript"/>
        </w:rPr>
        <w:t>п</w:t>
      </w:r>
      <w:r>
        <w:rPr>
          <w:rFonts w:ascii="Times New Roman" w:cs="Times New Roman" w:eastAsia="Times New Roman" w:hAnsi="Times New Roman"/>
          <w:sz w:val="28"/>
          <w:szCs w:val="28"/>
          <w:i w:val="1"/>
          <w:iCs w:val="1"/>
          <w:color w:val="auto"/>
        </w:rPr>
        <w:t>.</w:t>
      </w:r>
    </w:p>
    <w:p>
      <w:pPr>
        <w:spacing w:after="0" w:line="1" w:lineRule="exact"/>
        <w:rPr>
          <w:sz w:val="20"/>
          <w:szCs w:val="20"/>
          <w:color w:val="auto"/>
        </w:rPr>
      </w:pPr>
    </w:p>
    <w:p>
      <w:pPr>
        <w:jc w:val="both"/>
        <w:ind w:left="260" w:firstLine="852"/>
        <w:spacing w:after="0" w:line="187" w:lineRule="auto"/>
        <w:rPr>
          <w:sz w:val="20"/>
          <w:szCs w:val="20"/>
          <w:color w:val="auto"/>
        </w:rPr>
      </w:pPr>
      <w:r>
        <w:rPr>
          <w:rFonts w:ascii="Times New Roman" w:cs="Times New Roman" w:eastAsia="Times New Roman" w:hAnsi="Times New Roman"/>
          <w:sz w:val="28"/>
          <w:szCs w:val="28"/>
          <w:color w:val="auto"/>
        </w:rPr>
        <w:t xml:space="preserve">Здесь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может быть либо нулем, либо единицей. Значение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 1 озна-чает, что предмет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кладут в рюкзак, а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 0 - не кладут.</w:t>
      </w:r>
    </w:p>
    <w:p>
      <w:pPr>
        <w:spacing w:after="0" w:line="1"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Пусть, например, веса предметов имеют значения 1, 5, 6, 11, 14 и 20. При этом можно упаковать рюкзак так, чтобы его вес стал равен 22, исполь-зовав предметы весом 5, 6 и 11. Невозможно упаковать рюкзак так, чтобы его вес стал равен 24. Время, необходимое для решения этой проблемы, в общем случае возрастает как экспоненциальная функция от количества предметов.</w:t>
      </w:r>
    </w:p>
    <w:p>
      <w:pPr>
        <w:spacing w:after="0" w:line="16" w:lineRule="exact"/>
        <w:rPr>
          <w:sz w:val="20"/>
          <w:szCs w:val="20"/>
          <w:color w:val="auto"/>
        </w:rPr>
      </w:pPr>
    </w:p>
    <w:p>
      <w:pPr>
        <w:jc w:val="both"/>
        <w:ind w:left="260" w:firstLine="854"/>
        <w:spacing w:after="0" w:line="227" w:lineRule="auto"/>
        <w:tabs>
          <w:tab w:leader="none" w:pos="1431" w:val="left"/>
        </w:tabs>
        <w:numPr>
          <w:ilvl w:val="0"/>
          <w:numId w:val="1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основе алгоритма, предложенного Мерклом и Хеллманом, лежит идея шифрования сообщения на основе решения серии задач укладки ранца. Предметы из «кучи» выбираются с помощью блока открытого текста, длина которого (в битах) равна количеству предметов в куче. При этом биты от-крытого текста соответствуют значениям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а шифртекст является получен-</w:t>
      </w:r>
    </w:p>
    <w:p>
      <w:pPr>
        <w:spacing w:after="0" w:line="11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61</w:t>
      </w:r>
    </w:p>
    <w:p>
      <w:pPr>
        <w:sectPr>
          <w:pgSz w:w="11900" w:h="16838" w:orient="portrait"/>
          <w:cols w:equalWidth="0" w:num="1">
            <w:col w:w="9620"/>
          </w:cols>
          <w:pgMar w:left="1440" w:top="1125" w:right="846" w:bottom="470" w:gutter="0" w:footer="0" w:header="0"/>
        </w:sectPr>
      </w:pPr>
    </w:p>
    <w:bookmarkStart w:id="61" w:name="page62"/>
    <w:bookmarkEnd w:id="61"/>
    <w:p>
      <w:pPr>
        <w:jc w:val="both"/>
        <w:ind w:left="260" w:right="140"/>
        <w:spacing w:after="0" w:line="235" w:lineRule="auto"/>
        <w:rPr>
          <w:sz w:val="20"/>
          <w:szCs w:val="20"/>
          <w:color w:val="auto"/>
        </w:rPr>
      </w:pPr>
      <w:r>
        <w:rPr>
          <w:rFonts w:ascii="Times New Roman" w:cs="Times New Roman" w:eastAsia="Times New Roman" w:hAnsi="Times New Roman"/>
          <w:sz w:val="28"/>
          <w:szCs w:val="28"/>
          <w:color w:val="auto"/>
        </w:rPr>
        <w:t>ным суммарным весом. Пример текста, зашифрованного с помощью задачи укладки ранца, показан в табл. 5.9.</w:t>
      </w:r>
    </w:p>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Таблица 5.9. Шифрование на основе укладки ранца</w:t>
      </w:r>
    </w:p>
    <w:tbl>
      <w:tblPr>
        <w:tblLayout w:type="fixed"/>
        <w:tblInd w:w="270" w:type="dxa"/>
        <w:tblCellMar>
          <w:top w:w="0" w:type="dxa"/>
          <w:left w:w="0" w:type="dxa"/>
          <w:bottom w:w="0" w:type="dxa"/>
          <w:right w:w="0" w:type="dxa"/>
        </w:tblCellMar>
      </w:tblPr>
      <w:tr>
        <w:trPr>
          <w:trHeight w:val="375"/>
        </w:trPr>
        <w:tc>
          <w:tcPr>
            <w:tcW w:w="272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8"/>
                <w:szCs w:val="28"/>
                <w:color w:val="auto"/>
              </w:rPr>
              <w:t>Открытый текст</w:t>
            </w:r>
          </w:p>
        </w:tc>
        <w:tc>
          <w:tcPr>
            <w:tcW w:w="1580" w:type="dxa"/>
            <w:vAlign w:val="bottom"/>
            <w:tcBorders>
              <w:top w:val="single" w:sz="8" w:color="auto"/>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1 1 1 0 0 1</w:t>
            </w:r>
          </w:p>
        </w:tc>
        <w:tc>
          <w:tcPr>
            <w:tcW w:w="1140" w:type="dxa"/>
            <w:vAlign w:val="bottom"/>
            <w:tcBorders>
              <w:top w:val="single" w:sz="8" w:color="auto"/>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0 1 0 1 1 0</w:t>
            </w:r>
          </w:p>
        </w:tc>
        <w:tc>
          <w:tcPr>
            <w:tcW w:w="600" w:type="dxa"/>
            <w:vAlign w:val="bottom"/>
            <w:tcBorders>
              <w:top w:val="single" w:sz="8" w:color="auto"/>
              <w:bottom w:val="single" w:sz="8" w:color="auto"/>
              <w:right w:val="single" w:sz="8" w:color="auto"/>
            </w:tcBorders>
          </w:tcPr>
          <w:p>
            <w:pPr>
              <w:spacing w:after="0"/>
              <w:rPr>
                <w:sz w:val="24"/>
                <w:szCs w:val="24"/>
                <w:color w:val="auto"/>
              </w:rPr>
            </w:pPr>
          </w:p>
        </w:tc>
        <w:tc>
          <w:tcPr>
            <w:tcW w:w="1720" w:type="dxa"/>
            <w:vAlign w:val="bottom"/>
            <w:tcBorders>
              <w:top w:val="single" w:sz="8" w:color="auto"/>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0 0 0 0 0 0</w:t>
            </w:r>
          </w:p>
        </w:tc>
        <w:tc>
          <w:tcPr>
            <w:tcW w:w="1720" w:type="dxa"/>
            <w:vAlign w:val="bottom"/>
            <w:tcBorders>
              <w:top w:val="single" w:sz="8" w:color="auto"/>
              <w:bottom w:val="single" w:sz="8" w:color="auto"/>
              <w:right w:val="single" w:sz="8" w:color="auto"/>
            </w:tcBorders>
          </w:tcPr>
          <w:p>
            <w:pPr>
              <w:jc w:val="right"/>
              <w:ind w:right="326"/>
              <w:spacing w:after="0"/>
              <w:rPr>
                <w:sz w:val="20"/>
                <w:szCs w:val="20"/>
                <w:color w:val="auto"/>
              </w:rPr>
            </w:pPr>
            <w:r>
              <w:rPr>
                <w:rFonts w:ascii="Times New Roman" w:cs="Times New Roman" w:eastAsia="Times New Roman" w:hAnsi="Times New Roman"/>
                <w:sz w:val="24"/>
                <w:szCs w:val="24"/>
                <w:color w:val="auto"/>
              </w:rPr>
              <w:t>0 1 1 0 0 0</w:t>
            </w:r>
          </w:p>
        </w:tc>
      </w:tr>
      <w:tr>
        <w:trPr>
          <w:trHeight w:val="374"/>
        </w:trPr>
        <w:tc>
          <w:tcPr>
            <w:tcW w:w="272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8"/>
                <w:szCs w:val="28"/>
                <w:color w:val="auto"/>
              </w:rPr>
              <w:t>Ранец</w:t>
            </w:r>
          </w:p>
        </w:tc>
        <w:tc>
          <w:tcPr>
            <w:tcW w:w="15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2320" w:type="dxa"/>
            <w:vAlign w:val="bottom"/>
            <w:tcBorders>
              <w:bottom w:val="single" w:sz="8" w:color="auto"/>
            </w:tcBorders>
            <w:gridSpan w:val="2"/>
          </w:tcPr>
          <w:p>
            <w:pPr>
              <w:jc w:val="right"/>
              <w:ind w:right="153"/>
              <w:spacing w:after="0"/>
              <w:rPr>
                <w:sz w:val="20"/>
                <w:szCs w:val="20"/>
                <w:color w:val="auto"/>
              </w:rPr>
            </w:pPr>
            <w:r>
              <w:rPr>
                <w:rFonts w:ascii="Times New Roman" w:cs="Times New Roman" w:eastAsia="Times New Roman" w:hAnsi="Times New Roman"/>
                <w:sz w:val="28"/>
                <w:szCs w:val="28"/>
                <w:color w:val="auto"/>
              </w:rPr>
              <w:t>1 5 6 11 14 20</w:t>
            </w:r>
          </w:p>
        </w:tc>
        <w:tc>
          <w:tcPr>
            <w:tcW w:w="1720" w:type="dxa"/>
            <w:vAlign w:val="bottom"/>
            <w:tcBorders>
              <w:bottom w:val="single" w:sz="8" w:color="auto"/>
              <w:right w:val="single" w:sz="8" w:color="auto"/>
            </w:tcBorders>
          </w:tcPr>
          <w:p>
            <w:pPr>
              <w:spacing w:after="0"/>
              <w:rPr>
                <w:sz w:val="24"/>
                <w:szCs w:val="24"/>
                <w:color w:val="auto"/>
              </w:rPr>
            </w:pPr>
          </w:p>
        </w:tc>
      </w:tr>
      <w:tr>
        <w:trPr>
          <w:trHeight w:val="371"/>
        </w:trPr>
        <w:tc>
          <w:tcPr>
            <w:tcW w:w="272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8"/>
                <w:szCs w:val="28"/>
                <w:color w:val="auto"/>
              </w:rPr>
              <w:t>Вычисление шифра</w:t>
            </w:r>
          </w:p>
        </w:tc>
        <w:tc>
          <w:tcPr>
            <w:tcW w:w="158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1+5+6+20=</w:t>
            </w:r>
          </w:p>
        </w:tc>
        <w:tc>
          <w:tcPr>
            <w:tcW w:w="114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5+11+14=</w:t>
            </w:r>
          </w:p>
        </w:tc>
        <w:tc>
          <w:tcPr>
            <w:tcW w:w="600" w:type="dxa"/>
            <w:vAlign w:val="bottom"/>
            <w:tcBorders>
              <w:bottom w:val="single" w:sz="8" w:color="auto"/>
              <w:right w:val="single" w:sz="8" w:color="auto"/>
            </w:tcBorders>
          </w:tcPr>
          <w:p>
            <w:pPr>
              <w:spacing w:after="0"/>
              <w:rPr>
                <w:sz w:val="24"/>
                <w:szCs w:val="24"/>
                <w:color w:val="auto"/>
              </w:rPr>
            </w:pPr>
          </w:p>
        </w:tc>
        <w:tc>
          <w:tcPr>
            <w:tcW w:w="172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0</w:t>
            </w:r>
          </w:p>
        </w:tc>
        <w:tc>
          <w:tcPr>
            <w:tcW w:w="1720" w:type="dxa"/>
            <w:vAlign w:val="bottom"/>
            <w:tcBorders>
              <w:bottom w:val="single" w:sz="8" w:color="auto"/>
              <w:right w:val="single" w:sz="8" w:color="auto"/>
            </w:tcBorders>
          </w:tcPr>
          <w:p>
            <w:pPr>
              <w:jc w:val="right"/>
              <w:ind w:right="426"/>
              <w:spacing w:after="0"/>
              <w:rPr>
                <w:sz w:val="20"/>
                <w:szCs w:val="20"/>
                <w:color w:val="auto"/>
              </w:rPr>
            </w:pPr>
            <w:r>
              <w:rPr>
                <w:rFonts w:ascii="Times New Roman" w:cs="Times New Roman" w:eastAsia="Times New Roman" w:hAnsi="Times New Roman"/>
                <w:sz w:val="28"/>
                <w:szCs w:val="28"/>
                <w:color w:val="auto"/>
              </w:rPr>
              <w:t>5+6=</w:t>
            </w:r>
          </w:p>
        </w:tc>
      </w:tr>
      <w:tr>
        <w:trPr>
          <w:trHeight w:val="372"/>
        </w:trPr>
        <w:tc>
          <w:tcPr>
            <w:tcW w:w="272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8"/>
                <w:szCs w:val="28"/>
                <w:color w:val="auto"/>
              </w:rPr>
              <w:t>Шифртекст</w:t>
            </w:r>
          </w:p>
        </w:tc>
        <w:tc>
          <w:tcPr>
            <w:tcW w:w="1580" w:type="dxa"/>
            <w:vAlign w:val="bottom"/>
            <w:tcBorders>
              <w:bottom w:val="single" w:sz="8" w:color="auto"/>
              <w:right w:val="single" w:sz="8" w:color="auto"/>
            </w:tcBorders>
          </w:tcPr>
          <w:p>
            <w:pPr>
              <w:jc w:val="right"/>
              <w:ind w:right="113"/>
              <w:spacing w:after="0"/>
              <w:rPr>
                <w:sz w:val="20"/>
                <w:szCs w:val="20"/>
                <w:color w:val="auto"/>
              </w:rPr>
            </w:pPr>
            <w:r>
              <w:rPr>
                <w:rFonts w:ascii="Times New Roman" w:cs="Times New Roman" w:eastAsia="Times New Roman" w:hAnsi="Times New Roman"/>
                <w:sz w:val="28"/>
                <w:szCs w:val="28"/>
                <w:color w:val="auto"/>
              </w:rPr>
              <w:t>32</w:t>
            </w:r>
          </w:p>
        </w:tc>
        <w:tc>
          <w:tcPr>
            <w:tcW w:w="114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180"/>
              <w:spacing w:after="0"/>
              <w:rPr>
                <w:sz w:val="20"/>
                <w:szCs w:val="20"/>
                <w:color w:val="auto"/>
              </w:rPr>
            </w:pPr>
            <w:r>
              <w:rPr>
                <w:rFonts w:ascii="Times New Roman" w:cs="Times New Roman" w:eastAsia="Times New Roman" w:hAnsi="Times New Roman"/>
                <w:sz w:val="28"/>
                <w:szCs w:val="28"/>
                <w:color w:val="auto"/>
                <w:w w:val="92"/>
              </w:rPr>
              <w:t>30</w:t>
            </w:r>
          </w:p>
        </w:tc>
        <w:tc>
          <w:tcPr>
            <w:tcW w:w="1720" w:type="dxa"/>
            <w:vAlign w:val="bottom"/>
            <w:tcBorders>
              <w:bottom w:val="single" w:sz="8" w:color="auto"/>
              <w:right w:val="single" w:sz="8" w:color="auto"/>
            </w:tcBorders>
          </w:tcPr>
          <w:p>
            <w:pPr>
              <w:jc w:val="right"/>
              <w:ind w:right="253"/>
              <w:spacing w:after="0"/>
              <w:rPr>
                <w:sz w:val="20"/>
                <w:szCs w:val="20"/>
                <w:color w:val="auto"/>
              </w:rPr>
            </w:pPr>
            <w:r>
              <w:rPr>
                <w:rFonts w:ascii="Times New Roman" w:cs="Times New Roman" w:eastAsia="Times New Roman" w:hAnsi="Times New Roman"/>
                <w:sz w:val="28"/>
                <w:szCs w:val="28"/>
                <w:color w:val="auto"/>
              </w:rPr>
              <w:t>0</w:t>
            </w:r>
          </w:p>
        </w:tc>
        <w:tc>
          <w:tcPr>
            <w:tcW w:w="1720" w:type="dxa"/>
            <w:vAlign w:val="bottom"/>
            <w:tcBorders>
              <w:bottom w:val="single" w:sz="8" w:color="auto"/>
              <w:right w:val="single" w:sz="8" w:color="auto"/>
            </w:tcBorders>
          </w:tcPr>
          <w:p>
            <w:pPr>
              <w:jc w:val="right"/>
              <w:ind w:right="186"/>
              <w:spacing w:after="0"/>
              <w:rPr>
                <w:sz w:val="20"/>
                <w:szCs w:val="20"/>
                <w:color w:val="auto"/>
              </w:rPr>
            </w:pPr>
            <w:r>
              <w:rPr>
                <w:rFonts w:ascii="Times New Roman" w:cs="Times New Roman" w:eastAsia="Times New Roman" w:hAnsi="Times New Roman"/>
                <w:sz w:val="28"/>
                <w:szCs w:val="28"/>
                <w:color w:val="auto"/>
              </w:rPr>
              <w:t>11</w:t>
            </w:r>
          </w:p>
        </w:tc>
      </w:tr>
    </w:tbl>
    <w:p>
      <w:pPr>
        <w:spacing w:after="0" w:line="66" w:lineRule="exact"/>
        <w:rPr>
          <w:sz w:val="20"/>
          <w:szCs w:val="20"/>
          <w:color w:val="auto"/>
        </w:rPr>
      </w:pPr>
    </w:p>
    <w:p>
      <w:pPr>
        <w:jc w:val="both"/>
        <w:ind w:left="260" w:right="120" w:firstLine="852"/>
        <w:spacing w:after="0" w:line="238" w:lineRule="auto"/>
        <w:rPr>
          <w:sz w:val="20"/>
          <w:szCs w:val="20"/>
          <w:color w:val="auto"/>
        </w:rPr>
      </w:pPr>
      <w:r>
        <w:rPr>
          <w:rFonts w:ascii="Times New Roman" w:cs="Times New Roman" w:eastAsia="Times New Roman" w:hAnsi="Times New Roman"/>
          <w:sz w:val="28"/>
          <w:szCs w:val="28"/>
          <w:color w:val="auto"/>
        </w:rPr>
        <w:t>Существуют две различные задачи укладки ранца: одна из них реша-ется легко и характеризуется линейным ростом трудоемкости, а другая - как принято считать, нет. Легкий для укладки ранец можно превратить в труд-ный. В качестве открытого ключа можно применить трудный для укладки ранец, который легко использовать для шифрования, но невозможно - для расшифрования сообщений. А в качестве закрытого ключа применить легко разрешимый для укладки ранец, который предоставляет простой способ рас-шифрования сообщения. Тому, кто не знает закрытый ключ, придется попы-таться решить трудную задачу укладки ранца.</w:t>
      </w:r>
    </w:p>
    <w:p>
      <w:pPr>
        <w:spacing w:after="0" w:line="200" w:lineRule="exact"/>
        <w:rPr>
          <w:sz w:val="20"/>
          <w:szCs w:val="20"/>
          <w:color w:val="auto"/>
        </w:rPr>
      </w:pPr>
    </w:p>
    <w:p>
      <w:pPr>
        <w:spacing w:after="0" w:line="259" w:lineRule="exact"/>
        <w:rPr>
          <w:sz w:val="20"/>
          <w:szCs w:val="20"/>
          <w:color w:val="auto"/>
        </w:rPr>
      </w:pPr>
    </w:p>
    <w:p>
      <w:pPr>
        <w:ind w:left="4100"/>
        <w:spacing w:after="0"/>
        <w:rPr>
          <w:sz w:val="20"/>
          <w:szCs w:val="20"/>
          <w:color w:val="auto"/>
        </w:rPr>
      </w:pPr>
      <w:r>
        <w:rPr>
          <w:rFonts w:ascii="Times New Roman" w:cs="Times New Roman" w:eastAsia="Times New Roman" w:hAnsi="Times New Roman"/>
          <w:sz w:val="28"/>
          <w:szCs w:val="28"/>
          <w:b w:val="1"/>
          <w:bCs w:val="1"/>
          <w:i w:val="1"/>
          <w:iCs w:val="1"/>
          <w:color w:val="auto"/>
        </w:rPr>
        <w:t>5.4.2 Алгоритм RSA</w:t>
      </w:r>
    </w:p>
    <w:p>
      <w:pPr>
        <w:spacing w:after="0" w:line="200" w:lineRule="exact"/>
        <w:rPr>
          <w:sz w:val="20"/>
          <w:szCs w:val="20"/>
          <w:color w:val="auto"/>
        </w:rPr>
      </w:pPr>
    </w:p>
    <w:p>
      <w:pPr>
        <w:spacing w:after="0" w:line="248" w:lineRule="exact"/>
        <w:rPr>
          <w:sz w:val="20"/>
          <w:szCs w:val="20"/>
          <w:color w:val="auto"/>
        </w:rPr>
      </w:pPr>
    </w:p>
    <w:p>
      <w:pPr>
        <w:jc w:val="both"/>
        <w:ind w:left="260" w:right="120" w:firstLine="852"/>
        <w:spacing w:after="0" w:line="239" w:lineRule="auto"/>
        <w:rPr>
          <w:sz w:val="20"/>
          <w:szCs w:val="20"/>
          <w:color w:val="auto"/>
        </w:rPr>
      </w:pPr>
      <w:r>
        <w:rPr>
          <w:rFonts w:ascii="Times New Roman" w:cs="Times New Roman" w:eastAsia="Times New Roman" w:hAnsi="Times New Roman"/>
          <w:sz w:val="28"/>
          <w:szCs w:val="28"/>
          <w:color w:val="auto"/>
        </w:rPr>
        <w:t xml:space="preserve">Вскоре после появления алгоритма укладки ранца Меркла был создан первый полноценный алгоритм с открытым ключом, который можно исполь-зовать и для шифрования, и для создания цифровых подписей – алгоритм RSA. Этот алгоритм также является самым популярным. Названный в честь трех изобретателей - Рона Ривеста (Ron Rivest), Ади Шамира (Adi Shamir) и Леонарда Адлемана (Leonard Adleman), </w:t>
      </w:r>
      <w:r>
        <w:rPr>
          <w:rFonts w:ascii="Times New Roman" w:cs="Times New Roman" w:eastAsia="Times New Roman" w:hAnsi="Times New Roman"/>
          <w:sz w:val="22"/>
          <w:szCs w:val="22"/>
          <w:color w:val="auto"/>
        </w:rPr>
        <w:t>ЭТОТ</w:t>
      </w:r>
      <w:r>
        <w:rPr>
          <w:rFonts w:ascii="Times New Roman" w:cs="Times New Roman" w:eastAsia="Times New Roman" w:hAnsi="Times New Roman"/>
          <w:sz w:val="28"/>
          <w:szCs w:val="28"/>
          <w:color w:val="auto"/>
        </w:rPr>
        <w:t xml:space="preserve"> алгоритм многие годы противо-стоит многочисленным попыткам криптоаналитического вскрытия. Безопас-ность алгоритма основана на трудоемкости разложения на множители (фак-торизации) больших чисел. Открытый и закрытый ключи являются функ-циями двух больших простых чисел, разрядностью 100 - 200 десятичных цифр или даже больше. Предполагается, что восстановление открытого тек-ста по шифртексту и открытому ключу равносильно разложению числа на два больших простых множителя.</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color w:val="auto"/>
        </w:rPr>
        <w:t xml:space="preserve">Описание алгоритма </w:t>
      </w:r>
      <w:r>
        <w:rPr>
          <w:rFonts w:ascii="Times New Roman" w:cs="Times New Roman" w:eastAsia="Times New Roman" w:hAnsi="Times New Roman"/>
          <w:sz w:val="28"/>
          <w:szCs w:val="28"/>
          <w:b w:val="1"/>
          <w:bCs w:val="1"/>
          <w:i w:val="1"/>
          <w:iCs w:val="1"/>
          <w:color w:val="auto"/>
        </w:rPr>
        <w:t>RSA</w:t>
      </w:r>
      <w:r>
        <w:rPr>
          <w:rFonts w:ascii="Times New Roman" w:cs="Times New Roman" w:eastAsia="Times New Roman" w:hAnsi="Times New Roman"/>
          <w:sz w:val="28"/>
          <w:szCs w:val="28"/>
          <w:i w:val="1"/>
          <w:iCs w:val="1"/>
          <w:color w:val="auto"/>
        </w:rPr>
        <w:t>.</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Предварительный этап – </w:t>
      </w:r>
      <w:r>
        <w:rPr>
          <w:rFonts w:ascii="Times New Roman" w:cs="Times New Roman" w:eastAsia="Times New Roman" w:hAnsi="Times New Roman"/>
          <w:sz w:val="28"/>
          <w:szCs w:val="28"/>
          <w:i w:val="1"/>
          <w:iCs w:val="1"/>
          <w:color w:val="auto"/>
        </w:rPr>
        <w:t>генерация ключа</w:t>
      </w:r>
      <w:r>
        <w:rPr>
          <w:rFonts w:ascii="Times New Roman" w:cs="Times New Roman" w:eastAsia="Times New Roman" w:hAnsi="Times New Roman"/>
          <w:sz w:val="28"/>
          <w:szCs w:val="28"/>
          <w:color w:val="auto"/>
        </w:rPr>
        <w:t>, состоящего из трех чисел.</w:t>
      </w:r>
    </w:p>
    <w:p>
      <w:pPr>
        <w:spacing w:after="0" w:line="14" w:lineRule="exact"/>
        <w:rPr>
          <w:sz w:val="20"/>
          <w:szCs w:val="20"/>
          <w:color w:val="auto"/>
        </w:rPr>
      </w:pPr>
    </w:p>
    <w:p>
      <w:pPr>
        <w:jc w:val="both"/>
        <w:ind w:left="260" w:right="120" w:firstLine="854"/>
        <w:spacing w:after="0" w:line="234" w:lineRule="auto"/>
        <w:tabs>
          <w:tab w:leader="none" w:pos="1400" w:val="left"/>
        </w:tabs>
        <w:numPr>
          <w:ilvl w:val="0"/>
          <w:numId w:val="10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Случайным образом выбираются два больших простых числа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Рассчитывается произведение</w:t>
      </w:r>
      <w:r>
        <w:rPr>
          <w:rFonts w:ascii="Times New Roman" w:cs="Times New Roman" w:eastAsia="Times New Roman" w:hAnsi="Times New Roman"/>
          <w:sz w:val="28"/>
          <w:szCs w:val="28"/>
          <w:i w:val="1"/>
          <w:iCs w:val="1"/>
          <w:color w:val="auto"/>
        </w:rPr>
        <w:t xml:space="preserve"> n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p* 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первое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входящее в ключ.</w:t>
      </w:r>
    </w:p>
    <w:p>
      <w:pPr>
        <w:spacing w:after="0" w:line="2"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10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Вычисляется функция Эйлера (см. (4.3)):</w:t>
      </w:r>
    </w:p>
    <w:p>
      <w:pPr>
        <w:spacing w:after="0" w:line="319" w:lineRule="exact"/>
        <w:rPr>
          <w:sz w:val="20"/>
          <w:szCs w:val="20"/>
          <w:color w:val="auto"/>
        </w:rPr>
      </w:pPr>
    </w:p>
    <w:p>
      <w:pPr>
        <w:ind w:left="416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1)(</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1)</w:t>
      </w:r>
      <w:r>
        <w:rPr>
          <w:rFonts w:ascii="Times New Roman" w:cs="Times New Roman" w:eastAsia="Times New Roman" w:hAnsi="Times New Roman"/>
          <w:sz w:val="28"/>
          <w:szCs w:val="28"/>
          <w:i w:val="1"/>
          <w:i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62</w:t>
      </w:r>
    </w:p>
    <w:p>
      <w:pPr>
        <w:sectPr>
          <w:pgSz w:w="11900" w:h="16838" w:orient="portrait"/>
          <w:cols w:equalWidth="0" w:num="1">
            <w:col w:w="9740"/>
          </w:cols>
          <w:pgMar w:left="1440" w:top="1138" w:right="726" w:bottom="470" w:gutter="0" w:footer="0" w:header="0"/>
        </w:sectPr>
      </w:pPr>
    </w:p>
    <w:bookmarkStart w:id="62" w:name="page63"/>
    <w:bookmarkEnd w:id="62"/>
    <w:p>
      <w:pPr>
        <w:jc w:val="both"/>
        <w:ind w:left="260" w:right="100" w:firstLine="854"/>
        <w:spacing w:after="0" w:line="237" w:lineRule="auto"/>
        <w:tabs>
          <w:tab w:leader="none" w:pos="1422" w:val="left"/>
        </w:tabs>
        <w:numPr>
          <w:ilvl w:val="0"/>
          <w:numId w:val="10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Случайным образом выбирается простое число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 вторая часть ключа, которое удовлетворяет условиям: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е и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должны быть взаимно простыми числами.</w:t>
      </w:r>
    </w:p>
    <w:p>
      <w:pPr>
        <w:spacing w:after="0" w:line="14" w:lineRule="exact"/>
        <w:rPr>
          <w:rFonts w:ascii="Times New Roman" w:cs="Times New Roman" w:eastAsia="Times New Roman" w:hAnsi="Times New Roman"/>
          <w:sz w:val="28"/>
          <w:szCs w:val="28"/>
          <w:color w:val="auto"/>
        </w:rPr>
      </w:pPr>
    </w:p>
    <w:p>
      <w:pPr>
        <w:ind w:left="260" w:right="100" w:firstLine="854"/>
        <w:spacing w:after="0" w:line="234" w:lineRule="auto"/>
        <w:tabs>
          <w:tab w:leader="none" w:pos="1424" w:val="left"/>
        </w:tabs>
        <w:numPr>
          <w:ilvl w:val="0"/>
          <w:numId w:val="10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Вычисляется число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третья часть ключа, которое является об-рат- ным числу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(см. (4.4) и (4.5)), т. е.</w:t>
      </w:r>
    </w:p>
    <w:p>
      <w:pPr>
        <w:spacing w:after="0" w:line="322" w:lineRule="exact"/>
        <w:rPr>
          <w:sz w:val="20"/>
          <w:szCs w:val="20"/>
          <w:color w:val="auto"/>
        </w:rPr>
      </w:pPr>
    </w:p>
    <w:p>
      <w:pPr>
        <w:jc w:val="center"/>
        <w:ind w:right="-299"/>
        <w:spacing w:after="0"/>
        <w:rPr>
          <w:sz w:val="20"/>
          <w:szCs w:val="20"/>
          <w:color w:val="auto"/>
        </w:rPr>
      </w:pPr>
      <w:r>
        <w:rPr>
          <w:rFonts w:ascii="Times New Roman" w:cs="Times New Roman" w:eastAsia="Times New Roman" w:hAnsi="Times New Roman"/>
          <w:sz w:val="28"/>
          <w:szCs w:val="28"/>
          <w:i w:val="1"/>
          <w:iCs w:val="1"/>
          <w:color w:val="auto"/>
        </w:rPr>
        <w:t xml:space="preserve">e * d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(mod</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right="100" w:firstLine="852"/>
        <w:spacing w:after="0" w:line="238" w:lineRule="auto"/>
        <w:rPr>
          <w:sz w:val="20"/>
          <w:szCs w:val="20"/>
          <w:color w:val="auto"/>
        </w:rPr>
      </w:pPr>
      <w:r>
        <w:rPr>
          <w:rFonts w:ascii="Times New Roman" w:cs="Times New Roman" w:eastAsia="Times New Roman" w:hAnsi="Times New Roman"/>
          <w:sz w:val="28"/>
          <w:szCs w:val="28"/>
          <w:color w:val="auto"/>
        </w:rPr>
        <w:t>Пара чисел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делается открытым ключом и помещается в об-щедоступный справочник (база данных), а о числах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можно забыть (но это также является тайной информацией), Пара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секретный ключ (по-нятно, что секретным является лишь значение первого числа из этой пары); эти числа также являются взаимно простыми. Первая обычно используется для зашифрования, другая – для расшифрования. Не вдаваясь в детали, отме-тим важную особенность генерации и использования ключа: числа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можно поменять местами. Только в этом случае первое из них будет тайным (входит в ключ для расшифрования), второе – открытым.</w:t>
      </w:r>
    </w:p>
    <w:p>
      <w:pPr>
        <w:spacing w:after="0" w:line="1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Использование ключа.</w:t>
      </w: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Зашифрование. </w:t>
      </w:r>
      <w:r>
        <w:rPr>
          <w:rFonts w:ascii="Times New Roman" w:cs="Times New Roman" w:eastAsia="Times New Roman" w:hAnsi="Times New Roman"/>
          <w:sz w:val="28"/>
          <w:szCs w:val="28"/>
          <w:color w:val="auto"/>
        </w:rPr>
        <w:t>Если шифруется сообщение</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состоящее из</w:t>
      </w:r>
      <w:r>
        <w:rPr>
          <w:rFonts w:ascii="Times New Roman" w:cs="Times New Roman" w:eastAsia="Times New Roman" w:hAnsi="Times New Roman"/>
          <w:sz w:val="28"/>
          <w:szCs w:val="28"/>
          <w:i w:val="1"/>
          <w:iCs w:val="1"/>
          <w:color w:val="auto"/>
        </w:rPr>
        <w:t xml:space="preserve"> r </w:t>
      </w:r>
      <w:r>
        <w:rPr>
          <w:rFonts w:ascii="Times New Roman" w:cs="Times New Roman" w:eastAsia="Times New Roman" w:hAnsi="Times New Roman"/>
          <w:sz w:val="28"/>
          <w:szCs w:val="28"/>
          <w:color w:val="auto"/>
        </w:rPr>
        <w:t>бло-</w:t>
      </w:r>
    </w:p>
    <w:p>
      <w:pPr>
        <w:spacing w:after="0" w:line="10" w:lineRule="exact"/>
        <w:rPr>
          <w:sz w:val="20"/>
          <w:szCs w:val="20"/>
          <w:color w:val="auto"/>
        </w:rPr>
      </w:pPr>
    </w:p>
    <w:p>
      <w:pPr>
        <w:jc w:val="both"/>
        <w:ind w:left="260" w:right="100"/>
        <w:spacing w:after="0" w:line="274" w:lineRule="auto"/>
        <w:rPr>
          <w:sz w:val="20"/>
          <w:szCs w:val="20"/>
          <w:color w:val="auto"/>
        </w:rPr>
      </w:pPr>
      <w:r>
        <w:rPr>
          <w:rFonts w:ascii="Times New Roman" w:cs="Times New Roman" w:eastAsia="Times New Roman" w:hAnsi="Times New Roman"/>
          <w:sz w:val="28"/>
          <w:szCs w:val="28"/>
          <w:color w:val="auto"/>
        </w:rPr>
        <w:t xml:space="preserve">ков: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1</w:t>
      </w:r>
      <w:r>
        <w:rPr>
          <w:rFonts w:ascii="Times New Roman" w:cs="Times New Roman" w:eastAsia="Times New Roman" w:hAnsi="Times New Roman"/>
          <w:sz w:val="28"/>
          <w:szCs w:val="28"/>
          <w:i w:val="1"/>
          <w:iCs w:val="1"/>
          <w:color w:val="auto"/>
        </w:rPr>
        <w:t>, m</w:t>
      </w:r>
      <w:r>
        <w:rPr>
          <w:rFonts w:ascii="Times New Roman" w:cs="Times New Roman" w:eastAsia="Times New Roman" w:hAnsi="Times New Roman"/>
          <w:sz w:val="18"/>
          <w:szCs w:val="18"/>
          <w:i w:val="1"/>
          <w:iCs w:val="1"/>
          <w:color w:val="auto"/>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то шифртекст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будет состоять из такого же числа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блоков, представляемых числами:</w:t>
      </w:r>
    </w:p>
    <w:p>
      <w:pPr>
        <w:spacing w:after="0" w:line="193" w:lineRule="exact"/>
        <w:rPr>
          <w:sz w:val="20"/>
          <w:szCs w:val="20"/>
          <w:color w:val="auto"/>
        </w:rPr>
      </w:pPr>
    </w:p>
    <w:tbl>
      <w:tblPr>
        <w:tblLayout w:type="fixed"/>
        <w:tblInd w:w="260" w:type="dxa"/>
        <w:tblCellMar>
          <w:top w:w="0" w:type="dxa"/>
          <w:left w:w="0" w:type="dxa"/>
          <w:bottom w:w="0" w:type="dxa"/>
          <w:right w:w="0" w:type="dxa"/>
        </w:tblCellMar>
      </w:tblPr>
      <w:tr>
        <w:trPr>
          <w:trHeight w:val="420"/>
        </w:trPr>
        <w:tc>
          <w:tcPr>
            <w:tcW w:w="7160" w:type="dxa"/>
            <w:vAlign w:val="bottom"/>
          </w:tcPr>
          <w:p>
            <w:pPr>
              <w:ind w:left="3960"/>
              <w:spacing w:after="0"/>
              <w:rPr>
                <w:sz w:val="20"/>
                <w:szCs w:val="20"/>
                <w:color w:val="auto"/>
              </w:rPr>
            </w:pP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e</w:t>
            </w:r>
            <w:r>
              <w:rPr>
                <w:rFonts w:ascii="Times New Roman" w:cs="Times New Roman" w:eastAsia="Times New Roman" w:hAnsi="Times New Roman"/>
                <w:sz w:val="28"/>
                <w:szCs w:val="28"/>
                <w:i w:val="1"/>
                <w:iCs w:val="1"/>
                <w:color w:val="auto"/>
              </w:rPr>
              <w:t xml:space="preserve"> mod n.</w:t>
            </w:r>
          </w:p>
        </w:tc>
        <w:tc>
          <w:tcPr>
            <w:tcW w:w="2100" w:type="dxa"/>
            <w:vAlign w:val="bottom"/>
          </w:tcPr>
          <w:p>
            <w:pPr>
              <w:jc w:val="right"/>
              <w:ind w:right="40"/>
              <w:spacing w:after="0"/>
              <w:rPr>
                <w:sz w:val="20"/>
                <w:szCs w:val="20"/>
                <w:color w:val="auto"/>
              </w:rPr>
            </w:pPr>
            <w:r>
              <w:rPr>
                <w:rFonts w:ascii="Times New Roman" w:cs="Times New Roman" w:eastAsia="Times New Roman" w:hAnsi="Times New Roman"/>
                <w:sz w:val="28"/>
                <w:szCs w:val="28"/>
                <w:color w:val="auto"/>
              </w:rPr>
              <w:t>(5.3)</w:t>
            </w:r>
          </w:p>
        </w:tc>
      </w:tr>
      <w:tr>
        <w:trPr>
          <w:trHeight w:val="308"/>
        </w:trPr>
        <w:tc>
          <w:tcPr>
            <w:tcW w:w="9260" w:type="dxa"/>
            <w:vAlign w:val="bottom"/>
            <w:gridSpan w:val="2"/>
          </w:tcPr>
          <w:p>
            <w:pPr>
              <w:jc w:val="right"/>
              <w:spacing w:after="0" w:line="308" w:lineRule="exact"/>
              <w:rPr>
                <w:sz w:val="20"/>
                <w:szCs w:val="20"/>
                <w:color w:val="auto"/>
              </w:rPr>
            </w:pPr>
            <w:r>
              <w:rPr>
                <w:rFonts w:ascii="Times New Roman" w:cs="Times New Roman" w:eastAsia="Times New Roman" w:hAnsi="Times New Roman"/>
                <w:sz w:val="28"/>
                <w:szCs w:val="28"/>
                <w:i w:val="1"/>
                <w:iCs w:val="1"/>
                <w:color w:val="auto"/>
              </w:rPr>
              <w:t>Расшифрование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расшифрования каждого зашифрованного блока</w:t>
            </w:r>
          </w:p>
        </w:tc>
      </w:tr>
      <w:tr>
        <w:trPr>
          <w:trHeight w:val="324"/>
        </w:trPr>
        <w:tc>
          <w:tcPr>
            <w:tcW w:w="7160" w:type="dxa"/>
            <w:vAlign w:val="bottom"/>
          </w:tcPr>
          <w:p>
            <w:pPr>
              <w:spacing w:after="0"/>
              <w:rPr>
                <w:sz w:val="20"/>
                <w:szCs w:val="20"/>
                <w:color w:val="auto"/>
              </w:rPr>
            </w:pPr>
            <w:r>
              <w:rPr>
                <w:rFonts w:ascii="Times New Roman" w:cs="Times New Roman" w:eastAsia="Times New Roman" w:hAnsi="Times New Roman"/>
                <w:sz w:val="28"/>
                <w:szCs w:val="28"/>
                <w:color w:val="auto"/>
              </w:rPr>
              <w:t>производится вычисление вида:</w:t>
            </w:r>
          </w:p>
        </w:tc>
        <w:tc>
          <w:tcPr>
            <w:tcW w:w="2100" w:type="dxa"/>
            <w:vAlign w:val="bottom"/>
          </w:tcPr>
          <w:p>
            <w:pPr>
              <w:spacing w:after="0"/>
              <w:rPr>
                <w:sz w:val="24"/>
                <w:szCs w:val="24"/>
                <w:color w:val="auto"/>
              </w:rPr>
            </w:pPr>
          </w:p>
        </w:tc>
      </w:tr>
      <w:tr>
        <w:trPr>
          <w:trHeight w:val="721"/>
        </w:trPr>
        <w:tc>
          <w:tcPr>
            <w:tcW w:w="7160" w:type="dxa"/>
            <w:vAlign w:val="bottom"/>
          </w:tcPr>
          <w:p>
            <w:pPr>
              <w:ind w:left="3880"/>
              <w:spacing w:after="0"/>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 (c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d</w:t>
            </w:r>
            <w:r>
              <w:rPr>
                <w:rFonts w:ascii="Times New Roman" w:cs="Times New Roman" w:eastAsia="Times New Roman" w:hAnsi="Times New Roman"/>
                <w:sz w:val="28"/>
                <w:szCs w:val="28"/>
                <w:i w:val="1"/>
                <w:iCs w:val="1"/>
                <w:color w:val="auto"/>
              </w:rPr>
              <w:t xml:space="preserve"> mod n.</w:t>
            </w:r>
          </w:p>
        </w:tc>
        <w:tc>
          <w:tcPr>
            <w:tcW w:w="2100" w:type="dxa"/>
            <w:vAlign w:val="bottom"/>
          </w:tcPr>
          <w:p>
            <w:pPr>
              <w:jc w:val="right"/>
              <w:ind w:right="100"/>
              <w:spacing w:after="0"/>
              <w:rPr>
                <w:sz w:val="20"/>
                <w:szCs w:val="20"/>
                <w:color w:val="auto"/>
              </w:rPr>
            </w:pPr>
            <w:r>
              <w:rPr>
                <w:rFonts w:ascii="Times New Roman" w:cs="Times New Roman" w:eastAsia="Times New Roman" w:hAnsi="Times New Roman"/>
                <w:sz w:val="28"/>
                <w:szCs w:val="28"/>
                <w:color w:val="auto"/>
              </w:rPr>
              <w:t>(5.4)</w:t>
            </w:r>
          </w:p>
        </w:tc>
      </w:tr>
    </w:tbl>
    <w:p>
      <w:pPr>
        <w:spacing w:after="0" w:line="12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Рассмотрим примеры.</w:t>
      </w: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Генерация ключа.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Принимаем</w:t>
      </w:r>
      <w:r>
        <w:rPr>
          <w:rFonts w:ascii="Times New Roman" w:cs="Times New Roman" w:eastAsia="Times New Roman" w:hAnsi="Times New Roman"/>
          <w:sz w:val="28"/>
          <w:szCs w:val="28"/>
          <w:i w:val="1"/>
          <w:iCs w:val="1"/>
          <w:color w:val="auto"/>
        </w:rPr>
        <w:t xml:space="preserve"> p </w:t>
      </w:r>
      <w:r>
        <w:rPr>
          <w:rFonts w:ascii="Times New Roman" w:cs="Times New Roman" w:eastAsia="Times New Roman" w:hAnsi="Times New Roman"/>
          <w:sz w:val="28"/>
          <w:szCs w:val="28"/>
          <w:color w:val="auto"/>
        </w:rPr>
        <w:t>= 11,</w:t>
      </w:r>
      <w:r>
        <w:rPr>
          <w:rFonts w:ascii="Times New Roman" w:cs="Times New Roman" w:eastAsia="Times New Roman" w:hAnsi="Times New Roman"/>
          <w:sz w:val="28"/>
          <w:szCs w:val="28"/>
          <w:i w:val="1"/>
          <w:iCs w:val="1"/>
          <w:color w:val="auto"/>
        </w:rPr>
        <w:t xml:space="preserve"> q </w:t>
      </w:r>
      <w:r>
        <w:rPr>
          <w:rFonts w:ascii="Times New Roman" w:cs="Times New Roman" w:eastAsia="Times New Roman" w:hAnsi="Times New Roman"/>
          <w:sz w:val="28"/>
          <w:szCs w:val="28"/>
          <w:color w:val="auto"/>
        </w:rPr>
        <w:t>= 5.</w:t>
      </w:r>
    </w:p>
    <w:p>
      <w:pPr>
        <w:ind w:left="1120"/>
        <w:spacing w:after="0"/>
        <w:rPr>
          <w:sz w:val="20"/>
          <w:szCs w:val="20"/>
          <w:color w:val="auto"/>
        </w:rPr>
      </w:pPr>
      <w:r>
        <w:rPr>
          <w:rFonts w:ascii="Times New Roman" w:cs="Times New Roman" w:eastAsia="Times New Roman" w:hAnsi="Times New Roman"/>
          <w:sz w:val="28"/>
          <w:szCs w:val="28"/>
          <w:color w:val="auto"/>
        </w:rPr>
        <w:t xml:space="preserve">Вычисляем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11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 = 55.</w:t>
      </w:r>
    </w:p>
    <w:p>
      <w:pPr>
        <w:ind w:left="1120"/>
        <w:spacing w:after="0"/>
        <w:rPr>
          <w:sz w:val="20"/>
          <w:szCs w:val="20"/>
          <w:color w:val="auto"/>
        </w:rPr>
      </w:pPr>
      <w:r>
        <w:rPr>
          <w:rFonts w:ascii="Times New Roman" w:cs="Times New Roman" w:eastAsia="Times New Roman" w:hAnsi="Times New Roman"/>
          <w:sz w:val="28"/>
          <w:szCs w:val="28"/>
          <w:color w:val="auto"/>
        </w:rPr>
        <w:t xml:space="preserve">Определяем функцию Эйлера: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(55) = (11–1) (5–1) = 40.</w:t>
      </w:r>
    </w:p>
    <w:p>
      <w:pPr>
        <w:spacing w:after="0" w:line="13" w:lineRule="exact"/>
        <w:rPr>
          <w:sz w:val="20"/>
          <w:szCs w:val="20"/>
          <w:color w:val="auto"/>
        </w:rPr>
      </w:pPr>
    </w:p>
    <w:p>
      <w:pPr>
        <w:ind w:left="260" w:right="12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Выбираем ключ зашифровывания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 7, который удовлетворяет усло-виям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40; НОД (7, 40) = 1.</w:t>
      </w:r>
    </w:p>
    <w:p>
      <w:pPr>
        <w:spacing w:after="0" w:line="1" w:lineRule="exact"/>
        <w:rPr>
          <w:sz w:val="20"/>
          <w:szCs w:val="20"/>
          <w:color w:val="auto"/>
        </w:rPr>
      </w:pPr>
    </w:p>
    <w:p>
      <w:pPr>
        <w:jc w:val="center"/>
        <w:ind w:right="720"/>
        <w:spacing w:after="0"/>
        <w:rPr>
          <w:sz w:val="20"/>
          <w:szCs w:val="20"/>
          <w:color w:val="auto"/>
        </w:rPr>
      </w:pPr>
      <w:r>
        <w:rPr>
          <w:rFonts w:ascii="Times New Roman" w:cs="Times New Roman" w:eastAsia="Times New Roman" w:hAnsi="Times New Roman"/>
          <w:sz w:val="28"/>
          <w:szCs w:val="28"/>
          <w:color w:val="auto"/>
        </w:rPr>
        <w:t xml:space="preserve">Определяем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ключ расшифровывания – из уравнения</w:t>
      </w:r>
    </w:p>
    <w:p>
      <w:pPr>
        <w:jc w:val="center"/>
        <w:ind w:right="480"/>
        <w:spacing w:after="0"/>
        <w:rPr>
          <w:sz w:val="20"/>
          <w:szCs w:val="20"/>
          <w:color w:val="auto"/>
        </w:rPr>
      </w:pP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(mod 40)</w:t>
      </w:r>
      <w:r>
        <w:rPr>
          <w:rFonts w:ascii="Times New Roman" w:cs="Times New Roman" w:eastAsia="Times New Roman" w:hAnsi="Times New Roman"/>
          <w:sz w:val="28"/>
          <w:szCs w:val="28"/>
          <w:i w:val="1"/>
          <w:iCs w:val="1"/>
          <w:color w:val="auto"/>
        </w:rPr>
        <w:t>.</w:t>
      </w:r>
    </w:p>
    <w:p>
      <w:pPr>
        <w:ind w:left="1120"/>
        <w:spacing w:after="0"/>
        <w:rPr>
          <w:sz w:val="20"/>
          <w:szCs w:val="20"/>
          <w:color w:val="auto"/>
        </w:rPr>
      </w:pPr>
      <w:r>
        <w:rPr>
          <w:rFonts w:ascii="Times New Roman" w:cs="Times New Roman" w:eastAsia="Times New Roman" w:hAnsi="Times New Roman"/>
          <w:sz w:val="28"/>
          <w:szCs w:val="28"/>
          <w:color w:val="auto"/>
        </w:rPr>
        <w:t xml:space="preserve">Рассмотрим способ нахождения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w:t>
      </w:r>
    </w:p>
    <w:p>
      <w:pPr>
        <w:ind w:left="1180"/>
        <w:spacing w:after="0" w:line="229" w:lineRule="auto"/>
        <w:tabs>
          <w:tab w:leader="none" w:pos="6260" w:val="left"/>
        </w:tabs>
        <w:rPr>
          <w:sz w:val="20"/>
          <w:szCs w:val="20"/>
          <w:color w:val="auto"/>
        </w:rPr>
      </w:pPr>
      <w:r>
        <w:rPr>
          <w:rFonts w:ascii="Times New Roman" w:cs="Times New Roman" w:eastAsia="Times New Roman" w:hAnsi="Times New Roman"/>
          <w:sz w:val="28"/>
          <w:szCs w:val="28"/>
          <w:color w:val="auto"/>
        </w:rPr>
        <w:t xml:space="preserve">Для решения уравнения 7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(mod 40)</w:t>
        <w:tab/>
        <w:t>используем алгоритм Евк-</w:t>
      </w:r>
    </w:p>
    <w:p>
      <w:pPr>
        <w:ind w:left="260"/>
        <w:spacing w:after="0"/>
        <w:rPr>
          <w:sz w:val="20"/>
          <w:szCs w:val="20"/>
          <w:color w:val="auto"/>
        </w:rPr>
      </w:pPr>
      <w:r>
        <w:rPr>
          <w:rFonts w:ascii="Times New Roman" w:cs="Times New Roman" w:eastAsia="Times New Roman" w:hAnsi="Times New Roman"/>
          <w:sz w:val="28"/>
          <w:szCs w:val="28"/>
          <w:color w:val="auto"/>
        </w:rPr>
        <w:t>лида:</w:t>
      </w:r>
    </w:p>
    <w:p>
      <w:pPr>
        <w:ind w:left="2580"/>
        <w:spacing w:after="0"/>
        <w:rPr>
          <w:sz w:val="20"/>
          <w:szCs w:val="20"/>
          <w:color w:val="auto"/>
        </w:rPr>
      </w:pPr>
      <w:r>
        <w:rPr>
          <w:rFonts w:ascii="Times New Roman" w:cs="Times New Roman" w:eastAsia="Times New Roman" w:hAnsi="Times New Roman"/>
          <w:sz w:val="28"/>
          <w:szCs w:val="28"/>
          <w:color w:val="auto"/>
        </w:rPr>
        <w:t xml:space="preserve">40 =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 + 5;</w:t>
      </w:r>
    </w:p>
    <w:p>
      <w:pPr>
        <w:ind w:left="2540"/>
        <w:spacing w:after="0"/>
        <w:rPr>
          <w:sz w:val="20"/>
          <w:szCs w:val="20"/>
          <w:color w:val="auto"/>
        </w:rPr>
      </w:pPr>
      <w:r>
        <w:rPr>
          <w:rFonts w:ascii="Times New Roman" w:cs="Times New Roman" w:eastAsia="Times New Roman" w:hAnsi="Times New Roman"/>
          <w:sz w:val="28"/>
          <w:szCs w:val="28"/>
          <w:color w:val="auto"/>
        </w:rPr>
        <w:t xml:space="preserve">7 = 5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+ 2;</w:t>
      </w:r>
    </w:p>
    <w:p>
      <w:pPr>
        <w:ind w:left="2540"/>
        <w:spacing w:after="0"/>
        <w:rPr>
          <w:sz w:val="20"/>
          <w:szCs w:val="20"/>
          <w:color w:val="auto"/>
        </w:rPr>
      </w:pPr>
      <w:r>
        <w:rPr>
          <w:rFonts w:ascii="Times New Roman" w:cs="Times New Roman" w:eastAsia="Times New Roman" w:hAnsi="Times New Roman"/>
          <w:sz w:val="28"/>
          <w:szCs w:val="28"/>
          <w:color w:val="auto"/>
        </w:rPr>
        <w:t xml:space="preserve">5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 + 1;</w:t>
      </w:r>
    </w:p>
    <w:p>
      <w:pPr>
        <w:ind w:left="2540"/>
        <w:spacing w:after="0"/>
        <w:rPr>
          <w:sz w:val="20"/>
          <w:szCs w:val="20"/>
          <w:color w:val="auto"/>
        </w:rPr>
      </w:pPr>
      <w:r>
        <w:rPr>
          <w:rFonts w:ascii="Times New Roman" w:cs="Times New Roman" w:eastAsia="Times New Roman" w:hAnsi="Times New Roman"/>
          <w:sz w:val="28"/>
          <w:szCs w:val="28"/>
          <w:color w:val="auto"/>
        </w:rPr>
        <w:t xml:space="preserve">2 = 1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 + 0.</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Обратная подстановка дает:</w:t>
      </w:r>
    </w:p>
    <w:p>
      <w:pPr>
        <w:spacing w:after="0" w:line="33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63</w:t>
      </w:r>
    </w:p>
    <w:p>
      <w:pPr>
        <w:sectPr>
          <w:pgSz w:w="11900" w:h="16838" w:orient="portrait"/>
          <w:cols w:equalWidth="0" w:num="1">
            <w:col w:w="9620"/>
          </w:cols>
          <w:pgMar w:left="1440" w:top="1138" w:right="846" w:bottom="470" w:gutter="0" w:footer="0" w:header="0"/>
        </w:sectPr>
      </w:pPr>
    </w:p>
    <w:bookmarkStart w:id="63" w:name="page64"/>
    <w:bookmarkEnd w:id="63"/>
    <w:p>
      <w:pPr>
        <w:ind w:left="1960"/>
        <w:spacing w:after="0"/>
        <w:rPr>
          <w:sz w:val="20"/>
          <w:szCs w:val="20"/>
          <w:color w:val="auto"/>
        </w:rPr>
      </w:pPr>
      <w:r>
        <w:rPr>
          <w:rFonts w:ascii="Times New Roman" w:cs="Times New Roman" w:eastAsia="Times New Roman" w:hAnsi="Times New Roman"/>
          <w:sz w:val="28"/>
          <w:szCs w:val="28"/>
          <w:color w:val="auto"/>
        </w:rPr>
        <w:t xml:space="preserve">1 = 5 – 2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 = 5 – (7 – 5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1)2 = 5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 + 7(–2) =</w:t>
      </w:r>
    </w:p>
    <w:p>
      <w:pPr>
        <w:spacing w:after="0" w:line="1" w:lineRule="exact"/>
        <w:rPr>
          <w:sz w:val="20"/>
          <w:szCs w:val="20"/>
          <w:color w:val="auto"/>
        </w:rPr>
      </w:pPr>
    </w:p>
    <w:p>
      <w:pPr>
        <w:ind w:left="1120" w:right="2800" w:firstLine="1206"/>
        <w:spacing w:after="0" w:line="239" w:lineRule="auto"/>
        <w:tabs>
          <w:tab w:leader="none" w:pos="2561" w:val="left"/>
        </w:tabs>
        <w:numPr>
          <w:ilvl w:val="0"/>
          <w:numId w:val="10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(40 –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5)3 + 7(–2) = 40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3 + 7(-17). Поскольку -17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23 (mod 40), то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 23.</w:t>
      </w:r>
    </w:p>
    <w:p>
      <w:pPr>
        <w:spacing w:after="0" w:line="4"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Зашифровываем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=15 (сообщение состоит из одного бло-</w:t>
      </w:r>
    </w:p>
    <w:p>
      <w:pPr>
        <w:ind w:left="260"/>
        <w:spacing w:after="0"/>
        <w:rPr>
          <w:sz w:val="20"/>
          <w:szCs w:val="20"/>
          <w:color w:val="auto"/>
        </w:rPr>
      </w:pPr>
      <w:r>
        <w:rPr>
          <w:rFonts w:ascii="Times New Roman" w:cs="Times New Roman" w:eastAsia="Times New Roman" w:hAnsi="Times New Roman"/>
          <w:sz w:val="28"/>
          <w:szCs w:val="28"/>
          <w:color w:val="auto"/>
        </w:rPr>
        <w:t>ка), используя (5.3):</w:t>
      </w:r>
    </w:p>
    <w:p>
      <w:pPr>
        <w:ind w:left="3740"/>
        <w:spacing w:after="0" w:line="221" w:lineRule="auto"/>
        <w:rPr>
          <w:sz w:val="20"/>
          <w:szCs w:val="20"/>
          <w:color w:val="auto"/>
        </w:rPr>
      </w:pPr>
      <w:r>
        <w:rPr>
          <w:rFonts w:ascii="Times New Roman" w:cs="Times New Roman" w:eastAsia="Times New Roman" w:hAnsi="Times New Roman"/>
          <w:sz w:val="28"/>
          <w:szCs w:val="28"/>
          <w:i w:val="1"/>
          <w:iCs w:val="1"/>
          <w:color w:val="auto"/>
        </w:rPr>
        <w:t xml:space="preserve">C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15</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55)</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w:t>
      </w:r>
    </w:p>
    <w:p>
      <w:pPr>
        <w:ind w:left="1120"/>
        <w:spacing w:after="0" w:line="223" w:lineRule="auto"/>
        <w:rPr>
          <w:sz w:val="20"/>
          <w:szCs w:val="20"/>
          <w:color w:val="auto"/>
        </w:rPr>
      </w:pPr>
      <w:r>
        <w:rPr>
          <w:rFonts w:ascii="Times New Roman" w:cs="Times New Roman" w:eastAsia="Times New Roman" w:hAnsi="Times New Roman"/>
          <w:sz w:val="28"/>
          <w:szCs w:val="28"/>
          <w:color w:val="auto"/>
        </w:rPr>
        <w:t xml:space="preserve">Для расшифрования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воспользуемся (5.4):</w:t>
      </w:r>
    </w:p>
    <w:p>
      <w:pPr>
        <w:ind w:left="3680"/>
        <w:spacing w:after="0" w:line="222" w:lineRule="auto"/>
        <w:rPr>
          <w:sz w:val="20"/>
          <w:szCs w:val="20"/>
          <w:color w:val="auto"/>
        </w:rPr>
      </w:pPr>
      <w:r>
        <w:rPr>
          <w:rFonts w:ascii="Times New Roman" w:cs="Times New Roman" w:eastAsia="Times New Roman" w:hAnsi="Times New Roman"/>
          <w:sz w:val="28"/>
          <w:szCs w:val="28"/>
          <w:i w:val="1"/>
          <w:iCs w:val="1"/>
          <w:color w:val="auto"/>
        </w:rPr>
        <w:t xml:space="preserve">M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w:t>
      </w:r>
      <w:r>
        <w:rPr>
          <w:rFonts w:ascii="Times New Roman" w:cs="Times New Roman" w:eastAsia="Times New Roman" w:hAnsi="Times New Roman"/>
          <w:sz w:val="36"/>
          <w:szCs w:val="36"/>
          <w:color w:val="auto"/>
          <w:vertAlign w:val="superscript"/>
        </w:rPr>
        <w:t>23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55)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15.</w:t>
      </w:r>
    </w:p>
    <w:p>
      <w:pPr>
        <w:ind w:left="1120"/>
        <w:spacing w:after="0" w:line="223" w:lineRule="auto"/>
        <w:tabs>
          <w:tab w:leader="none" w:pos="4400" w:val="left"/>
        </w:tabs>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p</w:t>
      </w:r>
      <w:r>
        <w:rPr>
          <w:rFonts w:ascii="Times New Roman" w:cs="Times New Roman" w:eastAsia="Times New Roman" w:hAnsi="Times New Roman"/>
          <w:sz w:val="28"/>
          <w:szCs w:val="28"/>
          <w:color w:val="auto"/>
        </w:rPr>
        <w:t>=47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w:t>
      </w:r>
      <w:r>
        <w:rPr>
          <w:sz w:val="20"/>
          <w:szCs w:val="20"/>
          <w:color w:val="auto"/>
        </w:rPr>
        <w:tab/>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=71</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тогда</w:t>
      </w:r>
      <w:r>
        <w:rPr>
          <w:rFonts w:ascii="Times New Roman" w:cs="Times New Roman" w:eastAsia="Times New Roman" w:hAnsi="Times New Roman"/>
          <w:sz w:val="28"/>
          <w:szCs w:val="28"/>
          <w:i w:val="1"/>
          <w:iCs w:val="1"/>
          <w:color w:val="auto"/>
        </w:rPr>
        <w:t xml:space="preserve"> n = </w:t>
      </w:r>
      <w:r>
        <w:rPr>
          <w:rFonts w:ascii="Times New Roman" w:cs="Times New Roman" w:eastAsia="Times New Roman" w:hAnsi="Times New Roman"/>
          <w:sz w:val="28"/>
          <w:szCs w:val="28"/>
          <w:color w:val="auto"/>
        </w:rPr>
        <w:t>3337.</w:t>
      </w:r>
    </w:p>
    <w:p>
      <w:pPr>
        <w:spacing w:after="0" w:line="16" w:lineRule="exact"/>
        <w:rPr>
          <w:sz w:val="20"/>
          <w:szCs w:val="20"/>
          <w:color w:val="auto"/>
        </w:rPr>
      </w:pPr>
    </w:p>
    <w:p>
      <w:pPr>
        <w:ind w:left="260" w:firstLine="852"/>
        <w:spacing w:after="0" w:line="227" w:lineRule="auto"/>
        <w:rPr>
          <w:sz w:val="20"/>
          <w:szCs w:val="20"/>
          <w:color w:val="auto"/>
        </w:rPr>
      </w:pPr>
      <w:r>
        <w:rPr>
          <w:rFonts w:ascii="Times New Roman" w:cs="Times New Roman" w:eastAsia="Times New Roman" w:hAnsi="Times New Roman"/>
          <w:sz w:val="28"/>
          <w:szCs w:val="28"/>
          <w:color w:val="auto"/>
        </w:rPr>
        <w:t xml:space="preserve">Ключ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не должен иметь общих множителей с </w:t>
      </w:r>
      <w:r>
        <w:rPr>
          <w:rFonts w:ascii="Times New Roman" w:cs="Times New Roman" w:eastAsia="Times New Roman" w:hAnsi="Times New Roman"/>
          <w:sz w:val="28"/>
          <w:szCs w:val="28"/>
          <w:i w:val="1"/>
          <w:iCs w:val="1"/>
          <w:color w:val="auto"/>
        </w:rPr>
        <w:t>(p-1)* (q -1)</w:t>
      </w:r>
      <w:r>
        <w:rPr>
          <w:rFonts w:ascii="Times New Roman" w:cs="Times New Roman" w:eastAsia="Times New Roman" w:hAnsi="Times New Roman"/>
          <w:sz w:val="28"/>
          <w:szCs w:val="28"/>
          <w:color w:val="auto"/>
        </w:rPr>
        <w:t xml:space="preserve"> = 46*70 = 3220; принимаем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 79</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тогда</w:t>
      </w:r>
    </w:p>
    <w:p>
      <w:pPr>
        <w:ind w:left="1460"/>
        <w:spacing w:after="0" w:line="212" w:lineRule="auto"/>
        <w:rPr>
          <w:sz w:val="20"/>
          <w:szCs w:val="20"/>
          <w:color w:val="auto"/>
        </w:rPr>
      </w:pPr>
      <w:r>
        <w:rPr>
          <w:rFonts w:ascii="Times New Roman" w:cs="Times New Roman" w:eastAsia="Times New Roman" w:hAnsi="Times New Roman"/>
          <w:sz w:val="28"/>
          <w:szCs w:val="28"/>
          <w:i w:val="1"/>
          <w:iCs w:val="1"/>
          <w:color w:val="auto"/>
        </w:rPr>
        <w:t>d= 79</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i w:val="1"/>
          <w:iCs w:val="1"/>
          <w:color w:val="auto"/>
        </w:rPr>
        <w:t xml:space="preserve"> mod 3220 = 1019.</w:t>
      </w:r>
    </w:p>
    <w:p>
      <w:pPr>
        <w:ind w:left="1120"/>
        <w:spacing w:after="0" w:line="222" w:lineRule="auto"/>
        <w:rPr>
          <w:sz w:val="20"/>
          <w:szCs w:val="20"/>
          <w:color w:val="auto"/>
        </w:rPr>
      </w:pPr>
      <w:r>
        <w:rPr>
          <w:rFonts w:ascii="Times New Roman" w:cs="Times New Roman" w:eastAsia="Times New Roman" w:hAnsi="Times New Roman"/>
          <w:sz w:val="28"/>
          <w:szCs w:val="28"/>
          <w:color w:val="auto"/>
        </w:rPr>
        <w:t xml:space="preserve">Пусть сообщение имеет следующий вид: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 688232687 и длина бло-</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ка равна 3:</w:t>
      </w:r>
    </w:p>
    <w:p>
      <w:pPr>
        <w:spacing w:after="0" w:line="1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1</w:t>
      </w:r>
      <w:r>
        <w:rPr>
          <w:rFonts w:ascii="Times New Roman" w:cs="Times New Roman" w:eastAsia="Times New Roman" w:hAnsi="Times New Roman"/>
          <w:sz w:val="28"/>
          <w:szCs w:val="28"/>
          <w:color w:val="auto"/>
        </w:rPr>
        <w:t>=688,</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18"/>
          <w:szCs w:val="18"/>
          <w:i w:val="1"/>
          <w:iCs w:val="1"/>
          <w:color w:val="auto"/>
        </w:rPr>
        <w:t>2</w:t>
      </w:r>
      <w:r>
        <w:rPr>
          <w:rFonts w:ascii="Times New Roman" w:cs="Times New Roman" w:eastAsia="Times New Roman" w:hAnsi="Times New Roman"/>
          <w:sz w:val="28"/>
          <w:szCs w:val="28"/>
          <w:color w:val="auto"/>
        </w:rPr>
        <w:t>=232,</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18"/>
          <w:szCs w:val="18"/>
          <w:i w:val="1"/>
          <w:iCs w:val="1"/>
          <w:color w:val="auto"/>
        </w:rPr>
        <w:t>3</w:t>
      </w:r>
      <w:r>
        <w:rPr>
          <w:rFonts w:ascii="Times New Roman" w:cs="Times New Roman" w:eastAsia="Times New Roman" w:hAnsi="Times New Roman"/>
          <w:sz w:val="28"/>
          <w:szCs w:val="28"/>
          <w:color w:val="auto"/>
        </w:rPr>
        <w:t>=687.</w:t>
      </w:r>
    </w:p>
    <w:p>
      <w:pPr>
        <w:ind w:left="1120"/>
        <w:spacing w:after="0" w:line="229" w:lineRule="auto"/>
        <w:tabs>
          <w:tab w:leader="none" w:pos="6660" w:val="left"/>
        </w:tabs>
        <w:rPr>
          <w:sz w:val="20"/>
          <w:szCs w:val="20"/>
          <w:color w:val="auto"/>
        </w:rPr>
      </w:pPr>
      <w:r>
        <w:rPr>
          <w:rFonts w:ascii="Times New Roman" w:cs="Times New Roman" w:eastAsia="Times New Roman" w:hAnsi="Times New Roman"/>
          <w:sz w:val="28"/>
          <w:szCs w:val="28"/>
          <w:color w:val="auto"/>
        </w:rPr>
        <w:t>Зашифрование</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18"/>
          <w:szCs w:val="18"/>
          <w:i w:val="1"/>
          <w:iCs w:val="1"/>
          <w:color w:val="auto"/>
        </w:rPr>
        <w:t>1</w:t>
      </w:r>
      <w:r>
        <w:rPr>
          <w:rFonts w:ascii="Times New Roman" w:cs="Times New Roman" w:eastAsia="Times New Roman" w:hAnsi="Times New Roman"/>
          <w:sz w:val="28"/>
          <w:szCs w:val="28"/>
          <w:color w:val="auto"/>
        </w:rPr>
        <w:t>= 688</w:t>
      </w:r>
      <w:r>
        <w:rPr>
          <w:rFonts w:ascii="Times New Roman" w:cs="Times New Roman" w:eastAsia="Times New Roman" w:hAnsi="Times New Roman"/>
          <w:sz w:val="18"/>
          <w:szCs w:val="18"/>
          <w:color w:val="auto"/>
        </w:rPr>
        <w:t>79</w:t>
      </w:r>
      <w:r>
        <w:rPr>
          <w:rFonts w:ascii="Times New Roman" w:cs="Times New Roman" w:eastAsia="Times New Roman" w:hAnsi="Times New Roman"/>
          <w:sz w:val="28"/>
          <w:szCs w:val="28"/>
          <w:color w:val="auto"/>
        </w:rPr>
        <w:t xml:space="preserve"> (mod 3337)=1570</w:t>
      </w:r>
      <w:r>
        <w:rPr>
          <w:sz w:val="20"/>
          <w:szCs w:val="20"/>
          <w:color w:val="auto"/>
        </w:rPr>
        <w:tab/>
      </w:r>
      <w:r>
        <w:rPr>
          <w:rFonts w:ascii="Times New Roman" w:cs="Times New Roman" w:eastAsia="Times New Roman" w:hAnsi="Times New Roman"/>
          <w:sz w:val="28"/>
          <w:szCs w:val="28"/>
          <w:color w:val="auto"/>
        </w:rPr>
        <w:t>и т.д.</w:t>
      </w:r>
    </w:p>
    <w:p>
      <w:pPr>
        <w:ind w:left="1120"/>
        <w:spacing w:after="0" w:line="227" w:lineRule="auto"/>
        <w:tabs>
          <w:tab w:leader="none" w:pos="6760" w:val="left"/>
        </w:tabs>
        <w:rPr>
          <w:sz w:val="20"/>
          <w:szCs w:val="20"/>
          <w:color w:val="auto"/>
        </w:rPr>
      </w:pPr>
      <w:r>
        <w:rPr>
          <w:rFonts w:ascii="Times New Roman" w:cs="Times New Roman" w:eastAsia="Times New Roman" w:hAnsi="Times New Roman"/>
          <w:sz w:val="28"/>
          <w:szCs w:val="28"/>
          <w:color w:val="auto"/>
        </w:rPr>
        <w:t xml:space="preserve">Расшифрование: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1</w:t>
      </w:r>
      <w:r>
        <w:rPr>
          <w:rFonts w:ascii="Times New Roman" w:cs="Times New Roman" w:eastAsia="Times New Roman" w:hAnsi="Times New Roman"/>
          <w:sz w:val="28"/>
          <w:szCs w:val="28"/>
          <w:color w:val="auto"/>
        </w:rPr>
        <w:t>=1570</w:t>
      </w:r>
      <w:r>
        <w:rPr>
          <w:rFonts w:ascii="Times New Roman" w:cs="Times New Roman" w:eastAsia="Times New Roman" w:hAnsi="Times New Roman"/>
          <w:sz w:val="18"/>
          <w:szCs w:val="18"/>
          <w:color w:val="auto"/>
        </w:rPr>
        <w:t>1019</w:t>
      </w:r>
      <w:r>
        <w:rPr>
          <w:rFonts w:ascii="Times New Roman" w:cs="Times New Roman" w:eastAsia="Times New Roman" w:hAnsi="Times New Roman"/>
          <w:sz w:val="28"/>
          <w:szCs w:val="28"/>
          <w:color w:val="auto"/>
        </w:rPr>
        <w:t xml:space="preserve"> (mod 3337)=688</w:t>
        <w:tab/>
        <w:t>и т.д.</w:t>
      </w:r>
    </w:p>
    <w:p>
      <w:pPr>
        <w:spacing w:after="0" w:line="2" w:lineRule="exact"/>
        <w:rPr>
          <w:sz w:val="20"/>
          <w:szCs w:val="20"/>
          <w:color w:val="auto"/>
        </w:rPr>
      </w:pPr>
    </w:p>
    <w:p>
      <w:pPr>
        <w:ind w:left="260" w:right="140" w:firstLine="852"/>
        <w:spacing w:after="0" w:line="232"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Необходимо зашифровать/расшифровать сообщение 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«ВСА» при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=11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=3.</w:t>
      </w:r>
    </w:p>
    <w:p>
      <w:pPr>
        <w:spacing w:after="0" w:line="1" w:lineRule="exact"/>
        <w:rPr>
          <w:sz w:val="20"/>
          <w:szCs w:val="20"/>
          <w:color w:val="auto"/>
        </w:rPr>
      </w:pPr>
    </w:p>
    <w:p>
      <w:pPr>
        <w:ind w:left="260" w:right="360" w:firstLine="852"/>
        <w:spacing w:after="0"/>
        <w:rPr>
          <w:sz w:val="20"/>
          <w:szCs w:val="20"/>
          <w:color w:val="auto"/>
        </w:rPr>
      </w:pPr>
      <w:r>
        <w:rPr>
          <w:rFonts w:ascii="Times New Roman" w:cs="Times New Roman" w:eastAsia="Times New Roman" w:hAnsi="Times New Roman"/>
          <w:sz w:val="28"/>
          <w:szCs w:val="28"/>
          <w:color w:val="auto"/>
        </w:rPr>
        <w:t xml:space="preserve">Вычисляем элементы ключа: </w:t>
      </w:r>
      <w:r>
        <w:rPr>
          <w:rFonts w:ascii="Times New Roman" w:cs="Times New Roman" w:eastAsia="Times New Roman" w:hAnsi="Times New Roman"/>
          <w:sz w:val="28"/>
          <w:szCs w:val="28"/>
          <w:i w:val="1"/>
          <w:iCs w:val="1"/>
          <w:color w:val="auto"/>
        </w:rPr>
        <w:t>n =</w:t>
      </w:r>
      <w:r>
        <w:rPr>
          <w:rFonts w:ascii="Times New Roman" w:cs="Times New Roman" w:eastAsia="Times New Roman" w:hAnsi="Times New Roman"/>
          <w:sz w:val="28"/>
          <w:szCs w:val="28"/>
          <w:color w:val="auto"/>
        </w:rPr>
        <w:t xml:space="preserve">33;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10*2 = 20;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 7 (взаимно простое с 20); и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3.</w:t>
      </w:r>
    </w:p>
    <w:p>
      <w:pPr>
        <w:spacing w:after="0" w:line="1" w:lineRule="exact"/>
        <w:rPr>
          <w:sz w:val="20"/>
          <w:szCs w:val="20"/>
          <w:color w:val="auto"/>
        </w:rPr>
      </w:pPr>
    </w:p>
    <w:p>
      <w:pPr>
        <w:ind w:left="260" w:right="160" w:firstLine="852"/>
        <w:spacing w:after="0" w:line="202" w:lineRule="auto"/>
        <w:rPr>
          <w:sz w:val="20"/>
          <w:szCs w:val="20"/>
          <w:color w:val="auto"/>
        </w:rPr>
      </w:pPr>
      <w:r>
        <w:rPr>
          <w:rFonts w:ascii="Times New Roman" w:cs="Times New Roman" w:eastAsia="Times New Roman" w:hAnsi="Times New Roman"/>
          <w:sz w:val="28"/>
          <w:szCs w:val="28"/>
          <w:color w:val="auto"/>
        </w:rPr>
        <w:t xml:space="preserve">Сообщение представляем в числовой форме: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=2,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=3,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color w:val="auto"/>
        </w:rPr>
        <w:t>=1 (номе-ра соответствующих букв в алфавите).</w:t>
      </w:r>
    </w:p>
    <w:p>
      <w:pPr>
        <w:spacing w:after="0" w:line="3" w:lineRule="exact"/>
        <w:rPr>
          <w:sz w:val="20"/>
          <w:szCs w:val="20"/>
          <w:color w:val="auto"/>
        </w:rPr>
      </w:pPr>
    </w:p>
    <w:p>
      <w:pPr>
        <w:ind w:left="1120" w:right="1860"/>
        <w:spacing w:after="0" w:line="200" w:lineRule="auto"/>
        <w:rPr>
          <w:sz w:val="20"/>
          <w:szCs w:val="20"/>
          <w:color w:val="auto"/>
        </w:rPr>
      </w:pPr>
      <w:r>
        <w:rPr>
          <w:rFonts w:ascii="Times New Roman" w:cs="Times New Roman" w:eastAsia="Times New Roman" w:hAnsi="Times New Roman"/>
          <w:sz w:val="28"/>
          <w:szCs w:val="28"/>
          <w:color w:val="auto"/>
        </w:rPr>
        <w:t xml:space="preserve">Зашифрование: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color w:val="auto"/>
        </w:rPr>
        <w:t xml:space="preserve"> (mod 33)= 29;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3</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color w:val="auto"/>
        </w:rPr>
        <w:t xml:space="preserve"> (mod 33)= 9;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color w:val="auto"/>
        </w:rPr>
        <w:t>= 1</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33) = 1.</w:t>
      </w: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Поскольку вычисления ведутся по модулю 33, целесообразно предпо-ложить, что открытые сообщения строятся на основе алфавита такой же мощности (33). Предположим также, что нулевым символом этого алфавита будет число «0», а символами с 1 по 26 – латинский алфавит, с 27 по 32 - со-ответственно «1» - «6». В соответствии с этим шифртекст сообщения можно представить в виде чисел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=290901) либо в виде символов условного алфа-вита: С= «3IА».</w:t>
      </w:r>
    </w:p>
    <w:p>
      <w:pPr>
        <w:spacing w:after="0" w:line="3" w:lineRule="exact"/>
        <w:rPr>
          <w:sz w:val="20"/>
          <w:szCs w:val="20"/>
          <w:color w:val="auto"/>
        </w:rPr>
      </w:pPr>
    </w:p>
    <w:p>
      <w:pPr>
        <w:jc w:val="both"/>
        <w:ind w:left="260" w:firstLine="852"/>
        <w:spacing w:after="0" w:line="199" w:lineRule="auto"/>
        <w:rPr>
          <w:sz w:val="20"/>
          <w:szCs w:val="20"/>
          <w:color w:val="auto"/>
        </w:rPr>
      </w:pPr>
      <w:r>
        <w:rPr>
          <w:rFonts w:ascii="Times New Roman" w:cs="Times New Roman" w:eastAsia="Times New Roman" w:hAnsi="Times New Roman"/>
          <w:sz w:val="28"/>
          <w:szCs w:val="28"/>
          <w:color w:val="auto"/>
        </w:rPr>
        <w:t xml:space="preserve">Расшифрование: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29</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(mod 33) = 2 (соответствует букве «В»);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=9</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33)=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 («С»);</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color w:val="auto"/>
        </w:rPr>
        <w:t>=1</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33)=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 («А»).</w:t>
      </w:r>
    </w:p>
    <w:p>
      <w:pPr>
        <w:spacing w:after="0" w:line="1" w:lineRule="exact"/>
        <w:rPr>
          <w:sz w:val="20"/>
          <w:szCs w:val="20"/>
          <w:color w:val="auto"/>
        </w:rPr>
      </w:pPr>
    </w:p>
    <w:p>
      <w:pPr>
        <w:jc w:val="both"/>
        <w:ind w:left="260" w:firstLine="852"/>
        <w:spacing w:after="0" w:line="229" w:lineRule="auto"/>
        <w:rPr>
          <w:sz w:val="20"/>
          <w:szCs w:val="20"/>
          <w:color w:val="auto"/>
        </w:rPr>
      </w:pPr>
      <w:r>
        <w:rPr>
          <w:rFonts w:ascii="Times New Roman" w:cs="Times New Roman" w:eastAsia="Times New Roman" w:hAnsi="Times New Roman"/>
          <w:sz w:val="28"/>
          <w:szCs w:val="28"/>
          <w:b w:val="1"/>
          <w:bCs w:val="1"/>
          <w:color w:val="auto"/>
        </w:rPr>
        <w:t>Криптостойкость алгоритма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Зависит от трудоемкости решения</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проблемы разложения на множители больших чисел.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Лобовой метод</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вскрытия системы RSA заключается в нахождении числа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обратного е по модулю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Это легко сделать, если известны числа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Отметим, что математически не доказано, что для восстановления сообщения по шиф-ртексту и по значению открытого ключа нужно разложить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на множители. Тем не менее, именно этот подход является наиболее очевидным. Известно</w:t>
      </w:r>
      <w:r>
        <w:rPr>
          <w:rFonts w:ascii="Times New Roman" w:cs="Times New Roman" w:eastAsia="Times New Roman" w:hAnsi="Times New Roman"/>
          <w:sz w:val="36"/>
          <w:szCs w:val="36"/>
          <w:color w:val="auto"/>
          <w:vertAlign w:val="superscript"/>
        </w:rPr>
        <w:t>16</w:t>
      </w:r>
      <w:r>
        <w:rPr>
          <w:rFonts w:ascii="Times New Roman" w:cs="Times New Roman" w:eastAsia="Times New Roman" w:hAnsi="Times New Roman"/>
          <w:sz w:val="28"/>
          <w:szCs w:val="28"/>
          <w:color w:val="auto"/>
        </w:rPr>
        <w:t xml:space="preserve">, что факторизованы числа, длиной более 512 бит. Значит, нужно выбирать </w:t>
      </w:r>
      <w:r>
        <w:rPr>
          <w:rFonts w:ascii="Times New Roman" w:cs="Times New Roman" w:eastAsia="Times New Roman" w:hAnsi="Times New Roman"/>
          <w:sz w:val="28"/>
          <w:szCs w:val="28"/>
          <w:i w:val="1"/>
          <w:iCs w:val="1"/>
          <w:color w:val="auto"/>
        </w:rPr>
        <w:t>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192405</wp:posOffset>
                </wp:positionV>
                <wp:extent cx="182880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15pt" to="157.1pt,15.15pt" o:allowincell="f" strokecolor="#000000" strokeweight="0.7199pt"/>
            </w:pict>
          </mc:Fallback>
        </mc:AlternateContent>
      </w:r>
    </w:p>
    <w:p>
      <w:pPr>
        <w:spacing w:after="0" w:line="339" w:lineRule="exact"/>
        <w:rPr>
          <w:sz w:val="20"/>
          <w:szCs w:val="20"/>
          <w:color w:val="auto"/>
        </w:rPr>
      </w:pPr>
    </w:p>
    <w:p>
      <w:pPr>
        <w:ind w:left="440" w:hanging="178"/>
        <w:spacing w:after="0"/>
        <w:tabs>
          <w:tab w:leader="none" w:pos="440" w:val="left"/>
        </w:tabs>
        <w:numPr>
          <w:ilvl w:val="0"/>
          <w:numId w:val="10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смотрите, например, </w:t>
      </w:r>
      <w:hyperlink r:id="rId114">
        <w:r>
          <w:rPr>
            <w:rFonts w:ascii="Times New Roman" w:cs="Times New Roman" w:eastAsia="Times New Roman" w:hAnsi="Times New Roman"/>
            <w:sz w:val="20"/>
            <w:szCs w:val="20"/>
            <w:u w:val="single" w:color="auto"/>
            <w:color w:val="0000FF"/>
          </w:rPr>
          <w:t>www.rsa.com</w:t>
        </w:r>
        <w:r>
          <w:rPr>
            <w:rFonts w:ascii="Times New Roman" w:cs="Times New Roman" w:eastAsia="Times New Roman" w:hAnsi="Times New Roman"/>
            <w:sz w:val="20"/>
            <w:szCs w:val="20"/>
            <w:u w:val="single" w:color="auto"/>
            <w:color w:val="auto"/>
          </w:rPr>
          <w:t xml:space="preserve"> </w:t>
        </w:r>
      </w:hyperlink>
      <w:r>
        <w:rPr>
          <w:rFonts w:ascii="Times New Roman" w:cs="Times New Roman" w:eastAsia="Times New Roman" w:hAnsi="Times New Roman"/>
          <w:sz w:val="20"/>
          <w:szCs w:val="20"/>
          <w:color w:val="auto"/>
        </w:rPr>
        <w:t>(или воспользуйтесь запросом по адресу challenge-info@rsa.com)</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64</w:t>
      </w:r>
    </w:p>
    <w:p>
      <w:pPr>
        <w:sectPr>
          <w:pgSz w:w="11900" w:h="16838" w:orient="portrait"/>
          <w:cols w:equalWidth="0" w:num="1">
            <w:col w:w="9620"/>
          </w:cols>
          <w:pgMar w:left="1440" w:top="1123" w:right="846" w:bottom="470" w:gutter="0" w:footer="0" w:header="0"/>
        </w:sectPr>
      </w:pPr>
    </w:p>
    <w:bookmarkStart w:id="64" w:name="page65"/>
    <w:bookmarkEnd w:id="64"/>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 xml:space="preserve">больше этого значения. Кроме того, числа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не должны быть слишком близкими друг к другу.</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Существует одна важная особенность. Если группа пользователей применяет одно и то же значение модулю, но каждый имеет разный ключ, и одно и то же сообщение шифровалось разными пользователями, то вероят-ность взлома шифра значительно возрастает.</w:t>
      </w:r>
    </w:p>
    <w:p>
      <w:pPr>
        <w:spacing w:after="0" w:line="15"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color w:val="auto"/>
        </w:rPr>
        <w:t xml:space="preserve">Другое направление взлома шифра. Криптоаналитик располагает шифртекстом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е</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Цель – восстановить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(расшифровать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Для этого он шифрует известным открытым ключом произвольное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По-лучает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С=С’</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то получено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M=M’</w:t>
      </w:r>
      <w:r>
        <w:rPr>
          <w:rFonts w:ascii="Times New Roman" w:cs="Times New Roman" w:eastAsia="Times New Roman" w:hAnsi="Times New Roman"/>
          <w:sz w:val="28"/>
          <w:szCs w:val="28"/>
          <w:color w:val="auto"/>
        </w:rPr>
        <w:t xml:space="preserve">), в ином случае шифруется дру-гое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т.д.</w:t>
      </w:r>
    </w:p>
    <w:p>
      <w:pPr>
        <w:spacing w:after="0" w:line="15" w:lineRule="exact"/>
        <w:rPr>
          <w:sz w:val="20"/>
          <w:szCs w:val="20"/>
          <w:color w:val="auto"/>
        </w:rPr>
      </w:pPr>
    </w:p>
    <w:p>
      <w:pPr>
        <w:jc w:val="both"/>
        <w:ind w:left="260" w:firstLine="854"/>
        <w:spacing w:after="0" w:line="237" w:lineRule="auto"/>
        <w:tabs>
          <w:tab w:leader="none" w:pos="1409" w:val="left"/>
        </w:tabs>
        <w:numPr>
          <w:ilvl w:val="0"/>
          <w:numId w:val="10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заключение отметим, что аппаратно реализованный алгоритм RSA работает более, чем в 1000 медленнее, чем алгоритм DES. При программной же реализации обоих алгоритмов быстродействие первого из них хуже при-мерно в 100 раз.</w:t>
      </w:r>
    </w:p>
    <w:p>
      <w:pPr>
        <w:spacing w:after="0" w:line="393"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5.4.3 Алгоритм Эль-Гамаля</w:t>
      </w:r>
    </w:p>
    <w:p>
      <w:pPr>
        <w:spacing w:after="0" w:line="38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Данный алгоритм является альтернативой алгоритму RSA и, при рав-ном значении ключа, обеспечивает ту же криптостойкость. Стойкость алго-ритма Эль-Гамаля основана на трудности вычисления дискретных логариф-мов.</w:t>
      </w:r>
    </w:p>
    <w:p>
      <w:pPr>
        <w:spacing w:after="0" w:line="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Предварительный этап – </w:t>
      </w:r>
      <w:r>
        <w:rPr>
          <w:rFonts w:ascii="Times New Roman" w:cs="Times New Roman" w:eastAsia="Times New Roman" w:hAnsi="Times New Roman"/>
          <w:sz w:val="28"/>
          <w:szCs w:val="28"/>
          <w:i w:val="1"/>
          <w:iCs w:val="1"/>
          <w:color w:val="auto"/>
        </w:rPr>
        <w:t>генерация ключа</w:t>
      </w:r>
      <w:r>
        <w:rPr>
          <w:rFonts w:ascii="Times New Roman" w:cs="Times New Roman" w:eastAsia="Times New Roman" w:hAnsi="Times New Roman"/>
          <w:sz w:val="28"/>
          <w:szCs w:val="28"/>
          <w:color w:val="auto"/>
        </w:rPr>
        <w:t>, состоящего из четырех чи-</w:t>
      </w:r>
    </w:p>
    <w:p>
      <w:pPr>
        <w:ind w:left="260"/>
        <w:spacing w:after="0"/>
        <w:rPr>
          <w:sz w:val="20"/>
          <w:szCs w:val="20"/>
          <w:color w:val="auto"/>
        </w:rPr>
      </w:pPr>
      <w:r>
        <w:rPr>
          <w:rFonts w:ascii="Times New Roman" w:cs="Times New Roman" w:eastAsia="Times New Roman" w:hAnsi="Times New Roman"/>
          <w:sz w:val="28"/>
          <w:szCs w:val="28"/>
          <w:color w:val="auto"/>
        </w:rPr>
        <w:t>сел.</w:t>
      </w:r>
    </w:p>
    <w:p>
      <w:pPr>
        <w:spacing w:after="0" w:line="13" w:lineRule="exact"/>
        <w:rPr>
          <w:sz w:val="20"/>
          <w:szCs w:val="20"/>
          <w:color w:val="auto"/>
        </w:rPr>
      </w:pPr>
    </w:p>
    <w:p>
      <w:pPr>
        <w:ind w:left="260" w:firstLine="854"/>
        <w:spacing w:after="0" w:line="234" w:lineRule="auto"/>
        <w:tabs>
          <w:tab w:leader="none" w:pos="1417" w:val="left"/>
        </w:tabs>
        <w:numPr>
          <w:ilvl w:val="0"/>
          <w:numId w:val="11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Выбирается простое число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и два случайных числа, меньших, чем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числа</w:t>
      </w:r>
      <w:r>
        <w:rPr>
          <w:rFonts w:ascii="Times New Roman" w:cs="Times New Roman" w:eastAsia="Times New Roman" w:hAnsi="Times New Roman"/>
          <w:sz w:val="28"/>
          <w:szCs w:val="28"/>
          <w:i w:val="1"/>
          <w:iCs w:val="1"/>
          <w:color w:val="auto"/>
        </w:rPr>
        <w:t xml:space="preserve"> х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g</w:t>
      </w:r>
      <w:r>
        <w:rPr>
          <w:rFonts w:ascii="Times New Roman" w:cs="Times New Roman" w:eastAsia="Times New Roman" w:hAnsi="Times New Roman"/>
          <w:sz w:val="28"/>
          <w:szCs w:val="28"/>
          <w:color w:val="auto"/>
        </w:rPr>
        <w:t>.</w:t>
      </w:r>
    </w:p>
    <w:p>
      <w:pPr>
        <w:spacing w:after="0" w:line="2" w:lineRule="exact"/>
        <w:rPr>
          <w:rFonts w:ascii="Times New Roman" w:cs="Times New Roman" w:eastAsia="Times New Roman" w:hAnsi="Times New Roman"/>
          <w:sz w:val="28"/>
          <w:szCs w:val="28"/>
          <w:color w:val="auto"/>
        </w:rPr>
      </w:pPr>
    </w:p>
    <w:p>
      <w:pPr>
        <w:ind w:left="1400" w:hanging="286"/>
        <w:spacing w:after="0" w:line="225" w:lineRule="auto"/>
        <w:tabs>
          <w:tab w:leader="none" w:pos="1400" w:val="left"/>
        </w:tabs>
        <w:numPr>
          <w:ilvl w:val="0"/>
          <w:numId w:val="11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Далее вычисляется</w:t>
      </w:r>
    </w:p>
    <w:p>
      <w:pPr>
        <w:ind w:left="4820" w:hanging="201"/>
        <w:spacing w:after="0" w:line="212" w:lineRule="auto"/>
        <w:tabs>
          <w:tab w:leader="none" w:pos="4820" w:val="left"/>
        </w:tabs>
        <w:numPr>
          <w:ilvl w:val="1"/>
          <w:numId w:val="111"/>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p>
      <w:pPr>
        <w:spacing w:after="0" w:line="1" w:lineRule="exact"/>
        <w:rPr>
          <w:rFonts w:ascii="Times New Roman" w:cs="Times New Roman" w:eastAsia="Times New Roman" w:hAnsi="Times New Roman"/>
          <w:sz w:val="28"/>
          <w:szCs w:val="28"/>
          <w:i w:val="1"/>
          <w:iCs w:val="1"/>
          <w:color w:val="auto"/>
        </w:rPr>
      </w:pPr>
    </w:p>
    <w:p>
      <w:pPr>
        <w:ind w:left="1120" w:right="3540"/>
        <w:spacing w:after="0" w:line="231"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Открытый ключ: </w:t>
      </w:r>
      <w:r>
        <w:rPr>
          <w:rFonts w:ascii="Times New Roman" w:cs="Times New Roman" w:eastAsia="Times New Roman" w:hAnsi="Times New Roman"/>
          <w:sz w:val="28"/>
          <w:szCs w:val="28"/>
          <w:i w:val="1"/>
          <w:iCs w:val="1"/>
          <w:color w:val="auto"/>
        </w:rPr>
        <w:t>y, g</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тайный ключ: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Использование ключа.</w:t>
      </w:r>
    </w:p>
    <w:p>
      <w:pPr>
        <w:spacing w:after="0" w:line="13" w:lineRule="exact"/>
        <w:rPr>
          <w:rFonts w:ascii="Times New Roman" w:cs="Times New Roman" w:eastAsia="Times New Roman" w:hAnsi="Times New Roman"/>
          <w:sz w:val="28"/>
          <w:szCs w:val="28"/>
          <w:i w:val="1"/>
          <w:iCs w:val="1"/>
          <w:color w:val="auto"/>
        </w:rPr>
      </w:pPr>
    </w:p>
    <w:p>
      <w:pPr>
        <w:jc w:val="both"/>
        <w:ind w:left="260" w:firstLine="854"/>
        <w:spacing w:after="0" w:line="237" w:lineRule="auto"/>
        <w:tabs>
          <w:tab w:leader="none" w:pos="1402" w:val="left"/>
        </w:tabs>
        <w:numPr>
          <w:ilvl w:val="0"/>
          <w:numId w:val="1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отличие от алгоритма RSA, рассматриваемый алгоритм предусмат-ривает использование дополнительного параметра, который обозначим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Ис-пользование этого параметра снижает вероятность взлома шифра. Это число является секретным и должно быть взаимно простым с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w:t>
      </w:r>
    </w:p>
    <w:p>
      <w:pPr>
        <w:spacing w:after="0" w:line="3"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Зашифрование. </w:t>
      </w:r>
      <w:r>
        <w:rPr>
          <w:rFonts w:ascii="Times New Roman" w:cs="Times New Roman" w:eastAsia="Times New Roman" w:hAnsi="Times New Roman"/>
          <w:sz w:val="28"/>
          <w:szCs w:val="28"/>
          <w:color w:val="auto"/>
        </w:rPr>
        <w:t>Если шифруется сообщение</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состоящее из</w:t>
      </w:r>
      <w:r>
        <w:rPr>
          <w:rFonts w:ascii="Times New Roman" w:cs="Times New Roman" w:eastAsia="Times New Roman" w:hAnsi="Times New Roman"/>
          <w:sz w:val="28"/>
          <w:szCs w:val="28"/>
          <w:i w:val="1"/>
          <w:iCs w:val="1"/>
          <w:color w:val="auto"/>
        </w:rPr>
        <w:t xml:space="preserve"> r </w:t>
      </w:r>
      <w:r>
        <w:rPr>
          <w:rFonts w:ascii="Times New Roman" w:cs="Times New Roman" w:eastAsia="Times New Roman" w:hAnsi="Times New Roman"/>
          <w:sz w:val="28"/>
          <w:szCs w:val="28"/>
          <w:color w:val="auto"/>
        </w:rPr>
        <w:t>бло-</w:t>
      </w:r>
    </w:p>
    <w:p>
      <w:pPr>
        <w:spacing w:after="0" w:line="10" w:lineRule="exact"/>
        <w:rPr>
          <w:rFonts w:ascii="Times New Roman" w:cs="Times New Roman" w:eastAsia="Times New Roman" w:hAnsi="Times New Roman"/>
          <w:sz w:val="28"/>
          <w:szCs w:val="28"/>
          <w:color w:val="auto"/>
        </w:rPr>
      </w:pPr>
    </w:p>
    <w:p>
      <w:pPr>
        <w:ind w:left="260" w:right="100"/>
        <w:spacing w:after="0" w:line="27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ков: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1</w:t>
      </w:r>
      <w:r>
        <w:rPr>
          <w:rFonts w:ascii="Times New Roman" w:cs="Times New Roman" w:eastAsia="Times New Roman" w:hAnsi="Times New Roman"/>
          <w:sz w:val="28"/>
          <w:szCs w:val="28"/>
          <w:i w:val="1"/>
          <w:iCs w:val="1"/>
          <w:color w:val="auto"/>
        </w:rPr>
        <w:t>, m</w:t>
      </w:r>
      <w:r>
        <w:rPr>
          <w:rFonts w:ascii="Times New Roman" w:cs="Times New Roman" w:eastAsia="Times New Roman" w:hAnsi="Times New Roman"/>
          <w:sz w:val="18"/>
          <w:szCs w:val="18"/>
          <w:i w:val="1"/>
          <w:iCs w:val="1"/>
          <w:color w:val="auto"/>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то шифртекст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будет состоять из такого же числа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блоков, представляемых </w:t>
      </w:r>
      <w:r>
        <w:rPr>
          <w:rFonts w:ascii="Times New Roman" w:cs="Times New Roman" w:eastAsia="Times New Roman" w:hAnsi="Times New Roman"/>
          <w:sz w:val="28"/>
          <w:szCs w:val="28"/>
          <w:i w:val="1"/>
          <w:iCs w:val="1"/>
          <w:color w:val="auto"/>
        </w:rPr>
        <w:t>парой чисел</w:t>
      </w:r>
      <w:r>
        <w:rPr>
          <w:rFonts w:ascii="Times New Roman" w:cs="Times New Roman" w:eastAsia="Times New Roman" w:hAnsi="Times New Roman"/>
          <w:sz w:val="28"/>
          <w:szCs w:val="28"/>
          <w:color w:val="auto"/>
        </w:rPr>
        <w:t>:</w:t>
      </w:r>
    </w:p>
    <w:p>
      <w:pPr>
        <w:spacing w:after="0" w:line="184" w:lineRule="exact"/>
        <w:rPr>
          <w:sz w:val="20"/>
          <w:szCs w:val="20"/>
          <w:color w:val="auto"/>
        </w:rPr>
      </w:pPr>
    </w:p>
    <w:tbl>
      <w:tblPr>
        <w:tblLayout w:type="fixed"/>
        <w:tblInd w:w="4020" w:type="dxa"/>
        <w:tblCellMar>
          <w:top w:w="0" w:type="dxa"/>
          <w:left w:w="0" w:type="dxa"/>
          <w:bottom w:w="0" w:type="dxa"/>
          <w:right w:w="0" w:type="dxa"/>
        </w:tblCellMar>
      </w:tblPr>
      <w:tr>
        <w:trPr>
          <w:trHeight w:val="414"/>
        </w:trPr>
        <w:tc>
          <w:tcPr>
            <w:tcW w:w="3420" w:type="dxa"/>
            <w:vAlign w:val="bottom"/>
            <w:gridSpan w:val="5"/>
          </w:tcPr>
          <w:p>
            <w:pPr>
              <w:jc w:val="center"/>
              <w:ind w:right="1808"/>
              <w:spacing w:after="0"/>
              <w:rPr>
                <w:sz w:val="20"/>
                <w:szCs w:val="20"/>
                <w:color w:val="auto"/>
              </w:rPr>
            </w:pPr>
            <w:r>
              <w:rPr>
                <w:rFonts w:ascii="Times New Roman" w:cs="Times New Roman" w:eastAsia="Times New Roman" w:hAnsi="Times New Roman"/>
                <w:sz w:val="28"/>
                <w:szCs w:val="28"/>
                <w:i w:val="1"/>
                <w:iCs w:val="1"/>
                <w:color w:val="auto"/>
                <w:w w:val="94"/>
              </w:rPr>
              <w:t>a</w:t>
            </w:r>
            <w:r>
              <w:rPr>
                <w:rFonts w:ascii="Times New Roman" w:cs="Times New Roman" w:eastAsia="Times New Roman" w:hAnsi="Times New Roman"/>
                <w:sz w:val="36"/>
                <w:szCs w:val="36"/>
                <w:i w:val="1"/>
                <w:iCs w:val="1"/>
                <w:color w:val="auto"/>
                <w:w w:val="94"/>
                <w:vertAlign w:val="subscript"/>
              </w:rPr>
              <w:t>i</w:t>
            </w:r>
            <w:r>
              <w:rPr>
                <w:rFonts w:ascii="Times New Roman" w:cs="Times New Roman" w:eastAsia="Times New Roman" w:hAnsi="Times New Roman"/>
                <w:sz w:val="28"/>
                <w:szCs w:val="28"/>
                <w:i w:val="1"/>
                <w:iCs w:val="1"/>
                <w:color w:val="auto"/>
                <w:w w:val="94"/>
              </w:rPr>
              <w:t xml:space="preserve"> = g</w:t>
            </w:r>
            <w:r>
              <w:rPr>
                <w:rFonts w:ascii="Times New Roman" w:cs="Times New Roman" w:eastAsia="Times New Roman" w:hAnsi="Times New Roman"/>
                <w:sz w:val="36"/>
                <w:szCs w:val="36"/>
                <w:i w:val="1"/>
                <w:iCs w:val="1"/>
                <w:color w:val="auto"/>
                <w:w w:val="94"/>
                <w:vertAlign w:val="superscript"/>
              </w:rPr>
              <w:t>k</w:t>
            </w:r>
            <w:r>
              <w:rPr>
                <w:rFonts w:ascii="Times New Roman" w:cs="Times New Roman" w:eastAsia="Times New Roman" w:hAnsi="Times New Roman"/>
                <w:sz w:val="28"/>
                <w:szCs w:val="28"/>
                <w:i w:val="1"/>
                <w:iCs w:val="1"/>
                <w:color w:val="auto"/>
                <w:w w:val="94"/>
              </w:rPr>
              <w:t xml:space="preserve"> mod p</w:t>
            </w:r>
            <w:r>
              <w:rPr>
                <w:rFonts w:ascii="Times New Roman" w:cs="Times New Roman" w:eastAsia="Times New Roman" w:hAnsi="Times New Roman"/>
                <w:sz w:val="28"/>
                <w:szCs w:val="28"/>
                <w:color w:val="auto"/>
                <w:w w:val="94"/>
              </w:rPr>
              <w:t>,</w:t>
            </w:r>
          </w:p>
        </w:tc>
        <w:tc>
          <w:tcPr>
            <w:tcW w:w="2040" w:type="dxa"/>
            <w:vAlign w:val="bottom"/>
          </w:tcPr>
          <w:p>
            <w:pPr>
              <w:jc w:val="right"/>
              <w:ind w:right="20"/>
              <w:spacing w:after="0"/>
              <w:rPr>
                <w:sz w:val="20"/>
                <w:szCs w:val="20"/>
                <w:color w:val="auto"/>
              </w:rPr>
            </w:pPr>
            <w:r>
              <w:rPr>
                <w:rFonts w:ascii="Times New Roman" w:cs="Times New Roman" w:eastAsia="Times New Roman" w:hAnsi="Times New Roman"/>
                <w:sz w:val="28"/>
                <w:szCs w:val="28"/>
                <w:color w:val="auto"/>
              </w:rPr>
              <w:t>(5.5)</w:t>
            </w:r>
          </w:p>
        </w:tc>
        <w:tc>
          <w:tcPr>
            <w:tcW w:w="0" w:type="dxa"/>
            <w:vAlign w:val="bottom"/>
          </w:tcPr>
          <w:p>
            <w:pPr>
              <w:spacing w:after="0"/>
              <w:rPr>
                <w:sz w:val="1"/>
                <w:szCs w:val="1"/>
                <w:color w:val="auto"/>
              </w:rPr>
            </w:pPr>
          </w:p>
        </w:tc>
      </w:tr>
      <w:tr>
        <w:trPr>
          <w:trHeight w:val="260"/>
        </w:trPr>
        <w:tc>
          <w:tcPr>
            <w:tcW w:w="200" w:type="dxa"/>
            <w:vAlign w:val="bottom"/>
          </w:tcPr>
          <w:p>
            <w:pPr>
              <w:ind w:left="60"/>
              <w:spacing w:after="0" w:line="259" w:lineRule="exact"/>
              <w:rPr>
                <w:sz w:val="20"/>
                <w:szCs w:val="20"/>
                <w:color w:val="auto"/>
              </w:rPr>
            </w:pPr>
            <w:r>
              <w:rPr>
                <w:rFonts w:ascii="Times New Roman" w:cs="Times New Roman" w:eastAsia="Times New Roman" w:hAnsi="Times New Roman"/>
                <w:sz w:val="28"/>
                <w:szCs w:val="28"/>
                <w:i w:val="1"/>
                <w:iCs w:val="1"/>
                <w:color w:val="auto"/>
                <w:w w:val="85"/>
              </w:rPr>
              <w:t>b</w:t>
            </w:r>
          </w:p>
        </w:tc>
        <w:tc>
          <w:tcPr>
            <w:tcW w:w="80" w:type="dxa"/>
            <w:vAlign w:val="bottom"/>
            <w:vMerge w:val="restart"/>
          </w:tcPr>
          <w:p>
            <w:pPr>
              <w:spacing w:after="0"/>
              <w:rPr>
                <w:sz w:val="20"/>
                <w:szCs w:val="20"/>
                <w:color w:val="auto"/>
              </w:rPr>
            </w:pPr>
            <w:r>
              <w:rPr>
                <w:rFonts w:ascii="Times New Roman" w:cs="Times New Roman" w:eastAsia="Times New Roman" w:hAnsi="Times New Roman"/>
                <w:sz w:val="18"/>
                <w:szCs w:val="18"/>
                <w:i w:val="1"/>
                <w:iCs w:val="1"/>
                <w:color w:val="auto"/>
              </w:rPr>
              <w:t>i</w:t>
            </w:r>
          </w:p>
        </w:tc>
        <w:tc>
          <w:tcPr>
            <w:tcW w:w="400" w:type="dxa"/>
            <w:vAlign w:val="bottom"/>
          </w:tcPr>
          <w:p>
            <w:pPr>
              <w:jc w:val="right"/>
              <w:spacing w:after="0" w:line="259" w:lineRule="exact"/>
              <w:rPr>
                <w:sz w:val="20"/>
                <w:szCs w:val="20"/>
                <w:color w:val="auto"/>
              </w:rPr>
            </w:pPr>
            <w:r>
              <w:rPr>
                <w:rFonts w:ascii="Times New Roman" w:cs="Times New Roman" w:eastAsia="Times New Roman" w:hAnsi="Times New Roman"/>
                <w:sz w:val="28"/>
                <w:szCs w:val="28"/>
                <w:i w:val="1"/>
                <w:iCs w:val="1"/>
                <w:color w:val="auto"/>
              </w:rPr>
              <w:t>= (</w:t>
            </w:r>
          </w:p>
        </w:tc>
        <w:tc>
          <w:tcPr>
            <w:tcW w:w="120" w:type="dxa"/>
            <w:vAlign w:val="bottom"/>
            <w:vMerge w:val="restart"/>
          </w:tcPr>
          <w:p>
            <w:pPr>
              <w:jc w:val="center"/>
              <w:spacing w:after="0"/>
              <w:rPr>
                <w:sz w:val="20"/>
                <w:szCs w:val="20"/>
                <w:color w:val="auto"/>
              </w:rPr>
            </w:pPr>
            <w:r>
              <w:rPr>
                <w:rFonts w:ascii="Times New Roman" w:cs="Times New Roman" w:eastAsia="Times New Roman" w:hAnsi="Times New Roman"/>
                <w:sz w:val="28"/>
                <w:szCs w:val="28"/>
                <w:i w:val="1"/>
                <w:iCs w:val="1"/>
                <w:color w:val="auto"/>
                <w:w w:val="96"/>
              </w:rPr>
              <w:t>y</w:t>
            </w:r>
          </w:p>
        </w:tc>
        <w:tc>
          <w:tcPr>
            <w:tcW w:w="2620" w:type="dxa"/>
            <w:vAlign w:val="bottom"/>
          </w:tcPr>
          <w:p>
            <w:pPr>
              <w:spacing w:after="0" w:line="259" w:lineRule="exact"/>
              <w:rPr>
                <w:sz w:val="20"/>
                <w:szCs w:val="20"/>
                <w:color w:val="auto"/>
              </w:rPr>
            </w:pP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4"/>
                <w:szCs w:val="24"/>
                <w:i w:val="1"/>
                <w:iCs w:val="1"/>
                <w:color w:val="auto"/>
              </w:rPr>
              <w:t xml:space="preserve"> m )mod p.</w:t>
            </w:r>
          </w:p>
        </w:tc>
        <w:tc>
          <w:tcPr>
            <w:tcW w:w="2040" w:type="dxa"/>
            <w:vAlign w:val="bottom"/>
          </w:tcPr>
          <w:p>
            <w:pPr>
              <w:jc w:val="right"/>
              <w:spacing w:after="0" w:line="259" w:lineRule="exact"/>
              <w:rPr>
                <w:sz w:val="20"/>
                <w:szCs w:val="20"/>
                <w:color w:val="auto"/>
              </w:rPr>
            </w:pPr>
            <w:r>
              <w:rPr>
                <w:rFonts w:ascii="Times New Roman" w:cs="Times New Roman" w:eastAsia="Times New Roman" w:hAnsi="Times New Roman"/>
                <w:sz w:val="28"/>
                <w:szCs w:val="28"/>
                <w:color w:val="auto"/>
              </w:rPr>
              <w:t>(5.6)</w:t>
            </w:r>
          </w:p>
        </w:tc>
        <w:tc>
          <w:tcPr>
            <w:tcW w:w="0" w:type="dxa"/>
            <w:vAlign w:val="bottom"/>
          </w:tcPr>
          <w:p>
            <w:pPr>
              <w:spacing w:after="0"/>
              <w:rPr>
                <w:sz w:val="1"/>
                <w:szCs w:val="1"/>
                <w:color w:val="auto"/>
              </w:rPr>
            </w:pPr>
          </w:p>
        </w:tc>
      </w:tr>
      <w:tr>
        <w:trPr>
          <w:trHeight w:val="114"/>
        </w:trPr>
        <w:tc>
          <w:tcPr>
            <w:tcW w:w="200" w:type="dxa"/>
            <w:vAlign w:val="bottom"/>
          </w:tcPr>
          <w:p>
            <w:pPr>
              <w:spacing w:after="0"/>
              <w:rPr>
                <w:sz w:val="9"/>
                <w:szCs w:val="9"/>
                <w:color w:val="auto"/>
              </w:rPr>
            </w:pPr>
          </w:p>
        </w:tc>
        <w:tc>
          <w:tcPr>
            <w:tcW w:w="80" w:type="dxa"/>
            <w:vAlign w:val="bottom"/>
            <w:vMerge w:val="continue"/>
          </w:tcPr>
          <w:p>
            <w:pPr>
              <w:spacing w:after="0"/>
              <w:rPr>
                <w:sz w:val="9"/>
                <w:szCs w:val="9"/>
                <w:color w:val="auto"/>
              </w:rPr>
            </w:pPr>
          </w:p>
        </w:tc>
        <w:tc>
          <w:tcPr>
            <w:tcW w:w="400" w:type="dxa"/>
            <w:vAlign w:val="bottom"/>
          </w:tcPr>
          <w:p>
            <w:pPr>
              <w:spacing w:after="0"/>
              <w:rPr>
                <w:sz w:val="9"/>
                <w:szCs w:val="9"/>
                <w:color w:val="auto"/>
              </w:rPr>
            </w:pPr>
          </w:p>
        </w:tc>
        <w:tc>
          <w:tcPr>
            <w:tcW w:w="120" w:type="dxa"/>
            <w:vAlign w:val="bottom"/>
            <w:vMerge w:val="continue"/>
          </w:tcPr>
          <w:p>
            <w:pPr>
              <w:spacing w:after="0"/>
              <w:rPr>
                <w:sz w:val="9"/>
                <w:szCs w:val="9"/>
                <w:color w:val="auto"/>
              </w:rPr>
            </w:pPr>
          </w:p>
        </w:tc>
        <w:tc>
          <w:tcPr>
            <w:tcW w:w="2620" w:type="dxa"/>
            <w:vAlign w:val="bottom"/>
          </w:tcPr>
          <w:p>
            <w:pPr>
              <w:ind w:left="360"/>
              <w:spacing w:after="0" w:line="114" w:lineRule="exact"/>
              <w:rPr>
                <w:sz w:val="20"/>
                <w:szCs w:val="20"/>
                <w:color w:val="auto"/>
              </w:rPr>
            </w:pPr>
            <w:r>
              <w:rPr>
                <w:rFonts w:ascii="Times New Roman" w:cs="Times New Roman" w:eastAsia="Times New Roman" w:hAnsi="Times New Roman"/>
                <w:sz w:val="13"/>
                <w:szCs w:val="13"/>
                <w:i w:val="1"/>
                <w:iCs w:val="1"/>
                <w:color w:val="auto"/>
              </w:rPr>
              <w:t>i</w:t>
            </w:r>
          </w:p>
        </w:tc>
        <w:tc>
          <w:tcPr>
            <w:tcW w:w="2040" w:type="dxa"/>
            <w:vAlign w:val="bottom"/>
          </w:tcPr>
          <w:p>
            <w:pPr>
              <w:spacing w:after="0"/>
              <w:rPr>
                <w:sz w:val="9"/>
                <w:szCs w:val="9"/>
                <w:color w:val="auto"/>
              </w:rPr>
            </w:pPr>
          </w:p>
        </w:tc>
        <w:tc>
          <w:tcPr>
            <w:tcW w:w="0" w:type="dxa"/>
            <w:vAlign w:val="bottom"/>
          </w:tcPr>
          <w:p>
            <w:pPr>
              <w:spacing w:after="0"/>
              <w:rPr>
                <w:sz w:val="1"/>
                <w:szCs w:val="1"/>
                <w:color w:val="auto"/>
              </w:rPr>
            </w:pPr>
          </w:p>
        </w:tc>
      </w:tr>
    </w:tbl>
    <w:p>
      <w:pPr>
        <w:ind w:left="1120"/>
        <w:spacing w:after="0" w:line="222" w:lineRule="auto"/>
        <w:rPr>
          <w:sz w:val="20"/>
          <w:szCs w:val="20"/>
          <w:color w:val="auto"/>
        </w:rPr>
      </w:pPr>
      <w:r>
        <w:rPr>
          <w:rFonts w:ascii="Times New Roman" w:cs="Times New Roman" w:eastAsia="Times New Roman" w:hAnsi="Times New Roman"/>
          <w:sz w:val="28"/>
          <w:szCs w:val="28"/>
          <w:i w:val="1"/>
          <w:iCs w:val="1"/>
          <w:color w:val="auto"/>
        </w:rPr>
        <w:t>Расшифрование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расшифрования производится вычисление вида:</w:t>
      </w:r>
    </w:p>
    <w:p>
      <w:pPr>
        <w:spacing w:after="0" w:line="170" w:lineRule="exact"/>
        <w:rPr>
          <w:sz w:val="20"/>
          <w:szCs w:val="20"/>
          <w:color w:val="auto"/>
        </w:rPr>
      </w:pPr>
    </w:p>
    <w:tbl>
      <w:tblPr>
        <w:tblLayout w:type="fixed"/>
        <w:tblInd w:w="3780" w:type="dxa"/>
        <w:tblCellMar>
          <w:top w:w="0" w:type="dxa"/>
          <w:left w:w="0" w:type="dxa"/>
          <w:bottom w:w="0" w:type="dxa"/>
          <w:right w:w="0" w:type="dxa"/>
        </w:tblCellMar>
      </w:tblPr>
      <w:tr>
        <w:trPr>
          <w:trHeight w:val="414"/>
        </w:trPr>
        <w:tc>
          <w:tcPr>
            <w:tcW w:w="860" w:type="dxa"/>
            <w:vAlign w:val="bottom"/>
            <w:gridSpan w:val="2"/>
          </w:tcPr>
          <w:p>
            <w:pPr>
              <w:spacing w:after="0"/>
              <w:rPr>
                <w:sz w:val="20"/>
                <w:szCs w:val="20"/>
                <w:color w:val="auto"/>
              </w:rPr>
            </w:pPr>
            <w:r>
              <w:rPr>
                <w:rFonts w:ascii="Times New Roman" w:cs="Times New Roman" w:eastAsia="Times New Roman" w:hAnsi="Times New Roman"/>
                <w:sz w:val="28"/>
                <w:szCs w:val="28"/>
                <w:i w:val="1"/>
                <w:iCs w:val="1"/>
                <w:color w:val="auto"/>
              </w:rPr>
              <w:t>m = (b</w:t>
            </w:r>
          </w:p>
        </w:tc>
        <w:tc>
          <w:tcPr>
            <w:tcW w:w="260" w:type="dxa"/>
            <w:vAlign w:val="bottom"/>
          </w:tcPr>
          <w:p>
            <w:pPr>
              <w:jc w:val="right"/>
              <w:spacing w:after="0"/>
              <w:rPr>
                <w:sz w:val="20"/>
                <w:szCs w:val="20"/>
                <w:color w:val="auto"/>
              </w:rPr>
            </w:pPr>
            <w:r>
              <w:rPr>
                <w:rFonts w:ascii="Times New Roman" w:cs="Times New Roman" w:eastAsia="Times New Roman" w:hAnsi="Times New Roman"/>
                <w:sz w:val="28"/>
                <w:szCs w:val="28"/>
                <w:i w:val="1"/>
                <w:iCs w:val="1"/>
                <w:color w:val="auto"/>
                <w:w w:val="90"/>
              </w:rPr>
              <w:t>)/(</w:t>
            </w:r>
          </w:p>
        </w:tc>
        <w:tc>
          <w:tcPr>
            <w:tcW w:w="280" w:type="dxa"/>
            <w:vAlign w:val="bottom"/>
            <w:vMerge w:val="restart"/>
          </w:tcPr>
          <w:p>
            <w:pPr>
              <w:spacing w:after="0"/>
              <w:rPr>
                <w:sz w:val="20"/>
                <w:szCs w:val="20"/>
                <w:color w:val="auto"/>
              </w:rPr>
            </w:pPr>
            <w:r>
              <w:rPr>
                <w:rFonts w:ascii="Times New Roman" w:cs="Times New Roman" w:eastAsia="Times New Roman" w:hAnsi="Times New Roman"/>
                <w:sz w:val="28"/>
                <w:szCs w:val="28"/>
                <w:i w:val="1"/>
                <w:iCs w:val="1"/>
                <w:color w:val="auto"/>
                <w:w w:val="86"/>
              </w:rPr>
              <w:t>a</w:t>
            </w:r>
            <w:r>
              <w:rPr>
                <w:rFonts w:ascii="Times New Roman" w:cs="Times New Roman" w:eastAsia="Times New Roman" w:hAnsi="Times New Roman"/>
                <w:sz w:val="36"/>
                <w:szCs w:val="36"/>
                <w:i w:val="1"/>
                <w:iCs w:val="1"/>
                <w:color w:val="auto"/>
                <w:w w:val="86"/>
                <w:vertAlign w:val="subscript"/>
              </w:rPr>
              <w:t>i</w:t>
            </w:r>
            <w:r>
              <w:rPr>
                <w:rFonts w:ascii="Times New Roman" w:cs="Times New Roman" w:eastAsia="Times New Roman" w:hAnsi="Times New Roman"/>
                <w:sz w:val="28"/>
                <w:szCs w:val="28"/>
                <w:color w:val="auto"/>
                <w:w w:val="86"/>
              </w:rPr>
              <w:t>)</w:t>
            </w:r>
          </w:p>
        </w:tc>
        <w:tc>
          <w:tcPr>
            <w:tcW w:w="2360" w:type="dxa"/>
            <w:vAlign w:val="bottom"/>
          </w:tcPr>
          <w:p>
            <w:pPr>
              <w:spacing w:after="0"/>
              <w:rPr>
                <w:sz w:val="20"/>
                <w:szCs w:val="20"/>
                <w:color w:val="auto"/>
              </w:rPr>
            </w:pP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28"/>
                <w:szCs w:val="28"/>
                <w:i w:val="1"/>
                <w:iCs w:val="1"/>
                <w:color w:val="auto"/>
              </w:rPr>
              <w:t xml:space="preserve"> mod р.</w:t>
            </w:r>
          </w:p>
        </w:tc>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(5.7)</w:t>
            </w:r>
          </w:p>
        </w:tc>
        <w:tc>
          <w:tcPr>
            <w:tcW w:w="0" w:type="dxa"/>
            <w:vAlign w:val="bottom"/>
          </w:tcPr>
          <w:p>
            <w:pPr>
              <w:spacing w:after="0"/>
              <w:rPr>
                <w:sz w:val="1"/>
                <w:szCs w:val="1"/>
                <w:color w:val="auto"/>
              </w:rPr>
            </w:pPr>
          </w:p>
        </w:tc>
      </w:tr>
      <w:tr>
        <w:trPr>
          <w:trHeight w:val="197"/>
        </w:trPr>
        <w:tc>
          <w:tcPr>
            <w:tcW w:w="520" w:type="dxa"/>
            <w:vAlign w:val="bottom"/>
          </w:tcPr>
          <w:p>
            <w:pPr>
              <w:ind w:left="200"/>
              <w:spacing w:after="0" w:line="197" w:lineRule="exact"/>
              <w:rPr>
                <w:sz w:val="20"/>
                <w:szCs w:val="20"/>
                <w:color w:val="auto"/>
              </w:rPr>
            </w:pPr>
            <w:r>
              <w:rPr>
                <w:rFonts w:ascii="Times New Roman" w:cs="Times New Roman" w:eastAsia="Times New Roman" w:hAnsi="Times New Roman"/>
                <w:sz w:val="18"/>
                <w:szCs w:val="18"/>
                <w:i w:val="1"/>
                <w:iCs w:val="1"/>
                <w:color w:val="auto"/>
              </w:rPr>
              <w:t>i</w:t>
            </w:r>
          </w:p>
        </w:tc>
        <w:tc>
          <w:tcPr>
            <w:tcW w:w="340" w:type="dxa"/>
            <w:vAlign w:val="bottom"/>
          </w:tcPr>
          <w:p>
            <w:pPr>
              <w:ind w:left="280"/>
              <w:spacing w:after="0" w:line="197" w:lineRule="exact"/>
              <w:rPr>
                <w:sz w:val="20"/>
                <w:szCs w:val="20"/>
                <w:color w:val="auto"/>
              </w:rPr>
            </w:pPr>
            <w:r>
              <w:rPr>
                <w:rFonts w:ascii="Times New Roman" w:cs="Times New Roman" w:eastAsia="Times New Roman" w:hAnsi="Times New Roman"/>
                <w:sz w:val="18"/>
                <w:szCs w:val="18"/>
                <w:i w:val="1"/>
                <w:iCs w:val="1"/>
                <w:color w:val="auto"/>
                <w:w w:val="78"/>
              </w:rPr>
              <w:t>i</w:t>
            </w:r>
          </w:p>
        </w:tc>
        <w:tc>
          <w:tcPr>
            <w:tcW w:w="260" w:type="dxa"/>
            <w:vAlign w:val="bottom"/>
          </w:tcPr>
          <w:p>
            <w:pPr>
              <w:spacing w:after="0"/>
              <w:rPr>
                <w:sz w:val="17"/>
                <w:szCs w:val="17"/>
                <w:color w:val="auto"/>
              </w:rPr>
            </w:pPr>
          </w:p>
        </w:tc>
        <w:tc>
          <w:tcPr>
            <w:tcW w:w="280" w:type="dxa"/>
            <w:vAlign w:val="bottom"/>
            <w:vMerge w:val="continue"/>
          </w:tcPr>
          <w:p>
            <w:pPr>
              <w:spacing w:after="0"/>
              <w:rPr>
                <w:sz w:val="17"/>
                <w:szCs w:val="17"/>
                <w:color w:val="auto"/>
              </w:rPr>
            </w:pPr>
          </w:p>
        </w:tc>
        <w:tc>
          <w:tcPr>
            <w:tcW w:w="2360" w:type="dxa"/>
            <w:vAlign w:val="bottom"/>
          </w:tcPr>
          <w:p>
            <w:pPr>
              <w:spacing w:after="0"/>
              <w:rPr>
                <w:sz w:val="17"/>
                <w:szCs w:val="17"/>
                <w:color w:val="auto"/>
              </w:rPr>
            </w:pPr>
          </w:p>
        </w:tc>
        <w:tc>
          <w:tcPr>
            <w:tcW w:w="20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5"/>
        </w:trPr>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360" w:type="dxa"/>
            <w:vAlign w:val="bottom"/>
          </w:tcPr>
          <w:p>
            <w:pPr>
              <w:spacing w:after="0"/>
              <w:rPr>
                <w:sz w:val="24"/>
                <w:szCs w:val="24"/>
                <w:color w:val="auto"/>
              </w:rPr>
            </w:pPr>
          </w:p>
        </w:tc>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65</w:t>
            </w:r>
          </w:p>
        </w:tc>
        <w:tc>
          <w:tcPr>
            <w:tcW w:w="0" w:type="dxa"/>
            <w:vAlign w:val="bottom"/>
          </w:tcPr>
          <w:p>
            <w:pPr>
              <w:spacing w:after="0"/>
              <w:rPr>
                <w:sz w:val="1"/>
                <w:szCs w:val="1"/>
                <w:color w:val="auto"/>
              </w:rPr>
            </w:pPr>
          </w:p>
        </w:tc>
      </w:tr>
    </w:tbl>
    <w:p>
      <w:pPr>
        <w:sectPr>
          <w:pgSz w:w="11900" w:h="16838" w:orient="portrait"/>
          <w:cols w:equalWidth="0" w:num="1">
            <w:col w:w="9620"/>
          </w:cols>
          <w:pgMar w:left="1440" w:top="1138" w:right="846" w:bottom="470" w:gutter="0" w:footer="0" w:header="0"/>
        </w:sectPr>
      </w:pPr>
    </w:p>
    <w:bookmarkStart w:id="65" w:name="page66"/>
    <w:bookmarkEnd w:id="65"/>
    <w:p>
      <w:pPr>
        <w:jc w:val="both"/>
        <w:ind w:left="260" w:right="100" w:firstLine="852"/>
        <w:spacing w:after="0" w:line="221" w:lineRule="auto"/>
        <w:rPr>
          <w:sz w:val="20"/>
          <w:szCs w:val="20"/>
          <w:color w:val="auto"/>
        </w:rPr>
      </w:pPr>
      <w:r>
        <w:rPr>
          <w:rFonts w:ascii="Times New Roman" w:cs="Times New Roman" w:eastAsia="Times New Roman" w:hAnsi="Times New Roman"/>
          <w:sz w:val="27"/>
          <w:szCs w:val="27"/>
          <w:color w:val="auto"/>
        </w:rPr>
        <w:t xml:space="preserve">Так как </w:t>
      </w:r>
      <w:r>
        <w:rPr>
          <w:rFonts w:ascii="Times New Roman" w:cs="Times New Roman" w:eastAsia="Times New Roman" w:hAnsi="Times New Roman"/>
          <w:sz w:val="27"/>
          <w:szCs w:val="27"/>
          <w:i w:val="1"/>
          <w:iCs w:val="1"/>
          <w:color w:val="auto"/>
        </w:rPr>
        <w:t>(a</w:t>
      </w:r>
      <w:r>
        <w:rPr>
          <w:rFonts w:ascii="Times New Roman" w:cs="Times New Roman" w:eastAsia="Times New Roman" w:hAnsi="Times New Roman"/>
          <w:sz w:val="35"/>
          <w:szCs w:val="35"/>
          <w:i w:val="1"/>
          <w:iCs w:val="1"/>
          <w:color w:val="auto"/>
          <w:vertAlign w:val="subscript"/>
        </w:rPr>
        <w:t>i</w:t>
      </w:r>
      <w:r>
        <w:rPr>
          <w:rFonts w:ascii="Times New Roman" w:cs="Times New Roman" w:eastAsia="Times New Roman" w:hAnsi="Times New Roman"/>
          <w:sz w:val="27"/>
          <w:szCs w:val="27"/>
          <w:color w:val="auto"/>
        </w:rPr>
        <w:t>)</w:t>
      </w:r>
      <w:r>
        <w:rPr>
          <w:rFonts w:ascii="Times New Roman" w:cs="Times New Roman" w:eastAsia="Times New Roman" w:hAnsi="Times New Roman"/>
          <w:sz w:val="35"/>
          <w:szCs w:val="35"/>
          <w:i w:val="1"/>
          <w:iCs w:val="1"/>
          <w:color w:val="auto"/>
          <w:vertAlign w:val="superscript"/>
        </w:rPr>
        <w:t>х</w:t>
      </w:r>
      <w:r>
        <w:rPr>
          <w:rFonts w:ascii="Times New Roman" w:cs="Times New Roman" w:eastAsia="Times New Roman" w:hAnsi="Times New Roman"/>
          <w:sz w:val="27"/>
          <w:szCs w:val="27"/>
          <w:color w:val="auto"/>
        </w:rPr>
        <w:t xml:space="preserve"> в силу (5.5) можно заменить на </w:t>
      </w:r>
      <w:r>
        <w:rPr>
          <w:rFonts w:ascii="Times New Roman" w:cs="Times New Roman" w:eastAsia="Times New Roman" w:hAnsi="Times New Roman"/>
          <w:sz w:val="27"/>
          <w:szCs w:val="27"/>
          <w:i w:val="1"/>
          <w:iCs w:val="1"/>
          <w:color w:val="auto"/>
        </w:rPr>
        <w:t>g</w:t>
      </w:r>
      <w:r>
        <w:rPr>
          <w:rFonts w:ascii="Times New Roman" w:cs="Times New Roman" w:eastAsia="Times New Roman" w:hAnsi="Times New Roman"/>
          <w:sz w:val="35"/>
          <w:szCs w:val="35"/>
          <w:i w:val="1"/>
          <w:iCs w:val="1"/>
          <w:color w:val="auto"/>
          <w:vertAlign w:val="superscript"/>
        </w:rPr>
        <w:t>kх</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mod p</w:t>
      </w:r>
      <w:r>
        <w:rPr>
          <w:rFonts w:ascii="Times New Roman" w:cs="Times New Roman" w:eastAsia="Times New Roman" w:hAnsi="Times New Roman"/>
          <w:sz w:val="27"/>
          <w:szCs w:val="27"/>
          <w:color w:val="auto"/>
        </w:rPr>
        <w:t xml:space="preserve"> и далее c учетом того, что </w:t>
      </w:r>
      <w:r>
        <w:rPr>
          <w:rFonts w:ascii="Times New Roman" w:cs="Times New Roman" w:eastAsia="Times New Roman" w:hAnsi="Times New Roman"/>
          <w:sz w:val="27"/>
          <w:szCs w:val="27"/>
          <w:i w:val="1"/>
          <w:iCs w:val="1"/>
          <w:color w:val="auto"/>
        </w:rPr>
        <w:t>y = g</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mod p,</w:t>
      </w:r>
      <w:r>
        <w:rPr>
          <w:rFonts w:ascii="Times New Roman" w:cs="Times New Roman" w:eastAsia="Times New Roman" w:hAnsi="Times New Roman"/>
          <w:sz w:val="27"/>
          <w:szCs w:val="27"/>
          <w:color w:val="auto"/>
        </w:rPr>
        <w:t xml:space="preserve"> можем получить подтверждение справедливости (5.7):</w:t>
      </w:r>
    </w:p>
    <w:tbl>
      <w:tblPr>
        <w:tblLayout w:type="fixed"/>
        <w:tblInd w:w="1120" w:type="dxa"/>
        <w:tblCellMar>
          <w:top w:w="0" w:type="dxa"/>
          <w:left w:w="0" w:type="dxa"/>
          <w:bottom w:w="0" w:type="dxa"/>
          <w:right w:w="0" w:type="dxa"/>
        </w:tblCellMar>
      </w:tblPr>
      <w:tr>
        <w:trPr>
          <w:trHeight w:val="283"/>
        </w:trPr>
        <w:tc>
          <w:tcPr>
            <w:tcW w:w="280" w:type="dxa"/>
            <w:vAlign w:val="bottom"/>
          </w:tcPr>
          <w:p>
            <w:pPr>
              <w:spacing w:after="0" w:line="284" w:lineRule="exact"/>
              <w:rPr>
                <w:sz w:val="20"/>
                <w:szCs w:val="20"/>
                <w:color w:val="auto"/>
              </w:rPr>
            </w:pPr>
            <w:r>
              <w:rPr>
                <w:rFonts w:ascii="Times New Roman" w:cs="Times New Roman" w:eastAsia="Times New Roman" w:hAnsi="Times New Roman"/>
                <w:sz w:val="28"/>
                <w:szCs w:val="28"/>
                <w:i w:val="1"/>
                <w:iCs w:val="1"/>
                <w:color w:val="auto"/>
              </w:rPr>
              <w:t>(b</w:t>
            </w:r>
          </w:p>
        </w:tc>
        <w:tc>
          <w:tcPr>
            <w:tcW w:w="260" w:type="dxa"/>
            <w:vAlign w:val="bottom"/>
          </w:tcPr>
          <w:p>
            <w:pPr>
              <w:jc w:val="right"/>
              <w:spacing w:after="0" w:line="284" w:lineRule="exact"/>
              <w:rPr>
                <w:sz w:val="20"/>
                <w:szCs w:val="20"/>
                <w:color w:val="auto"/>
              </w:rPr>
            </w:pPr>
            <w:r>
              <w:rPr>
                <w:rFonts w:ascii="Times New Roman" w:cs="Times New Roman" w:eastAsia="Times New Roman" w:hAnsi="Times New Roman"/>
                <w:sz w:val="28"/>
                <w:szCs w:val="28"/>
                <w:i w:val="1"/>
                <w:iCs w:val="1"/>
                <w:color w:val="auto"/>
                <w:w w:val="90"/>
              </w:rPr>
              <w:t>)/(</w:t>
            </w:r>
          </w:p>
        </w:tc>
        <w:tc>
          <w:tcPr>
            <w:tcW w:w="280" w:type="dxa"/>
            <w:vAlign w:val="bottom"/>
            <w:vMerge w:val="restart"/>
          </w:tcPr>
          <w:p>
            <w:pPr>
              <w:spacing w:after="0" w:line="387" w:lineRule="exact"/>
              <w:rPr>
                <w:sz w:val="20"/>
                <w:szCs w:val="20"/>
                <w:color w:val="auto"/>
              </w:rPr>
            </w:pPr>
            <w:r>
              <w:rPr>
                <w:rFonts w:ascii="Times New Roman" w:cs="Times New Roman" w:eastAsia="Times New Roman" w:hAnsi="Times New Roman"/>
                <w:sz w:val="28"/>
                <w:szCs w:val="28"/>
                <w:i w:val="1"/>
                <w:iCs w:val="1"/>
                <w:color w:val="auto"/>
                <w:w w:val="86"/>
              </w:rPr>
              <w:t>a</w:t>
            </w:r>
            <w:r>
              <w:rPr>
                <w:rFonts w:ascii="Times New Roman" w:cs="Times New Roman" w:eastAsia="Times New Roman" w:hAnsi="Times New Roman"/>
                <w:sz w:val="36"/>
                <w:szCs w:val="36"/>
                <w:i w:val="1"/>
                <w:iCs w:val="1"/>
                <w:color w:val="auto"/>
                <w:w w:val="86"/>
                <w:vertAlign w:val="subscript"/>
              </w:rPr>
              <w:t>i</w:t>
            </w:r>
            <w:r>
              <w:rPr>
                <w:rFonts w:ascii="Times New Roman" w:cs="Times New Roman" w:eastAsia="Times New Roman" w:hAnsi="Times New Roman"/>
                <w:sz w:val="28"/>
                <w:szCs w:val="28"/>
                <w:color w:val="auto"/>
                <w:w w:val="86"/>
              </w:rPr>
              <w:t>)</w:t>
            </w:r>
          </w:p>
        </w:tc>
        <w:tc>
          <w:tcPr>
            <w:tcW w:w="560" w:type="dxa"/>
            <w:vAlign w:val="bottom"/>
          </w:tcPr>
          <w:p>
            <w:pPr>
              <w:spacing w:after="0" w:line="283" w:lineRule="exact"/>
              <w:rPr>
                <w:sz w:val="20"/>
                <w:szCs w:val="20"/>
                <w:color w:val="auto"/>
              </w:rPr>
            </w:pPr>
            <w:r>
              <w:rPr>
                <w:rFonts w:ascii="Times New Roman" w:cs="Times New Roman" w:eastAsia="Times New Roman" w:hAnsi="Times New Roman"/>
                <w:sz w:val="32"/>
                <w:szCs w:val="32"/>
                <w:i w:val="1"/>
                <w:iCs w:val="1"/>
                <w:color w:val="auto"/>
                <w:vertAlign w:val="superscript"/>
              </w:rPr>
              <w:t>х</w:t>
            </w:r>
            <w:r>
              <w:rPr>
                <w:rFonts w:ascii="Times New Roman" w:cs="Times New Roman" w:eastAsia="Times New Roman" w:hAnsi="Times New Roman"/>
                <w:sz w:val="25"/>
                <w:szCs w:val="25"/>
                <w:i w:val="1"/>
                <w:iCs w:val="1"/>
                <w:color w:val="auto"/>
              </w:rPr>
              <w:t>≡ (</w:t>
            </w:r>
          </w:p>
        </w:tc>
        <w:tc>
          <w:tcPr>
            <w:tcW w:w="980" w:type="dxa"/>
            <w:vAlign w:val="bottom"/>
            <w:gridSpan w:val="2"/>
          </w:tcPr>
          <w:p>
            <w:pPr>
              <w:jc w:val="center"/>
              <w:ind w:right="144"/>
              <w:spacing w:after="0" w:line="283" w:lineRule="exact"/>
              <w:rPr>
                <w:sz w:val="20"/>
                <w:szCs w:val="20"/>
                <w:color w:val="auto"/>
              </w:rPr>
            </w:pPr>
            <w:r>
              <w:rPr>
                <w:rFonts w:ascii="Times New Roman" w:cs="Times New Roman" w:eastAsia="Times New Roman" w:hAnsi="Times New Roman"/>
                <w:sz w:val="32"/>
                <w:szCs w:val="32"/>
                <w:i w:val="1"/>
                <w:iCs w:val="1"/>
                <w:color w:val="auto"/>
                <w:vertAlign w:val="superscript"/>
              </w:rPr>
              <w:t>k</w:t>
            </w:r>
            <w:r>
              <w:rPr>
                <w:rFonts w:ascii="Times New Roman" w:cs="Times New Roman" w:eastAsia="Times New Roman" w:hAnsi="Times New Roman"/>
                <w:sz w:val="25"/>
                <w:szCs w:val="25"/>
                <w:i w:val="1"/>
                <w:iCs w:val="1"/>
                <w:color w:val="auto"/>
              </w:rPr>
              <w:t xml:space="preserve"> m )/ (</w:t>
            </w:r>
          </w:p>
        </w:tc>
        <w:tc>
          <w:tcPr>
            <w:tcW w:w="1560" w:type="dxa"/>
            <w:vAlign w:val="bottom"/>
            <w:gridSpan w:val="2"/>
          </w:tcPr>
          <w:p>
            <w:pPr>
              <w:ind w:left="40"/>
              <w:spacing w:after="0" w:line="283" w:lineRule="exact"/>
              <w:rPr>
                <w:sz w:val="20"/>
                <w:szCs w:val="20"/>
                <w:color w:val="auto"/>
              </w:rPr>
            </w:pPr>
            <w:r>
              <w:rPr>
                <w:rFonts w:ascii="Times New Roman" w:cs="Times New Roman" w:eastAsia="Times New Roman" w:hAnsi="Times New Roman"/>
                <w:sz w:val="32"/>
                <w:szCs w:val="32"/>
                <w:i w:val="1"/>
                <w:iCs w:val="1"/>
                <w:color w:val="auto"/>
                <w:vertAlign w:val="superscript"/>
              </w:rPr>
              <w:t>х</w:t>
            </w:r>
            <w:r>
              <w:rPr>
                <w:rFonts w:ascii="Times New Roman" w:cs="Times New Roman" w:eastAsia="Times New Roman" w:hAnsi="Times New Roman"/>
                <w:sz w:val="25"/>
                <w:szCs w:val="25"/>
                <w:i w:val="1"/>
                <w:iCs w:val="1"/>
                <w:color w:val="auto"/>
              </w:rPr>
              <w:t xml:space="preserve"> (mod p) ≡(</w:t>
            </w:r>
          </w:p>
        </w:tc>
        <w:tc>
          <w:tcPr>
            <w:tcW w:w="640" w:type="dxa"/>
            <w:vAlign w:val="bottom"/>
          </w:tcPr>
          <w:p>
            <w:pPr>
              <w:spacing w:after="0" w:line="283" w:lineRule="exact"/>
              <w:rPr>
                <w:sz w:val="20"/>
                <w:szCs w:val="20"/>
                <w:color w:val="auto"/>
              </w:rPr>
            </w:pPr>
            <w:r>
              <w:rPr>
                <w:rFonts w:ascii="Times New Roman" w:cs="Times New Roman" w:eastAsia="Times New Roman" w:hAnsi="Times New Roman"/>
                <w:sz w:val="32"/>
                <w:szCs w:val="32"/>
                <w:i w:val="1"/>
                <w:iCs w:val="1"/>
                <w:color w:val="auto"/>
                <w:w w:val="95"/>
                <w:vertAlign w:val="superscript"/>
              </w:rPr>
              <w:t>kx</w:t>
            </w:r>
            <w:r>
              <w:rPr>
                <w:rFonts w:ascii="Times New Roman" w:cs="Times New Roman" w:eastAsia="Times New Roman" w:hAnsi="Times New Roman"/>
                <w:sz w:val="25"/>
                <w:szCs w:val="25"/>
                <w:i w:val="1"/>
                <w:iCs w:val="1"/>
                <w:color w:val="auto"/>
                <w:w w:val="95"/>
              </w:rPr>
              <w:t xml:space="preserve"> m )/</w:t>
            </w:r>
          </w:p>
        </w:tc>
        <w:tc>
          <w:tcPr>
            <w:tcW w:w="3720" w:type="dxa"/>
            <w:vAlign w:val="bottom"/>
            <w:gridSpan w:val="2"/>
          </w:tcPr>
          <w:p>
            <w:pPr>
              <w:jc w:val="right"/>
              <w:ind w:right="1020"/>
              <w:spacing w:after="0" w:line="283" w:lineRule="exact"/>
              <w:rPr>
                <w:sz w:val="20"/>
                <w:szCs w:val="20"/>
                <w:color w:val="auto"/>
              </w:rPr>
            </w:pPr>
            <w:r>
              <w:rPr>
                <w:rFonts w:ascii="Times New Roman" w:cs="Times New Roman" w:eastAsia="Times New Roman" w:hAnsi="Times New Roman"/>
                <w:sz w:val="32"/>
                <w:szCs w:val="32"/>
                <w:i w:val="1"/>
                <w:iCs w:val="1"/>
                <w:color w:val="auto"/>
                <w:vertAlign w:val="superscript"/>
              </w:rPr>
              <w:t>kx</w:t>
            </w:r>
            <w:r>
              <w:rPr>
                <w:rFonts w:ascii="Times New Roman" w:cs="Times New Roman" w:eastAsia="Times New Roman" w:hAnsi="Times New Roman"/>
                <w:sz w:val="25"/>
                <w:szCs w:val="25"/>
                <w:i w:val="1"/>
                <w:iCs w:val="1"/>
                <w:color w:val="auto"/>
              </w:rPr>
              <w:t xml:space="preserve"> (mod p)= m mod p.</w:t>
            </w:r>
          </w:p>
        </w:tc>
        <w:tc>
          <w:tcPr>
            <w:tcW w:w="0" w:type="dxa"/>
            <w:vAlign w:val="bottom"/>
          </w:tcPr>
          <w:p>
            <w:pPr>
              <w:spacing w:after="0"/>
              <w:rPr>
                <w:sz w:val="1"/>
                <w:szCs w:val="1"/>
                <w:color w:val="auto"/>
              </w:rPr>
            </w:pPr>
          </w:p>
        </w:tc>
      </w:tr>
      <w:tr>
        <w:trPr>
          <w:trHeight w:val="104"/>
        </w:trPr>
        <w:tc>
          <w:tcPr>
            <w:tcW w:w="280" w:type="dxa"/>
            <w:vAlign w:val="bottom"/>
          </w:tcPr>
          <w:p>
            <w:pPr>
              <w:ind w:left="220"/>
              <w:spacing w:after="0" w:line="105" w:lineRule="exact"/>
              <w:rPr>
                <w:sz w:val="20"/>
                <w:szCs w:val="20"/>
                <w:color w:val="auto"/>
              </w:rPr>
            </w:pPr>
            <w:r>
              <w:rPr>
                <w:rFonts w:ascii="Times New Roman" w:cs="Times New Roman" w:eastAsia="Times New Roman" w:hAnsi="Times New Roman"/>
                <w:sz w:val="12"/>
                <w:szCs w:val="12"/>
                <w:i w:val="1"/>
                <w:iCs w:val="1"/>
                <w:color w:val="auto"/>
              </w:rPr>
              <w:t>i</w:t>
            </w:r>
          </w:p>
        </w:tc>
        <w:tc>
          <w:tcPr>
            <w:tcW w:w="260" w:type="dxa"/>
            <w:vAlign w:val="bottom"/>
          </w:tcPr>
          <w:p>
            <w:pPr>
              <w:spacing w:after="0"/>
              <w:rPr>
                <w:sz w:val="9"/>
                <w:szCs w:val="9"/>
                <w:color w:val="auto"/>
              </w:rPr>
            </w:pPr>
          </w:p>
        </w:tc>
        <w:tc>
          <w:tcPr>
            <w:tcW w:w="280" w:type="dxa"/>
            <w:vAlign w:val="bottom"/>
            <w:vMerge w:val="continue"/>
          </w:tcPr>
          <w:p>
            <w:pPr>
              <w:spacing w:after="0"/>
              <w:rPr>
                <w:sz w:val="9"/>
                <w:szCs w:val="9"/>
                <w:color w:val="auto"/>
              </w:rPr>
            </w:pPr>
          </w:p>
        </w:tc>
        <w:tc>
          <w:tcPr>
            <w:tcW w:w="560" w:type="dxa"/>
            <w:vAlign w:val="bottom"/>
          </w:tcPr>
          <w:p>
            <w:pPr>
              <w:ind w:left="440"/>
              <w:spacing w:after="0" w:line="105" w:lineRule="exact"/>
              <w:rPr>
                <w:sz w:val="20"/>
                <w:szCs w:val="20"/>
                <w:color w:val="auto"/>
              </w:rPr>
            </w:pPr>
            <w:r>
              <w:rPr>
                <w:rFonts w:ascii="Times New Roman" w:cs="Times New Roman" w:eastAsia="Times New Roman" w:hAnsi="Times New Roman"/>
                <w:sz w:val="12"/>
                <w:szCs w:val="12"/>
                <w:i w:val="1"/>
                <w:iCs w:val="1"/>
                <w:color w:val="auto"/>
              </w:rPr>
              <w:t>y</w:t>
            </w:r>
          </w:p>
        </w:tc>
        <w:tc>
          <w:tcPr>
            <w:tcW w:w="540" w:type="dxa"/>
            <w:vAlign w:val="bottom"/>
          </w:tcPr>
          <w:p>
            <w:pPr>
              <w:jc w:val="center"/>
              <w:ind w:left="107"/>
              <w:spacing w:after="0" w:line="105" w:lineRule="exact"/>
              <w:rPr>
                <w:sz w:val="20"/>
                <w:szCs w:val="20"/>
                <w:color w:val="auto"/>
              </w:rPr>
            </w:pPr>
            <w:r>
              <w:rPr>
                <w:rFonts w:ascii="Times New Roman" w:cs="Times New Roman" w:eastAsia="Times New Roman" w:hAnsi="Times New Roman"/>
                <w:sz w:val="12"/>
                <w:szCs w:val="12"/>
                <w:i w:val="1"/>
                <w:iCs w:val="1"/>
                <w:color w:val="auto"/>
              </w:rPr>
              <w:t>i</w:t>
            </w:r>
          </w:p>
        </w:tc>
        <w:tc>
          <w:tcPr>
            <w:tcW w:w="1160" w:type="dxa"/>
            <w:vAlign w:val="bottom"/>
            <w:gridSpan w:val="2"/>
          </w:tcPr>
          <w:p>
            <w:pPr>
              <w:ind w:left="200"/>
              <w:spacing w:after="0" w:line="105" w:lineRule="exact"/>
              <w:rPr>
                <w:sz w:val="20"/>
                <w:szCs w:val="20"/>
                <w:color w:val="auto"/>
              </w:rPr>
            </w:pPr>
            <w:r>
              <w:rPr>
                <w:rFonts w:ascii="Times New Roman" w:cs="Times New Roman" w:eastAsia="Times New Roman" w:hAnsi="Times New Roman"/>
                <w:sz w:val="10"/>
                <w:szCs w:val="10"/>
                <w:i w:val="1"/>
                <w:iCs w:val="1"/>
                <w:color w:val="auto"/>
              </w:rPr>
              <w:t>a</w:t>
            </w:r>
            <w:r>
              <w:rPr>
                <w:rFonts w:ascii="Times New Roman" w:cs="Times New Roman" w:eastAsia="Times New Roman" w:hAnsi="Times New Roman"/>
                <w:sz w:val="12"/>
                <w:szCs w:val="12"/>
                <w:i w:val="1"/>
                <w:iCs w:val="1"/>
                <w:color w:val="auto"/>
                <w:vertAlign w:val="subscript"/>
              </w:rPr>
              <w:t>i</w:t>
            </w:r>
            <w:r>
              <w:rPr>
                <w:rFonts w:ascii="Times New Roman" w:cs="Times New Roman" w:eastAsia="Times New Roman" w:hAnsi="Times New Roman"/>
                <w:sz w:val="10"/>
                <w:szCs w:val="10"/>
                <w:color w:val="auto"/>
              </w:rPr>
              <w:t>)</w:t>
            </w:r>
          </w:p>
        </w:tc>
        <w:tc>
          <w:tcPr>
            <w:tcW w:w="840" w:type="dxa"/>
            <w:vAlign w:val="bottom"/>
          </w:tcPr>
          <w:p>
            <w:pPr>
              <w:ind w:left="700"/>
              <w:spacing w:after="0" w:line="105" w:lineRule="exact"/>
              <w:rPr>
                <w:sz w:val="20"/>
                <w:szCs w:val="20"/>
                <w:color w:val="auto"/>
              </w:rPr>
            </w:pPr>
            <w:r>
              <w:rPr>
                <w:rFonts w:ascii="Times New Roman" w:cs="Times New Roman" w:eastAsia="Times New Roman" w:hAnsi="Times New Roman"/>
                <w:sz w:val="12"/>
                <w:szCs w:val="12"/>
                <w:i w:val="1"/>
                <w:iCs w:val="1"/>
                <w:color w:val="auto"/>
              </w:rPr>
              <w:t>g</w:t>
            </w:r>
          </w:p>
        </w:tc>
        <w:tc>
          <w:tcPr>
            <w:tcW w:w="640" w:type="dxa"/>
            <w:vAlign w:val="bottom"/>
          </w:tcPr>
          <w:p>
            <w:pPr>
              <w:ind w:left="420"/>
              <w:spacing w:after="0" w:line="105" w:lineRule="exact"/>
              <w:rPr>
                <w:sz w:val="20"/>
                <w:szCs w:val="20"/>
                <w:color w:val="auto"/>
              </w:rPr>
            </w:pPr>
            <w:r>
              <w:rPr>
                <w:rFonts w:ascii="Times New Roman" w:cs="Times New Roman" w:eastAsia="Times New Roman" w:hAnsi="Times New Roman"/>
                <w:sz w:val="12"/>
                <w:szCs w:val="12"/>
                <w:i w:val="1"/>
                <w:iCs w:val="1"/>
                <w:color w:val="auto"/>
              </w:rPr>
              <w:t>i</w:t>
            </w:r>
          </w:p>
        </w:tc>
        <w:tc>
          <w:tcPr>
            <w:tcW w:w="980" w:type="dxa"/>
            <w:vAlign w:val="bottom"/>
          </w:tcPr>
          <w:p>
            <w:pPr>
              <w:spacing w:after="0" w:line="105" w:lineRule="exact"/>
              <w:rPr>
                <w:sz w:val="20"/>
                <w:szCs w:val="20"/>
                <w:color w:val="auto"/>
              </w:rPr>
            </w:pPr>
            <w:r>
              <w:rPr>
                <w:rFonts w:ascii="Times New Roman" w:cs="Times New Roman" w:eastAsia="Times New Roman" w:hAnsi="Times New Roman"/>
                <w:sz w:val="12"/>
                <w:szCs w:val="12"/>
                <w:i w:val="1"/>
                <w:iCs w:val="1"/>
                <w:color w:val="auto"/>
              </w:rPr>
              <w:t>g</w:t>
            </w:r>
          </w:p>
        </w:tc>
        <w:tc>
          <w:tcPr>
            <w:tcW w:w="2740" w:type="dxa"/>
            <w:vAlign w:val="bottom"/>
          </w:tcPr>
          <w:p>
            <w:pPr>
              <w:jc w:val="right"/>
              <w:ind w:right="1860"/>
              <w:spacing w:after="0" w:line="105" w:lineRule="exact"/>
              <w:rPr>
                <w:sz w:val="20"/>
                <w:szCs w:val="20"/>
                <w:color w:val="auto"/>
              </w:rPr>
            </w:pPr>
            <w:r>
              <w:rPr>
                <w:rFonts w:ascii="Times New Roman" w:cs="Times New Roman" w:eastAsia="Times New Roman" w:hAnsi="Times New Roman"/>
                <w:sz w:val="12"/>
                <w:szCs w:val="12"/>
                <w:i w:val="1"/>
                <w:iCs w:val="1"/>
                <w:color w:val="auto"/>
              </w:rPr>
              <w:t>i</w:t>
            </w:r>
          </w:p>
        </w:tc>
        <w:tc>
          <w:tcPr>
            <w:tcW w:w="0" w:type="dxa"/>
            <w:vAlign w:val="bottom"/>
          </w:tcPr>
          <w:p>
            <w:pPr>
              <w:spacing w:after="0"/>
              <w:rPr>
                <w:sz w:val="1"/>
                <w:szCs w:val="1"/>
                <w:color w:val="auto"/>
              </w:rPr>
            </w:pPr>
          </w:p>
        </w:tc>
      </w:tr>
      <w:tr>
        <w:trPr>
          <w:trHeight w:val="282"/>
        </w:trPr>
        <w:tc>
          <w:tcPr>
            <w:tcW w:w="2360" w:type="dxa"/>
            <w:vAlign w:val="bottom"/>
            <w:gridSpan w:val="6"/>
          </w:tcPr>
          <w:p>
            <w:pPr>
              <w:spacing w:after="0" w:line="281" w:lineRule="exact"/>
              <w:rPr>
                <w:sz w:val="20"/>
                <w:szCs w:val="20"/>
                <w:color w:val="auto"/>
              </w:rPr>
            </w:pPr>
            <w:r>
              <w:rPr>
                <w:rFonts w:ascii="Times New Roman" w:cs="Times New Roman" w:eastAsia="Times New Roman" w:hAnsi="Times New Roman"/>
                <w:sz w:val="28"/>
                <w:szCs w:val="28"/>
                <w:color w:val="auto"/>
              </w:rPr>
              <w:t>Справедливо также</w:t>
            </w:r>
          </w:p>
        </w:tc>
        <w:tc>
          <w:tcPr>
            <w:tcW w:w="7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620" w:type="dxa"/>
            <w:vAlign w:val="bottom"/>
            <w:gridSpan w:val="5"/>
          </w:tcPr>
          <w:p>
            <w:pPr>
              <w:ind w:left="160"/>
              <w:spacing w:after="0"/>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color w:val="auto"/>
              </w:rPr>
              <w:t>=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perscript"/>
              </w:rPr>
              <w:t>p-1-x</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p.</w:t>
            </w:r>
          </w:p>
        </w:tc>
        <w:tc>
          <w:tcPr>
            <w:tcW w:w="27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(5.8)</w:t>
            </w:r>
          </w:p>
        </w:tc>
        <w:tc>
          <w:tcPr>
            <w:tcW w:w="0" w:type="dxa"/>
            <w:vAlign w:val="bottom"/>
          </w:tcPr>
          <w:p>
            <w:pPr>
              <w:spacing w:after="0"/>
              <w:rPr>
                <w:sz w:val="1"/>
                <w:szCs w:val="1"/>
                <w:color w:val="auto"/>
              </w:rPr>
            </w:pPr>
          </w:p>
        </w:tc>
      </w:tr>
    </w:tbl>
    <w:p>
      <w:pPr>
        <w:spacing w:after="0" w:line="16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Рассмотрим пример.</w:t>
      </w:r>
    </w:p>
    <w:p>
      <w:pPr>
        <w:spacing w:after="0" w:line="13" w:lineRule="exact"/>
        <w:rPr>
          <w:sz w:val="20"/>
          <w:szCs w:val="20"/>
          <w:color w:val="auto"/>
        </w:rPr>
      </w:pPr>
    </w:p>
    <w:p>
      <w:pPr>
        <w:jc w:val="both"/>
        <w:ind w:left="260" w:right="100" w:firstLine="852"/>
        <w:spacing w:after="0" w:line="227"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Необходимо выполнить прямую и обратную криптогра-фическую процедуру, если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 «Абрамов».</w:t>
      </w:r>
    </w:p>
    <w:p>
      <w:pPr>
        <w:ind w:left="1120" w:right="120"/>
        <w:spacing w:after="0" w:line="216" w:lineRule="auto"/>
        <w:rPr>
          <w:sz w:val="20"/>
          <w:szCs w:val="20"/>
          <w:color w:val="auto"/>
        </w:rPr>
      </w:pPr>
      <w:r>
        <w:rPr>
          <w:rFonts w:ascii="Times New Roman" w:cs="Times New Roman" w:eastAsia="Times New Roman" w:hAnsi="Times New Roman"/>
          <w:sz w:val="28"/>
          <w:szCs w:val="28"/>
          <w:color w:val="auto"/>
        </w:rPr>
        <w:t xml:space="preserve">Выбираем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23,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5 </w:t>
      </w:r>
      <w:r>
        <w:rPr>
          <w:rFonts w:ascii="Times New Roman" w:cs="Times New Roman" w:eastAsia="Times New Roman" w:hAnsi="Times New Roman"/>
          <w:sz w:val="28"/>
          <w:szCs w:val="28"/>
          <w:i w:val="1"/>
          <w:iCs w:val="1"/>
          <w:color w:val="auto"/>
        </w:rPr>
        <w:t>и х=</w:t>
      </w:r>
      <w:r>
        <w:rPr>
          <w:rFonts w:ascii="Times New Roman" w:cs="Times New Roman" w:eastAsia="Times New Roman" w:hAnsi="Times New Roman"/>
          <w:sz w:val="28"/>
          <w:szCs w:val="28"/>
          <w:color w:val="auto"/>
        </w:rPr>
        <w:t xml:space="preserve">3. Вычисляем </w:t>
      </w:r>
      <w:r>
        <w:rPr>
          <w:rFonts w:ascii="Times New Roman" w:cs="Times New Roman" w:eastAsia="Times New Roman" w:hAnsi="Times New Roman"/>
          <w:sz w:val="28"/>
          <w:szCs w:val="28"/>
          <w:i w:val="1"/>
          <w:iCs w:val="1"/>
          <w:color w:val="auto"/>
        </w:rPr>
        <w:t>y =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p=</w:t>
      </w:r>
      <w:r>
        <w:rPr>
          <w:rFonts w:ascii="Times New Roman" w:cs="Times New Roman" w:eastAsia="Times New Roman" w:hAnsi="Times New Roman"/>
          <w:sz w:val="28"/>
          <w:szCs w:val="28"/>
          <w:color w:val="auto"/>
        </w:rPr>
        <w:t xml:space="preserve"> 5</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23</w:t>
      </w:r>
      <w:r>
        <w:rPr>
          <w:rFonts w:ascii="Times New Roman" w:cs="Times New Roman" w:eastAsia="Times New Roman" w:hAnsi="Times New Roman"/>
          <w:sz w:val="28"/>
          <w:szCs w:val="28"/>
          <w:color w:val="auto"/>
        </w:rPr>
        <w:t>= 10. Предполагаем, что исходный текст строится на основе алфавита,</w:t>
      </w:r>
    </w:p>
    <w:p>
      <w:pPr>
        <w:spacing w:after="0" w:line="15" w:lineRule="exact"/>
        <w:rPr>
          <w:sz w:val="20"/>
          <w:szCs w:val="20"/>
          <w:color w:val="auto"/>
        </w:rPr>
      </w:pPr>
    </w:p>
    <w:p>
      <w:pPr>
        <w:jc w:val="both"/>
        <w:ind w:left="260" w:right="100"/>
        <w:spacing w:after="0" w:line="211" w:lineRule="auto"/>
        <w:rPr>
          <w:sz w:val="20"/>
          <w:szCs w:val="20"/>
          <w:color w:val="auto"/>
        </w:rPr>
      </w:pPr>
      <w:r>
        <w:rPr>
          <w:rFonts w:ascii="Times New Roman" w:cs="Times New Roman" w:eastAsia="Times New Roman" w:hAnsi="Times New Roman"/>
          <w:sz w:val="28"/>
          <w:szCs w:val="28"/>
          <w:color w:val="auto"/>
        </w:rPr>
        <w:t xml:space="preserve">мощностью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В этом случае представление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в виде цифровой последовательности будет выглядеть так: 01 02 18 01 14 16 03, т.е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1</w:t>
      </w:r>
      <w:r>
        <w:rPr>
          <w:rFonts w:ascii="Times New Roman" w:cs="Times New Roman" w:eastAsia="Times New Roman" w:hAnsi="Times New Roman"/>
          <w:sz w:val="28"/>
          <w:szCs w:val="28"/>
          <w:i w:val="1"/>
          <w:iCs w:val="1"/>
          <w:color w:val="auto"/>
        </w:rPr>
        <w:t>, m</w:t>
      </w:r>
      <w:r>
        <w:rPr>
          <w:rFonts w:ascii="Times New Roman" w:cs="Times New Roman" w:eastAsia="Times New Roman" w:hAnsi="Times New Roman"/>
          <w:sz w:val="36"/>
          <w:szCs w:val="36"/>
          <w:i w:val="1"/>
          <w:iCs w:val="1"/>
          <w:color w:val="auto"/>
          <w:vertAlign w:val="subscript"/>
        </w:rPr>
        <w:t>i</w:t>
      </w:r>
    </w:p>
    <w:p>
      <w:pPr>
        <w:ind w:left="260"/>
        <w:spacing w:after="0" w:line="188" w:lineRule="auto"/>
        <w:rPr>
          <w:sz w:val="20"/>
          <w:szCs w:val="20"/>
          <w:color w:val="auto"/>
        </w:rPr>
      </w:pP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2</w:t>
      </w:r>
      <w:r>
        <w:rPr>
          <w:rFonts w:ascii="Times New Roman" w:cs="Times New Roman" w:eastAsia="Times New Roman" w:hAnsi="Times New Roman"/>
          <w:sz w:val="28"/>
          <w:szCs w:val="28"/>
          <w:i w:val="1"/>
          <w:iCs w:val="1"/>
          <w:color w:val="auto"/>
        </w:rPr>
        <w:t>, m</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18</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т.д.</w:t>
      </w:r>
    </w:p>
    <w:p>
      <w:pPr>
        <w:spacing w:after="0" w:line="2" w:lineRule="exact"/>
        <w:rPr>
          <w:sz w:val="20"/>
          <w:szCs w:val="20"/>
          <w:color w:val="auto"/>
        </w:rPr>
      </w:pPr>
    </w:p>
    <w:p>
      <w:pPr>
        <w:jc w:val="both"/>
        <w:ind w:left="260" w:right="100" w:firstLine="852"/>
        <w:spacing w:after="0" w:line="228" w:lineRule="auto"/>
        <w:rPr>
          <w:sz w:val="20"/>
          <w:szCs w:val="20"/>
          <w:color w:val="auto"/>
        </w:rPr>
      </w:pPr>
      <w:r>
        <w:rPr>
          <w:rFonts w:ascii="Times New Roman" w:cs="Times New Roman" w:eastAsia="Times New Roman" w:hAnsi="Times New Roman"/>
          <w:sz w:val="28"/>
          <w:szCs w:val="28"/>
          <w:color w:val="auto"/>
        </w:rPr>
        <w:t xml:space="preserve">Выбираем </w:t>
      </w:r>
      <w:r>
        <w:rPr>
          <w:rFonts w:ascii="Times New Roman" w:cs="Times New Roman" w:eastAsia="Times New Roman" w:hAnsi="Times New Roman"/>
          <w:sz w:val="28"/>
          <w:szCs w:val="28"/>
          <w:i w:val="1"/>
          <w:iCs w:val="1"/>
          <w:color w:val="auto"/>
        </w:rPr>
        <w:t>k=7</w:t>
      </w:r>
      <w:r>
        <w:rPr>
          <w:rFonts w:ascii="Times New Roman" w:cs="Times New Roman" w:eastAsia="Times New Roman" w:hAnsi="Times New Roman"/>
          <w:sz w:val="28"/>
          <w:szCs w:val="28"/>
          <w:color w:val="auto"/>
        </w:rPr>
        <w:t xml:space="preserve"> (для шифрования каждого символа следует выбирать разные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принцип вероятностного шифра</w:t>
      </w:r>
      <w:r>
        <w:rPr>
          <w:rFonts w:ascii="Times New Roman" w:cs="Times New Roman" w:eastAsia="Times New Roman" w:hAnsi="Times New Roman"/>
          <w:sz w:val="28"/>
          <w:szCs w:val="28"/>
          <w:color w:val="auto"/>
        </w:rPr>
        <w:t xml:space="preserve">). В нашем примере для упроще-ния примем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неизменным при шифрования каждого символа текста. В этом случае параметр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будет одинаковым для всех значений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w:t>
      </w:r>
    </w:p>
    <w:p>
      <w:pPr>
        <w:spacing w:after="0" w:line="224"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 g</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i w:val="1"/>
          <w:iCs w:val="1"/>
          <w:color w:val="auto"/>
        </w:rPr>
        <w:t xml:space="preserve"> mod p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23 = 17.</w:t>
      </w:r>
    </w:p>
    <w:p>
      <w:pPr>
        <w:spacing w:after="0" w:line="16" w:lineRule="exact"/>
        <w:rPr>
          <w:sz w:val="20"/>
          <w:szCs w:val="20"/>
          <w:color w:val="auto"/>
        </w:rPr>
      </w:pPr>
    </w:p>
    <w:p>
      <w:pPr>
        <w:ind w:left="260" w:right="1320" w:firstLine="852"/>
        <w:spacing w:after="0" w:line="203" w:lineRule="auto"/>
        <w:rPr>
          <w:sz w:val="20"/>
          <w:szCs w:val="20"/>
          <w:color w:val="auto"/>
        </w:rPr>
      </w:pPr>
      <w:r>
        <w:rPr>
          <w:rFonts w:ascii="Times New Roman" w:cs="Times New Roman" w:eastAsia="Times New Roman" w:hAnsi="Times New Roman"/>
          <w:sz w:val="27"/>
          <w:szCs w:val="27"/>
          <w:color w:val="auto"/>
        </w:rPr>
        <w:t xml:space="preserve">Используем (5.6) для вычисления второй части шифртекста: для первой буквы (А):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(y</w:t>
      </w:r>
      <w:r>
        <w:rPr>
          <w:rFonts w:ascii="Times New Roman" w:cs="Times New Roman" w:eastAsia="Times New Roman" w:hAnsi="Times New Roman"/>
          <w:sz w:val="35"/>
          <w:szCs w:val="35"/>
          <w:i w:val="1"/>
          <w:iCs w:val="1"/>
          <w:color w:val="auto"/>
          <w:vertAlign w:val="superscript"/>
        </w:rPr>
        <w:t>k1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i w:val="1"/>
          <w:iCs w:val="1"/>
          <w:color w:val="auto"/>
        </w:rPr>
        <w:t>) mod p</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color w:val="auto"/>
        </w:rPr>
        <w:t xml:space="preserve"> (10</w:t>
      </w:r>
      <w:r>
        <w:rPr>
          <w:rFonts w:ascii="Times New Roman" w:cs="Times New Roman" w:eastAsia="Times New Roman" w:hAnsi="Times New Roman"/>
          <w:sz w:val="35"/>
          <w:szCs w:val="35"/>
          <w:color w:val="auto"/>
          <w:vertAlign w:val="superscript"/>
        </w:rPr>
        <w:t>7</w:t>
      </w:r>
      <w:r>
        <w:rPr>
          <w:rFonts w:ascii="Times New Roman" w:cs="Times New Roman" w:eastAsia="Times New Roman" w:hAnsi="Times New Roman"/>
          <w:sz w:val="27"/>
          <w:szCs w:val="27"/>
          <w:color w:val="auto"/>
        </w:rPr>
        <w:t xml:space="preserve">*1) mod 23 = 14, для второй буквы (б):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35"/>
          <w:szCs w:val="35"/>
          <w:i w:val="1"/>
          <w:iCs w:val="1"/>
          <w:color w:val="auto"/>
          <w:vertAlign w:val="subscript"/>
        </w:rPr>
        <w:t>2</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(y</w:t>
      </w:r>
      <w:r>
        <w:rPr>
          <w:rFonts w:ascii="Times New Roman" w:cs="Times New Roman" w:eastAsia="Times New Roman" w:hAnsi="Times New Roman"/>
          <w:sz w:val="35"/>
          <w:szCs w:val="35"/>
          <w:i w:val="1"/>
          <w:iCs w:val="1"/>
          <w:color w:val="auto"/>
          <w:vertAlign w:val="superscript"/>
        </w:rPr>
        <w:t>k2</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35"/>
          <w:szCs w:val="35"/>
          <w:i w:val="1"/>
          <w:iCs w:val="1"/>
          <w:color w:val="auto"/>
          <w:vertAlign w:val="subscript"/>
        </w:rPr>
        <w:t>2</w:t>
      </w:r>
      <w:r>
        <w:rPr>
          <w:rFonts w:ascii="Times New Roman" w:cs="Times New Roman" w:eastAsia="Times New Roman" w:hAnsi="Times New Roman"/>
          <w:sz w:val="27"/>
          <w:szCs w:val="27"/>
          <w:i w:val="1"/>
          <w:iCs w:val="1"/>
          <w:color w:val="auto"/>
        </w:rPr>
        <w:t>) mod p</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color w:val="auto"/>
        </w:rPr>
        <w:t xml:space="preserve"> (10</w:t>
      </w:r>
      <w:r>
        <w:rPr>
          <w:rFonts w:ascii="Times New Roman" w:cs="Times New Roman" w:eastAsia="Times New Roman" w:hAnsi="Times New Roman"/>
          <w:sz w:val="35"/>
          <w:szCs w:val="35"/>
          <w:color w:val="auto"/>
          <w:vertAlign w:val="superscript"/>
        </w:rPr>
        <w:t>7</w:t>
      </w:r>
      <w:r>
        <w:rPr>
          <w:rFonts w:ascii="Times New Roman" w:cs="Times New Roman" w:eastAsia="Times New Roman" w:hAnsi="Times New Roman"/>
          <w:sz w:val="27"/>
          <w:szCs w:val="27"/>
          <w:color w:val="auto"/>
        </w:rPr>
        <w:t xml:space="preserve">*2) mod 23 = 05, для третьей буквы (р): </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35"/>
          <w:szCs w:val="35"/>
          <w:i w:val="1"/>
          <w:iCs w:val="1"/>
          <w:color w:val="auto"/>
          <w:vertAlign w:val="subscript"/>
        </w:rPr>
        <w:t>3</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(y</w:t>
      </w:r>
      <w:r>
        <w:rPr>
          <w:rFonts w:ascii="Times New Roman" w:cs="Times New Roman" w:eastAsia="Times New Roman" w:hAnsi="Times New Roman"/>
          <w:sz w:val="35"/>
          <w:szCs w:val="35"/>
          <w:i w:val="1"/>
          <w:iCs w:val="1"/>
          <w:color w:val="auto"/>
          <w:vertAlign w:val="superscript"/>
        </w:rPr>
        <w:t>k3</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35"/>
          <w:szCs w:val="35"/>
          <w:i w:val="1"/>
          <w:iCs w:val="1"/>
          <w:color w:val="auto"/>
          <w:vertAlign w:val="subscript"/>
        </w:rPr>
        <w:t>3</w:t>
      </w:r>
      <w:r>
        <w:rPr>
          <w:rFonts w:ascii="Times New Roman" w:cs="Times New Roman" w:eastAsia="Times New Roman" w:hAnsi="Times New Roman"/>
          <w:sz w:val="27"/>
          <w:szCs w:val="27"/>
          <w:i w:val="1"/>
          <w:iCs w:val="1"/>
          <w:color w:val="auto"/>
        </w:rPr>
        <w:t>) mod p</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color w:val="auto"/>
        </w:rPr>
        <w:t xml:space="preserve"> (10</w:t>
      </w:r>
      <w:r>
        <w:rPr>
          <w:rFonts w:ascii="Times New Roman" w:cs="Times New Roman" w:eastAsia="Times New Roman" w:hAnsi="Times New Roman"/>
          <w:sz w:val="35"/>
          <w:szCs w:val="35"/>
          <w:color w:val="auto"/>
          <w:vertAlign w:val="superscript"/>
        </w:rPr>
        <w:t>7</w:t>
      </w:r>
      <w:r>
        <w:rPr>
          <w:rFonts w:ascii="Times New Roman" w:cs="Times New Roman" w:eastAsia="Times New Roman" w:hAnsi="Times New Roman"/>
          <w:sz w:val="27"/>
          <w:szCs w:val="27"/>
          <w:color w:val="auto"/>
        </w:rPr>
        <w:t>*18) mod 23 = 22</w:t>
      </w:r>
    </w:p>
    <w:p>
      <w:pPr>
        <w:ind w:left="260"/>
        <w:spacing w:after="0" w:line="226" w:lineRule="auto"/>
        <w:rPr>
          <w:sz w:val="20"/>
          <w:szCs w:val="20"/>
          <w:color w:val="auto"/>
        </w:rPr>
      </w:pPr>
      <w:r>
        <w:rPr>
          <w:rFonts w:ascii="Times New Roman" w:cs="Times New Roman" w:eastAsia="Times New Roman" w:hAnsi="Times New Roman"/>
          <w:sz w:val="28"/>
          <w:szCs w:val="28"/>
          <w:color w:val="auto"/>
        </w:rPr>
        <w:t>и т.д.</w:t>
      </w:r>
    </w:p>
    <w:p>
      <w:pPr>
        <w:ind w:left="1120"/>
        <w:spacing w:after="0" w:line="197" w:lineRule="auto"/>
        <w:rPr>
          <w:sz w:val="20"/>
          <w:szCs w:val="20"/>
          <w:color w:val="auto"/>
        </w:rPr>
      </w:pPr>
      <w:r>
        <w:rPr>
          <w:rFonts w:ascii="Times New Roman" w:cs="Times New Roman" w:eastAsia="Times New Roman" w:hAnsi="Times New Roman"/>
          <w:sz w:val="28"/>
          <w:szCs w:val="28"/>
          <w:color w:val="auto"/>
        </w:rPr>
        <w:t xml:space="preserve">Шифртекст (пары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1714 1705 1722…. .</w:t>
      </w:r>
    </w:p>
    <w:p>
      <w:pPr>
        <w:ind w:left="1120"/>
        <w:spacing w:after="0" w:line="226" w:lineRule="auto"/>
        <w:rPr>
          <w:sz w:val="20"/>
          <w:szCs w:val="20"/>
          <w:color w:val="auto"/>
        </w:rPr>
      </w:pPr>
      <w:r>
        <w:rPr>
          <w:rFonts w:ascii="Times New Roman" w:cs="Times New Roman" w:eastAsia="Times New Roman" w:hAnsi="Times New Roman"/>
          <w:sz w:val="28"/>
          <w:szCs w:val="28"/>
          <w:color w:val="auto"/>
        </w:rPr>
        <w:t>Как видим, длина зашифрованного сообщения действительно удвои-</w:t>
      </w:r>
    </w:p>
    <w:p>
      <w:pPr>
        <w:ind w:left="260"/>
        <w:spacing w:after="0"/>
        <w:rPr>
          <w:sz w:val="20"/>
          <w:szCs w:val="20"/>
          <w:color w:val="auto"/>
        </w:rPr>
      </w:pPr>
      <w:r>
        <w:rPr>
          <w:rFonts w:ascii="Times New Roman" w:cs="Times New Roman" w:eastAsia="Times New Roman" w:hAnsi="Times New Roman"/>
          <w:sz w:val="28"/>
          <w:szCs w:val="28"/>
          <w:color w:val="auto"/>
        </w:rPr>
        <w:t>лась.</w:t>
      </w:r>
    </w:p>
    <w:p>
      <w:pPr>
        <w:ind w:left="1120"/>
        <w:spacing w:after="0" w:line="225" w:lineRule="auto"/>
        <w:rPr>
          <w:sz w:val="20"/>
          <w:szCs w:val="20"/>
          <w:color w:val="auto"/>
        </w:rPr>
      </w:pPr>
      <w:r>
        <w:rPr>
          <w:rFonts w:ascii="Times New Roman" w:cs="Times New Roman" w:eastAsia="Times New Roman" w:hAnsi="Times New Roman"/>
          <w:sz w:val="28"/>
          <w:szCs w:val="28"/>
          <w:i w:val="1"/>
          <w:iCs w:val="1"/>
          <w:color w:val="auto"/>
        </w:rPr>
        <w:t>Расшифрование</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firstLine="852"/>
        <w:spacing w:after="0" w:line="204" w:lineRule="auto"/>
        <w:rPr>
          <w:sz w:val="20"/>
          <w:szCs w:val="20"/>
          <w:color w:val="auto"/>
        </w:rPr>
      </w:pPr>
      <w:r>
        <w:rPr>
          <w:rFonts w:ascii="Times New Roman" w:cs="Times New Roman" w:eastAsia="Times New Roman" w:hAnsi="Times New Roman"/>
          <w:sz w:val="27"/>
          <w:szCs w:val="27"/>
          <w:color w:val="auto"/>
        </w:rPr>
        <w:t xml:space="preserve">Используем (5.7): </w:t>
      </w:r>
      <w:r>
        <w:rPr>
          <w:rFonts w:ascii="Times New Roman" w:cs="Times New Roman" w:eastAsia="Times New Roman" w:hAnsi="Times New Roman"/>
          <w:sz w:val="27"/>
          <w:szCs w:val="27"/>
          <w:i w:val="1"/>
          <w:iCs w:val="1"/>
          <w:color w:val="auto"/>
        </w:rPr>
        <w:t>m</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(b</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((a</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i w:val="1"/>
          <w:iCs w:val="1"/>
          <w:color w:val="auto"/>
        </w:rPr>
        <w:t>)</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27"/>
          <w:szCs w:val="27"/>
          <w:i w:val="1"/>
          <w:iCs w:val="1"/>
          <w:color w:val="auto"/>
        </w:rPr>
        <w:t>)</w:t>
      </w:r>
      <w:r>
        <w:rPr>
          <w:rFonts w:ascii="Times New Roman" w:cs="Times New Roman" w:eastAsia="Times New Roman" w:hAnsi="Times New Roman"/>
          <w:sz w:val="35"/>
          <w:szCs w:val="35"/>
          <w:i w:val="1"/>
          <w:iCs w:val="1"/>
          <w:color w:val="auto"/>
          <w:vertAlign w:val="superscript"/>
        </w:rPr>
        <w:t>-1</w:t>
      </w:r>
      <w:r>
        <w:rPr>
          <w:rFonts w:ascii="Times New Roman" w:cs="Times New Roman" w:eastAsia="Times New Roman" w:hAnsi="Times New Roman"/>
          <w:sz w:val="27"/>
          <w:szCs w:val="27"/>
          <w:i w:val="1"/>
          <w:iCs w:val="1"/>
          <w:color w:val="auto"/>
        </w:rPr>
        <w:t>) mod p</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color w:val="auto"/>
        </w:rPr>
        <w:t xml:space="preserve"> (14 (( 17)</w:t>
      </w:r>
      <w:r>
        <w:rPr>
          <w:rFonts w:ascii="Times New Roman" w:cs="Times New Roman" w:eastAsia="Times New Roman" w:hAnsi="Times New Roman"/>
          <w:sz w:val="35"/>
          <w:szCs w:val="35"/>
          <w:color w:val="auto"/>
          <w:vertAlign w:val="superscript"/>
        </w:rPr>
        <w:t>3</w:t>
      </w:r>
      <w:r>
        <w:rPr>
          <w:rFonts w:ascii="Times New Roman" w:cs="Times New Roman" w:eastAsia="Times New Roman" w:hAnsi="Times New Roman"/>
          <w:sz w:val="27"/>
          <w:szCs w:val="27"/>
          <w:color w:val="auto"/>
        </w:rPr>
        <w:t>)</w:t>
      </w:r>
      <w:r>
        <w:rPr>
          <w:rFonts w:ascii="Times New Roman" w:cs="Times New Roman" w:eastAsia="Times New Roman" w:hAnsi="Times New Roman"/>
          <w:sz w:val="35"/>
          <w:szCs w:val="35"/>
          <w:color w:val="auto"/>
          <w:vertAlign w:val="superscript"/>
        </w:rPr>
        <w:t>-1</w:t>
      </w:r>
      <w:r>
        <w:rPr>
          <w:rFonts w:ascii="Times New Roman" w:cs="Times New Roman" w:eastAsia="Times New Roman" w:hAnsi="Times New Roman"/>
          <w:sz w:val="27"/>
          <w:szCs w:val="27"/>
          <w:color w:val="auto"/>
        </w:rPr>
        <w:t xml:space="preserve">) mod 23 == (14 * (4913) </w:t>
      </w:r>
      <w:r>
        <w:rPr>
          <w:rFonts w:ascii="Times New Roman" w:cs="Times New Roman" w:eastAsia="Times New Roman" w:hAnsi="Times New Roman"/>
          <w:sz w:val="35"/>
          <w:szCs w:val="35"/>
          <w:color w:val="auto"/>
          <w:vertAlign w:val="superscript"/>
        </w:rPr>
        <w:t>-1</w:t>
      </w:r>
      <w:r>
        <w:rPr>
          <w:rFonts w:ascii="Times New Roman" w:cs="Times New Roman" w:eastAsia="Times New Roman" w:hAnsi="Times New Roman"/>
          <w:sz w:val="27"/>
          <w:szCs w:val="27"/>
          <w:color w:val="auto"/>
        </w:rPr>
        <w:t>) mod 23 = ((14 mod 23 )* (</w:t>
      </w:r>
      <w:r>
        <w:rPr>
          <w:rFonts w:ascii="Times New Roman" w:cs="Times New Roman" w:eastAsia="Times New Roman" w:hAnsi="Times New Roman"/>
          <w:sz w:val="27"/>
          <w:szCs w:val="27"/>
          <w:u w:val="single" w:color="auto"/>
          <w:color w:val="auto"/>
        </w:rPr>
        <w:t>(4913)</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35"/>
          <w:szCs w:val="35"/>
          <w:u w:val="single" w:color="auto"/>
          <w:color w:val="auto"/>
          <w:vertAlign w:val="superscript"/>
        </w:rPr>
        <w:t>-1</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u w:val="single" w:color="auto"/>
          <w:color w:val="auto"/>
        </w:rPr>
        <w:t>mod 23 )</w:t>
      </w:r>
      <w:r>
        <w:rPr>
          <w:rFonts w:ascii="Times New Roman" w:cs="Times New Roman" w:eastAsia="Times New Roman" w:hAnsi="Times New Roman"/>
          <w:sz w:val="27"/>
          <w:szCs w:val="27"/>
          <w:color w:val="auto"/>
        </w:rPr>
        <w:t>) mod 23 = = (14*5) mod</w:t>
      </w:r>
    </w:p>
    <w:p>
      <w:pPr>
        <w:ind w:left="260"/>
        <w:spacing w:after="0" w:line="184" w:lineRule="auto"/>
        <w:rPr>
          <w:sz w:val="20"/>
          <w:szCs w:val="20"/>
          <w:color w:val="auto"/>
        </w:rPr>
      </w:pPr>
      <w:r>
        <w:rPr>
          <w:rFonts w:ascii="Times New Roman" w:cs="Times New Roman" w:eastAsia="Times New Roman" w:hAnsi="Times New Roman"/>
          <w:sz w:val="25"/>
          <w:szCs w:val="25"/>
          <w:color w:val="auto"/>
        </w:rPr>
        <w:t>23 = 70 mod 23 = 1</w:t>
      </w:r>
      <w:r>
        <w:rPr>
          <w:rFonts w:ascii="Times New Roman" w:cs="Times New Roman" w:eastAsia="Times New Roman" w:hAnsi="Times New Roman"/>
          <w:sz w:val="25"/>
          <w:szCs w:val="25"/>
          <w:b w:val="1"/>
          <w:bCs w:val="1"/>
          <w:color w:val="auto"/>
        </w:rPr>
        <w:t>,</w:t>
      </w:r>
      <w:r>
        <w:rPr>
          <w:rFonts w:ascii="Times New Roman" w:cs="Times New Roman" w:eastAsia="Times New Roman" w:hAnsi="Times New Roman"/>
          <w:sz w:val="25"/>
          <w:szCs w:val="25"/>
          <w:color w:val="auto"/>
        </w:rPr>
        <w:t xml:space="preserve"> т.е </w:t>
      </w:r>
      <w:r>
        <w:rPr>
          <w:rFonts w:ascii="Times New Roman" w:cs="Times New Roman" w:eastAsia="Times New Roman" w:hAnsi="Times New Roman"/>
          <w:sz w:val="25"/>
          <w:szCs w:val="25"/>
          <w:i w:val="1"/>
          <w:iCs w:val="1"/>
          <w:color w:val="auto"/>
        </w:rPr>
        <w:t>m</w:t>
      </w:r>
      <w:r>
        <w:rPr>
          <w:rFonts w:ascii="Times New Roman" w:cs="Times New Roman" w:eastAsia="Times New Roman" w:hAnsi="Times New Roman"/>
          <w:sz w:val="32"/>
          <w:szCs w:val="32"/>
          <w:i w:val="1"/>
          <w:iCs w:val="1"/>
          <w:color w:val="auto"/>
          <w:vertAlign w:val="subscript"/>
        </w:rPr>
        <w:t>1</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b w:val="1"/>
          <w:bCs w:val="1"/>
          <w:color w:val="auto"/>
        </w:rPr>
        <w:t>=</w:t>
      </w:r>
      <w:r>
        <w:rPr>
          <w:rFonts w:ascii="Times New Roman" w:cs="Times New Roman" w:eastAsia="Times New Roman" w:hAnsi="Times New Roman"/>
          <w:sz w:val="25"/>
          <w:szCs w:val="25"/>
          <w:color w:val="auto"/>
        </w:rPr>
        <w:t xml:space="preserve"> «А».</w:t>
      </w:r>
    </w:p>
    <w:p>
      <w:pPr>
        <w:ind w:left="260" w:firstLine="852"/>
        <w:spacing w:after="0" w:line="216" w:lineRule="auto"/>
        <w:rPr>
          <w:sz w:val="20"/>
          <w:szCs w:val="20"/>
          <w:color w:val="auto"/>
        </w:rPr>
      </w:pPr>
      <w:r>
        <w:rPr>
          <w:rFonts w:ascii="Times New Roman" w:cs="Times New Roman" w:eastAsia="Times New Roman" w:hAnsi="Times New Roman"/>
          <w:sz w:val="28"/>
          <w:szCs w:val="28"/>
          <w:color w:val="auto"/>
        </w:rPr>
        <w:t xml:space="preserve">При этом мы приняли во внимание: (4913) </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 mod 23 =5, т.к. 4913 * 5 mod 23 = 1.</w:t>
      </w:r>
    </w:p>
    <w:p>
      <w:pPr>
        <w:ind w:left="1120"/>
        <w:spacing w:after="0" w:line="226" w:lineRule="auto"/>
        <w:rPr>
          <w:sz w:val="20"/>
          <w:szCs w:val="20"/>
          <w:color w:val="auto"/>
        </w:rPr>
      </w:pPr>
      <w:r>
        <w:rPr>
          <w:rFonts w:ascii="Times New Roman" w:cs="Times New Roman" w:eastAsia="Times New Roman" w:hAnsi="Times New Roman"/>
          <w:sz w:val="28"/>
          <w:szCs w:val="28"/>
          <w:color w:val="auto"/>
        </w:rPr>
        <w:t>Или используем (5.8):</w:t>
      </w:r>
    </w:p>
    <w:p>
      <w:pPr>
        <w:ind w:left="260" w:right="260" w:firstLine="852"/>
        <w:spacing w:after="0" w:line="216" w:lineRule="auto"/>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(a</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p-1-x</w:t>
      </w:r>
      <w:r>
        <w:rPr>
          <w:rFonts w:ascii="Times New Roman" w:cs="Times New Roman" w:eastAsia="Times New Roman" w:hAnsi="Times New Roman"/>
          <w:sz w:val="28"/>
          <w:szCs w:val="28"/>
          <w:i w:val="1"/>
          <w:iCs w:val="1"/>
          <w:color w:val="auto"/>
        </w:rPr>
        <w:t xml:space="preserve">) mod p </w:t>
      </w:r>
      <w:r>
        <w:rPr>
          <w:rFonts w:ascii="Times New Roman" w:cs="Times New Roman" w:eastAsia="Times New Roman" w:hAnsi="Times New Roman"/>
          <w:sz w:val="28"/>
          <w:szCs w:val="28"/>
          <w:color w:val="auto"/>
        </w:rPr>
        <w:t>=(14* (17)</w:t>
      </w:r>
      <w:r>
        <w:rPr>
          <w:rFonts w:ascii="Times New Roman" w:cs="Times New Roman" w:eastAsia="Times New Roman" w:hAnsi="Times New Roman"/>
          <w:sz w:val="36"/>
          <w:szCs w:val="36"/>
          <w:color w:val="auto"/>
          <w:vertAlign w:val="superscript"/>
        </w:rPr>
        <w:t>23-1-3</w:t>
      </w:r>
      <w:r>
        <w:rPr>
          <w:rFonts w:ascii="Times New Roman" w:cs="Times New Roman" w:eastAsia="Times New Roman" w:hAnsi="Times New Roman"/>
          <w:sz w:val="28"/>
          <w:szCs w:val="28"/>
          <w:color w:val="auto"/>
        </w:rPr>
        <w:t>) mod 23= (14* (17)</w:t>
      </w:r>
      <w:r>
        <w:rPr>
          <w:rFonts w:ascii="Times New Roman" w:cs="Times New Roman" w:eastAsia="Times New Roman" w:hAnsi="Times New Roman"/>
          <w:sz w:val="36"/>
          <w:szCs w:val="36"/>
          <w:color w:val="auto"/>
          <w:vertAlign w:val="superscript"/>
        </w:rPr>
        <w:t>19</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mod 23 =</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(14* 239072435685151324847153) mod 23 =1.</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Аналогично получаем остальные значения зашифрованного сообще-</w:t>
      </w:r>
    </w:p>
    <w:p>
      <w:pPr>
        <w:ind w:left="260"/>
        <w:spacing w:after="0"/>
        <w:rPr>
          <w:sz w:val="20"/>
          <w:szCs w:val="20"/>
          <w:color w:val="auto"/>
        </w:rPr>
      </w:pPr>
      <w:r>
        <w:rPr>
          <w:rFonts w:ascii="Times New Roman" w:cs="Times New Roman" w:eastAsia="Times New Roman" w:hAnsi="Times New Roman"/>
          <w:sz w:val="28"/>
          <w:szCs w:val="28"/>
          <w:color w:val="auto"/>
        </w:rPr>
        <w:t>ния.</w:t>
      </w:r>
    </w:p>
    <w:p>
      <w:pPr>
        <w:spacing w:after="0" w:line="1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7"/>
          <w:szCs w:val="27"/>
          <w:color w:val="auto"/>
        </w:rPr>
        <w:t xml:space="preserve">Если абоненты </w:t>
      </w:r>
      <w:r>
        <w:rPr>
          <w:rFonts w:ascii="Times New Roman" w:cs="Times New Roman" w:eastAsia="Times New Roman" w:hAnsi="Times New Roman"/>
          <w:sz w:val="27"/>
          <w:szCs w:val="27"/>
          <w:i w:val="1"/>
          <w:iCs w:val="1"/>
          <w:color w:val="auto"/>
        </w:rPr>
        <w:t>А</w:t>
      </w:r>
      <w:r>
        <w:rPr>
          <w:rFonts w:ascii="Times New Roman" w:cs="Times New Roman" w:eastAsia="Times New Roman" w:hAnsi="Times New Roman"/>
          <w:sz w:val="27"/>
          <w:szCs w:val="27"/>
          <w:color w:val="auto"/>
        </w:rPr>
        <w:t xml:space="preserve"> и </w:t>
      </w:r>
      <w:r>
        <w:rPr>
          <w:rFonts w:ascii="Times New Roman" w:cs="Times New Roman" w:eastAsia="Times New Roman" w:hAnsi="Times New Roman"/>
          <w:sz w:val="27"/>
          <w:szCs w:val="27"/>
          <w:i w:val="1"/>
          <w:iCs w:val="1"/>
          <w:color w:val="auto"/>
        </w:rPr>
        <w:t>В</w:t>
      </w:r>
      <w:r>
        <w:rPr>
          <w:rFonts w:ascii="Times New Roman" w:cs="Times New Roman" w:eastAsia="Times New Roman" w:hAnsi="Times New Roman"/>
          <w:sz w:val="27"/>
          <w:szCs w:val="27"/>
          <w:color w:val="auto"/>
        </w:rPr>
        <w:t xml:space="preserve"> по согласованию выбрали одинаковые значения </w:t>
      </w:r>
      <w:r>
        <w:rPr>
          <w:rFonts w:ascii="Times New Roman" w:cs="Times New Roman" w:eastAsia="Times New Roman" w:hAnsi="Times New Roman"/>
          <w:sz w:val="27"/>
          <w:szCs w:val="27"/>
          <w:i w:val="1"/>
          <w:iCs w:val="1"/>
          <w:color w:val="auto"/>
        </w:rPr>
        <w:t>р</w:t>
      </w:r>
    </w:p>
    <w:p>
      <w:pPr>
        <w:spacing w:after="0" w:line="13" w:lineRule="exact"/>
        <w:rPr>
          <w:sz w:val="20"/>
          <w:szCs w:val="20"/>
          <w:color w:val="auto"/>
        </w:rPr>
      </w:pPr>
    </w:p>
    <w:p>
      <w:pPr>
        <w:jc w:val="both"/>
        <w:ind w:left="260" w:firstLine="2"/>
        <w:spacing w:after="0" w:line="248" w:lineRule="auto"/>
        <w:tabs>
          <w:tab w:leader="none" w:pos="481" w:val="left"/>
        </w:tabs>
        <w:numPr>
          <w:ilvl w:val="0"/>
          <w:numId w:val="112"/>
        </w:numPr>
        <w:rPr>
          <w:rFonts w:ascii="Times New Roman" w:cs="Times New Roman" w:eastAsia="Times New Roman" w:hAnsi="Times New Roman"/>
          <w:sz w:val="27"/>
          <w:szCs w:val="27"/>
          <w:color w:val="auto"/>
        </w:rPr>
      </w:pPr>
      <w:r>
        <w:rPr>
          <w:rFonts w:ascii="Times New Roman" w:cs="Times New Roman" w:eastAsia="Times New Roman" w:hAnsi="Times New Roman"/>
          <w:sz w:val="27"/>
          <w:szCs w:val="27"/>
          <w:i w:val="1"/>
          <w:iCs w:val="1"/>
          <w:color w:val="auto"/>
        </w:rPr>
        <w:t>g</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то для обмена зашифрованными сообщениями они могут воспользоваться</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идеей, реализованной в вышерассмотренном алгоритме Диффи-Хеллмана (в литературе иногда указывается, что алгоритм Эль-Гамаля подпадает под дей-</w:t>
      </w:r>
    </w:p>
    <w:p>
      <w:pPr>
        <w:spacing w:after="0" w:line="200" w:lineRule="exact"/>
        <w:rPr>
          <w:sz w:val="20"/>
          <w:szCs w:val="20"/>
          <w:color w:val="auto"/>
        </w:rPr>
      </w:pPr>
    </w:p>
    <w:p>
      <w:pPr>
        <w:spacing w:after="0" w:line="264"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66</w:t>
      </w:r>
    </w:p>
    <w:p>
      <w:pPr>
        <w:sectPr>
          <w:pgSz w:w="11900" w:h="16838" w:orient="portrait"/>
          <w:cols w:equalWidth="0" w:num="1">
            <w:col w:w="9620"/>
          </w:cols>
          <w:pgMar w:left="1440" w:top="1066" w:right="846" w:bottom="470" w:gutter="0" w:footer="0" w:header="0"/>
        </w:sectPr>
      </w:pPr>
    </w:p>
    <w:bookmarkStart w:id="66" w:name="page67"/>
    <w:bookmarkEnd w:id="66"/>
    <w:p>
      <w:pPr>
        <w:ind w:left="260" w:right="80"/>
        <w:spacing w:after="0" w:line="212" w:lineRule="auto"/>
        <w:rPr>
          <w:sz w:val="20"/>
          <w:szCs w:val="20"/>
          <w:color w:val="auto"/>
        </w:rPr>
      </w:pPr>
      <w:r>
        <w:rPr>
          <w:rFonts w:ascii="Times New Roman" w:cs="Times New Roman" w:eastAsia="Times New Roman" w:hAnsi="Times New Roman"/>
          <w:sz w:val="28"/>
          <w:szCs w:val="28"/>
          <w:color w:val="auto"/>
        </w:rPr>
        <w:t xml:space="preserve">ствие патента, полученного У. Диффи и М. Хеллманом). Сторона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генериру-ет секретный ключ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&lt; p</w:t>
      </w:r>
      <w:r>
        <w:rPr>
          <w:rFonts w:ascii="Times New Roman" w:cs="Times New Roman" w:eastAsia="Times New Roman" w:hAnsi="Times New Roman"/>
          <w:sz w:val="28"/>
          <w:szCs w:val="28"/>
          <w:color w:val="auto"/>
        </w:rPr>
        <w:t xml:space="preserve"> и вычисляет открытый ключ:</w:t>
      </w:r>
    </w:p>
    <w:p>
      <w:pPr>
        <w:spacing w:after="0" w:line="219" w:lineRule="exact"/>
        <w:rPr>
          <w:sz w:val="20"/>
          <w:szCs w:val="20"/>
          <w:color w:val="auto"/>
        </w:rPr>
      </w:pPr>
    </w:p>
    <w:tbl>
      <w:tblPr>
        <w:tblLayout w:type="fixed"/>
        <w:tblInd w:w="4480" w:type="dxa"/>
        <w:tblCellMar>
          <w:top w:w="0" w:type="dxa"/>
          <w:left w:w="0" w:type="dxa"/>
          <w:bottom w:w="0" w:type="dxa"/>
          <w:right w:w="0" w:type="dxa"/>
        </w:tblCellMar>
      </w:tblPr>
      <w:tr>
        <w:trPr>
          <w:trHeight w:val="430"/>
        </w:trPr>
        <w:tc>
          <w:tcPr>
            <w:tcW w:w="30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i w:val="1"/>
                <w:iCs w:val="1"/>
                <w:color w:val="auto"/>
              </w:rPr>
              <w:t xml:space="preserve"> = g </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12"/>
                <w:szCs w:val="12"/>
                <w:i w:val="1"/>
                <w:iCs w:val="1"/>
                <w:color w:val="auto"/>
              </w:rPr>
              <w:t>А</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18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(5.9)</w:t>
            </w:r>
          </w:p>
        </w:tc>
      </w:tr>
    </w:tbl>
    <w:p>
      <w:pPr>
        <w:ind w:left="260" w:right="80"/>
        <w:spacing w:after="0" w:line="202" w:lineRule="auto"/>
        <w:rPr>
          <w:sz w:val="20"/>
          <w:szCs w:val="20"/>
          <w:color w:val="auto"/>
        </w:rPr>
      </w:pPr>
      <w:r>
        <w:rPr>
          <w:rFonts w:ascii="Times New Roman" w:cs="Times New Roman" w:eastAsia="Times New Roman" w:hAnsi="Times New Roman"/>
          <w:sz w:val="28"/>
          <w:szCs w:val="28"/>
          <w:color w:val="auto"/>
        </w:rPr>
        <w:t xml:space="preserve">сторона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выбирает число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&lt; p</w:t>
      </w:r>
      <w:r>
        <w:rPr>
          <w:rFonts w:ascii="Times New Roman" w:cs="Times New Roman" w:eastAsia="Times New Roman" w:hAnsi="Times New Roman"/>
          <w:sz w:val="28"/>
          <w:szCs w:val="28"/>
          <w:color w:val="auto"/>
        </w:rPr>
        <w:t xml:space="preserve"> и с его помощью зашифровывает пере- да-ваемое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следующим образом:</w:t>
      </w:r>
    </w:p>
    <w:p>
      <w:pPr>
        <w:spacing w:after="0" w:line="225" w:lineRule="exact"/>
        <w:rPr>
          <w:sz w:val="20"/>
          <w:szCs w:val="20"/>
          <w:color w:val="auto"/>
        </w:rPr>
      </w:pPr>
    </w:p>
    <w:tbl>
      <w:tblPr>
        <w:tblLayout w:type="fixed"/>
        <w:tblInd w:w="4000" w:type="dxa"/>
        <w:tblCellMar>
          <w:top w:w="0" w:type="dxa"/>
          <w:left w:w="0" w:type="dxa"/>
          <w:bottom w:w="0" w:type="dxa"/>
          <w:right w:w="0" w:type="dxa"/>
        </w:tblCellMar>
      </w:tblPr>
      <w:tr>
        <w:trPr>
          <w:trHeight w:val="414"/>
        </w:trPr>
        <w:tc>
          <w:tcPr>
            <w:tcW w:w="3780" w:type="dxa"/>
            <w:vAlign w:val="bottom"/>
          </w:tcPr>
          <w:p>
            <w:pPr>
              <w:ind w:left="340"/>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i w:val="1"/>
                <w:iCs w:val="1"/>
                <w:color w:val="auto"/>
              </w:rPr>
              <w:t xml:space="preserve"> = g </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12"/>
                <w:szCs w:val="12"/>
                <w:i w:val="1"/>
                <w:iCs w:val="1"/>
                <w:color w:val="auto"/>
              </w:rPr>
              <w:t>В</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17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(5.10)</w:t>
            </w:r>
          </w:p>
        </w:tc>
      </w:tr>
      <w:tr>
        <w:trPr>
          <w:trHeight w:val="374"/>
        </w:trPr>
        <w:tc>
          <w:tcPr>
            <w:tcW w:w="3780" w:type="dxa"/>
            <w:vAlign w:val="bottom"/>
          </w:tcPr>
          <w:p>
            <w:pPr>
              <w:spacing w:after="0" w:line="373" w:lineRule="exact"/>
              <w:rPr>
                <w:sz w:val="20"/>
                <w:szCs w:val="20"/>
                <w:color w:val="auto"/>
              </w:rPr>
            </w:pPr>
            <w:r>
              <w:rPr>
                <w:rFonts w:ascii="Times New Roman" w:cs="Times New Roman" w:eastAsia="Times New Roman" w:hAnsi="Times New Roman"/>
                <w:sz w:val="28"/>
                <w:szCs w:val="28"/>
                <w:i w:val="1"/>
                <w:iCs w:val="1"/>
                <w:color w:val="auto"/>
              </w:rPr>
              <w:t xml:space="preserve">С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М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12"/>
                <w:szCs w:val="12"/>
                <w:i w:val="1"/>
                <w:iCs w:val="1"/>
                <w:color w:val="auto"/>
              </w:rPr>
              <w:t>В</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17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(5.11)</w:t>
            </w:r>
          </w:p>
        </w:tc>
      </w:tr>
    </w:tbl>
    <w:p>
      <w:pPr>
        <w:ind w:left="260" w:right="80" w:firstLine="854"/>
        <w:spacing w:after="0" w:line="231" w:lineRule="auto"/>
        <w:tabs>
          <w:tab w:leader="none" w:pos="1407" w:val="left"/>
        </w:tabs>
        <w:numPr>
          <w:ilvl w:val="0"/>
          <w:numId w:val="1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последнем случае суммирование ведется по модулю два, а сумми-руемые числа представляются в двоичном виде.</w:t>
      </w:r>
    </w:p>
    <w:p>
      <w:pPr>
        <w:ind w:left="260" w:right="80" w:firstLine="852"/>
        <w:spacing w:after="0" w:line="191"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Предварительно стороны обмениваются открытыми ключами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Понятно, что закрытые ключи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 каждая сторона хранит в тайне.</w:t>
      </w:r>
    </w:p>
    <w:p>
      <w:pPr>
        <w:spacing w:after="0" w:line="3" w:lineRule="exact"/>
        <w:rPr>
          <w:rFonts w:ascii="Times New Roman" w:cs="Times New Roman" w:eastAsia="Times New Roman" w:hAnsi="Times New Roman"/>
          <w:sz w:val="28"/>
          <w:szCs w:val="28"/>
          <w:color w:val="auto"/>
        </w:rPr>
      </w:pPr>
    </w:p>
    <w:p>
      <w:pPr>
        <w:ind w:left="1300"/>
        <w:spacing w:after="0" w:line="19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Сторона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получив сообщение в виде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28"/>
          <w:szCs w:val="28"/>
          <w:color w:val="auto"/>
        </w:rPr>
        <w:t>, восстанавливает его:</w:t>
      </w:r>
    </w:p>
    <w:p>
      <w:pPr>
        <w:spacing w:after="0" w:line="39" w:lineRule="exact"/>
        <w:rPr>
          <w:sz w:val="20"/>
          <w:szCs w:val="20"/>
          <w:color w:val="auto"/>
        </w:rPr>
      </w:pPr>
    </w:p>
    <w:tbl>
      <w:tblPr>
        <w:tblLayout w:type="fixed"/>
        <w:tblInd w:w="4220" w:type="dxa"/>
        <w:tblCellMar>
          <w:top w:w="0" w:type="dxa"/>
          <w:left w:w="0" w:type="dxa"/>
          <w:bottom w:w="0" w:type="dxa"/>
          <w:right w:w="0" w:type="dxa"/>
        </w:tblCellMar>
      </w:tblPr>
      <w:tr>
        <w:trPr>
          <w:trHeight w:val="485"/>
        </w:trPr>
        <w:tc>
          <w:tcPr>
            <w:tcW w:w="36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 xml:space="preserve">М </w:t>
            </w: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12"/>
                <w:szCs w:val="12"/>
                <w:i w:val="1"/>
                <w:iCs w:val="1"/>
                <w:color w:val="auto"/>
              </w:rPr>
              <w:t>А</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С</w:t>
            </w:r>
            <w:r>
              <w:rPr>
                <w:rFonts w:ascii="Times New Roman" w:cs="Times New Roman" w:eastAsia="Times New Roman" w:hAnsi="Times New Roman"/>
                <w:sz w:val="28"/>
                <w:szCs w:val="28"/>
                <w:color w:val="auto"/>
              </w:rPr>
              <w:t>.</w:t>
            </w:r>
          </w:p>
        </w:tc>
        <w:tc>
          <w:tcPr>
            <w:tcW w:w="16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(5.12)</w:t>
            </w:r>
          </w:p>
        </w:tc>
      </w:tr>
    </w:tbl>
    <w:p>
      <w:pPr>
        <w:ind w:left="1080"/>
        <w:spacing w:after="0" w:line="220"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p </w:t>
      </w:r>
      <w:r>
        <w:rPr>
          <w:rFonts w:ascii="Times New Roman" w:cs="Times New Roman" w:eastAsia="Times New Roman" w:hAnsi="Times New Roman"/>
          <w:sz w:val="28"/>
          <w:szCs w:val="28"/>
          <w:color w:val="auto"/>
        </w:rPr>
        <w:t>= 11;</w:t>
      </w:r>
      <w:r>
        <w:rPr>
          <w:rFonts w:ascii="Times New Roman" w:cs="Times New Roman" w:eastAsia="Times New Roman" w:hAnsi="Times New Roman"/>
          <w:sz w:val="28"/>
          <w:szCs w:val="28"/>
          <w:i w:val="1"/>
          <w:iCs w:val="1"/>
          <w:color w:val="auto"/>
        </w:rPr>
        <w:t xml:space="preserve">  q </w:t>
      </w:r>
      <w:r>
        <w:rPr>
          <w:rFonts w:ascii="Times New Roman" w:cs="Times New Roman" w:eastAsia="Times New Roman" w:hAnsi="Times New Roman"/>
          <w:sz w:val="28"/>
          <w:szCs w:val="28"/>
          <w:color w:val="auto"/>
        </w:rPr>
        <w:t>= 3;</w:t>
      </w:r>
      <w:r>
        <w:rPr>
          <w:rFonts w:ascii="Times New Roman" w:cs="Times New Roman" w:eastAsia="Times New Roman" w:hAnsi="Times New Roman"/>
          <w:sz w:val="28"/>
          <w:szCs w:val="28"/>
          <w:i w:val="1"/>
          <w:iCs w:val="1"/>
          <w:color w:val="auto"/>
        </w:rPr>
        <w:t xml:space="preserve">  х</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7;</w:t>
      </w:r>
      <w:r>
        <w:rPr>
          <w:rFonts w:ascii="Times New Roman" w:cs="Times New Roman" w:eastAsia="Times New Roman" w:hAnsi="Times New Roman"/>
          <w:sz w:val="28"/>
          <w:szCs w:val="28"/>
          <w:i w:val="1"/>
          <w:iCs w:val="1"/>
          <w:color w:val="auto"/>
        </w:rPr>
        <w:t xml:space="preserve">  х</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4;</w:t>
      </w:r>
      <w:r>
        <w:rPr>
          <w:rFonts w:ascii="Times New Roman" w:cs="Times New Roman" w:eastAsia="Times New Roman" w:hAnsi="Times New Roman"/>
          <w:sz w:val="28"/>
          <w:szCs w:val="28"/>
          <w:i w:val="1"/>
          <w:iCs w:val="1"/>
          <w:color w:val="auto"/>
        </w:rPr>
        <w:t xml:space="preserve">  М </w:t>
      </w:r>
      <w:r>
        <w:rPr>
          <w:rFonts w:ascii="Times New Roman" w:cs="Times New Roman" w:eastAsia="Times New Roman" w:hAnsi="Times New Roman"/>
          <w:sz w:val="28"/>
          <w:szCs w:val="28"/>
          <w:color w:val="auto"/>
        </w:rPr>
        <w:t>= 6.</w:t>
      </w:r>
    </w:p>
    <w:p>
      <w:pPr>
        <w:ind w:left="1080"/>
        <w:spacing w:after="0" w:line="224" w:lineRule="auto"/>
        <w:rPr>
          <w:sz w:val="20"/>
          <w:szCs w:val="20"/>
          <w:color w:val="auto"/>
        </w:rPr>
      </w:pPr>
      <w:r>
        <w:rPr>
          <w:rFonts w:ascii="Times New Roman" w:cs="Times New Roman" w:eastAsia="Times New Roman" w:hAnsi="Times New Roman"/>
          <w:sz w:val="28"/>
          <w:szCs w:val="28"/>
          <w:color w:val="auto"/>
        </w:rPr>
        <w:t xml:space="preserve">Открытый ключ, посылаемый стороне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равен (см. (5.9)):</w:t>
      </w:r>
    </w:p>
    <w:p>
      <w:pPr>
        <w:ind w:left="2820"/>
        <w:spacing w:after="0" w:line="222" w:lineRule="auto"/>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11)</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2187(mod 11)</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9.</w:t>
      </w:r>
    </w:p>
    <w:p>
      <w:pPr>
        <w:ind w:left="1120"/>
        <w:spacing w:after="0" w:line="223" w:lineRule="auto"/>
        <w:rPr>
          <w:sz w:val="20"/>
          <w:szCs w:val="20"/>
          <w:color w:val="auto"/>
        </w:rPr>
      </w:pPr>
      <w:r>
        <w:rPr>
          <w:rFonts w:ascii="Times New Roman" w:cs="Times New Roman" w:eastAsia="Times New Roman" w:hAnsi="Times New Roman"/>
          <w:sz w:val="28"/>
          <w:szCs w:val="28"/>
          <w:color w:val="auto"/>
        </w:rPr>
        <w:t>Сообщение, зашифрованное на стороне В, имеет вид (5.10):</w:t>
      </w:r>
    </w:p>
    <w:p>
      <w:pPr>
        <w:ind w:left="3340"/>
        <w:spacing w:after="0" w:line="222" w:lineRule="auto"/>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3</w:t>
      </w:r>
      <w:r>
        <w:rPr>
          <w:rFonts w:ascii="Times New Roman" w:cs="Times New Roman" w:eastAsia="Times New Roman" w:hAnsi="Times New Roman"/>
          <w:sz w:val="36"/>
          <w:szCs w:val="36"/>
          <w:color w:val="auto"/>
          <w:vertAlign w:val="superscript"/>
        </w:rPr>
        <w:t>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(mod 11)</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81 (mod 11)</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4;</w:t>
      </w:r>
    </w:p>
    <w:p>
      <w:pPr>
        <w:ind w:left="260"/>
        <w:spacing w:after="0" w:line="222" w:lineRule="auto"/>
        <w:rPr>
          <w:sz w:val="20"/>
          <w:szCs w:val="20"/>
          <w:color w:val="auto"/>
        </w:rPr>
      </w:pPr>
      <w:r>
        <w:rPr>
          <w:rFonts w:ascii="Times New Roman" w:cs="Times New Roman" w:eastAsia="Times New Roman" w:hAnsi="Times New Roman"/>
          <w:sz w:val="28"/>
          <w:szCs w:val="28"/>
          <w:color w:val="auto"/>
        </w:rPr>
        <w:t xml:space="preserve">для вычисления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предварительно определим второе слагаемое в (5.11):</w:t>
      </w:r>
    </w:p>
    <w:p>
      <w:pPr>
        <w:ind w:left="1660"/>
        <w:spacing w:after="0" w:line="186" w:lineRule="auto"/>
        <w:rPr>
          <w:sz w:val="20"/>
          <w:szCs w:val="20"/>
          <w:color w:val="auto"/>
        </w:rPr>
      </w:pP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12"/>
          <w:szCs w:val="12"/>
          <w:i w:val="1"/>
          <w:iCs w:val="1"/>
          <w:color w:val="auto"/>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p</w:t>
      </w:r>
      <w:r>
        <w:rPr>
          <w:rFonts w:ascii="Times New Roman" w:cs="Times New Roman" w:eastAsia="Times New Roman" w:hAnsi="Times New Roman"/>
          <w:sz w:val="28"/>
          <w:szCs w:val="28"/>
          <w:color w:val="auto"/>
        </w:rPr>
        <w:t>) = 9</w:t>
      </w:r>
      <w:r>
        <w:rPr>
          <w:rFonts w:ascii="Times New Roman" w:cs="Times New Roman" w:eastAsia="Times New Roman" w:hAnsi="Times New Roman"/>
          <w:sz w:val="36"/>
          <w:szCs w:val="36"/>
          <w:color w:val="auto"/>
          <w:vertAlign w:val="superscript"/>
        </w:rPr>
        <w:t>4</w:t>
      </w:r>
      <w:r>
        <w:rPr>
          <w:rFonts w:ascii="Times New Roman" w:cs="Times New Roman" w:eastAsia="Times New Roman" w:hAnsi="Times New Roman"/>
          <w:sz w:val="28"/>
          <w:szCs w:val="28"/>
          <w:color w:val="auto"/>
        </w:rPr>
        <w:t xml:space="preserve"> (mod 11) = 5 (в двоичном виде – 101).</w:t>
      </w:r>
    </w:p>
    <w:p>
      <w:pPr>
        <w:spacing w:after="0" w:line="1" w:lineRule="exact"/>
        <w:rPr>
          <w:sz w:val="20"/>
          <w:szCs w:val="20"/>
          <w:color w:val="auto"/>
        </w:rPr>
      </w:pPr>
    </w:p>
    <w:p>
      <w:pPr>
        <w:ind w:left="260" w:right="80" w:firstLine="852"/>
        <w:spacing w:after="0"/>
        <w:rPr>
          <w:sz w:val="20"/>
          <w:szCs w:val="20"/>
          <w:color w:val="auto"/>
        </w:rPr>
      </w:pPr>
      <w:r>
        <w:rPr>
          <w:rFonts w:ascii="Times New Roman" w:cs="Times New Roman" w:eastAsia="Times New Roman" w:hAnsi="Times New Roman"/>
          <w:sz w:val="28"/>
          <w:szCs w:val="28"/>
          <w:color w:val="auto"/>
        </w:rPr>
        <w:t xml:space="preserve">И, наконец,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28"/>
          <w:szCs w:val="28"/>
          <w:color w:val="auto"/>
        </w:rPr>
        <w:t xml:space="preserve"> = 110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101 = 011, где двоичным представлением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бу-дет последовательность 101.</w:t>
      </w:r>
    </w:p>
    <w:p>
      <w:pPr>
        <w:ind w:left="1120"/>
        <w:spacing w:after="0" w:line="191" w:lineRule="auto"/>
        <w:rPr>
          <w:sz w:val="20"/>
          <w:szCs w:val="20"/>
          <w:color w:val="auto"/>
        </w:rPr>
      </w:pPr>
      <w:r>
        <w:rPr>
          <w:rFonts w:ascii="Times New Roman" w:cs="Times New Roman" w:eastAsia="Times New Roman" w:hAnsi="Times New Roman"/>
          <w:sz w:val="27"/>
          <w:szCs w:val="27"/>
          <w:color w:val="auto"/>
        </w:rPr>
        <w:t xml:space="preserve">Сторона </w:t>
      </w:r>
      <w:r>
        <w:rPr>
          <w:rFonts w:ascii="Times New Roman" w:cs="Times New Roman" w:eastAsia="Times New Roman" w:hAnsi="Times New Roman"/>
          <w:sz w:val="27"/>
          <w:szCs w:val="27"/>
          <w:i w:val="1"/>
          <w:iCs w:val="1"/>
          <w:color w:val="auto"/>
        </w:rPr>
        <w:t>А</w:t>
      </w:r>
      <w:r>
        <w:rPr>
          <w:rFonts w:ascii="Times New Roman" w:cs="Times New Roman" w:eastAsia="Times New Roman" w:hAnsi="Times New Roman"/>
          <w:sz w:val="27"/>
          <w:szCs w:val="27"/>
          <w:color w:val="auto"/>
        </w:rPr>
        <w:t xml:space="preserve">, получив зашифрованное сообщение в виде </w:t>
      </w:r>
      <w:r>
        <w:rPr>
          <w:rFonts w:ascii="Times New Roman" w:cs="Times New Roman" w:eastAsia="Times New Roman" w:hAnsi="Times New Roman"/>
          <w:sz w:val="27"/>
          <w:szCs w:val="27"/>
          <w:i w:val="1"/>
          <w:iCs w:val="1"/>
          <w:color w:val="auto"/>
        </w:rPr>
        <w:t>y</w:t>
      </w:r>
      <w:r>
        <w:rPr>
          <w:rFonts w:ascii="Times New Roman" w:cs="Times New Roman" w:eastAsia="Times New Roman" w:hAnsi="Times New Roman"/>
          <w:sz w:val="35"/>
          <w:szCs w:val="35"/>
          <w:i w:val="1"/>
          <w:iCs w:val="1"/>
          <w:color w:val="auto"/>
          <w:vertAlign w:val="subscript"/>
        </w:rPr>
        <w:t>В</w:t>
      </w:r>
      <w:r>
        <w:rPr>
          <w:rFonts w:ascii="Times New Roman" w:cs="Times New Roman" w:eastAsia="Times New Roman" w:hAnsi="Times New Roman"/>
          <w:sz w:val="27"/>
          <w:szCs w:val="27"/>
          <w:color w:val="auto"/>
        </w:rPr>
        <w:t xml:space="preserve">  и </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27"/>
          <w:szCs w:val="27"/>
          <w:color w:val="auto"/>
        </w:rPr>
        <w:t>, расшифро-</w:t>
      </w:r>
    </w:p>
    <w:p>
      <w:pPr>
        <w:spacing w:after="0" w:line="1" w:lineRule="exact"/>
        <w:rPr>
          <w:sz w:val="20"/>
          <w:szCs w:val="20"/>
          <w:color w:val="auto"/>
        </w:rPr>
      </w:pPr>
    </w:p>
    <w:p>
      <w:pPr>
        <w:ind w:left="260" w:right="80"/>
        <w:spacing w:after="0" w:line="217" w:lineRule="auto"/>
        <w:rPr>
          <w:sz w:val="20"/>
          <w:szCs w:val="20"/>
          <w:color w:val="auto"/>
        </w:rPr>
      </w:pPr>
      <w:r>
        <w:rPr>
          <w:rFonts w:ascii="Times New Roman" w:cs="Times New Roman" w:eastAsia="Times New Roman" w:hAnsi="Times New Roman"/>
          <w:sz w:val="28"/>
          <w:szCs w:val="28"/>
          <w:color w:val="auto"/>
        </w:rPr>
        <w:t>вывает его, используя (5.12): 4</w:t>
      </w:r>
      <w:r>
        <w:rPr>
          <w:rFonts w:ascii="Times New Roman" w:cs="Times New Roman" w:eastAsia="Times New Roman" w:hAnsi="Times New Roman"/>
          <w:sz w:val="36"/>
          <w:szCs w:val="36"/>
          <w:color w:val="auto"/>
          <w:vertAlign w:val="superscript"/>
        </w:rPr>
        <w:t>7</w:t>
      </w:r>
      <w:r>
        <w:rPr>
          <w:rFonts w:ascii="Times New Roman" w:cs="Times New Roman" w:eastAsia="Times New Roman" w:hAnsi="Times New Roman"/>
          <w:sz w:val="28"/>
          <w:szCs w:val="28"/>
          <w:color w:val="auto"/>
        </w:rPr>
        <w:t xml:space="preserve"> (mod 11)</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и далее </w:t>
      </w:r>
      <w:r>
        <w:rPr>
          <w:rFonts w:ascii="Symbol" w:cs="Symbol" w:eastAsia="Symbol" w:hAnsi="Symbol"/>
          <w:sz w:val="28"/>
          <w:szCs w:val="28"/>
          <w:color w:val="auto"/>
        </w:rPr>
        <w:t></w:t>
      </w:r>
      <w:r>
        <w:rPr>
          <w:rFonts w:ascii="Times New Roman" w:cs="Times New Roman" w:eastAsia="Times New Roman" w:hAnsi="Times New Roman"/>
          <w:sz w:val="28"/>
          <w:szCs w:val="28"/>
          <w:color w:val="auto"/>
        </w:rPr>
        <w:t>десятичное число 6 – М = 6).</w:t>
      </w:r>
    </w:p>
    <w:p>
      <w:pPr>
        <w:spacing w:after="0" w:line="32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2" w:lineRule="exact"/>
        <w:rPr>
          <w:sz w:val="20"/>
          <w:szCs w:val="20"/>
          <w:color w:val="auto"/>
        </w:rPr>
      </w:pPr>
    </w:p>
    <w:p>
      <w:pPr>
        <w:ind w:left="1680" w:hanging="566"/>
        <w:spacing w:after="0"/>
        <w:tabs>
          <w:tab w:leader="none" w:pos="1680" w:val="left"/>
        </w:tabs>
        <w:numPr>
          <w:ilvl w:val="0"/>
          <w:numId w:val="1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чем основана идея обмена ключевой информацией Диффи и</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Хеллмана?</w:t>
      </w:r>
    </w:p>
    <w:p>
      <w:pPr>
        <w:ind w:left="1680" w:hanging="566"/>
        <w:spacing w:after="0"/>
        <w:tabs>
          <w:tab w:leader="none" w:pos="1680" w:val="left"/>
        </w:tabs>
        <w:numPr>
          <w:ilvl w:val="0"/>
          <w:numId w:val="1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задачу укладки ранца и показать примеры ее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решения.</w:t>
      </w:r>
    </w:p>
    <w:p>
      <w:pPr>
        <w:spacing w:after="0" w:line="12" w:lineRule="exact"/>
        <w:rPr>
          <w:rFonts w:ascii="Times New Roman" w:cs="Times New Roman" w:eastAsia="Times New Roman" w:hAnsi="Times New Roman"/>
          <w:sz w:val="28"/>
          <w:szCs w:val="28"/>
          <w:color w:val="auto"/>
        </w:rPr>
      </w:pPr>
    </w:p>
    <w:p>
      <w:pPr>
        <w:jc w:val="both"/>
        <w:ind w:left="260" w:right="80" w:firstLine="854"/>
        <w:spacing w:after="0" w:line="236" w:lineRule="auto"/>
        <w:tabs>
          <w:tab w:leader="none" w:pos="1676" w:val="left"/>
        </w:tabs>
        <w:numPr>
          <w:ilvl w:val="0"/>
          <w:numId w:val="1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Зашифровать и расшифровать сообщения (свои фамилию, имя, отчество) с использованием алгоритма Эль -Гамаля для ключевых значений, представленных следующей таблицей.</w:t>
      </w:r>
    </w:p>
    <w:p>
      <w:pPr>
        <w:spacing w:after="0" w:line="2" w:lineRule="exact"/>
        <w:rPr>
          <w:sz w:val="20"/>
          <w:szCs w:val="20"/>
          <w:color w:val="auto"/>
        </w:rPr>
      </w:pPr>
    </w:p>
    <w:tbl>
      <w:tblPr>
        <w:tblLayout w:type="fixed"/>
        <w:tblInd w:w="670" w:type="dxa"/>
        <w:tblCellMar>
          <w:top w:w="0" w:type="dxa"/>
          <w:left w:w="0" w:type="dxa"/>
          <w:bottom w:w="0" w:type="dxa"/>
          <w:right w:w="0" w:type="dxa"/>
        </w:tblCellMar>
      </w:tblPr>
      <w:tr>
        <w:trPr>
          <w:trHeight w:val="268"/>
        </w:trPr>
        <w:tc>
          <w:tcPr>
            <w:tcW w:w="1100" w:type="dxa"/>
            <w:vAlign w:val="bottom"/>
            <w:tcBorders>
              <w:top w:val="single" w:sz="8" w:color="auto"/>
              <w:left w:val="single" w:sz="8" w:color="auto"/>
              <w:right w:val="single" w:sz="8" w:color="auto"/>
            </w:tcBorders>
          </w:tcPr>
          <w:p>
            <w:pPr>
              <w:jc w:val="center"/>
              <w:spacing w:after="0" w:line="268" w:lineRule="exact"/>
              <w:rPr>
                <w:sz w:val="20"/>
                <w:szCs w:val="20"/>
                <w:color w:val="auto"/>
              </w:rPr>
            </w:pPr>
            <w:r>
              <w:rPr>
                <w:rFonts w:ascii="Times New Roman" w:cs="Times New Roman" w:eastAsia="Times New Roman" w:hAnsi="Times New Roman"/>
                <w:sz w:val="24"/>
                <w:szCs w:val="24"/>
                <w:color w:val="auto"/>
                <w:w w:val="95"/>
              </w:rPr>
              <w:t>№</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p</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g</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i w:val="1"/>
                <w:iCs w:val="1"/>
                <w:color w:val="auto"/>
                <w:w w:val="86"/>
              </w:rPr>
              <w:t>х</w:t>
            </w:r>
            <w:r>
              <w:rPr>
                <w:rFonts w:ascii="Times New Roman" w:cs="Times New Roman" w:eastAsia="Times New Roman" w:hAnsi="Times New Roman"/>
                <w:sz w:val="27"/>
                <w:szCs w:val="27"/>
                <w:i w:val="1"/>
                <w:iCs w:val="1"/>
                <w:color w:val="auto"/>
                <w:w w:val="86"/>
                <w:vertAlign w:val="subscript"/>
              </w:rPr>
              <w:t>А</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i w:val="1"/>
                <w:iCs w:val="1"/>
                <w:color w:val="auto"/>
                <w:w w:val="86"/>
              </w:rPr>
              <w:t>х</w:t>
            </w:r>
            <w:r>
              <w:rPr>
                <w:rFonts w:ascii="Times New Roman" w:cs="Times New Roman" w:eastAsia="Times New Roman" w:hAnsi="Times New Roman"/>
                <w:sz w:val="27"/>
                <w:szCs w:val="27"/>
                <w:i w:val="1"/>
                <w:iCs w:val="1"/>
                <w:color w:val="auto"/>
                <w:w w:val="86"/>
                <w:vertAlign w:val="subscript"/>
              </w:rPr>
              <w:t>В</w:t>
            </w:r>
          </w:p>
        </w:tc>
        <w:tc>
          <w:tcPr>
            <w:tcW w:w="1080" w:type="dxa"/>
            <w:vAlign w:val="bottom"/>
            <w:tcBorders>
              <w:top w:val="single" w:sz="8" w:color="auto"/>
              <w:right w:val="single" w:sz="8" w:color="auto"/>
            </w:tcBorders>
          </w:tcPr>
          <w:p>
            <w:pPr>
              <w:jc w:val="center"/>
              <w:spacing w:after="0" w:line="268" w:lineRule="exact"/>
              <w:rPr>
                <w:sz w:val="20"/>
                <w:szCs w:val="20"/>
                <w:color w:val="auto"/>
              </w:rPr>
            </w:pPr>
            <w:r>
              <w:rPr>
                <w:rFonts w:ascii="Times New Roman" w:cs="Times New Roman" w:eastAsia="Times New Roman" w:hAnsi="Times New Roman"/>
                <w:sz w:val="24"/>
                <w:szCs w:val="24"/>
                <w:color w:val="auto"/>
              </w:rPr>
              <w:t>№</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p</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g</w:t>
            </w:r>
          </w:p>
        </w:tc>
        <w:tc>
          <w:tcPr>
            <w:tcW w:w="84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i w:val="1"/>
                <w:iCs w:val="1"/>
                <w:color w:val="auto"/>
                <w:w w:val="86"/>
              </w:rPr>
              <w:t>х</w:t>
            </w:r>
            <w:r>
              <w:rPr>
                <w:rFonts w:ascii="Times New Roman" w:cs="Times New Roman" w:eastAsia="Times New Roman" w:hAnsi="Times New Roman"/>
                <w:sz w:val="27"/>
                <w:szCs w:val="27"/>
                <w:i w:val="1"/>
                <w:iCs w:val="1"/>
                <w:color w:val="auto"/>
                <w:w w:val="86"/>
                <w:vertAlign w:val="subscript"/>
              </w:rPr>
              <w:t>А</w:t>
            </w:r>
          </w:p>
        </w:tc>
        <w:tc>
          <w:tcPr>
            <w:tcW w:w="8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i w:val="1"/>
                <w:iCs w:val="1"/>
                <w:color w:val="auto"/>
                <w:w w:val="86"/>
              </w:rPr>
              <w:t>х</w:t>
            </w:r>
            <w:r>
              <w:rPr>
                <w:rFonts w:ascii="Times New Roman" w:cs="Times New Roman" w:eastAsia="Times New Roman" w:hAnsi="Times New Roman"/>
                <w:sz w:val="27"/>
                <w:szCs w:val="27"/>
                <w:i w:val="1"/>
                <w:iCs w:val="1"/>
                <w:color w:val="auto"/>
                <w:w w:val="86"/>
                <w:vertAlign w:val="subscript"/>
              </w:rPr>
              <w:t>В</w:t>
            </w:r>
          </w:p>
        </w:tc>
        <w:tc>
          <w:tcPr>
            <w:tcW w:w="0" w:type="dxa"/>
            <w:vAlign w:val="bottom"/>
          </w:tcPr>
          <w:p>
            <w:pPr>
              <w:spacing w:after="0"/>
              <w:rPr>
                <w:sz w:val="1"/>
                <w:szCs w:val="1"/>
                <w:color w:val="auto"/>
              </w:rPr>
            </w:pPr>
          </w:p>
        </w:tc>
      </w:tr>
      <w:tr>
        <w:trPr>
          <w:trHeight w:val="132"/>
        </w:trPr>
        <w:tc>
          <w:tcPr>
            <w:tcW w:w="11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варианта</w:t>
            </w:r>
          </w:p>
        </w:tc>
        <w:tc>
          <w:tcPr>
            <w:tcW w:w="860" w:type="dxa"/>
            <w:vAlign w:val="bottom"/>
            <w:tcBorders>
              <w:right w:val="single" w:sz="8" w:color="auto"/>
            </w:tcBorders>
            <w:vMerge w:val="continue"/>
          </w:tcPr>
          <w:p>
            <w:pPr>
              <w:spacing w:after="0"/>
              <w:rPr>
                <w:sz w:val="11"/>
                <w:szCs w:val="11"/>
                <w:color w:val="auto"/>
              </w:rPr>
            </w:pPr>
          </w:p>
        </w:tc>
        <w:tc>
          <w:tcPr>
            <w:tcW w:w="860" w:type="dxa"/>
            <w:vAlign w:val="bottom"/>
            <w:tcBorders>
              <w:right w:val="single" w:sz="8" w:color="auto"/>
            </w:tcBorders>
            <w:vMerge w:val="continue"/>
          </w:tcPr>
          <w:p>
            <w:pPr>
              <w:spacing w:after="0"/>
              <w:rPr>
                <w:sz w:val="11"/>
                <w:szCs w:val="11"/>
                <w:color w:val="auto"/>
              </w:rPr>
            </w:pPr>
          </w:p>
        </w:tc>
        <w:tc>
          <w:tcPr>
            <w:tcW w:w="860" w:type="dxa"/>
            <w:vAlign w:val="bottom"/>
            <w:tcBorders>
              <w:right w:val="single" w:sz="8" w:color="auto"/>
            </w:tcBorders>
            <w:vMerge w:val="continue"/>
          </w:tcPr>
          <w:p>
            <w:pPr>
              <w:spacing w:after="0"/>
              <w:rPr>
                <w:sz w:val="11"/>
                <w:szCs w:val="11"/>
                <w:color w:val="auto"/>
              </w:rPr>
            </w:pPr>
          </w:p>
        </w:tc>
        <w:tc>
          <w:tcPr>
            <w:tcW w:w="860" w:type="dxa"/>
            <w:vAlign w:val="bottom"/>
            <w:tcBorders>
              <w:right w:val="single" w:sz="8" w:color="auto"/>
            </w:tcBorders>
            <w:vMerge w:val="continue"/>
          </w:tcPr>
          <w:p>
            <w:pPr>
              <w:spacing w:after="0"/>
              <w:rPr>
                <w:sz w:val="11"/>
                <w:szCs w:val="11"/>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варианта</w:t>
            </w:r>
          </w:p>
        </w:tc>
        <w:tc>
          <w:tcPr>
            <w:tcW w:w="860" w:type="dxa"/>
            <w:vAlign w:val="bottom"/>
            <w:tcBorders>
              <w:right w:val="single" w:sz="8" w:color="auto"/>
            </w:tcBorders>
            <w:vMerge w:val="continue"/>
          </w:tcPr>
          <w:p>
            <w:pPr>
              <w:spacing w:after="0"/>
              <w:rPr>
                <w:sz w:val="11"/>
                <w:szCs w:val="11"/>
                <w:color w:val="auto"/>
              </w:rPr>
            </w:pPr>
          </w:p>
        </w:tc>
        <w:tc>
          <w:tcPr>
            <w:tcW w:w="86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6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9"/>
        </w:trPr>
        <w:tc>
          <w:tcPr>
            <w:tcW w:w="1100" w:type="dxa"/>
            <w:vAlign w:val="bottom"/>
            <w:tcBorders>
              <w:left w:val="single" w:sz="8" w:color="auto"/>
              <w:bottom w:val="single" w:sz="8" w:color="auto"/>
              <w:right w:val="single" w:sz="8" w:color="auto"/>
            </w:tcBorders>
            <w:vMerge w:val="continue"/>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vMerge w:val="continue"/>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29</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29</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18</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19</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5</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20</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17</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67"/>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19</w:t>
            </w:r>
          </w:p>
        </w:tc>
        <w:tc>
          <w:tcPr>
            <w:tcW w:w="10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21</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23</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18</w:t>
            </w:r>
          </w:p>
        </w:tc>
        <w:tc>
          <w:tcPr>
            <w:tcW w:w="8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0" w:type="dxa"/>
            <w:vAlign w:val="bottom"/>
          </w:tcPr>
          <w:p>
            <w:pPr>
              <w:spacing w:after="0"/>
              <w:rPr>
                <w:sz w:val="1"/>
                <w:szCs w:val="1"/>
                <w:color w:val="auto"/>
              </w:rPr>
            </w:pPr>
          </w:p>
        </w:tc>
      </w:tr>
    </w:tbl>
    <w:p>
      <w:pPr>
        <w:spacing w:after="0" w:line="3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67</w:t>
      </w:r>
    </w:p>
    <w:p>
      <w:pPr>
        <w:sectPr>
          <w:pgSz w:w="11900" w:h="16838" w:orient="portrait"/>
          <w:cols w:equalWidth="0" w:num="1">
            <w:col w:w="9700"/>
          </w:cols>
          <w:pgMar w:left="1440" w:top="1138" w:right="766" w:bottom="470" w:gutter="0" w:footer="0" w:header="0"/>
        </w:sectPr>
      </w:pPr>
    </w:p>
    <w:bookmarkStart w:id="67" w:name="page68"/>
    <w:bookmarkEnd w:id="67"/>
    <w:tbl>
      <w:tblPr>
        <w:tblLayout w:type="fixed"/>
        <w:tblInd w:w="670" w:type="dxa"/>
        <w:tblCellMar>
          <w:top w:w="0" w:type="dxa"/>
          <w:left w:w="0" w:type="dxa"/>
          <w:bottom w:w="0" w:type="dxa"/>
          <w:right w:w="0" w:type="dxa"/>
        </w:tblCellMar>
      </w:tblPr>
      <w:tr>
        <w:trPr>
          <w:trHeight w:val="283"/>
        </w:trPr>
        <w:tc>
          <w:tcPr>
            <w:tcW w:w="110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w:t>
            </w:r>
          </w:p>
        </w:tc>
        <w:tc>
          <w:tcPr>
            <w:tcW w:w="86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29</w:t>
            </w:r>
          </w:p>
        </w:tc>
        <w:tc>
          <w:tcPr>
            <w:tcW w:w="86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12</w:t>
            </w:r>
          </w:p>
        </w:tc>
        <w:tc>
          <w:tcPr>
            <w:tcW w:w="86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15</w:t>
            </w:r>
          </w:p>
        </w:tc>
        <w:tc>
          <w:tcPr>
            <w:tcW w:w="86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19</w:t>
            </w:r>
          </w:p>
        </w:tc>
        <w:tc>
          <w:tcPr>
            <w:tcW w:w="1080" w:type="dxa"/>
            <w:vAlign w:val="bottom"/>
            <w:tcBorders>
              <w:top w:val="single" w:sz="8" w:color="auto"/>
              <w:bottom w:val="single" w:sz="8" w:color="auto"/>
              <w:right w:val="single" w:sz="8" w:color="auto"/>
            </w:tcBorders>
          </w:tcPr>
          <w:p>
            <w:pPr>
              <w:jc w:val="right"/>
              <w:ind w:right="320"/>
              <w:spacing w:after="0"/>
              <w:rPr>
                <w:sz w:val="20"/>
                <w:szCs w:val="20"/>
                <w:color w:val="auto"/>
              </w:rPr>
            </w:pPr>
            <w:r>
              <w:rPr>
                <w:rFonts w:ascii="Times New Roman" w:cs="Times New Roman" w:eastAsia="Times New Roman" w:hAnsi="Times New Roman"/>
                <w:sz w:val="24"/>
                <w:szCs w:val="24"/>
                <w:color w:val="auto"/>
              </w:rPr>
              <w:t>22</w:t>
            </w:r>
          </w:p>
        </w:tc>
        <w:tc>
          <w:tcPr>
            <w:tcW w:w="860" w:type="dxa"/>
            <w:vAlign w:val="bottom"/>
            <w:tcBorders>
              <w:top w:val="single" w:sz="8" w:color="auto"/>
              <w:bottom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29</w:t>
            </w:r>
          </w:p>
        </w:tc>
        <w:tc>
          <w:tcPr>
            <w:tcW w:w="860" w:type="dxa"/>
            <w:vAlign w:val="bottom"/>
            <w:tcBorders>
              <w:top w:val="single" w:sz="8" w:color="auto"/>
              <w:bottom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15</w:t>
            </w:r>
          </w:p>
        </w:tc>
        <w:tc>
          <w:tcPr>
            <w:tcW w:w="84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18</w:t>
            </w:r>
          </w:p>
        </w:tc>
        <w:tc>
          <w:tcPr>
            <w:tcW w:w="860" w:type="dxa"/>
            <w:vAlign w:val="bottom"/>
            <w:tcBorders>
              <w:top w:val="single" w:sz="8" w:color="auto"/>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13</w:t>
            </w: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31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19</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23</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31</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9</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37</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19</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24</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37</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43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19</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25</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43</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15</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26</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23</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r>
      <w:tr>
        <w:trPr>
          <w:trHeight w:val="267"/>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29</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27</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29</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r>
      <w:tr>
        <w:trPr>
          <w:trHeight w:val="268"/>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31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28</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31</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r>
      <w:tr>
        <w:trPr>
          <w:trHeight w:val="267"/>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14</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37</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29</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37</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r>
      <w:tr>
        <w:trPr>
          <w:trHeight w:val="266"/>
        </w:trPr>
        <w:tc>
          <w:tcPr>
            <w:tcW w:w="1100" w:type="dxa"/>
            <w:vAlign w:val="bottom"/>
            <w:tcBorders>
              <w:left w:val="single" w:sz="8" w:color="auto"/>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43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13</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18</w:t>
            </w:r>
          </w:p>
        </w:tc>
        <w:tc>
          <w:tcPr>
            <w:tcW w:w="1080" w:type="dxa"/>
            <w:vAlign w:val="bottom"/>
            <w:tcBorders>
              <w:bottom w:val="single" w:sz="8" w:color="auto"/>
              <w:right w:val="single" w:sz="8" w:color="auto"/>
            </w:tcBorders>
          </w:tcPr>
          <w:p>
            <w:pPr>
              <w:jc w:val="right"/>
              <w:ind w:right="320"/>
              <w:spacing w:after="0" w:line="264" w:lineRule="exact"/>
              <w:rPr>
                <w:sz w:val="20"/>
                <w:szCs w:val="20"/>
                <w:color w:val="auto"/>
              </w:rPr>
            </w:pPr>
            <w:r>
              <w:rPr>
                <w:rFonts w:ascii="Times New Roman" w:cs="Times New Roman" w:eastAsia="Times New Roman" w:hAnsi="Times New Roman"/>
                <w:sz w:val="24"/>
                <w:szCs w:val="24"/>
                <w:color w:val="auto"/>
              </w:rPr>
              <w:t>30</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43</w:t>
            </w:r>
          </w:p>
        </w:tc>
        <w:tc>
          <w:tcPr>
            <w:tcW w:w="860" w:type="dxa"/>
            <w:vAlign w:val="bottom"/>
            <w:tcBorders>
              <w:bottom w:val="single" w:sz="8" w:color="auto"/>
              <w:right w:val="single" w:sz="8" w:color="auto"/>
            </w:tcBorders>
          </w:tcPr>
          <w:p>
            <w:pPr>
              <w:jc w:val="right"/>
              <w:ind w:right="220"/>
              <w:spacing w:after="0" w:line="264" w:lineRule="exact"/>
              <w:rPr>
                <w:sz w:val="20"/>
                <w:szCs w:val="20"/>
                <w:color w:val="auto"/>
              </w:rPr>
            </w:pPr>
            <w:r>
              <w:rPr>
                <w:rFonts w:ascii="Times New Roman" w:cs="Times New Roman" w:eastAsia="Times New Roman" w:hAnsi="Times New Roman"/>
                <w:sz w:val="24"/>
                <w:szCs w:val="24"/>
                <w:color w:val="auto"/>
              </w:rPr>
              <w:t>16</w:t>
            </w:r>
          </w:p>
        </w:tc>
        <w:tc>
          <w:tcPr>
            <w:tcW w:w="84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21</w:t>
            </w:r>
          </w:p>
        </w:tc>
        <w:tc>
          <w:tcPr>
            <w:tcW w:w="860" w:type="dxa"/>
            <w:vAlign w:val="bottom"/>
            <w:tcBorders>
              <w:bottom w:val="single" w:sz="8" w:color="auto"/>
              <w:right w:val="single" w:sz="8" w:color="auto"/>
            </w:tcBorders>
          </w:tcPr>
          <w:p>
            <w:pPr>
              <w:jc w:val="right"/>
              <w:ind w:right="200"/>
              <w:spacing w:after="0" w:line="264" w:lineRule="exact"/>
              <w:rPr>
                <w:sz w:val="20"/>
                <w:szCs w:val="20"/>
                <w:color w:val="auto"/>
              </w:rPr>
            </w:pPr>
            <w:r>
              <w:rPr>
                <w:rFonts w:ascii="Times New Roman" w:cs="Times New Roman" w:eastAsia="Times New Roman" w:hAnsi="Times New Roman"/>
                <w:sz w:val="24"/>
                <w:szCs w:val="24"/>
                <w:color w:val="auto"/>
              </w:rPr>
              <w:t>12</w:t>
            </w:r>
          </w:p>
        </w:tc>
      </w:tr>
    </w:tbl>
    <w:p>
      <w:pPr>
        <w:spacing w:after="0" w:line="381"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8"/>
          <w:szCs w:val="28"/>
          <w:b w:val="1"/>
          <w:bCs w:val="1"/>
          <w:i w:val="1"/>
          <w:iCs w:val="1"/>
          <w:color w:val="auto"/>
        </w:rPr>
        <w:t>5.4.4 Криптосистемы на эллиптических кривых</w:t>
      </w:r>
    </w:p>
    <w:p>
      <w:pPr>
        <w:spacing w:after="0" w:line="200" w:lineRule="exact"/>
        <w:rPr>
          <w:sz w:val="20"/>
          <w:szCs w:val="20"/>
          <w:color w:val="auto"/>
        </w:rPr>
      </w:pPr>
    </w:p>
    <w:p>
      <w:pPr>
        <w:spacing w:after="0" w:line="248" w:lineRule="exact"/>
        <w:rPr>
          <w:sz w:val="20"/>
          <w:szCs w:val="20"/>
          <w:color w:val="auto"/>
        </w:rPr>
      </w:pPr>
    </w:p>
    <w:p>
      <w:pPr>
        <w:jc w:val="both"/>
        <w:ind w:left="260" w:right="80" w:firstLine="854"/>
        <w:spacing w:after="0" w:line="237" w:lineRule="auto"/>
        <w:tabs>
          <w:tab w:leader="none" w:pos="1412" w:val="left"/>
        </w:tabs>
        <w:numPr>
          <w:ilvl w:val="0"/>
          <w:numId w:val="11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1985 году Н. Коблиц (N. Koblitz) и (независимо) В. Миллер (V. Miller) предложили использовать эллиптические кривые для создания крип-тосистем с открытым ключом.</w:t>
      </w:r>
    </w:p>
    <w:p>
      <w:pPr>
        <w:spacing w:after="0" w:line="13" w:lineRule="exact"/>
        <w:rPr>
          <w:rFonts w:ascii="Times New Roman" w:cs="Times New Roman" w:eastAsia="Times New Roman" w:hAnsi="Times New Roman"/>
          <w:sz w:val="28"/>
          <w:szCs w:val="28"/>
          <w:color w:val="auto"/>
        </w:rPr>
      </w:pPr>
    </w:p>
    <w:p>
      <w:pPr>
        <w:jc w:val="both"/>
        <w:ind w:left="260" w:right="8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Их безопасность, как правило, основана на трудности решения задачи дискретного логарифмирования в группе точек эллиптической кривой над </w:t>
      </w:r>
      <w:r>
        <w:rPr>
          <w:rFonts w:ascii="Times New Roman" w:cs="Times New Roman" w:eastAsia="Times New Roman" w:hAnsi="Times New Roman"/>
          <w:sz w:val="28"/>
          <w:szCs w:val="28"/>
          <w:i w:val="1"/>
          <w:iCs w:val="1"/>
          <w:color w:val="auto"/>
        </w:rPr>
        <w:t>конечным полем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Этим и обусловлена их высокая криптостойкость по срав-нению с другими алгоритмами.</w:t>
      </w:r>
    </w:p>
    <w:p>
      <w:pPr>
        <w:spacing w:after="0" w:line="14" w:lineRule="exact"/>
        <w:rPr>
          <w:rFonts w:ascii="Times New Roman" w:cs="Times New Roman" w:eastAsia="Times New Roman" w:hAnsi="Times New Roman"/>
          <w:sz w:val="28"/>
          <w:szCs w:val="28"/>
          <w:color w:val="auto"/>
        </w:rPr>
      </w:pPr>
    </w:p>
    <w:p>
      <w:pPr>
        <w:jc w:val="both"/>
        <w:ind w:left="260" w:right="80" w:firstLine="852"/>
        <w:spacing w:after="0" w:line="23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Эллиптические кривые – математический объект, который может быть определен над любым полем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криптографии обычно используются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конечные поля. Для точек на эллиптической кривой вводится операция сло-жения, которая играет ту же роль, что и операция умножения в криптосисте-мах RSA и Эль-Гамаля. Еще одним преимуществом криптосистем на эллип-тических кривых является высокая скорость обработки информации. Напри-мер, уровень стойкости, который достигается, скажем, в RSA при использо-вании 1024-битовых ключей, в системах на эллиптических кривых реализует-ся при том же параметре длиной 160 бит.</w:t>
      </w:r>
    </w:p>
    <w:p>
      <w:pPr>
        <w:spacing w:after="0" w:line="13" w:lineRule="exact"/>
        <w:rPr>
          <w:rFonts w:ascii="Times New Roman" w:cs="Times New Roman" w:eastAsia="Times New Roman" w:hAnsi="Times New Roman"/>
          <w:sz w:val="28"/>
          <w:szCs w:val="28"/>
          <w:color w:val="auto"/>
        </w:rPr>
      </w:pPr>
    </w:p>
    <w:p>
      <w:pPr>
        <w:jc w:val="both"/>
        <w:ind w:left="260" w:right="8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Криптосистемы на эллиптических кривых, как, впрочем, и другие криптосистемы с открытым ключом, нецелесообразно применять для шиф-рования больших объемов данных. Но зато их можно эффективно использо-вать для систем цифровой подписи и ключевого обмена. С 1998 года ис-пользование эллиптических кривых для решения криптографических задач, таких как цифровая подпись, было закреплено в стандартах США ANSI X9.62 и FIPS 186–2, а в 2001 году аналогичный стандарт – ГОСТ Р34.10–2001 был принят в России.</w:t>
      </w:r>
    </w:p>
    <w:p>
      <w:pPr>
        <w:spacing w:after="0" w:line="200" w:lineRule="exact"/>
        <w:rPr>
          <w:sz w:val="20"/>
          <w:szCs w:val="20"/>
          <w:color w:val="auto"/>
        </w:rPr>
      </w:pPr>
    </w:p>
    <w:p>
      <w:pPr>
        <w:spacing w:after="0" w:line="257"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8"/>
          <w:szCs w:val="28"/>
          <w:b w:val="1"/>
          <w:bCs w:val="1"/>
          <w:i w:val="1"/>
          <w:iCs w:val="1"/>
          <w:color w:val="auto"/>
        </w:rPr>
        <w:t>5.4.4.1 Представление и описание эллиптической кривой</w:t>
      </w:r>
    </w:p>
    <w:p>
      <w:pPr>
        <w:spacing w:after="0" w:line="94" w:lineRule="exact"/>
        <w:rPr>
          <w:sz w:val="20"/>
          <w:szCs w:val="20"/>
          <w:color w:val="auto"/>
        </w:rPr>
      </w:pPr>
    </w:p>
    <w:p>
      <w:pPr>
        <w:ind w:left="980"/>
        <w:spacing w:after="0"/>
        <w:tabs>
          <w:tab w:leader="none" w:pos="1600" w:val="left"/>
          <w:tab w:leader="none" w:pos="2900" w:val="left"/>
          <w:tab w:leader="none" w:pos="4860" w:val="left"/>
          <w:tab w:leader="none" w:pos="5880" w:val="left"/>
          <w:tab w:leader="none" w:pos="7660" w:val="left"/>
        </w:tabs>
        <w:rPr>
          <w:sz w:val="20"/>
          <w:szCs w:val="20"/>
          <w:color w:val="auto"/>
        </w:rPr>
      </w:pPr>
      <w:r>
        <w:rPr>
          <w:rFonts w:ascii="Times New Roman" w:cs="Times New Roman" w:eastAsia="Times New Roman" w:hAnsi="Times New Roman"/>
          <w:sz w:val="28"/>
          <w:szCs w:val="28"/>
          <w:color w:val="auto"/>
        </w:rPr>
        <w:t>Для</w:t>
        <w:tab/>
        <w:t>описания</w:t>
        <w:tab/>
        <w:t>эллиптической</w:t>
        <w:tab/>
        <w:t>кривой</w:t>
        <w:tab/>
        <w:t>используется</w:t>
      </w:r>
      <w:r>
        <w:rPr>
          <w:sz w:val="20"/>
          <w:szCs w:val="20"/>
          <w:color w:val="auto"/>
        </w:rPr>
        <w:tab/>
      </w:r>
      <w:r>
        <w:rPr>
          <w:rFonts w:ascii="Times New Roman" w:cs="Times New Roman" w:eastAsia="Times New Roman" w:hAnsi="Times New Roman"/>
          <w:sz w:val="28"/>
          <w:szCs w:val="28"/>
          <w:i w:val="1"/>
          <w:iCs w:val="1"/>
          <w:color w:val="auto"/>
        </w:rPr>
        <w:t>алгебраическая</w:t>
      </w:r>
    </w:p>
    <w:p>
      <w:pPr>
        <w:ind w:left="260"/>
        <w:spacing w:after="0"/>
        <w:rPr>
          <w:sz w:val="20"/>
          <w:szCs w:val="20"/>
          <w:color w:val="auto"/>
        </w:rPr>
      </w:pPr>
      <w:r>
        <w:rPr>
          <w:rFonts w:ascii="Times New Roman" w:cs="Times New Roman" w:eastAsia="Times New Roman" w:hAnsi="Times New Roman"/>
          <w:sz w:val="28"/>
          <w:szCs w:val="28"/>
          <w:i w:val="1"/>
          <w:iCs w:val="1"/>
          <w:color w:val="auto"/>
        </w:rPr>
        <w:t>геометрия</w:t>
      </w:r>
      <w:r>
        <w:rPr>
          <w:rFonts w:ascii="Times New Roman" w:cs="Times New Roman" w:eastAsia="Times New Roman" w:hAnsi="Times New Roman"/>
          <w:sz w:val="36"/>
          <w:szCs w:val="36"/>
          <w:b w:val="1"/>
          <w:bCs w:val="1"/>
          <w:i w:val="1"/>
          <w:iCs w:val="1"/>
          <w:color w:val="auto"/>
          <w:vertAlign w:val="superscript"/>
        </w:rPr>
        <w:t>17</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447675</wp:posOffset>
                </wp:positionV>
                <wp:extent cx="182880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5.25pt" to="157.1pt,35.2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260" w:right="240" w:firstLine="2"/>
        <w:spacing w:after="0" w:line="203" w:lineRule="auto"/>
        <w:tabs>
          <w:tab w:leader="none" w:pos="440" w:val="left"/>
        </w:tabs>
        <w:numPr>
          <w:ilvl w:val="0"/>
          <w:numId w:val="116"/>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в некотором приближении алгебраическая геометрия занимается алгебраическими множествами и алгеб-раическими отображениями</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68</w:t>
      </w:r>
    </w:p>
    <w:p>
      <w:pPr>
        <w:sectPr>
          <w:pgSz w:w="11900" w:h="16838" w:orient="portrait"/>
          <w:cols w:equalWidth="0" w:num="1">
            <w:col w:w="9700"/>
          </w:cols>
          <w:pgMar w:left="1440" w:top="1112" w:right="766" w:bottom="470" w:gutter="0" w:footer="0" w:header="0"/>
        </w:sectPr>
      </w:pPr>
    </w:p>
    <w:bookmarkStart w:id="68" w:name="page69"/>
    <w:bookmarkEnd w:id="68"/>
    <w:p>
      <w:pPr>
        <w:jc w:val="both"/>
        <w:ind w:left="260" w:right="100" w:firstLine="708"/>
        <w:spacing w:after="0"/>
        <w:rPr>
          <w:sz w:val="20"/>
          <w:szCs w:val="20"/>
          <w:color w:val="auto"/>
        </w:rPr>
      </w:pPr>
      <w:r>
        <w:rPr>
          <w:rFonts w:ascii="Times New Roman" w:cs="Times New Roman" w:eastAsia="Times New Roman" w:hAnsi="Times New Roman"/>
          <w:sz w:val="28"/>
          <w:szCs w:val="28"/>
          <w:i w:val="1"/>
          <w:iCs w:val="1"/>
          <w:color w:val="auto"/>
        </w:rPr>
        <w:t xml:space="preserve">Эллиптическая кривая </w:t>
      </w:r>
      <w:r>
        <w:rPr>
          <w:rFonts w:ascii="Times New Roman" w:cs="Times New Roman" w:eastAsia="Times New Roman" w:hAnsi="Times New Roman"/>
          <w:sz w:val="28"/>
          <w:szCs w:val="28"/>
          <w:color w:val="auto"/>
        </w:rPr>
        <w:t>(ЕС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Elliptic</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Сurve)</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не эллипс.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Она на-зывается так называются потому, что описывается кубическим уравнени-ем, подобным тем, которые используются для вычисления кривой эллип-са.</w:t>
      </w:r>
    </w:p>
    <w:p>
      <w:pPr>
        <w:spacing w:after="0" w:line="323" w:lineRule="exact"/>
        <w:rPr>
          <w:sz w:val="20"/>
          <w:szCs w:val="20"/>
          <w:color w:val="auto"/>
        </w:rPr>
      </w:pPr>
    </w:p>
    <w:p>
      <w:pPr>
        <w:ind w:left="260" w:right="100" w:firstLine="710"/>
        <w:spacing w:after="0" w:line="234" w:lineRule="auto"/>
        <w:tabs>
          <w:tab w:leader="none" w:pos="1314" w:val="left"/>
        </w:tabs>
        <w:numPr>
          <w:ilvl w:val="0"/>
          <w:numId w:val="1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общем случае кубические уравнения для эллиптических кривых имеют вид</w:t>
      </w:r>
    </w:p>
    <w:p>
      <w:pPr>
        <w:spacing w:after="0" w:line="95" w:lineRule="exact"/>
        <w:rPr>
          <w:sz w:val="20"/>
          <w:szCs w:val="20"/>
          <w:color w:val="auto"/>
        </w:rPr>
      </w:pPr>
    </w:p>
    <w:tbl>
      <w:tblPr>
        <w:tblLayout w:type="fixed"/>
        <w:tblInd w:w="3280" w:type="dxa"/>
        <w:tblCellMar>
          <w:top w:w="0" w:type="dxa"/>
          <w:left w:w="0" w:type="dxa"/>
          <w:bottom w:w="0" w:type="dxa"/>
          <w:right w:w="0" w:type="dxa"/>
        </w:tblCellMar>
      </w:tblPr>
      <w:tr>
        <w:trPr>
          <w:trHeight w:val="426"/>
        </w:trPr>
        <w:tc>
          <w:tcPr>
            <w:tcW w:w="468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аху + by = 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сх</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dx + е</w:t>
            </w:r>
            <w:r>
              <w:rPr>
                <w:rFonts w:ascii="Times New Roman" w:cs="Times New Roman" w:eastAsia="Times New Roman" w:hAnsi="Times New Roman"/>
                <w:sz w:val="28"/>
                <w:szCs w:val="28"/>
                <w:color w:val="auto"/>
              </w:rPr>
              <w:t>,</w:t>
            </w:r>
          </w:p>
        </w:tc>
        <w:tc>
          <w:tcPr>
            <w:tcW w:w="1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(5.13)</w:t>
            </w:r>
          </w:p>
        </w:tc>
      </w:tr>
    </w:tbl>
    <w:p>
      <w:pPr>
        <w:spacing w:after="0" w:line="344"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с,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являются действительными числами, удовлетворяющими некоторым простым условиям. Такие уравнения называются еще </w:t>
      </w:r>
      <w:r>
        <w:rPr>
          <w:rFonts w:ascii="Times New Roman" w:cs="Times New Roman" w:eastAsia="Times New Roman" w:hAnsi="Times New Roman"/>
          <w:sz w:val="28"/>
          <w:szCs w:val="28"/>
          <w:i w:val="1"/>
          <w:iCs w:val="1"/>
          <w:color w:val="auto"/>
        </w:rPr>
        <w:t>уравнения-ми третьего порядка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поскольку в них наивысший показатель степени равен</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трем.</w:t>
      </w:r>
    </w:p>
    <w:p>
      <w:pPr>
        <w:spacing w:after="0" w:line="17" w:lineRule="exact"/>
        <w:rPr>
          <w:sz w:val="20"/>
          <w:szCs w:val="20"/>
          <w:color w:val="auto"/>
        </w:rPr>
      </w:pPr>
    </w:p>
    <w:p>
      <w:pPr>
        <w:jc w:val="both"/>
        <w:ind w:left="260" w:firstLine="854"/>
        <w:spacing w:after="0" w:line="236" w:lineRule="auto"/>
        <w:tabs>
          <w:tab w:leader="none" w:pos="1441" w:val="left"/>
        </w:tabs>
        <w:numPr>
          <w:ilvl w:val="0"/>
          <w:numId w:val="11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другой стороны, эллиптическая кривая – это набор точек (</w:t>
      </w:r>
      <w:r>
        <w:rPr>
          <w:rFonts w:ascii="Times New Roman" w:cs="Times New Roman" w:eastAsia="Times New Roman" w:hAnsi="Times New Roman"/>
          <w:sz w:val="28"/>
          <w:szCs w:val="28"/>
          <w:i w:val="1"/>
          <w:iCs w:val="1"/>
          <w:color w:val="auto"/>
        </w:rPr>
        <w:t>x, y</w:t>
      </w:r>
      <w:r>
        <w:rPr>
          <w:rFonts w:ascii="Times New Roman" w:cs="Times New Roman" w:eastAsia="Times New Roman" w:hAnsi="Times New Roman"/>
          <w:sz w:val="28"/>
          <w:szCs w:val="28"/>
          <w:color w:val="auto"/>
        </w:rPr>
        <w:t>), удовлетворяющих уравнению формы (5.13) для переменных (</w:t>
      </w:r>
      <w:r>
        <w:rPr>
          <w:rFonts w:ascii="Times New Roman" w:cs="Times New Roman" w:eastAsia="Times New Roman" w:hAnsi="Times New Roman"/>
          <w:sz w:val="28"/>
          <w:szCs w:val="28"/>
          <w:i w:val="1"/>
          <w:iCs w:val="1"/>
          <w:color w:val="auto"/>
        </w:rPr>
        <w:t>x, y</w:t>
      </w:r>
      <w:r>
        <w:rPr>
          <w:rFonts w:ascii="Times New Roman" w:cs="Times New Roman" w:eastAsia="Times New Roman" w:hAnsi="Times New Roman"/>
          <w:sz w:val="28"/>
          <w:szCs w:val="28"/>
          <w:color w:val="auto"/>
        </w:rPr>
        <w:t>) и констант (</w:t>
      </w:r>
      <w:r>
        <w:rPr>
          <w:rFonts w:ascii="Times New Roman" w:cs="Times New Roman" w:eastAsia="Times New Roman" w:hAnsi="Times New Roman"/>
          <w:sz w:val="28"/>
          <w:szCs w:val="28"/>
          <w:i w:val="1"/>
          <w:iCs w:val="1"/>
          <w:color w:val="auto"/>
        </w:rPr>
        <w:t>a,b, c, d, e</w:t>
      </w:r>
      <w:r>
        <w:rPr>
          <w:rFonts w:ascii="Times New Roman" w:cs="Times New Roman" w:eastAsia="Times New Roman" w:hAnsi="Times New Roman"/>
          <w:sz w:val="28"/>
          <w:szCs w:val="28"/>
          <w:color w:val="auto"/>
        </w:rPr>
        <w:t xml:space="preserve">), принадлежащих множеству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где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 поле.</w:t>
      </w:r>
    </w:p>
    <w:p>
      <w:pPr>
        <w:spacing w:after="0" w:line="2"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Вспомним некоторые важные характеристики поля.</w:t>
      </w:r>
    </w:p>
    <w:p>
      <w:pPr>
        <w:spacing w:after="0" w:line="12"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Конечным полем </w:t>
      </w:r>
      <w:r>
        <w:rPr>
          <w:rFonts w:ascii="Times New Roman" w:cs="Times New Roman" w:eastAsia="Times New Roman" w:hAnsi="Times New Roman"/>
          <w:sz w:val="28"/>
          <w:szCs w:val="28"/>
          <w:color w:val="auto"/>
        </w:rPr>
        <w:t>называется алгебраическая система,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которая состоит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из конечного множества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и двух бинарных операций (сложения и умноже-ния).</w:t>
      </w: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Порядком поля </w:t>
      </w:r>
      <w:r>
        <w:rPr>
          <w:rFonts w:ascii="Times New Roman" w:cs="Times New Roman" w:eastAsia="Times New Roman" w:hAnsi="Times New Roman"/>
          <w:sz w:val="28"/>
          <w:szCs w:val="28"/>
          <w:color w:val="auto"/>
        </w:rPr>
        <w:t>называется количество элементов в поле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(во множест-</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ве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Фундаментальным является следующее условие: конечное поле порядка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существует тогда и только тогда, когда является простым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Такое поле обозначается GF(</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p>
    <w:p>
      <w:pPr>
        <w:spacing w:after="0" w:line="14" w:lineRule="exact"/>
        <w:rPr>
          <w:rFonts w:ascii="Times New Roman" w:cs="Times New Roman" w:eastAsia="Times New Roman" w:hAnsi="Times New Roman"/>
          <w:sz w:val="28"/>
          <w:szCs w:val="28"/>
          <w:color w:val="auto"/>
        </w:rPr>
      </w:pPr>
    </w:p>
    <w:p>
      <w:pPr>
        <w:jc w:val="both"/>
        <w:ind w:left="260" w:firstLine="852"/>
        <w:spacing w:after="0" w:line="21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 криптографии широкое распространение получили поля, где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простое число и поля характеристики 2: GF(</w:t>
      </w: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color w:val="auto"/>
        </w:rPr>
        <w:t>). Уравнение эллиптической кривой над полем первого типа можно привести к виду:</w:t>
      </w:r>
    </w:p>
    <w:p>
      <w:pPr>
        <w:spacing w:after="0" w:line="333" w:lineRule="exact"/>
        <w:rPr>
          <w:sz w:val="20"/>
          <w:szCs w:val="20"/>
          <w:color w:val="auto"/>
        </w:rPr>
      </w:pPr>
    </w:p>
    <w:tbl>
      <w:tblPr>
        <w:tblLayout w:type="fixed"/>
        <w:tblInd w:w="3760" w:type="dxa"/>
        <w:tblCellMar>
          <w:top w:w="0" w:type="dxa"/>
          <w:left w:w="0" w:type="dxa"/>
          <w:bottom w:w="0" w:type="dxa"/>
          <w:right w:w="0" w:type="dxa"/>
        </w:tblCellMar>
      </w:tblPr>
      <w:tr>
        <w:trPr>
          <w:trHeight w:val="426"/>
        </w:trPr>
        <w:tc>
          <w:tcPr>
            <w:tcW w:w="398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aх + b (mod p),</w:t>
            </w:r>
          </w:p>
        </w:tc>
        <w:tc>
          <w:tcPr>
            <w:tcW w:w="18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(5.14)</w:t>
            </w:r>
          </w:p>
        </w:tc>
      </w:tr>
    </w:tbl>
    <w:p>
      <w:pPr>
        <w:spacing w:after="0" w:line="24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при этом константы должны удовлетворять условию:</w:t>
      </w:r>
    </w:p>
    <w:p>
      <w:pPr>
        <w:spacing w:after="0" w:line="29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4</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27</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0 (mod p).</w:t>
      </w:r>
    </w:p>
    <w:p>
      <w:pPr>
        <w:spacing w:after="0" w:line="269" w:lineRule="exact"/>
        <w:rPr>
          <w:sz w:val="20"/>
          <w:szCs w:val="20"/>
          <w:color w:val="auto"/>
        </w:rPr>
      </w:pPr>
    </w:p>
    <w:p>
      <w:pPr>
        <w:jc w:val="both"/>
        <w:ind w:left="260" w:firstLine="852"/>
        <w:spacing w:after="0" w:line="220"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Рассмотрим эллиптическую кривую,</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описываемую урав-нением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3х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+ 2</w:t>
      </w:r>
      <w:r>
        <w:rPr>
          <w:rFonts w:ascii="Times New Roman" w:cs="Times New Roman" w:eastAsia="Times New Roman" w:hAnsi="Times New Roman"/>
          <w:sz w:val="28"/>
          <w:szCs w:val="28"/>
          <w:color w:val="auto"/>
        </w:rPr>
        <w:t xml:space="preserve"> над полем GF(</w:t>
      </w:r>
      <w:r>
        <w:rPr>
          <w:rFonts w:ascii="Times New Roman" w:cs="Times New Roman" w:eastAsia="Times New Roman" w:hAnsi="Times New Roman"/>
          <w:sz w:val="28"/>
          <w:szCs w:val="28"/>
          <w:i w:val="1"/>
          <w:iCs w:val="1"/>
          <w:color w:val="auto"/>
        </w:rPr>
        <w:t>5</w:t>
      </w:r>
      <w:r>
        <w:rPr>
          <w:rFonts w:ascii="Times New Roman" w:cs="Times New Roman" w:eastAsia="Times New Roman" w:hAnsi="Times New Roman"/>
          <w:sz w:val="28"/>
          <w:szCs w:val="28"/>
          <w:color w:val="auto"/>
        </w:rPr>
        <w:t>). На этой кривой, в частности, лежит точка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=1,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 xml:space="preserve"> =1), так как</w:t>
      </w:r>
    </w:p>
    <w:p>
      <w:pPr>
        <w:jc w:val="center"/>
        <w:ind w:right="-259"/>
        <w:spacing w:after="0" w:line="186" w:lineRule="auto"/>
        <w:rPr>
          <w:sz w:val="20"/>
          <w:szCs w:val="20"/>
          <w:color w:val="auto"/>
        </w:rPr>
      </w:pPr>
      <w:r>
        <w:rPr>
          <w:rFonts w:ascii="Times New Roman" w:cs="Times New Roman" w:eastAsia="Times New Roman" w:hAnsi="Times New Roman"/>
          <w:sz w:val="28"/>
          <w:szCs w:val="28"/>
          <w:color w:val="auto"/>
        </w:rPr>
        <w:t>1</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color w:val="auto"/>
        </w:rPr>
        <w:t xml:space="preserve"> = 1</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+ 3*1 + 2 </w:t>
      </w:r>
      <w:r>
        <w:rPr>
          <w:rFonts w:ascii="Times New Roman" w:cs="Times New Roman" w:eastAsia="Times New Roman" w:hAnsi="Times New Roman"/>
          <w:sz w:val="28"/>
          <w:szCs w:val="28"/>
          <w:i w:val="1"/>
          <w:iCs w:val="1"/>
          <w:color w:val="auto"/>
        </w:rPr>
        <w:t>(mod 5).</w:t>
      </w:r>
    </w:p>
    <w:p>
      <w:pPr>
        <w:spacing w:after="0" w:line="1" w:lineRule="exact"/>
        <w:rPr>
          <w:sz w:val="20"/>
          <w:szCs w:val="20"/>
          <w:color w:val="auto"/>
        </w:rPr>
      </w:pPr>
    </w:p>
    <w:p>
      <w:pPr>
        <w:jc w:val="both"/>
        <w:ind w:left="260" w:firstLine="852"/>
        <w:spacing w:after="0" w:line="207" w:lineRule="auto"/>
        <w:rPr>
          <w:sz w:val="20"/>
          <w:szCs w:val="20"/>
          <w:color w:val="auto"/>
        </w:rPr>
      </w:pPr>
      <w:r>
        <w:rPr>
          <w:rFonts w:ascii="Times New Roman" w:cs="Times New Roman" w:eastAsia="Times New Roman" w:hAnsi="Times New Roman"/>
          <w:sz w:val="28"/>
          <w:szCs w:val="28"/>
          <w:color w:val="auto"/>
        </w:rPr>
        <w:t>Поля характеристики 2, GF(</w:t>
      </w: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color w:val="auto"/>
        </w:rPr>
        <w:t xml:space="preserve">), называют также </w:t>
      </w:r>
      <w:r>
        <w:rPr>
          <w:rFonts w:ascii="Times New Roman" w:cs="Times New Roman" w:eastAsia="Times New Roman" w:hAnsi="Times New Roman"/>
          <w:sz w:val="28"/>
          <w:szCs w:val="28"/>
          <w:i w:val="1"/>
          <w:iCs w:val="1"/>
          <w:color w:val="auto"/>
        </w:rPr>
        <w:t>бинарными конечны-ми полями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 эллиптических кривых над полем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GF(</w:t>
      </w: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есть одно важное пре-имущество, элементы поля GF(</w:t>
      </w: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color w:val="auto"/>
        </w:rPr>
        <w:t>) могут быть легко представлены в виде n-битовых кодовых слов, это позволяет увеличить скорость аппаратной реали-зации эллиптических алгоритмов.</w:t>
      </w:r>
    </w:p>
    <w:p>
      <w:pPr>
        <w:spacing w:after="0" w:line="235"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69</w:t>
      </w:r>
    </w:p>
    <w:p>
      <w:pPr>
        <w:sectPr>
          <w:pgSz w:w="11900" w:h="16838" w:orient="portrait"/>
          <w:cols w:equalWidth="0" w:num="1">
            <w:col w:w="9620"/>
          </w:cols>
          <w:pgMar w:left="1440" w:top="1138" w:right="846" w:bottom="470" w:gutter="0" w:footer="0" w:header="0"/>
        </w:sectPr>
      </w:pPr>
    </w:p>
    <w:bookmarkStart w:id="69" w:name="page70"/>
    <w:bookmarkEnd w:id="69"/>
    <w:p>
      <w:pPr>
        <w:ind w:left="1120"/>
        <w:spacing w:after="0"/>
        <w:rPr>
          <w:sz w:val="20"/>
          <w:szCs w:val="20"/>
          <w:color w:val="auto"/>
        </w:rPr>
      </w:pPr>
      <w:r>
        <w:rPr>
          <w:rFonts w:ascii="Times New Roman" w:cs="Times New Roman" w:eastAsia="Times New Roman" w:hAnsi="Times New Roman"/>
          <w:sz w:val="28"/>
          <w:szCs w:val="28"/>
          <w:color w:val="auto"/>
        </w:rPr>
        <w:t>Над полем GF(</w:t>
      </w: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color w:val="auto"/>
        </w:rPr>
        <w:t>) рассматривают два вида эллиптических кривых:</w:t>
      </w:r>
    </w:p>
    <w:tbl>
      <w:tblPr>
        <w:tblLayout w:type="fixed"/>
        <w:tblInd w:w="320" w:type="dxa"/>
        <w:tblCellMar>
          <w:top w:w="0" w:type="dxa"/>
          <w:left w:w="0" w:type="dxa"/>
          <w:bottom w:w="0" w:type="dxa"/>
          <w:right w:w="0" w:type="dxa"/>
        </w:tblCellMar>
      </w:tblPr>
      <w:tr>
        <w:trPr>
          <w:trHeight w:val="311"/>
        </w:trPr>
        <w:tc>
          <w:tcPr>
            <w:tcW w:w="240" w:type="dxa"/>
            <w:vAlign w:val="bottom"/>
          </w:tcPr>
          <w:p>
            <w:pPr>
              <w:spacing w:after="0" w:line="310" w:lineRule="exact"/>
              <w:rPr>
                <w:sz w:val="20"/>
                <w:szCs w:val="20"/>
                <w:color w:val="auto"/>
              </w:rPr>
            </w:pPr>
            <w:r>
              <w:rPr>
                <w:rFonts w:ascii="Arial" w:cs="Arial" w:eastAsia="Arial" w:hAnsi="Arial"/>
                <w:sz w:val="28"/>
                <w:szCs w:val="28"/>
                <w:color w:val="auto"/>
              </w:rPr>
              <w:t>•</w:t>
            </w:r>
          </w:p>
        </w:tc>
        <w:tc>
          <w:tcPr>
            <w:tcW w:w="7160" w:type="dxa"/>
            <w:vAlign w:val="bottom"/>
          </w:tcPr>
          <w:p>
            <w:pPr>
              <w:ind w:left="120"/>
              <w:spacing w:after="0" w:line="308" w:lineRule="exact"/>
              <w:rPr>
                <w:sz w:val="20"/>
                <w:szCs w:val="20"/>
                <w:color w:val="auto"/>
              </w:rPr>
            </w:pPr>
            <w:r>
              <w:rPr>
                <w:rFonts w:ascii="Times New Roman" w:cs="Times New Roman" w:eastAsia="Times New Roman" w:hAnsi="Times New Roman"/>
                <w:sz w:val="28"/>
                <w:szCs w:val="28"/>
                <w:color w:val="auto"/>
              </w:rPr>
              <w:t>суперсингулярная кривая:</w:t>
            </w:r>
          </w:p>
        </w:tc>
        <w:tc>
          <w:tcPr>
            <w:tcW w:w="1900" w:type="dxa"/>
            <w:vAlign w:val="bottom"/>
          </w:tcPr>
          <w:p>
            <w:pPr>
              <w:spacing w:after="0"/>
              <w:rPr>
                <w:sz w:val="24"/>
                <w:szCs w:val="24"/>
                <w:color w:val="auto"/>
              </w:rPr>
            </w:pPr>
          </w:p>
        </w:tc>
      </w:tr>
      <w:tr>
        <w:trPr>
          <w:trHeight w:val="363"/>
        </w:trPr>
        <w:tc>
          <w:tcPr>
            <w:tcW w:w="240" w:type="dxa"/>
            <w:vAlign w:val="bottom"/>
          </w:tcPr>
          <w:p>
            <w:pPr>
              <w:spacing w:after="0"/>
              <w:rPr>
                <w:sz w:val="24"/>
                <w:szCs w:val="24"/>
                <w:color w:val="auto"/>
              </w:rPr>
            </w:pPr>
          </w:p>
        </w:tc>
        <w:tc>
          <w:tcPr>
            <w:tcW w:w="7160" w:type="dxa"/>
            <w:vAlign w:val="bottom"/>
          </w:tcPr>
          <w:p>
            <w:pPr>
              <w:jc w:val="center"/>
              <w:ind w:left="2060"/>
              <w:spacing w:after="0" w:line="363" w:lineRule="exact"/>
              <w:rPr>
                <w:sz w:val="20"/>
                <w:szCs w:val="20"/>
                <w:color w:val="auto"/>
              </w:rPr>
            </w:pPr>
            <w:r>
              <w:rPr>
                <w:rFonts w:ascii="Times New Roman" w:cs="Times New Roman" w:eastAsia="Times New Roman" w:hAnsi="Times New Roman"/>
                <w:sz w:val="28"/>
                <w:szCs w:val="28"/>
                <w:i w:val="1"/>
                <w:iCs w:val="1"/>
                <w:color w:val="auto"/>
                <w:w w:val="96"/>
              </w:rPr>
              <w:t>у</w:t>
            </w:r>
            <w:r>
              <w:rPr>
                <w:rFonts w:ascii="Times New Roman" w:cs="Times New Roman" w:eastAsia="Times New Roman" w:hAnsi="Times New Roman"/>
                <w:sz w:val="36"/>
                <w:szCs w:val="36"/>
                <w:i w:val="1"/>
                <w:iCs w:val="1"/>
                <w:color w:val="auto"/>
                <w:w w:val="96"/>
                <w:vertAlign w:val="superscript"/>
              </w:rPr>
              <w:t>2</w:t>
            </w:r>
            <w:r>
              <w:rPr>
                <w:rFonts w:ascii="Times New Roman" w:cs="Times New Roman" w:eastAsia="Times New Roman" w:hAnsi="Times New Roman"/>
                <w:sz w:val="28"/>
                <w:szCs w:val="28"/>
                <w:i w:val="1"/>
                <w:iCs w:val="1"/>
                <w:color w:val="auto"/>
                <w:w w:val="96"/>
              </w:rPr>
              <w:t xml:space="preserve"> + аy = х</w:t>
            </w:r>
            <w:r>
              <w:rPr>
                <w:rFonts w:ascii="Times New Roman" w:cs="Times New Roman" w:eastAsia="Times New Roman" w:hAnsi="Times New Roman"/>
                <w:sz w:val="36"/>
                <w:szCs w:val="36"/>
                <w:i w:val="1"/>
                <w:iCs w:val="1"/>
                <w:color w:val="auto"/>
                <w:w w:val="96"/>
                <w:vertAlign w:val="superscript"/>
              </w:rPr>
              <w:t>3</w:t>
            </w:r>
            <w:r>
              <w:rPr>
                <w:rFonts w:ascii="Times New Roman" w:cs="Times New Roman" w:eastAsia="Times New Roman" w:hAnsi="Times New Roman"/>
                <w:sz w:val="28"/>
                <w:szCs w:val="28"/>
                <w:i w:val="1"/>
                <w:iCs w:val="1"/>
                <w:color w:val="auto"/>
                <w:w w:val="96"/>
              </w:rPr>
              <w:t xml:space="preserve"> +bx + c,</w:t>
            </w:r>
          </w:p>
        </w:tc>
        <w:tc>
          <w:tcPr>
            <w:tcW w:w="19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(5.15)</w:t>
            </w:r>
          </w:p>
        </w:tc>
      </w:tr>
      <w:tr>
        <w:trPr>
          <w:trHeight w:val="313"/>
        </w:trPr>
        <w:tc>
          <w:tcPr>
            <w:tcW w:w="240" w:type="dxa"/>
            <w:vAlign w:val="bottom"/>
          </w:tcPr>
          <w:p>
            <w:pPr>
              <w:spacing w:after="0" w:line="310" w:lineRule="exact"/>
              <w:rPr>
                <w:sz w:val="20"/>
                <w:szCs w:val="20"/>
                <w:color w:val="auto"/>
              </w:rPr>
            </w:pPr>
            <w:r>
              <w:rPr>
                <w:rFonts w:ascii="Arial" w:cs="Arial" w:eastAsia="Arial" w:hAnsi="Arial"/>
                <w:sz w:val="28"/>
                <w:szCs w:val="28"/>
                <w:color w:val="auto"/>
              </w:rPr>
              <w:t>•</w:t>
            </w:r>
          </w:p>
        </w:tc>
        <w:tc>
          <w:tcPr>
            <w:tcW w:w="7160" w:type="dxa"/>
            <w:vAlign w:val="bottom"/>
          </w:tcPr>
          <w:p>
            <w:pPr>
              <w:ind w:left="120"/>
              <w:spacing w:after="0" w:line="313" w:lineRule="exact"/>
              <w:rPr>
                <w:sz w:val="20"/>
                <w:szCs w:val="20"/>
                <w:color w:val="auto"/>
              </w:rPr>
            </w:pPr>
            <w:r>
              <w:rPr>
                <w:rFonts w:ascii="Times New Roman" w:cs="Times New Roman" w:eastAsia="Times New Roman" w:hAnsi="Times New Roman"/>
                <w:sz w:val="28"/>
                <w:szCs w:val="28"/>
                <w:color w:val="auto"/>
              </w:rPr>
              <w:t>несуперсингулярная кривая:</w:t>
            </w:r>
          </w:p>
        </w:tc>
        <w:tc>
          <w:tcPr>
            <w:tcW w:w="1900" w:type="dxa"/>
            <w:vAlign w:val="bottom"/>
          </w:tcPr>
          <w:p>
            <w:pPr>
              <w:spacing w:after="0"/>
              <w:rPr>
                <w:sz w:val="24"/>
                <w:szCs w:val="24"/>
                <w:color w:val="auto"/>
              </w:rPr>
            </w:pPr>
          </w:p>
        </w:tc>
      </w:tr>
      <w:tr>
        <w:trPr>
          <w:trHeight w:val="435"/>
        </w:trPr>
        <w:tc>
          <w:tcPr>
            <w:tcW w:w="24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8"/>
                <w:szCs w:val="28"/>
                <w:i w:val="1"/>
                <w:iCs w:val="1"/>
                <w:color w:val="auto"/>
                <w:w w:val="95"/>
              </w:rPr>
              <w:t>у</w:t>
            </w:r>
            <w:r>
              <w:rPr>
                <w:rFonts w:ascii="Times New Roman" w:cs="Times New Roman" w:eastAsia="Times New Roman" w:hAnsi="Times New Roman"/>
                <w:sz w:val="36"/>
                <w:szCs w:val="36"/>
                <w:i w:val="1"/>
                <w:iCs w:val="1"/>
                <w:color w:val="auto"/>
                <w:w w:val="95"/>
                <w:vertAlign w:val="superscript"/>
              </w:rPr>
              <w:t>2</w:t>
            </w:r>
            <w:r>
              <w:rPr>
                <w:rFonts w:ascii="Times New Roman" w:cs="Times New Roman" w:eastAsia="Times New Roman" w:hAnsi="Times New Roman"/>
                <w:sz w:val="28"/>
                <w:szCs w:val="28"/>
                <w:i w:val="1"/>
                <w:iCs w:val="1"/>
                <w:color w:val="auto"/>
                <w:w w:val="95"/>
              </w:rPr>
              <w:t xml:space="preserve"> + аyx = х</w:t>
            </w:r>
            <w:r>
              <w:rPr>
                <w:rFonts w:ascii="Times New Roman" w:cs="Times New Roman" w:eastAsia="Times New Roman" w:hAnsi="Times New Roman"/>
                <w:sz w:val="36"/>
                <w:szCs w:val="36"/>
                <w:i w:val="1"/>
                <w:iCs w:val="1"/>
                <w:color w:val="auto"/>
                <w:w w:val="95"/>
                <w:vertAlign w:val="superscript"/>
              </w:rPr>
              <w:t>3</w:t>
            </w:r>
            <w:r>
              <w:rPr>
                <w:rFonts w:ascii="Times New Roman" w:cs="Times New Roman" w:eastAsia="Times New Roman" w:hAnsi="Times New Roman"/>
                <w:sz w:val="28"/>
                <w:szCs w:val="28"/>
                <w:i w:val="1"/>
                <w:iCs w:val="1"/>
                <w:color w:val="auto"/>
                <w:w w:val="95"/>
              </w:rPr>
              <w:t xml:space="preserve"> +bx</w:t>
            </w:r>
            <w:r>
              <w:rPr>
                <w:rFonts w:ascii="Times New Roman" w:cs="Times New Roman" w:eastAsia="Times New Roman" w:hAnsi="Times New Roman"/>
                <w:sz w:val="36"/>
                <w:szCs w:val="36"/>
                <w:i w:val="1"/>
                <w:iCs w:val="1"/>
                <w:color w:val="auto"/>
                <w:w w:val="95"/>
                <w:vertAlign w:val="superscript"/>
              </w:rPr>
              <w:t>2</w:t>
            </w:r>
            <w:r>
              <w:rPr>
                <w:rFonts w:ascii="Times New Roman" w:cs="Times New Roman" w:eastAsia="Times New Roman" w:hAnsi="Times New Roman"/>
                <w:sz w:val="28"/>
                <w:szCs w:val="28"/>
                <w:i w:val="1"/>
                <w:iCs w:val="1"/>
                <w:color w:val="auto"/>
                <w:w w:val="95"/>
              </w:rPr>
              <w:t xml:space="preserve"> + с.</w:t>
            </w:r>
          </w:p>
        </w:tc>
        <w:tc>
          <w:tcPr>
            <w:tcW w:w="19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(5.16)</w:t>
            </w:r>
          </w:p>
        </w:tc>
      </w:tr>
    </w:tbl>
    <w:p>
      <w:pPr>
        <w:spacing w:after="0" w:line="26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Определение эллиптической кривой включает также некоторый эле-мент, называемый </w:t>
      </w:r>
      <w:r>
        <w:rPr>
          <w:rFonts w:ascii="Times New Roman" w:cs="Times New Roman" w:eastAsia="Times New Roman" w:hAnsi="Times New Roman"/>
          <w:sz w:val="28"/>
          <w:szCs w:val="28"/>
          <w:i w:val="1"/>
          <w:iCs w:val="1"/>
          <w:color w:val="auto"/>
        </w:rPr>
        <w:t>несобственным элементом</w:t>
      </w:r>
      <w:r>
        <w:rPr>
          <w:rFonts w:ascii="Times New Roman" w:cs="Times New Roman" w:eastAsia="Times New Roman" w:hAnsi="Times New Roman"/>
          <w:sz w:val="28"/>
          <w:szCs w:val="28"/>
          <w:color w:val="auto"/>
        </w:rPr>
        <w:t xml:space="preserve"> (а также </w:t>
      </w:r>
      <w:r>
        <w:rPr>
          <w:rFonts w:ascii="Times New Roman" w:cs="Times New Roman" w:eastAsia="Times New Roman" w:hAnsi="Times New Roman"/>
          <w:sz w:val="28"/>
          <w:szCs w:val="28"/>
          <w:i w:val="1"/>
          <w:iCs w:val="1"/>
          <w:color w:val="auto"/>
        </w:rPr>
        <w:t>бесконечным эле-ментом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нулевым элементом</w:t>
      </w:r>
      <w:r>
        <w:rPr>
          <w:rFonts w:ascii="Times New Roman" w:cs="Times New Roman" w:eastAsia="Times New Roman" w:hAnsi="Times New Roman"/>
          <w:sz w:val="28"/>
          <w:szCs w:val="28"/>
          <w:color w:val="auto"/>
        </w:rPr>
        <w:t>).</w:t>
      </w:r>
    </w:p>
    <w:p>
      <w:pPr>
        <w:spacing w:after="0" w:line="2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Таким образом, помимо точек, принадлежащих кривой (коорди-наты которых удовлетворяют уравнениям (5.13)- (5.16)), вводится точка, не лежащая на кривой; если со школьного курса вы припоминаете что-то про «точку на бесконечности», то это она и есть; будем обозначать ее буквой «</w:t>
      </w:r>
      <w:r>
        <w:rPr>
          <w:rFonts w:ascii="Times New Roman" w:cs="Times New Roman" w:eastAsia="Times New Roman" w:hAnsi="Times New Roman"/>
          <w:sz w:val="28"/>
          <w:szCs w:val="28"/>
          <w:b w:val="1"/>
          <w:bCs w:val="1"/>
          <w:i w:val="1"/>
          <w:iCs w:val="1"/>
          <w:color w:val="auto"/>
        </w:rPr>
        <w:t>O</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p>
    <w:p>
      <w:pPr>
        <w:spacing w:after="0" w:line="3" w:lineRule="exact"/>
        <w:rPr>
          <w:sz w:val="20"/>
          <w:szCs w:val="20"/>
          <w:color w:val="auto"/>
        </w:rPr>
      </w:pPr>
    </w:p>
    <w:p>
      <w:pPr>
        <w:ind w:left="400" w:right="120" w:firstLine="710"/>
        <w:spacing w:after="0" w:line="213" w:lineRule="auto"/>
        <w:rPr>
          <w:sz w:val="20"/>
          <w:szCs w:val="20"/>
          <w:color w:val="auto"/>
        </w:rPr>
      </w:pPr>
      <w:r>
        <w:rPr>
          <w:rFonts w:ascii="Times New Roman" w:cs="Times New Roman" w:eastAsia="Times New Roman" w:hAnsi="Times New Roman"/>
          <w:sz w:val="28"/>
          <w:szCs w:val="28"/>
          <w:color w:val="auto"/>
        </w:rPr>
        <w:t xml:space="preserve">Например, формальная запись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23</w:t>
      </w:r>
      <w:r>
        <w:rPr>
          <w:rFonts w:ascii="Times New Roman" w:cs="Times New Roman" w:eastAsia="Times New Roman" w:hAnsi="Times New Roman"/>
          <w:sz w:val="28"/>
          <w:szCs w:val="28"/>
          <w:i w:val="1"/>
          <w:iCs w:val="1"/>
          <w:color w:val="auto"/>
        </w:rPr>
        <w:t>(1, 1)</w:t>
      </w:r>
      <w:r>
        <w:rPr>
          <w:rFonts w:ascii="Times New Roman" w:cs="Times New Roman" w:eastAsia="Times New Roman" w:hAnsi="Times New Roman"/>
          <w:sz w:val="28"/>
          <w:szCs w:val="28"/>
          <w:color w:val="auto"/>
        </w:rPr>
        <w:t xml:space="preserve"> будет означать, что мы ис-пользуем уравнение кривой вида</w:t>
      </w:r>
    </w:p>
    <w:p>
      <w:pPr>
        <w:spacing w:after="0" w:line="9" w:lineRule="exact"/>
        <w:rPr>
          <w:sz w:val="20"/>
          <w:szCs w:val="20"/>
          <w:color w:val="auto"/>
        </w:rPr>
      </w:pPr>
    </w:p>
    <w:p>
      <w:pPr>
        <w:jc w:val="center"/>
        <w:ind w:left="1580"/>
        <w:spacing w:after="0"/>
        <w:rPr>
          <w:sz w:val="20"/>
          <w:szCs w:val="20"/>
          <w:color w:val="auto"/>
        </w:rPr>
      </w:pP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х + 1 (mod 23).</w:t>
      </w:r>
    </w:p>
    <w:p>
      <w:pPr>
        <w:spacing w:after="0" w:line="168" w:lineRule="exact"/>
        <w:rPr>
          <w:sz w:val="20"/>
          <w:szCs w:val="20"/>
          <w:color w:val="auto"/>
        </w:rPr>
      </w:pPr>
    </w:p>
    <w:p>
      <w:pPr>
        <w:jc w:val="both"/>
        <w:ind w:left="260" w:right="120" w:firstLine="840"/>
        <w:spacing w:after="0" w:line="241" w:lineRule="auto"/>
        <w:rPr>
          <w:sz w:val="20"/>
          <w:szCs w:val="20"/>
          <w:color w:val="auto"/>
        </w:rPr>
      </w:pPr>
      <w:r>
        <w:rPr>
          <w:rFonts w:ascii="Times New Roman" w:cs="Times New Roman" w:eastAsia="Times New Roman" w:hAnsi="Times New Roman"/>
          <w:sz w:val="28"/>
          <w:szCs w:val="28"/>
          <w:b w:val="1"/>
          <w:bCs w:val="1"/>
          <w:color w:val="auto"/>
        </w:rPr>
        <w:t xml:space="preserve">Эллиптическая кривая или множество </w:t>
      </w:r>
      <w:r>
        <w:rPr>
          <w:rFonts w:ascii="Times New Roman" w:cs="Times New Roman" w:eastAsia="Times New Roman" w:hAnsi="Times New Roman"/>
          <w:sz w:val="28"/>
          <w:szCs w:val="28"/>
          <w:b w:val="1"/>
          <w:bCs w:val="1"/>
          <w:i w:val="1"/>
          <w:iCs w:val="1"/>
          <w:color w:val="auto"/>
        </w:rPr>
        <w:t>E</w:t>
      </w:r>
      <w:r>
        <w:rPr>
          <w:rFonts w:ascii="Times New Roman" w:cs="Times New Roman" w:eastAsia="Times New Roman" w:hAnsi="Times New Roman"/>
          <w:sz w:val="36"/>
          <w:szCs w:val="36"/>
          <w:b w:val="1"/>
          <w:bCs w:val="1"/>
          <w:i w:val="1"/>
          <w:iCs w:val="1"/>
          <w:color w:val="auto"/>
          <w:vertAlign w:val="subscript"/>
        </w:rPr>
        <w:t>p</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a</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b</w:t>
      </w:r>
      <w:r>
        <w:rPr>
          <w:rFonts w:ascii="Times New Roman" w:cs="Times New Roman" w:eastAsia="Times New Roman" w:hAnsi="Times New Roman"/>
          <w:sz w:val="28"/>
          <w:szCs w:val="28"/>
          <w:b w:val="1"/>
          <w:bCs w:val="1"/>
          <w:color w:val="auto"/>
        </w:rPr>
        <w:t>) состоит изо всех точек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у</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w:t>
      </w:r>
      <w:r>
        <w:rPr>
          <w:rFonts w:ascii="Symbol" w:cs="Symbol" w:eastAsia="Symbol" w:hAnsi="Symbol"/>
          <w:sz w:val="28"/>
          <w:szCs w:val="28"/>
          <w:b w:val="1"/>
          <w:bCs w:val="1"/>
          <w:color w:val="auto"/>
        </w:rPr>
        <w:t></w:t>
      </w:r>
      <w:r>
        <w:rPr>
          <w:rFonts w:ascii="Times New Roman" w:cs="Times New Roman" w:eastAsia="Times New Roman" w:hAnsi="Times New Roman"/>
          <w:sz w:val="28"/>
          <w:szCs w:val="28"/>
          <w:b w:val="1"/>
          <w:bCs w:val="1"/>
          <w:color w:val="auto"/>
        </w:rPr>
        <w:t xml:space="preserve">0, </w:t>
      </w:r>
      <w:r>
        <w:rPr>
          <w:rFonts w:ascii="Times New Roman" w:cs="Times New Roman" w:eastAsia="Times New Roman" w:hAnsi="Times New Roman"/>
          <w:sz w:val="28"/>
          <w:szCs w:val="28"/>
          <w:b w:val="1"/>
          <w:bCs w:val="1"/>
          <w:i w:val="1"/>
          <w:iCs w:val="1"/>
          <w:color w:val="auto"/>
        </w:rPr>
        <w:t>у</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&lt;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удовлетворяющих уравнению (5.14), и точки в бесконечности </w:t>
      </w:r>
      <w:r>
        <w:rPr>
          <w:rFonts w:ascii="Times New Roman" w:cs="Times New Roman" w:eastAsia="Times New Roman" w:hAnsi="Times New Roman"/>
          <w:sz w:val="28"/>
          <w:szCs w:val="28"/>
          <w:b w:val="1"/>
          <w:bCs w:val="1"/>
          <w:i w:val="1"/>
          <w:iCs w:val="1"/>
          <w:color w:val="auto"/>
        </w:rPr>
        <w:t>О</w:t>
      </w:r>
      <w:r>
        <w:rPr>
          <w:rFonts w:ascii="Times New Roman" w:cs="Times New Roman" w:eastAsia="Times New Roman" w:hAnsi="Times New Roman"/>
          <w:sz w:val="28"/>
          <w:szCs w:val="28"/>
          <w:i w:val="1"/>
          <w:iCs w:val="1"/>
          <w:color w:val="auto"/>
        </w:rPr>
        <w:t>.</w:t>
      </w:r>
    </w:p>
    <w:p>
      <w:pPr>
        <w:ind w:left="980"/>
        <w:spacing w:after="0" w:line="192" w:lineRule="auto"/>
        <w:rPr>
          <w:sz w:val="20"/>
          <w:szCs w:val="20"/>
          <w:color w:val="auto"/>
        </w:rPr>
      </w:pPr>
      <w:r>
        <w:rPr>
          <w:rFonts w:ascii="Times New Roman" w:cs="Times New Roman" w:eastAsia="Times New Roman" w:hAnsi="Times New Roman"/>
          <w:sz w:val="28"/>
          <w:szCs w:val="28"/>
          <w:color w:val="auto"/>
        </w:rPr>
        <w:t xml:space="preserve">Количество точек в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будем обозначать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N.</w:t>
      </w:r>
    </w:p>
    <w:p>
      <w:pPr>
        <w:spacing w:after="0" w:line="14" w:lineRule="exact"/>
        <w:rPr>
          <w:sz w:val="20"/>
          <w:szCs w:val="20"/>
          <w:color w:val="auto"/>
        </w:rPr>
      </w:pPr>
    </w:p>
    <w:p>
      <w:pPr>
        <w:jc w:val="both"/>
        <w:ind w:left="260" w:right="120" w:firstLine="708"/>
        <w:spacing w:after="0" w:line="234" w:lineRule="auto"/>
        <w:rPr>
          <w:sz w:val="20"/>
          <w:szCs w:val="20"/>
          <w:color w:val="auto"/>
        </w:rPr>
      </w:pPr>
      <w:r>
        <w:rPr>
          <w:rFonts w:ascii="Times New Roman" w:cs="Times New Roman" w:eastAsia="Times New Roman" w:hAnsi="Times New Roman"/>
          <w:sz w:val="28"/>
          <w:szCs w:val="28"/>
          <w:b w:val="1"/>
          <w:bCs w:val="1"/>
          <w:color w:val="auto"/>
        </w:rPr>
        <w:t>Определение 5.1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Порядок эллиптической кривой</w:t>
      </w:r>
      <w:r>
        <w:rPr>
          <w:rFonts w:ascii="Times New Roman" w:cs="Times New Roman" w:eastAsia="Times New Roman" w:hAnsi="Times New Roman"/>
          <w:sz w:val="28"/>
          <w:szCs w:val="28"/>
          <w:b w:val="1"/>
          <w:bCs w:val="1"/>
          <w:color w:val="auto"/>
        </w:rPr>
        <w:t xml:space="preserve"> – это число, ко-торое показывает количество точек кривой над конечным полем</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right="120" w:firstLine="778"/>
        <w:spacing w:after="0" w:line="238" w:lineRule="auto"/>
        <w:rPr>
          <w:sz w:val="20"/>
          <w:szCs w:val="20"/>
          <w:color w:val="auto"/>
        </w:rPr>
      </w:pPr>
      <w:r>
        <w:rPr>
          <w:rFonts w:ascii="Times New Roman" w:cs="Times New Roman" w:eastAsia="Times New Roman" w:hAnsi="Times New Roman"/>
          <w:sz w:val="28"/>
          <w:szCs w:val="28"/>
          <w:color w:val="auto"/>
        </w:rPr>
        <w:t>Эта величина имеет большое значение для криптографических при-ложений эллиптических кривых. Чтобы использовать эллиптическую кри-вую в криптографии необходимо знать ее порядок. Это обуславливается тем, что от порядка кривой зависит криптостойкость системы на основе со-ответствующей кривой (уравнения кривой).</w:t>
      </w:r>
    </w:p>
    <w:p>
      <w:pPr>
        <w:spacing w:after="0" w:line="19"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 xml:space="preserve">Арифметические операции в эллиптической криптографии </w:t>
      </w:r>
      <w:r>
        <w:rPr>
          <w:rFonts w:ascii="Times New Roman" w:cs="Times New Roman" w:eastAsia="Times New Roman" w:hAnsi="Times New Roman"/>
          <w:sz w:val="28"/>
          <w:szCs w:val="28"/>
          <w:b w:val="1"/>
          <w:bCs w:val="1"/>
          <w:color w:val="auto"/>
        </w:rPr>
        <w:t>произ-водятся над точками кривой.</w:t>
      </w:r>
    </w:p>
    <w:p>
      <w:pPr>
        <w:spacing w:after="0" w:line="11"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Основной операцией является сложение. </w:t>
      </w:r>
      <w:r>
        <w:rPr>
          <w:rFonts w:ascii="Times New Roman" w:cs="Times New Roman" w:eastAsia="Times New Roman" w:hAnsi="Times New Roman"/>
          <w:sz w:val="28"/>
          <w:szCs w:val="28"/>
          <w:i w:val="1"/>
          <w:iCs w:val="1"/>
          <w:color w:val="auto"/>
        </w:rPr>
        <w:t>Сложение двух точек</w:t>
      </w:r>
      <w:r>
        <w:rPr>
          <w:rFonts w:ascii="Times New Roman" w:cs="Times New Roman" w:eastAsia="Times New Roman" w:hAnsi="Times New Roman"/>
          <w:sz w:val="28"/>
          <w:szCs w:val="28"/>
          <w:color w:val="auto"/>
        </w:rPr>
        <w:t xml:space="preserve"> легко представить графически (см. рис. 5.4). Вид уравнения указан на рисунке.</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Как видно из рис. 5.4, для сложения точек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необходимо провести между ними прямую линию, которая обязательно пересечет кривую в какой-либо третьей точке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иногда эту точку обозначают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Отразим точку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относительно горизонтальной оси координат и получим искомую точку: </w:t>
      </w:r>
      <w:r>
        <w:rPr>
          <w:rFonts w:ascii="Times New Roman" w:cs="Times New Roman" w:eastAsia="Times New Roman" w:hAnsi="Times New Roman"/>
          <w:sz w:val="28"/>
          <w:szCs w:val="28"/>
          <w:i w:val="1"/>
          <w:iCs w:val="1"/>
          <w:color w:val="auto"/>
        </w:rPr>
        <w:t>P+Q</w:t>
      </w:r>
    </w:p>
    <w:p>
      <w:pPr>
        <w:spacing w:after="0" w:line="15"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результат сложения:</w:t>
      </w:r>
      <w:r>
        <w:rPr>
          <w:rFonts w:ascii="Times New Roman" w:cs="Times New Roman" w:eastAsia="Times New Roman" w:hAnsi="Times New Roman"/>
          <w:sz w:val="28"/>
          <w:szCs w:val="28"/>
          <w:i w:val="1"/>
          <w:iCs w:val="1"/>
          <w:color w:val="auto"/>
        </w:rPr>
        <w:t xml:space="preserve"> P+Q= R, </w:t>
      </w:r>
      <w:r>
        <w:rPr>
          <w:rFonts w:ascii="Times New Roman" w:cs="Times New Roman" w:eastAsia="Times New Roman" w:hAnsi="Times New Roman"/>
          <w:sz w:val="28"/>
          <w:szCs w:val="28"/>
          <w:color w:val="auto"/>
        </w:rPr>
        <w:t>т.е.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точки</w:t>
      </w:r>
      <w:r>
        <w:rPr>
          <w:rFonts w:ascii="Times New Roman" w:cs="Times New Roman" w:eastAsia="Times New Roman" w:hAnsi="Times New Roman"/>
          <w:sz w:val="28"/>
          <w:szCs w:val="28"/>
          <w:i w:val="1"/>
          <w:iCs w:val="1"/>
          <w:color w:val="auto"/>
        </w:rPr>
        <w:t xml:space="preserve"> R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R </w:t>
      </w:r>
      <w:r>
        <w:rPr>
          <w:rFonts w:ascii="Times New Roman" w:cs="Times New Roman" w:eastAsia="Times New Roman" w:hAnsi="Times New Roman"/>
          <w:sz w:val="28"/>
          <w:szCs w:val="28"/>
          <w:color w:val="auto"/>
        </w:rPr>
        <w:t>симметричны относительно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горизонтальной оси.</w:t>
      </w:r>
    </w:p>
    <w:p>
      <w:pPr>
        <w:spacing w:after="0" w:line="22"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 xml:space="preserve">По определению, эллиптическая кривая обладает следующим свойством: </w:t>
      </w:r>
      <w:r>
        <w:rPr>
          <w:rFonts w:ascii="Times New Roman" w:cs="Times New Roman" w:eastAsia="Times New Roman" w:hAnsi="Times New Roman"/>
          <w:sz w:val="28"/>
          <w:szCs w:val="28"/>
          <w:b w:val="1"/>
          <w:bCs w:val="1"/>
          <w:i w:val="1"/>
          <w:iCs w:val="1"/>
          <w:color w:val="auto"/>
        </w:rPr>
        <w:t>если три ее точки лежат на одной прямой,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то их сумма рав-на O</w:t>
      </w:r>
      <w:r>
        <w:rPr>
          <w:rFonts w:ascii="Times New Roman" w:cs="Times New Roman" w:eastAsia="Times New Roman" w:hAnsi="Times New Roman"/>
          <w:sz w:val="28"/>
          <w:szCs w:val="28"/>
          <w:b w:val="1"/>
          <w:bCs w:val="1"/>
          <w:color w:val="auto"/>
        </w:rPr>
        <w:t>.</w:t>
      </w:r>
    </w:p>
    <w:p>
      <w:pPr>
        <w:spacing w:after="0" w:line="10"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Это свойство позволяет описать основные правила сложения, а также умножения точек эллиптической кривой:</w:t>
      </w:r>
    </w:p>
    <w:p>
      <w:pPr>
        <w:spacing w:after="0" w:line="3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70</w:t>
      </w:r>
    </w:p>
    <w:p>
      <w:pPr>
        <w:sectPr>
          <w:pgSz w:w="11900" w:h="16838" w:orient="portrait"/>
          <w:cols w:equalWidth="0" w:num="1">
            <w:col w:w="9620"/>
          </w:cols>
          <w:pgMar w:left="1440" w:top="1052" w:right="846" w:bottom="470" w:gutter="0" w:footer="0" w:header="0"/>
        </w:sectPr>
      </w:pPr>
    </w:p>
    <w:bookmarkStart w:id="70" w:name="page71"/>
    <w:bookmarkEnd w:id="70"/>
    <w:p>
      <w:pPr>
        <w:jc w:val="both"/>
        <w:ind w:left="680" w:hanging="418"/>
        <w:spacing w:after="0" w:line="237" w:lineRule="auto"/>
        <w:tabs>
          <w:tab w:leader="none" w:pos="680" w:val="left"/>
        </w:tabs>
        <w:numPr>
          <w:ilvl w:val="0"/>
          <w:numId w:val="120"/>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пусть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две различные точки эллиптической кривой (рис.5.4), 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не равно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Проведем через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прямую. Она пересечет эллиптическую кривую еще только в одной точке, называемой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Точка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отображается относительно оси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в точку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равную сумме точек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p>
    <w:p>
      <w:pPr>
        <w:spacing w:after="0" w:line="5" w:lineRule="exact"/>
        <w:rPr>
          <w:rFonts w:ascii="Arial" w:cs="Arial" w:eastAsia="Arial" w:hAnsi="Arial"/>
          <w:sz w:val="28"/>
          <w:szCs w:val="28"/>
          <w:color w:val="auto"/>
        </w:rPr>
      </w:pPr>
    </w:p>
    <w:p>
      <w:pPr>
        <w:ind w:left="680"/>
        <w:spacing w:after="0"/>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Закон сложения точек эллиптической кривой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P + Q = R</w:t>
      </w:r>
      <w:r>
        <w:rPr>
          <w:rFonts w:ascii="Times New Roman" w:cs="Times New Roman" w:eastAsia="Times New Roman" w:hAnsi="Times New Roman"/>
          <w:sz w:val="28"/>
          <w:szCs w:val="28"/>
          <w:color w:val="auto"/>
        </w:rPr>
        <w:t>:</w:t>
      </w:r>
    </w:p>
    <w:p>
      <w:pPr>
        <w:spacing w:after="0" w:line="13" w:lineRule="exact"/>
        <w:rPr>
          <w:rFonts w:ascii="Arial" w:cs="Arial" w:eastAsia="Arial" w:hAnsi="Arial"/>
          <w:sz w:val="28"/>
          <w:szCs w:val="28"/>
          <w:color w:val="auto"/>
        </w:rPr>
      </w:pPr>
    </w:p>
    <w:p>
      <w:pPr>
        <w:jc w:val="both"/>
        <w:ind w:left="680" w:hanging="351"/>
        <w:spacing w:after="0" w:line="237" w:lineRule="auto"/>
        <w:tabs>
          <w:tab w:leader="none" w:pos="680" w:val="left"/>
        </w:tabs>
        <w:numPr>
          <w:ilvl w:val="1"/>
          <w:numId w:val="120"/>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прямая, проходящая через точки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является вертикальной прямой, которая не пересекает эллиптическую кривую ни в какой третьей точке; если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 –у</w:t>
      </w:r>
      <w:r>
        <w:rPr>
          <w:rFonts w:ascii="Times New Roman" w:cs="Times New Roman" w:eastAsia="Times New Roman" w:hAnsi="Times New Roman"/>
          <w:sz w:val="28"/>
          <w:szCs w:val="28"/>
          <w:color w:val="auto"/>
        </w:rPr>
        <w:t xml:space="preserve">), то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 Точка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 xml:space="preserve">) является отрицательным зна-чением точки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и обозначается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p>
    <w:p>
      <w:pPr>
        <w:spacing w:after="0" w:line="2" w:lineRule="exact"/>
        <w:rPr>
          <w:rFonts w:ascii="Arial" w:cs="Arial" w:eastAsia="Arial" w:hAnsi="Arial"/>
          <w:sz w:val="28"/>
          <w:szCs w:val="28"/>
          <w:color w:val="auto"/>
        </w:rPr>
      </w:pPr>
    </w:p>
    <w:p>
      <w:pPr>
        <w:ind w:left="68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b w:val="1"/>
          <w:bCs w:val="1"/>
          <w:color w:val="auto"/>
        </w:rPr>
        <w:t>по определению</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R + (–R)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О</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1421130</wp:posOffset>
            </wp:positionH>
            <wp:positionV relativeFrom="paragraph">
              <wp:posOffset>208915</wp:posOffset>
            </wp:positionV>
            <wp:extent cx="3438525" cy="275209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5">
                      <a:extLst>
                        <a:ext uri="{28A0092B-C50C-407E-A947-70E740481C1C}"/>
                      </a:extLst>
                    </a:blip>
                    <a:srcRect/>
                    <a:stretch>
                      <a:fillRect/>
                    </a:stretch>
                  </pic:blipFill>
                  <pic:spPr bwMode="auto">
                    <a:xfrm>
                      <a:off x="0" y="0"/>
                      <a:ext cx="3438525" cy="2752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Рисунок 5.4. Пояснение к операции сложения двух точек</w:t>
      </w:r>
    </w:p>
    <w:p>
      <w:pPr>
        <w:jc w:val="center"/>
        <w:ind w:left="1700"/>
        <w:spacing w:after="0"/>
        <w:rPr>
          <w:sz w:val="20"/>
          <w:szCs w:val="20"/>
          <w:color w:val="auto"/>
        </w:rPr>
      </w:pPr>
      <w:r>
        <w:rPr>
          <w:rFonts w:ascii="Times New Roman" w:cs="Times New Roman" w:eastAsia="Times New Roman" w:hAnsi="Times New Roman"/>
          <w:sz w:val="28"/>
          <w:szCs w:val="28"/>
          <w:color w:val="auto"/>
        </w:rPr>
        <w:t xml:space="preserve">эллиптической кривой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+ 2*х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+1</w:t>
      </w:r>
    </w:p>
    <w:p>
      <w:pPr>
        <w:spacing w:after="0" w:line="203" w:lineRule="exact"/>
        <w:rPr>
          <w:sz w:val="20"/>
          <w:szCs w:val="20"/>
          <w:color w:val="auto"/>
        </w:rPr>
      </w:pPr>
    </w:p>
    <w:p>
      <w:pPr>
        <w:ind w:left="680" w:hanging="351"/>
        <w:spacing w:after="0"/>
        <w:tabs>
          <w:tab w:leader="none" w:pos="680" w:val="left"/>
        </w:tabs>
        <w:numPr>
          <w:ilvl w:val="1"/>
          <w:numId w:val="121"/>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если </w:t>
      </w:r>
      <w:r>
        <w:rPr>
          <w:rFonts w:ascii="Times New Roman" w:cs="Times New Roman" w:eastAsia="Times New Roman" w:hAnsi="Times New Roman"/>
          <w:sz w:val="28"/>
          <w:szCs w:val="28"/>
          <w:i w:val="1"/>
          <w:iCs w:val="1"/>
          <w:color w:val="auto"/>
        </w:rPr>
        <w:t>O</w:t>
      </w:r>
      <w:r>
        <w:rPr>
          <w:rFonts w:ascii="Times New Roman" w:cs="Times New Roman" w:eastAsia="Times New Roman" w:hAnsi="Times New Roman"/>
          <w:sz w:val="28"/>
          <w:szCs w:val="28"/>
          <w:color w:val="auto"/>
        </w:rPr>
        <w:t xml:space="preserve"> – нулевой элемент, то справедливо равенство </w:t>
      </w:r>
      <w:r>
        <w:rPr>
          <w:rFonts w:ascii="Times New Roman" w:cs="Times New Roman" w:eastAsia="Times New Roman" w:hAnsi="Times New Roman"/>
          <w:sz w:val="28"/>
          <w:szCs w:val="28"/>
          <w:i w:val="1"/>
          <w:iCs w:val="1"/>
          <w:color w:val="auto"/>
        </w:rPr>
        <w:t>O</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O</w:t>
      </w:r>
      <w:r>
        <w:rPr>
          <w:rFonts w:ascii="Times New Roman" w:cs="Times New Roman" w:eastAsia="Times New Roman" w:hAnsi="Times New Roman"/>
          <w:sz w:val="28"/>
          <w:szCs w:val="28"/>
          <w:color w:val="auto"/>
        </w:rPr>
        <w:t>, а</w:t>
      </w:r>
    </w:p>
    <w:p>
      <w:pPr>
        <w:spacing w:after="0" w:line="2" w:lineRule="exact"/>
        <w:rPr>
          <w:rFonts w:ascii="Arial" w:cs="Arial" w:eastAsia="Arial" w:hAnsi="Arial"/>
          <w:sz w:val="28"/>
          <w:szCs w:val="28"/>
          <w:color w:val="auto"/>
        </w:rPr>
      </w:pPr>
    </w:p>
    <w:p>
      <w:pPr>
        <w:ind w:left="680"/>
        <w:spacing w:after="0"/>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 xml:space="preserve">для любой точки </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28"/>
          <w:szCs w:val="28"/>
          <w:b w:val="1"/>
          <w:bCs w:val="1"/>
          <w:color w:val="auto"/>
        </w:rPr>
        <w:t xml:space="preserve"> эллиптической кривой имеем </w:t>
      </w:r>
      <w:r>
        <w:rPr>
          <w:rFonts w:ascii="Times New Roman" w:cs="Times New Roman" w:eastAsia="Times New Roman" w:hAnsi="Times New Roman"/>
          <w:sz w:val="28"/>
          <w:szCs w:val="28"/>
          <w:b w:val="1"/>
          <w:bCs w:val="1"/>
          <w:i w:val="1"/>
          <w:iCs w:val="1"/>
          <w:color w:val="auto"/>
        </w:rPr>
        <w:t>P + O = P</w:t>
      </w:r>
      <w:r>
        <w:rPr>
          <w:rFonts w:ascii="Times New Roman" w:cs="Times New Roman" w:eastAsia="Times New Roman" w:hAnsi="Times New Roman"/>
          <w:sz w:val="28"/>
          <w:szCs w:val="28"/>
          <w:color w:val="auto"/>
        </w:rPr>
        <w:t>;</w:t>
      </w:r>
    </w:p>
    <w:p>
      <w:pPr>
        <w:spacing w:after="0" w:line="13" w:lineRule="exact"/>
        <w:rPr>
          <w:rFonts w:ascii="Arial" w:cs="Arial" w:eastAsia="Arial" w:hAnsi="Arial"/>
          <w:sz w:val="28"/>
          <w:szCs w:val="28"/>
          <w:color w:val="auto"/>
        </w:rPr>
      </w:pPr>
    </w:p>
    <w:p>
      <w:pPr>
        <w:ind w:left="680" w:hanging="351"/>
        <w:spacing w:after="0" w:line="234" w:lineRule="auto"/>
        <w:tabs>
          <w:tab w:leader="none" w:pos="680" w:val="left"/>
        </w:tabs>
        <w:numPr>
          <w:ilvl w:val="1"/>
          <w:numId w:val="121"/>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чтобы сложить точку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с ней самой, нужно провести касательную к кри-вой в точке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w:t>
      </w:r>
    </w:p>
    <w:p>
      <w:pPr>
        <w:spacing w:after="0" w:line="2" w:lineRule="exact"/>
        <w:rPr>
          <w:rFonts w:ascii="Arial" w:cs="Arial" w:eastAsia="Arial" w:hAnsi="Arial"/>
          <w:sz w:val="28"/>
          <w:szCs w:val="28"/>
          <w:color w:val="auto"/>
        </w:rPr>
      </w:pPr>
    </w:p>
    <w:p>
      <w:pPr>
        <w:ind w:left="680"/>
        <w:spacing w:after="0"/>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 xml:space="preserve">Закон удвоения точки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P + P = 2*P</w:t>
      </w:r>
      <w:r>
        <w:rPr>
          <w:rFonts w:ascii="Times New Roman" w:cs="Times New Roman" w:eastAsia="Times New Roman" w:hAnsi="Times New Roman"/>
          <w:sz w:val="28"/>
          <w:szCs w:val="28"/>
          <w:color w:val="auto"/>
        </w:rPr>
        <w:t>;</w:t>
      </w:r>
    </w:p>
    <w:p>
      <w:pPr>
        <w:spacing w:after="0" w:line="13" w:lineRule="exact"/>
        <w:rPr>
          <w:rFonts w:ascii="Arial" w:cs="Arial" w:eastAsia="Arial" w:hAnsi="Arial"/>
          <w:sz w:val="28"/>
          <w:szCs w:val="28"/>
          <w:color w:val="auto"/>
        </w:rPr>
      </w:pPr>
    </w:p>
    <w:p>
      <w:pPr>
        <w:ind w:left="260" w:firstLine="2"/>
        <w:spacing w:after="0" w:line="234" w:lineRule="auto"/>
        <w:tabs>
          <w:tab w:leader="none" w:pos="968" w:val="left"/>
        </w:tabs>
        <w:numPr>
          <w:ilvl w:val="0"/>
          <w:numId w:val="121"/>
        </w:numPr>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 xml:space="preserve">умножение точки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на целое положительное число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определяется</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 xml:space="preserve">как сумма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точек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k*P = P + P + P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 P</w:t>
      </w:r>
      <w:r>
        <w:rPr>
          <w:rFonts w:ascii="Times New Roman" w:cs="Times New Roman" w:eastAsia="Times New Roman" w:hAnsi="Times New Roman"/>
          <w:sz w:val="28"/>
          <w:szCs w:val="28"/>
          <w:color w:val="auto"/>
        </w:rPr>
        <w:t>;</w:t>
      </w:r>
    </w:p>
    <w:p>
      <w:pPr>
        <w:spacing w:after="0" w:line="16" w:lineRule="exact"/>
        <w:rPr>
          <w:rFonts w:ascii="Arial" w:cs="Arial" w:eastAsia="Arial" w:hAnsi="Arial"/>
          <w:sz w:val="28"/>
          <w:szCs w:val="28"/>
          <w:color w:val="auto"/>
        </w:rPr>
      </w:pPr>
    </w:p>
    <w:p>
      <w:pPr>
        <w:jc w:val="both"/>
        <w:ind w:left="260" w:firstLine="852"/>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color w:val="auto"/>
        </w:rPr>
        <w:t>скалярное умножение осуществляется посредством нескольких ком-бинаций сложения и удвоения точек эллиптической кривой. Например, точка 25*</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может быть представлена, как</w:t>
      </w:r>
    </w:p>
    <w:p>
      <w:pPr>
        <w:spacing w:after="0" w:line="2"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color w:val="auto"/>
        </w:rPr>
        <w:t>25*</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2*(2*(2*(2*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+ 2*(2*(2*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w:t>
      </w:r>
    </w:p>
    <w:p>
      <w:pPr>
        <w:spacing w:after="0" w:line="33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На рис. 5.5 приведены примеры некоторых арифметических операций над тремя точками кривой.</w:t>
      </w: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71</w:t>
      </w:r>
    </w:p>
    <w:p>
      <w:pPr>
        <w:sectPr>
          <w:pgSz w:w="11900" w:h="16838" w:orient="portrait"/>
          <w:cols w:equalWidth="0" w:num="1">
            <w:col w:w="9620"/>
          </w:cols>
          <w:pgMar w:left="1440" w:top="1138" w:right="846" w:bottom="470" w:gutter="0" w:footer="0" w:header="0"/>
        </w:sectPr>
      </w:pPr>
    </w:p>
    <w:bookmarkStart w:id="71" w:name="page72"/>
    <w:bookmarkEnd w:id="7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1099185</wp:posOffset>
            </wp:positionH>
            <wp:positionV relativeFrom="page">
              <wp:posOffset>720090</wp:posOffset>
            </wp:positionV>
            <wp:extent cx="5943600" cy="20288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028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260" w:right="80" w:hanging="2054"/>
        <w:spacing w:after="0" w:line="234" w:lineRule="auto"/>
        <w:rPr>
          <w:sz w:val="20"/>
          <w:szCs w:val="20"/>
          <w:color w:val="auto"/>
        </w:rPr>
      </w:pPr>
      <w:r>
        <w:rPr>
          <w:rFonts w:ascii="Times New Roman" w:cs="Times New Roman" w:eastAsia="Times New Roman" w:hAnsi="Times New Roman"/>
          <w:sz w:val="28"/>
          <w:szCs w:val="28"/>
          <w:color w:val="auto"/>
        </w:rPr>
        <w:t>Рисунок 5.5. Примеры некоторых арифметических операций над точ-ками эллиптической кривой</w:t>
      </w:r>
    </w:p>
    <w:p>
      <w:pPr>
        <w:spacing w:after="0" w:line="33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Как следует из примеров на данном рисунке, если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две точки на кривой, то мы можем единственным образом описать третью точку — точку пересечения данной кривой с прямой, проведѐнной через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 (</w:t>
      </w:r>
      <w:r>
        <w:rPr>
          <w:rFonts w:ascii="Times New Roman" w:cs="Times New Roman" w:eastAsia="Times New Roman" w:hAnsi="Times New Roman"/>
          <w:sz w:val="28"/>
          <w:szCs w:val="28"/>
          <w:color w:val="auto"/>
        </w:rPr>
        <w:t>пер-вый пример слева); если прямая, которая используется для выполнения опе-рации сложения точек, является касательной к кривой в точке, то такая точка считается дважды (второй слева пример) ; если же прямая параллельна оси ординат, третьей точкой будет точка в бесконечности (третья и четвертая ил-люстрации).</w:t>
      </w:r>
    </w:p>
    <w:p>
      <w:pPr>
        <w:spacing w:after="0" w:line="28"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b w:val="1"/>
          <w:bCs w:val="1"/>
          <w:color w:val="auto"/>
        </w:rPr>
        <w:t>Идея, надежность и криптостойкость эллиптической криптогра-фии напрямую связана с операцией умножения точки на целое число</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b w:val="1"/>
          <w:bCs w:val="1"/>
          <w:color w:val="auto"/>
        </w:rPr>
        <w:t xml:space="preserve">задача вычисления дискретного логарифма на эллиптической кривой, заключающаяся в отыскании целого числа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по известным точкам </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28"/>
          <w:szCs w:val="28"/>
          <w:b w:val="1"/>
          <w:bCs w:val="1"/>
          <w:color w:val="auto"/>
        </w:rPr>
        <w:t xml:space="preserve"> и </w:t>
      </w:r>
      <w:r>
        <w:rPr>
          <w:rFonts w:ascii="Times New Roman" w:cs="Times New Roman" w:eastAsia="Times New Roman" w:hAnsi="Times New Roman"/>
          <w:sz w:val="28"/>
          <w:szCs w:val="28"/>
          <w:b w:val="1"/>
          <w:bCs w:val="1"/>
          <w:i w:val="1"/>
          <w:iCs w:val="1"/>
          <w:color w:val="auto"/>
        </w:rPr>
        <w:t>Q</w:t>
      </w:r>
    </w:p>
    <w:p>
      <w:pPr>
        <w:spacing w:after="0" w:line="2" w:lineRule="exact"/>
        <w:rPr>
          <w:sz w:val="20"/>
          <w:szCs w:val="20"/>
          <w:color w:val="auto"/>
        </w:rPr>
      </w:pPr>
    </w:p>
    <w:p>
      <w:pPr>
        <w:ind w:left="500" w:hanging="238"/>
        <w:spacing w:after="0"/>
        <w:tabs>
          <w:tab w:leader="none" w:pos="500" w:val="left"/>
        </w:tabs>
        <w:numPr>
          <w:ilvl w:val="0"/>
          <w:numId w:val="12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i w:val="1"/>
          <w:iCs w:val="1"/>
          <w:color w:val="auto"/>
        </w:rPr>
        <w:t>х*P</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является трудноразрешимой.</w:t>
      </w:r>
    </w:p>
    <w:p>
      <w:pPr>
        <w:jc w:val="both"/>
        <w:ind w:left="260" w:firstLine="852"/>
        <w:spacing w:after="0" w:line="211" w:lineRule="auto"/>
        <w:rPr>
          <w:sz w:val="20"/>
          <w:szCs w:val="20"/>
          <w:color w:val="auto"/>
        </w:rPr>
      </w:pPr>
      <w:r>
        <w:rPr>
          <w:rFonts w:ascii="Times New Roman" w:cs="Times New Roman" w:eastAsia="Times New Roman" w:hAnsi="Times New Roman"/>
          <w:sz w:val="28"/>
          <w:szCs w:val="28"/>
          <w:color w:val="auto"/>
        </w:rPr>
        <w:t xml:space="preserve">Если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то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Q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определяется в соот-ветствии с правилам:</w:t>
      </w:r>
    </w:p>
    <w:tbl>
      <w:tblPr>
        <w:tblLayout w:type="fixed"/>
        <w:tblInd w:w="3500" w:type="dxa"/>
        <w:tblCellMar>
          <w:top w:w="0" w:type="dxa"/>
          <w:left w:w="0" w:type="dxa"/>
          <w:bottom w:w="0" w:type="dxa"/>
          <w:right w:w="0" w:type="dxa"/>
        </w:tblCellMar>
      </w:tblPr>
      <w:tr>
        <w:trPr>
          <w:trHeight w:val="408"/>
        </w:trPr>
        <w:tc>
          <w:tcPr>
            <w:tcW w:w="4260" w:type="dxa"/>
            <w:vAlign w:val="bottom"/>
          </w:tcPr>
          <w:p>
            <w:pPr>
              <w:jc w:val="center"/>
              <w:ind w:right="1060"/>
              <w:spacing w:after="0" w:line="408" w:lineRule="exact"/>
              <w:rPr>
                <w:sz w:val="20"/>
                <w:szCs w:val="20"/>
                <w:color w:val="auto"/>
              </w:rPr>
            </w:pPr>
            <w:r>
              <w:rPr>
                <w:rFonts w:ascii="Times New Roman" w:cs="Times New Roman" w:eastAsia="Times New Roman" w:hAnsi="Times New Roman"/>
                <w:sz w:val="28"/>
                <w:szCs w:val="28"/>
                <w:i w:val="1"/>
                <w:iCs w:val="1"/>
                <w:color w:val="auto"/>
                <w:w w:val="94"/>
              </w:rPr>
              <w:t>x</w:t>
            </w:r>
            <w:r>
              <w:rPr>
                <w:rFonts w:ascii="Times New Roman" w:cs="Times New Roman" w:eastAsia="Times New Roman" w:hAnsi="Times New Roman"/>
                <w:sz w:val="36"/>
                <w:szCs w:val="36"/>
                <w:i w:val="1"/>
                <w:iCs w:val="1"/>
                <w:color w:val="auto"/>
                <w:w w:val="94"/>
                <w:vertAlign w:val="subscript"/>
              </w:rPr>
              <w:t>3</w:t>
            </w:r>
            <w:r>
              <w:rPr>
                <w:rFonts w:ascii="Times New Roman" w:cs="Times New Roman" w:eastAsia="Times New Roman" w:hAnsi="Times New Roman"/>
                <w:sz w:val="28"/>
                <w:szCs w:val="28"/>
                <w:i w:val="1"/>
                <w:iCs w:val="1"/>
                <w:color w:val="auto"/>
                <w:w w:val="94"/>
              </w:rPr>
              <w:t xml:space="preserve"> </w:t>
            </w:r>
            <w:r>
              <w:rPr>
                <w:rFonts w:ascii="Symbol" w:cs="Symbol" w:eastAsia="Symbol" w:hAnsi="Symbol"/>
                <w:sz w:val="28"/>
                <w:szCs w:val="28"/>
                <w:i w:val="1"/>
                <w:iCs w:val="1"/>
                <w:color w:val="auto"/>
                <w:w w:val="94"/>
              </w:rPr>
              <w:t></w:t>
            </w:r>
            <w:r>
              <w:rPr>
                <w:rFonts w:ascii="Times New Roman" w:cs="Times New Roman" w:eastAsia="Times New Roman" w:hAnsi="Times New Roman"/>
                <w:sz w:val="36"/>
                <w:szCs w:val="36"/>
                <w:i w:val="1"/>
                <w:iCs w:val="1"/>
                <w:color w:val="auto"/>
                <w:w w:val="94"/>
                <w:vertAlign w:val="superscript"/>
              </w:rPr>
              <w:t>2</w:t>
            </w:r>
            <w:r>
              <w:rPr>
                <w:rFonts w:ascii="Times New Roman" w:cs="Times New Roman" w:eastAsia="Times New Roman" w:hAnsi="Times New Roman"/>
                <w:sz w:val="28"/>
                <w:szCs w:val="28"/>
                <w:i w:val="1"/>
                <w:iCs w:val="1"/>
                <w:color w:val="auto"/>
                <w:w w:val="94"/>
              </w:rPr>
              <w:t xml:space="preserve"> – х</w:t>
            </w:r>
            <w:r>
              <w:rPr>
                <w:rFonts w:ascii="Times New Roman" w:cs="Times New Roman" w:eastAsia="Times New Roman" w:hAnsi="Times New Roman"/>
                <w:sz w:val="36"/>
                <w:szCs w:val="36"/>
                <w:i w:val="1"/>
                <w:iCs w:val="1"/>
                <w:color w:val="auto"/>
                <w:w w:val="94"/>
                <w:vertAlign w:val="subscript"/>
              </w:rPr>
              <w:t>1</w:t>
            </w:r>
            <w:r>
              <w:rPr>
                <w:rFonts w:ascii="Times New Roman" w:cs="Times New Roman" w:eastAsia="Times New Roman" w:hAnsi="Times New Roman"/>
                <w:sz w:val="28"/>
                <w:szCs w:val="28"/>
                <w:i w:val="1"/>
                <w:iCs w:val="1"/>
                <w:color w:val="auto"/>
                <w:w w:val="94"/>
              </w:rPr>
              <w:t xml:space="preserve"> – х</w:t>
            </w:r>
            <w:r>
              <w:rPr>
                <w:rFonts w:ascii="Times New Roman" w:cs="Times New Roman" w:eastAsia="Times New Roman" w:hAnsi="Times New Roman"/>
                <w:sz w:val="36"/>
                <w:szCs w:val="36"/>
                <w:i w:val="1"/>
                <w:iCs w:val="1"/>
                <w:color w:val="auto"/>
                <w:w w:val="94"/>
                <w:vertAlign w:val="subscript"/>
              </w:rPr>
              <w:t>2</w:t>
            </w:r>
            <w:r>
              <w:rPr>
                <w:rFonts w:ascii="Times New Roman" w:cs="Times New Roman" w:eastAsia="Times New Roman" w:hAnsi="Times New Roman"/>
                <w:sz w:val="28"/>
                <w:szCs w:val="28"/>
                <w:i w:val="1"/>
                <w:iCs w:val="1"/>
                <w:color w:val="auto"/>
                <w:w w:val="94"/>
              </w:rPr>
              <w:t xml:space="preserve"> (mod p);</w:t>
            </w:r>
          </w:p>
        </w:tc>
        <w:tc>
          <w:tcPr>
            <w:tcW w:w="1860" w:type="dxa"/>
            <w:vAlign w:val="bottom"/>
          </w:tcPr>
          <w:p>
            <w:pPr>
              <w:spacing w:after="0"/>
              <w:rPr>
                <w:sz w:val="24"/>
                <w:szCs w:val="24"/>
                <w:color w:val="auto"/>
              </w:rPr>
            </w:pPr>
          </w:p>
        </w:tc>
      </w:tr>
      <w:tr>
        <w:trPr>
          <w:trHeight w:val="426"/>
        </w:trPr>
        <w:tc>
          <w:tcPr>
            <w:tcW w:w="4260" w:type="dxa"/>
            <w:vAlign w:val="bottom"/>
          </w:tcPr>
          <w:p>
            <w:pPr>
              <w:jc w:val="center"/>
              <w:ind w:right="1060"/>
              <w:spacing w:after="0"/>
              <w:rPr>
                <w:sz w:val="20"/>
                <w:szCs w:val="20"/>
                <w:color w:val="auto"/>
              </w:rPr>
            </w:pPr>
            <w:r>
              <w:rPr>
                <w:rFonts w:ascii="Times New Roman" w:cs="Times New Roman" w:eastAsia="Times New Roman" w:hAnsi="Times New Roman"/>
                <w:sz w:val="28"/>
                <w:szCs w:val="28"/>
                <w:i w:val="1"/>
                <w:iCs w:val="1"/>
                <w:color w:val="auto"/>
                <w:w w:val="93"/>
              </w:rPr>
              <w:t>у</w:t>
            </w:r>
            <w:r>
              <w:rPr>
                <w:rFonts w:ascii="Times New Roman" w:cs="Times New Roman" w:eastAsia="Times New Roman" w:hAnsi="Times New Roman"/>
                <w:sz w:val="36"/>
                <w:szCs w:val="36"/>
                <w:i w:val="1"/>
                <w:iCs w:val="1"/>
                <w:color w:val="auto"/>
                <w:w w:val="93"/>
                <w:vertAlign w:val="subscript"/>
              </w:rPr>
              <w:t>3</w:t>
            </w:r>
            <w:r>
              <w:rPr>
                <w:rFonts w:ascii="Times New Roman" w:cs="Times New Roman" w:eastAsia="Times New Roman" w:hAnsi="Times New Roman"/>
                <w:sz w:val="28"/>
                <w:szCs w:val="28"/>
                <w:i w:val="1"/>
                <w:iCs w:val="1"/>
                <w:color w:val="auto"/>
                <w:w w:val="93"/>
              </w:rPr>
              <w:t xml:space="preserve"> </w:t>
            </w:r>
            <w:r>
              <w:rPr>
                <w:rFonts w:ascii="Symbol" w:cs="Symbol" w:eastAsia="Symbol" w:hAnsi="Symbol"/>
                <w:sz w:val="28"/>
                <w:szCs w:val="28"/>
                <w:i w:val="1"/>
                <w:iCs w:val="1"/>
                <w:color w:val="auto"/>
                <w:w w:val="93"/>
              </w:rPr>
              <w:t></w:t>
            </w:r>
            <w:r>
              <w:rPr>
                <w:rFonts w:ascii="Times New Roman" w:cs="Times New Roman" w:eastAsia="Times New Roman" w:hAnsi="Times New Roman"/>
                <w:sz w:val="28"/>
                <w:szCs w:val="28"/>
                <w:i w:val="1"/>
                <w:iCs w:val="1"/>
                <w:color w:val="auto"/>
                <w:w w:val="93"/>
              </w:rPr>
              <w:t>(х</w:t>
            </w:r>
            <w:r>
              <w:rPr>
                <w:rFonts w:ascii="Times New Roman" w:cs="Times New Roman" w:eastAsia="Times New Roman" w:hAnsi="Times New Roman"/>
                <w:sz w:val="36"/>
                <w:szCs w:val="36"/>
                <w:i w:val="1"/>
                <w:iCs w:val="1"/>
                <w:color w:val="auto"/>
                <w:w w:val="93"/>
                <w:vertAlign w:val="subscript"/>
              </w:rPr>
              <w:t>1</w:t>
            </w:r>
            <w:r>
              <w:rPr>
                <w:rFonts w:ascii="Times New Roman" w:cs="Times New Roman" w:eastAsia="Times New Roman" w:hAnsi="Times New Roman"/>
                <w:sz w:val="28"/>
                <w:szCs w:val="28"/>
                <w:i w:val="1"/>
                <w:iCs w:val="1"/>
                <w:color w:val="auto"/>
                <w:w w:val="93"/>
              </w:rPr>
              <w:t xml:space="preserve"> – х</w:t>
            </w:r>
            <w:r>
              <w:rPr>
                <w:rFonts w:ascii="Times New Roman" w:cs="Times New Roman" w:eastAsia="Times New Roman" w:hAnsi="Times New Roman"/>
                <w:sz w:val="36"/>
                <w:szCs w:val="36"/>
                <w:i w:val="1"/>
                <w:iCs w:val="1"/>
                <w:color w:val="auto"/>
                <w:w w:val="93"/>
                <w:vertAlign w:val="subscript"/>
              </w:rPr>
              <w:t>3</w:t>
            </w:r>
            <w:r>
              <w:rPr>
                <w:rFonts w:ascii="Times New Roman" w:cs="Times New Roman" w:eastAsia="Times New Roman" w:hAnsi="Times New Roman"/>
                <w:sz w:val="28"/>
                <w:szCs w:val="28"/>
                <w:i w:val="1"/>
                <w:iCs w:val="1"/>
                <w:color w:val="auto"/>
                <w:w w:val="93"/>
              </w:rPr>
              <w:t>) – у</w:t>
            </w:r>
            <w:r>
              <w:rPr>
                <w:rFonts w:ascii="Times New Roman" w:cs="Times New Roman" w:eastAsia="Times New Roman" w:hAnsi="Times New Roman"/>
                <w:sz w:val="36"/>
                <w:szCs w:val="36"/>
                <w:i w:val="1"/>
                <w:iCs w:val="1"/>
                <w:color w:val="auto"/>
                <w:w w:val="93"/>
                <w:vertAlign w:val="subscript"/>
              </w:rPr>
              <w:t>1</w:t>
            </w:r>
            <w:r>
              <w:rPr>
                <w:rFonts w:ascii="Times New Roman" w:cs="Times New Roman" w:eastAsia="Times New Roman" w:hAnsi="Times New Roman"/>
                <w:sz w:val="28"/>
                <w:szCs w:val="28"/>
                <w:i w:val="1"/>
                <w:iCs w:val="1"/>
                <w:color w:val="auto"/>
                <w:w w:val="93"/>
              </w:rPr>
              <w:t xml:space="preserve"> (mod p),</w:t>
            </w:r>
          </w:p>
        </w:tc>
        <w:tc>
          <w:tcPr>
            <w:tcW w:w="18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(5.17)</w:t>
            </w:r>
          </w:p>
        </w:tc>
      </w:tr>
    </w:tbl>
    <w:p>
      <w:pPr>
        <w:spacing w:after="0" w:line="17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xml:space="preserve">где </w:t>
      </w:r>
      <w:r>
        <w:rPr>
          <w:rFonts w:ascii="Symbol" w:cs="Symbol" w:eastAsia="Symbol" w:hAnsi="Symbol"/>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и </w:t>
      </w:r>
      <w:r>
        <w:rPr>
          <w:rFonts w:ascii="Symbol" w:cs="Symbol" w:eastAsia="Symbol" w:hAnsi="Symbol"/>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+а)/2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Q.</w:t>
      </w:r>
    </w:p>
    <w:p>
      <w:pPr>
        <w:spacing w:after="0" w:line="33"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color w:val="auto"/>
        </w:rPr>
        <w:t xml:space="preserve">Из этого следует, что число </w:t>
      </w:r>
      <w:r>
        <w:rPr>
          <w:rFonts w:ascii="Symbol" w:cs="Symbol" w:eastAsia="Symbol" w:hAnsi="Symbol"/>
          <w:sz w:val="28"/>
          <w:szCs w:val="28"/>
          <w:i w:val="1"/>
          <w:iCs w:val="1"/>
          <w:color w:val="auto"/>
        </w:rPr>
        <w:t></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угловой коэффициент секущей, проведенной через точки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При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секущая пре-вращается в касательную, чем и объясняется наличие двух формул для вы-числения </w:t>
      </w:r>
      <w:r>
        <w:rPr>
          <w:rFonts w:ascii="Symbol" w:cs="Symbol" w:eastAsia="Symbol" w:hAnsi="Symbol"/>
          <w:sz w:val="28"/>
          <w:szCs w:val="28"/>
          <w:i w:val="1"/>
          <w:iCs w:val="1"/>
          <w:color w:val="auto"/>
        </w:rPr>
        <w:t></w:t>
      </w:r>
    </w:p>
    <w:p>
      <w:pPr>
        <w:spacing w:after="0" w:line="3" w:lineRule="exact"/>
        <w:rPr>
          <w:sz w:val="20"/>
          <w:szCs w:val="20"/>
          <w:color w:val="auto"/>
        </w:rPr>
      </w:pPr>
    </w:p>
    <w:p>
      <w:pPr>
        <w:ind w:left="260" w:right="120" w:firstLine="852"/>
        <w:spacing w:after="0" w:line="196"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5-7</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случае</w:t>
      </w:r>
      <w:r>
        <w:rPr>
          <w:rFonts w:ascii="Times New Roman" w:cs="Times New Roman" w:eastAsia="Times New Roman" w:hAnsi="Times New Roman"/>
          <w:sz w:val="28"/>
          <w:szCs w:val="28"/>
          <w:i w:val="1"/>
          <w:iCs w:val="1"/>
          <w:color w:val="auto"/>
        </w:rPr>
        <w:t xml:space="preserve"> Е</w:t>
      </w:r>
      <w:r>
        <w:rPr>
          <w:rFonts w:ascii="Times New Roman" w:cs="Times New Roman" w:eastAsia="Times New Roman" w:hAnsi="Times New Roman"/>
          <w:sz w:val="36"/>
          <w:szCs w:val="36"/>
          <w:color w:val="auto"/>
          <w:vertAlign w:val="subscript"/>
        </w:rPr>
        <w:t>23</w:t>
      </w:r>
      <w:r>
        <w:rPr>
          <w:rFonts w:ascii="Times New Roman" w:cs="Times New Roman" w:eastAsia="Times New Roman" w:hAnsi="Times New Roman"/>
          <w:sz w:val="28"/>
          <w:szCs w:val="28"/>
          <w:color w:val="auto"/>
        </w:rPr>
        <w:t>(1, 1)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соответствует вышеприведенному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уравнению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+ 1 (mod 23)</w:t>
      </w:r>
      <w:r>
        <w:rPr>
          <w:rFonts w:ascii="Times New Roman" w:cs="Times New Roman" w:eastAsia="Times New Roman" w:hAnsi="Times New Roman"/>
          <w:sz w:val="28"/>
          <w:szCs w:val="28"/>
          <w:color w:val="auto"/>
        </w:rPr>
        <w:t xml:space="preserve"> – для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(13, 7) имеем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(13, –7). Но</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xml:space="preserve">–7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23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16, таким образом,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(13, 16), т.е. </w:t>
      </w:r>
      <w:r>
        <w:rPr>
          <w:rFonts w:ascii="Times New Roman" w:cs="Times New Roman" w:eastAsia="Times New Roman" w:hAnsi="Times New Roman"/>
          <w:sz w:val="28"/>
          <w:szCs w:val="28"/>
          <w:i w:val="1"/>
          <w:iCs w:val="1"/>
          <w:color w:val="auto"/>
        </w:rPr>
        <w:t>х= 13,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28"/>
          <w:szCs w:val="28"/>
          <w:color w:val="auto"/>
        </w:rPr>
        <w:t>=16.</w:t>
      </w:r>
    </w:p>
    <w:p>
      <w:pPr>
        <w:spacing w:after="0" w:line="360" w:lineRule="exact"/>
        <w:rPr>
          <w:sz w:val="20"/>
          <w:szCs w:val="20"/>
          <w:color w:val="auto"/>
        </w:rPr>
      </w:pPr>
    </w:p>
    <w:p>
      <w:pPr>
        <w:ind w:left="260" w:right="120" w:firstLine="852"/>
        <w:spacing w:after="0" w:line="247" w:lineRule="auto"/>
        <w:rPr>
          <w:sz w:val="20"/>
          <w:szCs w:val="20"/>
          <w:color w:val="auto"/>
        </w:rPr>
      </w:pPr>
      <w:r>
        <w:rPr>
          <w:rFonts w:ascii="Times New Roman" w:cs="Times New Roman" w:eastAsia="Times New Roman" w:hAnsi="Times New Roman"/>
          <w:sz w:val="28"/>
          <w:szCs w:val="28"/>
          <w:color w:val="auto"/>
        </w:rPr>
        <w:t xml:space="preserve">Здесь </w:t>
      </w:r>
      <w:r>
        <w:rPr>
          <w:rFonts w:ascii="Times New Roman" w:cs="Times New Roman" w:eastAsia="Times New Roman" w:hAnsi="Times New Roman"/>
          <w:sz w:val="28"/>
          <w:szCs w:val="28"/>
          <w:i w:val="1"/>
          <w:iCs w:val="1"/>
          <w:color w:val="auto"/>
        </w:rPr>
        <w:t>следует вспомнить,</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что значение некоторого целого отрица-тельного числа (–k) по модулю (р) вычисляется следующим образом</w:t>
      </w:r>
      <w:r>
        <w:rPr>
          <w:rFonts w:ascii="Times New Roman" w:cs="Times New Roman" w:eastAsia="Times New Roman" w:hAnsi="Times New Roman"/>
          <w:sz w:val="28"/>
          <w:szCs w:val="28"/>
          <w:color w:val="auto"/>
        </w:rPr>
        <w:t>:</w:t>
      </w:r>
    </w:p>
    <w:p>
      <w:pPr>
        <w:spacing w:after="0" w:line="20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72</w:t>
      </w:r>
    </w:p>
    <w:p>
      <w:pPr>
        <w:sectPr>
          <w:pgSz w:w="11900" w:h="16838" w:orient="portrait"/>
          <w:cols w:equalWidth="0" w:num="1">
            <w:col w:w="9620"/>
          </w:cols>
          <w:pgMar w:left="1440" w:top="1440" w:right="846" w:bottom="470" w:gutter="0" w:footer="0" w:header="0"/>
        </w:sectPr>
      </w:pPr>
    </w:p>
    <w:bookmarkStart w:id="72" w:name="page73"/>
    <w:bookmarkEnd w:id="72"/>
    <w:tbl>
      <w:tblPr>
        <w:tblLayout w:type="fixed"/>
        <w:tblInd w:w="260" w:type="dxa"/>
        <w:tblCellMar>
          <w:top w:w="0" w:type="dxa"/>
          <w:left w:w="0" w:type="dxa"/>
          <w:bottom w:w="0" w:type="dxa"/>
          <w:right w:w="0" w:type="dxa"/>
        </w:tblCellMar>
      </w:tblPr>
      <w:tr>
        <w:trPr>
          <w:trHeight w:val="353"/>
        </w:trPr>
        <w:tc>
          <w:tcPr>
            <w:tcW w:w="86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4560" w:type="dxa"/>
            <w:vAlign w:val="bottom"/>
          </w:tcPr>
          <w:p>
            <w:pPr>
              <w:ind w:left="940"/>
              <w:spacing w:after="0"/>
              <w:rPr>
                <w:sz w:val="20"/>
                <w:szCs w:val="20"/>
                <w:color w:val="auto"/>
              </w:rPr>
            </w:pP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 mod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р) + p.</w:t>
            </w:r>
          </w:p>
        </w:tc>
        <w:tc>
          <w:tcPr>
            <w:tcW w:w="25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(5.18)</w:t>
            </w:r>
          </w:p>
        </w:tc>
      </w:tr>
      <w:tr>
        <w:trPr>
          <w:trHeight w:val="641"/>
        </w:trPr>
        <w:tc>
          <w:tcPr>
            <w:tcW w:w="860" w:type="dxa"/>
            <w:vAlign w:val="bottom"/>
          </w:tcPr>
          <w:p>
            <w:pPr>
              <w:spacing w:after="0"/>
              <w:rPr>
                <w:sz w:val="24"/>
                <w:szCs w:val="24"/>
                <w:color w:val="auto"/>
              </w:rPr>
            </w:pPr>
          </w:p>
        </w:tc>
        <w:tc>
          <w:tcPr>
            <w:tcW w:w="5920" w:type="dxa"/>
            <w:vAlign w:val="bottom"/>
            <w:gridSpan w:val="2"/>
          </w:tcPr>
          <w:p>
            <w:pPr>
              <w:spacing w:after="0"/>
              <w:rPr>
                <w:sz w:val="20"/>
                <w:szCs w:val="20"/>
                <w:color w:val="auto"/>
              </w:rPr>
            </w:pPr>
            <w:r>
              <w:rPr>
                <w:rFonts w:ascii="Times New Roman" w:cs="Times New Roman" w:eastAsia="Times New Roman" w:hAnsi="Times New Roman"/>
                <w:sz w:val="28"/>
                <w:szCs w:val="28"/>
                <w:color w:val="auto"/>
              </w:rPr>
              <w:t>Возьмем более общий пример.</w:t>
            </w:r>
          </w:p>
        </w:tc>
        <w:tc>
          <w:tcPr>
            <w:tcW w:w="2580" w:type="dxa"/>
            <w:vAlign w:val="bottom"/>
          </w:tcPr>
          <w:p>
            <w:pPr>
              <w:spacing w:after="0"/>
              <w:rPr>
                <w:sz w:val="24"/>
                <w:szCs w:val="24"/>
                <w:color w:val="auto"/>
              </w:rPr>
            </w:pPr>
          </w:p>
        </w:tc>
      </w:tr>
      <w:tr>
        <w:trPr>
          <w:trHeight w:val="293"/>
        </w:trPr>
        <w:tc>
          <w:tcPr>
            <w:tcW w:w="860" w:type="dxa"/>
            <w:vAlign w:val="bottom"/>
          </w:tcPr>
          <w:p>
            <w:pPr>
              <w:spacing w:after="0"/>
              <w:rPr>
                <w:sz w:val="24"/>
                <w:szCs w:val="24"/>
                <w:color w:val="auto"/>
              </w:rPr>
            </w:pPr>
          </w:p>
        </w:tc>
        <w:tc>
          <w:tcPr>
            <w:tcW w:w="5920" w:type="dxa"/>
            <w:vAlign w:val="bottom"/>
            <w:gridSpan w:val="2"/>
          </w:tcPr>
          <w:p>
            <w:pPr>
              <w:spacing w:after="0" w:line="293" w:lineRule="exact"/>
              <w:rPr>
                <w:sz w:val="20"/>
                <w:szCs w:val="20"/>
                <w:color w:val="auto"/>
              </w:rPr>
            </w:pPr>
            <w:r>
              <w:rPr>
                <w:rFonts w:ascii="Times New Roman" w:cs="Times New Roman" w:eastAsia="Times New Roman" w:hAnsi="Times New Roman"/>
                <w:sz w:val="28"/>
                <w:szCs w:val="28"/>
                <w:i w:val="1"/>
                <w:iCs w:val="1"/>
                <w:color w:val="auto"/>
              </w:rPr>
              <w:t>Пример 5-8</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Рассмотрим эллиптическую кривую</w:t>
            </w:r>
          </w:p>
        </w:tc>
        <w:tc>
          <w:tcPr>
            <w:tcW w:w="2580" w:type="dxa"/>
            <w:vAlign w:val="bottom"/>
          </w:tcPr>
          <w:p>
            <w:pPr>
              <w:jc w:val="right"/>
              <w:spacing w:after="0" w:line="293" w:lineRule="exact"/>
              <w:rPr>
                <w:sz w:val="20"/>
                <w:szCs w:val="20"/>
                <w:color w:val="auto"/>
              </w:rPr>
            </w:pPr>
            <w:r>
              <w:rPr>
                <w:rFonts w:ascii="Times New Roman" w:cs="Times New Roman" w:eastAsia="Times New Roman" w:hAnsi="Times New Roman"/>
                <w:sz w:val="28"/>
                <w:szCs w:val="28"/>
                <w:i w:val="1"/>
                <w:iCs w:val="1"/>
                <w:color w:val="auto"/>
              </w:rPr>
              <w:t xml:space="preserve">Е </w:t>
            </w:r>
            <w:r>
              <w:rPr>
                <w:rFonts w:ascii="Times New Roman" w:cs="Times New Roman" w:eastAsia="Times New Roman" w:hAnsi="Times New Roman"/>
                <w:sz w:val="28"/>
                <w:szCs w:val="28"/>
                <w:color w:val="auto"/>
              </w:rPr>
              <w:t>(рис.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соответ-</w:t>
            </w:r>
          </w:p>
        </w:tc>
      </w:tr>
      <w:tr>
        <w:trPr>
          <w:trHeight w:val="20"/>
        </w:trPr>
        <w:tc>
          <w:tcPr>
            <w:tcW w:w="860" w:type="dxa"/>
            <w:vAlign w:val="bottom"/>
          </w:tcPr>
          <w:p>
            <w:pPr>
              <w:spacing w:after="0" w:line="20" w:lineRule="exact"/>
              <w:rPr>
                <w:sz w:val="1"/>
                <w:szCs w:val="1"/>
                <w:color w:val="auto"/>
              </w:rPr>
            </w:pPr>
          </w:p>
        </w:tc>
        <w:tc>
          <w:tcPr>
            <w:tcW w:w="1360" w:type="dxa"/>
            <w:vAlign w:val="bottom"/>
            <w:shd w:val="clear" w:color="auto" w:fill="000000"/>
          </w:tcPr>
          <w:p>
            <w:pPr>
              <w:spacing w:after="0" w:line="20" w:lineRule="exact"/>
              <w:rPr>
                <w:sz w:val="1"/>
                <w:szCs w:val="1"/>
                <w:color w:val="auto"/>
              </w:rPr>
            </w:pPr>
          </w:p>
        </w:tc>
        <w:tc>
          <w:tcPr>
            <w:tcW w:w="4560" w:type="dxa"/>
            <w:vAlign w:val="bottom"/>
          </w:tcPr>
          <w:p>
            <w:pPr>
              <w:spacing w:after="0" w:line="20" w:lineRule="exact"/>
              <w:rPr>
                <w:sz w:val="1"/>
                <w:szCs w:val="1"/>
                <w:color w:val="auto"/>
              </w:rPr>
            </w:pPr>
          </w:p>
        </w:tc>
        <w:tc>
          <w:tcPr>
            <w:tcW w:w="2580" w:type="dxa"/>
            <w:vAlign w:val="bottom"/>
          </w:tcPr>
          <w:p>
            <w:pPr>
              <w:spacing w:after="0" w:line="20" w:lineRule="exact"/>
              <w:rPr>
                <w:sz w:val="1"/>
                <w:szCs w:val="1"/>
                <w:color w:val="auto"/>
              </w:rPr>
            </w:pPr>
          </w:p>
        </w:tc>
      </w:tr>
      <w:tr>
        <w:trPr>
          <w:trHeight w:val="330"/>
        </w:trPr>
        <w:tc>
          <w:tcPr>
            <w:tcW w:w="6780" w:type="dxa"/>
            <w:vAlign w:val="bottom"/>
            <w:gridSpan w:val="3"/>
          </w:tcPr>
          <w:p>
            <w:pPr>
              <w:spacing w:after="0"/>
              <w:rPr>
                <w:sz w:val="20"/>
                <w:szCs w:val="20"/>
                <w:color w:val="auto"/>
              </w:rPr>
            </w:pPr>
            <w:r>
              <w:rPr>
                <w:rFonts w:ascii="Times New Roman" w:cs="Times New Roman" w:eastAsia="Times New Roman" w:hAnsi="Times New Roman"/>
                <w:sz w:val="28"/>
                <w:szCs w:val="28"/>
                <w:color w:val="auto"/>
              </w:rPr>
              <w:t>ствующую уравнению</w:t>
            </w:r>
          </w:p>
        </w:tc>
        <w:tc>
          <w:tcPr>
            <w:tcW w:w="2580" w:type="dxa"/>
            <w:vAlign w:val="bottom"/>
          </w:tcPr>
          <w:p>
            <w:pPr>
              <w:spacing w:after="0"/>
              <w:rPr>
                <w:sz w:val="24"/>
                <w:szCs w:val="24"/>
                <w:color w:val="auto"/>
              </w:rPr>
            </w:pPr>
          </w:p>
        </w:tc>
      </w:tr>
      <w:tr>
        <w:trPr>
          <w:trHeight w:val="381"/>
        </w:trPr>
        <w:tc>
          <w:tcPr>
            <w:tcW w:w="86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4560" w:type="dxa"/>
            <w:vAlign w:val="bottom"/>
          </w:tcPr>
          <w:p>
            <w:pPr>
              <w:ind w:left="1860"/>
              <w:spacing w:after="0" w:line="380" w:lineRule="exact"/>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y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x</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x</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color w:val="auto"/>
              </w:rPr>
              <w:t>.</w:t>
            </w:r>
          </w:p>
        </w:tc>
        <w:tc>
          <w:tcPr>
            <w:tcW w:w="2580" w:type="dxa"/>
            <w:vAlign w:val="bottom"/>
          </w:tcPr>
          <w:p>
            <w:pPr>
              <w:jc w:val="right"/>
              <w:ind w:right="80"/>
              <w:spacing w:after="0"/>
              <w:rPr>
                <w:sz w:val="20"/>
                <w:szCs w:val="20"/>
                <w:color w:val="auto"/>
              </w:rPr>
            </w:pPr>
            <w:r>
              <w:rPr>
                <w:rFonts w:ascii="Times New Roman" w:cs="Times New Roman" w:eastAsia="Times New Roman" w:hAnsi="Times New Roman"/>
                <w:sz w:val="28"/>
                <w:szCs w:val="28"/>
                <w:color w:val="auto"/>
              </w:rPr>
              <w:t>(5.19)</w:t>
            </w:r>
          </w:p>
        </w:tc>
      </w:tr>
    </w:tbl>
    <w:p>
      <w:pPr>
        <w:jc w:val="both"/>
        <w:ind w:left="260" w:firstLine="708"/>
        <w:spacing w:after="0" w:line="235" w:lineRule="auto"/>
        <w:rPr>
          <w:sz w:val="20"/>
          <w:szCs w:val="20"/>
          <w:color w:val="auto"/>
        </w:rPr>
      </w:pPr>
      <w:r>
        <w:rPr>
          <w:rFonts w:ascii="Times New Roman" w:cs="Times New Roman" w:eastAsia="Times New Roman" w:hAnsi="Times New Roman"/>
          <w:sz w:val="28"/>
          <w:szCs w:val="28"/>
          <w:color w:val="auto"/>
        </w:rPr>
        <w:t xml:space="preserve">На этой кривой лежат только четыре точки, координаты которых явля-ются целыми числами. Это точки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(0, 0),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(1, –1),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28"/>
          <w:szCs w:val="28"/>
          <w:color w:val="auto"/>
        </w:rPr>
        <w:t xml:space="preserve">(1, 0),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(0, –1). На плос-кости существует бесконечно удаленная точка </w:t>
      </w:r>
      <w:r>
        <w:rPr>
          <w:rFonts w:ascii="Times New Roman" w:cs="Times New Roman" w:eastAsia="Times New Roman" w:hAnsi="Times New Roman"/>
          <w:sz w:val="28"/>
          <w:szCs w:val="28"/>
          <w:i w:val="1"/>
          <w:iCs w:val="1"/>
          <w:color w:val="auto"/>
        </w:rPr>
        <w:t>O</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в которой сходятся все вертикальные прямые.</w:t>
      </w:r>
    </w:p>
    <w:p>
      <w:pPr>
        <w:spacing w:after="0" w:line="4" w:lineRule="exact"/>
        <w:rPr>
          <w:sz w:val="20"/>
          <w:szCs w:val="20"/>
          <w:color w:val="auto"/>
        </w:rPr>
      </w:pPr>
    </w:p>
    <w:p>
      <w:pPr>
        <w:jc w:val="both"/>
        <w:ind w:left="260" w:firstLine="852"/>
        <w:spacing w:after="0"/>
        <w:rPr>
          <w:sz w:val="20"/>
          <w:szCs w:val="20"/>
          <w:color w:val="auto"/>
        </w:rPr>
      </w:pPr>
      <w:r>
        <w:rPr>
          <w:rFonts w:ascii="Times New Roman" w:cs="Times New Roman" w:eastAsia="Times New Roman" w:hAnsi="Times New Roman"/>
          <w:sz w:val="28"/>
          <w:szCs w:val="28"/>
          <w:color w:val="auto"/>
        </w:rPr>
        <w:t xml:space="preserve">Выполним операцию сложения точек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r>
        <w:rPr>
          <w:rFonts w:ascii="Symbol" w:cs="Symbol" w:eastAsia="Symbol" w:hAnsi="Symbol"/>
          <w:sz w:val="28"/>
          <w:szCs w:val="28"/>
          <w:i w:val="1"/>
          <w:iCs w:val="1"/>
          <w:color w:val="auto"/>
        </w:rPr>
        <w:t></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(рис. 5.7). Для этого проведем прямую линию через точки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найдем третью точку,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пе-ресечения этой прямой с кривой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Далее проведем через точку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верти-кальную прямую до пересечения с кривой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в точке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которая будет иско-мой суммой: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Q = R</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466725</wp:posOffset>
            </wp:positionH>
            <wp:positionV relativeFrom="paragraph">
              <wp:posOffset>210820</wp:posOffset>
            </wp:positionV>
            <wp:extent cx="5626735" cy="341185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a:extLst>
                        <a:ext uri="{28A0092B-C50C-407E-A947-70E740481C1C}"/>
                      </a:extLst>
                    </a:blip>
                    <a:srcRect/>
                    <a:stretch>
                      <a:fillRect/>
                    </a:stretch>
                  </pic:blipFill>
                  <pic:spPr bwMode="auto">
                    <a:xfrm>
                      <a:off x="0" y="0"/>
                      <a:ext cx="5626735" cy="3411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tbl>
      <w:tblPr>
        <w:tblLayout w:type="fixed"/>
        <w:tblInd w:w="860" w:type="dxa"/>
        <w:tblCellMar>
          <w:top w:w="0" w:type="dxa"/>
          <w:left w:w="0" w:type="dxa"/>
          <w:bottom w:w="0" w:type="dxa"/>
          <w:right w:w="0" w:type="dxa"/>
        </w:tblCellMar>
      </w:tblPr>
      <w:tr>
        <w:trPr>
          <w:trHeight w:val="335"/>
        </w:trPr>
        <w:tc>
          <w:tcPr>
            <w:tcW w:w="4260" w:type="dxa"/>
            <w:vAlign w:val="bottom"/>
          </w:tcPr>
          <w:p>
            <w:pPr>
              <w:jc w:val="center"/>
              <w:ind w:right="40"/>
              <w:spacing w:after="0"/>
              <w:rPr>
                <w:sz w:val="20"/>
                <w:szCs w:val="20"/>
                <w:color w:val="auto"/>
              </w:rPr>
            </w:pPr>
            <w:r>
              <w:rPr>
                <w:rFonts w:ascii="Times New Roman" w:cs="Times New Roman" w:eastAsia="Times New Roman" w:hAnsi="Times New Roman"/>
                <w:sz w:val="28"/>
                <w:szCs w:val="28"/>
                <w:color w:val="auto"/>
                <w:w w:val="99"/>
              </w:rPr>
              <w:t>Рисунок 5.6. Группа из пяти точек</w:t>
            </w:r>
          </w:p>
        </w:tc>
        <w:tc>
          <w:tcPr>
            <w:tcW w:w="4000" w:type="dxa"/>
            <w:vAlign w:val="bottom"/>
          </w:tcPr>
          <w:p>
            <w:pPr>
              <w:ind w:left="160"/>
              <w:spacing w:after="0"/>
              <w:rPr>
                <w:sz w:val="20"/>
                <w:szCs w:val="20"/>
                <w:color w:val="auto"/>
              </w:rPr>
            </w:pPr>
            <w:r>
              <w:rPr>
                <w:rFonts w:ascii="Times New Roman" w:cs="Times New Roman" w:eastAsia="Times New Roman" w:hAnsi="Times New Roman"/>
                <w:sz w:val="28"/>
                <w:szCs w:val="28"/>
                <w:color w:val="auto"/>
                <w:w w:val="99"/>
              </w:rPr>
              <w:t>Рисунок 5.7. Графическое пред-</w:t>
            </w:r>
          </w:p>
        </w:tc>
      </w:tr>
      <w:tr>
        <w:trPr>
          <w:trHeight w:val="322"/>
        </w:trPr>
        <w:tc>
          <w:tcPr>
            <w:tcW w:w="4260" w:type="dxa"/>
            <w:vAlign w:val="bottom"/>
          </w:tcPr>
          <w:p>
            <w:pPr>
              <w:jc w:val="center"/>
              <w:ind w:right="40"/>
              <w:spacing w:after="0" w:line="308" w:lineRule="exact"/>
              <w:rPr>
                <w:sz w:val="20"/>
                <w:szCs w:val="20"/>
                <w:color w:val="auto"/>
              </w:rPr>
            </w:pPr>
            <w:r>
              <w:rPr>
                <w:rFonts w:ascii="Times New Roman" w:cs="Times New Roman" w:eastAsia="Times New Roman" w:hAnsi="Times New Roman"/>
                <w:sz w:val="28"/>
                <w:szCs w:val="28"/>
                <w:color w:val="auto"/>
                <w:w w:val="99"/>
              </w:rPr>
              <w:t xml:space="preserve">эллиптической кривой </w:t>
            </w:r>
            <w:r>
              <w:rPr>
                <w:rFonts w:ascii="Times New Roman" w:cs="Times New Roman" w:eastAsia="Times New Roman" w:hAnsi="Times New Roman"/>
                <w:sz w:val="28"/>
                <w:szCs w:val="28"/>
                <w:i w:val="1"/>
                <w:iCs w:val="1"/>
                <w:color w:val="auto"/>
                <w:w w:val="99"/>
              </w:rPr>
              <w:t>Е</w:t>
            </w:r>
            <w:r>
              <w:rPr>
                <w:rFonts w:ascii="Times New Roman" w:cs="Times New Roman" w:eastAsia="Times New Roman" w:hAnsi="Times New Roman"/>
                <w:sz w:val="28"/>
                <w:szCs w:val="28"/>
                <w:color w:val="auto"/>
                <w:w w:val="99"/>
              </w:rPr>
              <w:t>;</w:t>
            </w:r>
          </w:p>
        </w:tc>
        <w:tc>
          <w:tcPr>
            <w:tcW w:w="400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ставление сложения точек:</w:t>
            </w:r>
          </w:p>
        </w:tc>
      </w:tr>
      <w:tr>
        <w:trPr>
          <w:trHeight w:val="356"/>
        </w:trPr>
        <w:tc>
          <w:tcPr>
            <w:tcW w:w="4260" w:type="dxa"/>
            <w:vAlign w:val="bottom"/>
          </w:tcPr>
          <w:p>
            <w:pPr>
              <w:jc w:val="center"/>
              <w:ind w:right="40"/>
              <w:spacing w:after="0" w:line="308" w:lineRule="exact"/>
              <w:rPr>
                <w:sz w:val="20"/>
                <w:szCs w:val="20"/>
                <w:color w:val="auto"/>
              </w:rPr>
            </w:pPr>
            <w:r>
              <w:rPr>
                <w:rFonts w:ascii="Times New Roman" w:cs="Times New Roman" w:eastAsia="Times New Roman" w:hAnsi="Times New Roman"/>
                <w:sz w:val="28"/>
                <w:szCs w:val="28"/>
                <w:i w:val="1"/>
                <w:iCs w:val="1"/>
                <w:color w:val="auto"/>
                <w:w w:val="98"/>
              </w:rPr>
              <w:t xml:space="preserve">О </w:t>
            </w:r>
            <w:r>
              <w:rPr>
                <w:rFonts w:ascii="Times New Roman" w:cs="Times New Roman" w:eastAsia="Times New Roman" w:hAnsi="Times New Roman"/>
                <w:sz w:val="28"/>
                <w:szCs w:val="28"/>
                <w:color w:val="auto"/>
                <w:w w:val="98"/>
              </w:rPr>
              <w:t>–</w:t>
            </w:r>
            <w:r>
              <w:rPr>
                <w:rFonts w:ascii="Times New Roman" w:cs="Times New Roman" w:eastAsia="Times New Roman" w:hAnsi="Times New Roman"/>
                <w:sz w:val="28"/>
                <w:szCs w:val="28"/>
                <w:i w:val="1"/>
                <w:iCs w:val="1"/>
                <w:color w:val="auto"/>
                <w:w w:val="98"/>
              </w:rPr>
              <w:t xml:space="preserve"> </w:t>
            </w:r>
            <w:r>
              <w:rPr>
                <w:rFonts w:ascii="Times New Roman" w:cs="Times New Roman" w:eastAsia="Times New Roman" w:hAnsi="Times New Roman"/>
                <w:sz w:val="28"/>
                <w:szCs w:val="28"/>
                <w:color w:val="auto"/>
                <w:w w:val="98"/>
              </w:rPr>
              <w:t>бесконечно удаленная точка</w:t>
            </w:r>
          </w:p>
        </w:tc>
        <w:tc>
          <w:tcPr>
            <w:tcW w:w="4000" w:type="dxa"/>
            <w:vAlign w:val="bottom"/>
          </w:tcPr>
          <w:p>
            <w:pPr>
              <w:ind w:left="160"/>
              <w:spacing w:after="0"/>
              <w:rPr>
                <w:sz w:val="20"/>
                <w:szCs w:val="20"/>
                <w:color w:val="auto"/>
              </w:rPr>
            </w:pPr>
            <w:r>
              <w:rPr>
                <w:rFonts w:ascii="Times New Roman" w:cs="Times New Roman" w:eastAsia="Times New Roman" w:hAnsi="Times New Roman"/>
                <w:sz w:val="28"/>
                <w:szCs w:val="28"/>
                <w:i w:val="1"/>
                <w:iCs w:val="1"/>
                <w:color w:val="auto"/>
              </w:rPr>
              <w:t>Р + Q = R</w:t>
            </w:r>
          </w:p>
        </w:tc>
      </w:tr>
    </w:tbl>
    <w:p>
      <w:pPr>
        <w:spacing w:after="0" w:line="301" w:lineRule="exact"/>
        <w:rPr>
          <w:sz w:val="20"/>
          <w:szCs w:val="20"/>
          <w:color w:val="auto"/>
        </w:rPr>
      </w:pPr>
    </w:p>
    <w:p>
      <w:pPr>
        <w:ind w:left="260" w:right="160" w:firstLine="922"/>
        <w:spacing w:after="0" w:line="217" w:lineRule="auto"/>
        <w:rPr>
          <w:sz w:val="20"/>
          <w:szCs w:val="20"/>
          <w:color w:val="auto"/>
        </w:rPr>
      </w:pPr>
      <w:r>
        <w:rPr>
          <w:rFonts w:ascii="Times New Roman" w:cs="Times New Roman" w:eastAsia="Times New Roman" w:hAnsi="Times New Roman"/>
          <w:sz w:val="28"/>
          <w:szCs w:val="28"/>
          <w:color w:val="auto"/>
        </w:rPr>
        <w:t xml:space="preserve">Применив известные правила к группе точек </w:t>
      </w:r>
      <w:r>
        <w:rPr>
          <w:rFonts w:ascii="Times New Roman" w:cs="Times New Roman" w:eastAsia="Times New Roman" w:hAnsi="Times New Roman"/>
          <w:sz w:val="28"/>
          <w:szCs w:val="28"/>
          <w:i w:val="1"/>
          <w:iCs w:val="1"/>
          <w:color w:val="auto"/>
        </w:rPr>
        <w:t>{A, B, C, D, O}</w:t>
      </w:r>
      <w:r>
        <w:rPr>
          <w:rFonts w:ascii="Times New Roman" w:cs="Times New Roman" w:eastAsia="Times New Roman" w:hAnsi="Times New Roman"/>
          <w:sz w:val="28"/>
          <w:szCs w:val="28"/>
          <w:color w:val="auto"/>
        </w:rPr>
        <w:t>, получим (см. рис. 5.8):</w:t>
      </w:r>
    </w:p>
    <w:p>
      <w:pPr>
        <w:spacing w:after="0" w:line="79"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28"/>
          <w:szCs w:val="28"/>
          <w:i w:val="1"/>
          <w:iCs w:val="1"/>
          <w:color w:val="auto"/>
        </w:rPr>
        <w:t>A + A = B;  A + B = C; A + С = D; A + D = O</w:t>
      </w:r>
      <w:r>
        <w:rPr>
          <w:rFonts w:ascii="Times New Roman" w:cs="Times New Roman" w:eastAsia="Times New Roman" w:hAnsi="Times New Roman"/>
          <w:sz w:val="28"/>
          <w:szCs w:val="28"/>
          <w:color w:val="auto"/>
        </w:rPr>
        <w:t>,</w:t>
      </w:r>
    </w:p>
    <w:p>
      <w:pPr>
        <w:spacing w:after="0" w:line="7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или</w:t>
      </w:r>
    </w:p>
    <w:p>
      <w:pPr>
        <w:spacing w:after="0" w:line="200" w:lineRule="exact"/>
        <w:rPr>
          <w:sz w:val="20"/>
          <w:szCs w:val="20"/>
          <w:color w:val="auto"/>
        </w:rPr>
      </w:pPr>
    </w:p>
    <w:p>
      <w:pPr>
        <w:spacing w:after="0" w:line="23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73</w:t>
      </w:r>
    </w:p>
    <w:p>
      <w:pPr>
        <w:sectPr>
          <w:pgSz w:w="11900" w:h="16838" w:orient="portrait"/>
          <w:cols w:equalWidth="0" w:num="1">
            <w:col w:w="9620"/>
          </w:cols>
          <w:pgMar w:left="1440" w:top="1439" w:right="846" w:bottom="470" w:gutter="0" w:footer="0" w:header="0"/>
        </w:sectPr>
      </w:pPr>
    </w:p>
    <w:bookmarkStart w:id="73" w:name="page74"/>
    <w:bookmarkEnd w:id="73"/>
    <w:p>
      <w:pPr>
        <w:ind w:left="1980"/>
        <w:spacing w:after="0"/>
        <w:rPr>
          <w:sz w:val="20"/>
          <w:szCs w:val="20"/>
          <w:color w:val="auto"/>
        </w:rPr>
      </w:pPr>
      <w:r>
        <w:rPr>
          <w:rFonts w:ascii="Times New Roman" w:cs="Times New Roman" w:eastAsia="Times New Roman" w:hAnsi="Times New Roman"/>
          <w:sz w:val="28"/>
          <w:szCs w:val="28"/>
          <w:i w:val="1"/>
          <w:iCs w:val="1"/>
          <w:color w:val="auto"/>
        </w:rPr>
        <w:t>2A = B;  3A = C;  4A = D;  5A = O;  6A = A.</w:t>
      </w:r>
    </w:p>
    <w:p>
      <w:pPr>
        <w:spacing w:after="0" w:line="338" w:lineRule="exact"/>
        <w:rPr>
          <w:sz w:val="20"/>
          <w:szCs w:val="20"/>
          <w:color w:val="auto"/>
        </w:rPr>
      </w:pPr>
    </w:p>
    <w:p>
      <w:pPr>
        <w:jc w:val="both"/>
        <w:ind w:left="260" w:right="120" w:firstLine="852"/>
        <w:spacing w:after="0" w:line="217" w:lineRule="auto"/>
        <w:rPr>
          <w:sz w:val="20"/>
          <w:szCs w:val="20"/>
          <w:color w:val="auto"/>
        </w:rPr>
      </w:pPr>
      <w:r>
        <w:rPr>
          <w:rFonts w:ascii="Times New Roman" w:cs="Times New Roman" w:eastAsia="Times New Roman" w:hAnsi="Times New Roman"/>
          <w:sz w:val="28"/>
          <w:szCs w:val="28"/>
          <w:color w:val="auto"/>
        </w:rPr>
        <w:t xml:space="preserve">Еще раз отметим, что важнейшим параметром эллиптической кривой, определяющим возможность ее использования в криптографии, является </w:t>
      </w:r>
      <w:r>
        <w:rPr>
          <w:rFonts w:ascii="Times New Roman" w:cs="Times New Roman" w:eastAsia="Times New Roman" w:hAnsi="Times New Roman"/>
          <w:sz w:val="28"/>
          <w:szCs w:val="28"/>
          <w:i w:val="1"/>
          <w:iCs w:val="1"/>
          <w:color w:val="auto"/>
        </w:rPr>
        <w:t xml:space="preserve">ко-личество точек </w:t>
      </w:r>
      <w:r>
        <w:rPr>
          <w:rFonts w:ascii="Times New Roman" w:cs="Times New Roman" w:eastAsia="Times New Roman" w:hAnsi="Times New Roman"/>
          <w:sz w:val="28"/>
          <w:szCs w:val="28"/>
          <w:color w:val="auto"/>
        </w:rPr>
        <w:t>этой кривой:</w:t>
      </w:r>
      <w:r>
        <w:rPr>
          <w:rFonts w:ascii="Times New Roman" w:cs="Times New Roman" w:eastAsia="Times New Roman" w:hAnsi="Times New Roman"/>
          <w:sz w:val="28"/>
          <w:szCs w:val="28"/>
          <w:i w:val="1"/>
          <w:iCs w:val="1"/>
          <w:color w:val="auto"/>
        </w:rPr>
        <w:t xml:space="preserve"> #E</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 xml:space="preserve"> N</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1995805</wp:posOffset>
            </wp:positionH>
            <wp:positionV relativeFrom="paragraph">
              <wp:posOffset>6350</wp:posOffset>
            </wp:positionV>
            <wp:extent cx="2738755" cy="341439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8">
                      <a:extLst>
                        <a:ext uri="{28A0092B-C50C-407E-A947-70E740481C1C}"/>
                      </a:extLst>
                    </a:blip>
                    <a:srcRect/>
                    <a:stretch>
                      <a:fillRect/>
                    </a:stretch>
                  </pic:blipFill>
                  <pic:spPr bwMode="auto">
                    <a:xfrm>
                      <a:off x="0" y="0"/>
                      <a:ext cx="2738755" cy="341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8"/>
          <w:szCs w:val="28"/>
          <w:color w:val="auto"/>
        </w:rPr>
        <w:t xml:space="preserve">Рисунок 5.8. </w:t>
      </w:r>
      <w:r>
        <w:rPr>
          <w:rFonts w:ascii="Times New Roman" w:cs="Times New Roman" w:eastAsia="Times New Roman" w:hAnsi="Times New Roman"/>
          <w:sz w:val="28"/>
          <w:szCs w:val="28"/>
          <w:i w:val="1"/>
          <w:iCs w:val="1"/>
          <w:color w:val="auto"/>
        </w:rPr>
        <w:t>Абелева группа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A, B, C, D, O</w:t>
      </w:r>
      <w:r>
        <w:rPr>
          <w:rFonts w:ascii="Times New Roman" w:cs="Times New Roman" w:eastAsia="Times New Roman" w:hAnsi="Times New Roman"/>
          <w:sz w:val="28"/>
          <w:szCs w:val="28"/>
          <w:color w:val="auto"/>
        </w:rPr>
        <w:t xml:space="preserve">}) на кривой  </w:t>
      </w:r>
      <w:r>
        <w:rPr>
          <w:rFonts w:ascii="Times New Roman" w:cs="Times New Roman" w:eastAsia="Times New Roman" w:hAnsi="Times New Roman"/>
          <w:sz w:val="28"/>
          <w:szCs w:val="28"/>
          <w:i w:val="1"/>
          <w:iCs w:val="1"/>
          <w:color w:val="auto"/>
        </w:rPr>
        <w:t>E</w:t>
      </w:r>
    </w:p>
    <w:p>
      <w:pPr>
        <w:spacing w:after="0" w:line="33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После достаточно подробного рассмотрения операций над точками эллиптических кривых мы увидели определенные правила, по которым вы-полняются эти операции. Математики говорят, что такие правила, в общем случае, относятся к понятию «</w:t>
      </w:r>
      <w:r>
        <w:rPr>
          <w:rFonts w:ascii="Times New Roman" w:cs="Times New Roman" w:eastAsia="Times New Roman" w:hAnsi="Times New Roman"/>
          <w:sz w:val="28"/>
          <w:szCs w:val="28"/>
          <w:i w:val="1"/>
          <w:iCs w:val="1"/>
          <w:color w:val="auto"/>
        </w:rPr>
        <w:t>аддитивная абелева группа</w:t>
      </w:r>
      <w:r>
        <w:rPr>
          <w:rFonts w:ascii="Times New Roman" w:cs="Times New Roman" w:eastAsia="Times New Roman" w:hAnsi="Times New Roman"/>
          <w:sz w:val="28"/>
          <w:szCs w:val="28"/>
          <w:color w:val="auto"/>
        </w:rPr>
        <w:t>» или «</w:t>
      </w:r>
      <w:r>
        <w:rPr>
          <w:rFonts w:ascii="Times New Roman" w:cs="Times New Roman" w:eastAsia="Times New Roman" w:hAnsi="Times New Roman"/>
          <w:sz w:val="28"/>
          <w:szCs w:val="28"/>
          <w:i w:val="1"/>
          <w:iCs w:val="1"/>
          <w:color w:val="auto"/>
        </w:rPr>
        <w:t>коммута-тивна абелева группа</w:t>
      </w:r>
      <w:r>
        <w:rPr>
          <w:rFonts w:ascii="Times New Roman" w:cs="Times New Roman" w:eastAsia="Times New Roman" w:hAnsi="Times New Roman"/>
          <w:sz w:val="28"/>
          <w:szCs w:val="28"/>
          <w:color w:val="auto"/>
        </w:rPr>
        <w:t>».</w:t>
      </w:r>
    </w:p>
    <w:p>
      <w:pPr>
        <w:spacing w:after="0" w:line="19"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5.2. </w:t>
      </w:r>
      <w:r>
        <w:rPr>
          <w:rFonts w:ascii="Times New Roman" w:cs="Times New Roman" w:eastAsia="Times New Roman" w:hAnsi="Times New Roman"/>
          <w:sz w:val="28"/>
          <w:szCs w:val="28"/>
          <w:b w:val="1"/>
          <w:bCs w:val="1"/>
          <w:i w:val="1"/>
          <w:iCs w:val="1"/>
          <w:color w:val="auto"/>
        </w:rPr>
        <w:t>Аддитивной абелевой группой</w:t>
      </w:r>
      <w:r>
        <w:rPr>
          <w:rFonts w:ascii="Times New Roman" w:cs="Times New Roman" w:eastAsia="Times New Roman" w:hAnsi="Times New Roman"/>
          <w:sz w:val="28"/>
          <w:szCs w:val="28"/>
          <w:b w:val="1"/>
          <w:bCs w:val="1"/>
          <w:color w:val="auto"/>
        </w:rPr>
        <w:t xml:space="preserve"> называется мно-жество </w:t>
      </w:r>
      <w:r>
        <w:rPr>
          <w:rFonts w:ascii="Times New Roman" w:cs="Times New Roman" w:eastAsia="Times New Roman" w:hAnsi="Times New Roman"/>
          <w:sz w:val="28"/>
          <w:szCs w:val="28"/>
          <w:b w:val="1"/>
          <w:bCs w:val="1"/>
          <w:i w:val="1"/>
          <w:iCs w:val="1"/>
          <w:color w:val="auto"/>
        </w:rPr>
        <w:t>A</w:t>
      </w:r>
      <w:r>
        <w:rPr>
          <w:rFonts w:ascii="Times New Roman" w:cs="Times New Roman" w:eastAsia="Times New Roman" w:hAnsi="Times New Roman"/>
          <w:sz w:val="28"/>
          <w:szCs w:val="28"/>
          <w:b w:val="1"/>
          <w:bCs w:val="1"/>
          <w:color w:val="auto"/>
        </w:rPr>
        <w:t xml:space="preserve"> с операцией сложения, обладающей следующими свойствами</w:t>
      </w:r>
      <w:r>
        <w:rPr>
          <w:rFonts w:ascii="Times New Roman" w:cs="Times New Roman" w:eastAsia="Times New Roman" w:hAnsi="Times New Roman"/>
          <w:sz w:val="28"/>
          <w:szCs w:val="28"/>
          <w:color w:val="auto"/>
        </w:rPr>
        <w:t>:</w:t>
      </w:r>
    </w:p>
    <w:p>
      <w:pPr>
        <w:ind w:left="560" w:hanging="298"/>
        <w:spacing w:after="0" w:line="201" w:lineRule="auto"/>
        <w:tabs>
          <w:tab w:leader="none" w:pos="560" w:val="left"/>
        </w:tabs>
        <w:numPr>
          <w:ilvl w:val="0"/>
          <w:numId w:val="123"/>
        </w:numPr>
        <w:rPr>
          <w:rFonts w:ascii="Times New Roman" w:cs="Times New Roman" w:eastAsia="Times New Roman" w:hAnsi="Times New Roman"/>
          <w:sz w:val="7"/>
          <w:szCs w:val="7"/>
          <w:color w:val="auto"/>
        </w:rPr>
      </w:pPr>
      <w:r>
        <w:rPr>
          <w:rFonts w:ascii="Times New Roman" w:cs="Times New Roman" w:eastAsia="Times New Roman" w:hAnsi="Times New Roman"/>
          <w:sz w:val="7"/>
          <w:szCs w:val="7"/>
          <w:i w:val="1"/>
          <w:iCs w:val="1"/>
          <w:color w:val="auto"/>
        </w:rPr>
        <w:t xml:space="preserve">a + b = b + a, </w:t>
      </w:r>
      <w:r>
        <w:rPr>
          <w:rFonts w:ascii="Cambria Math" w:cs="Cambria Math" w:eastAsia="Cambria Math" w:hAnsi="Cambria Math"/>
          <w:sz w:val="7"/>
          <w:szCs w:val="7"/>
          <w:color w:val="auto"/>
        </w:rPr>
        <w:t>∀</w:t>
      </w:r>
      <w:r>
        <w:rPr>
          <w:rFonts w:ascii="Times New Roman" w:cs="Times New Roman" w:eastAsia="Times New Roman" w:hAnsi="Times New Roman"/>
          <w:sz w:val="7"/>
          <w:szCs w:val="7"/>
          <w:i w:val="1"/>
          <w:iCs w:val="1"/>
          <w:color w:val="auto"/>
        </w:rPr>
        <w:t xml:space="preserve"> a, b </w:t>
      </w:r>
      <w:r>
        <w:rPr>
          <w:rFonts w:ascii="Cambria Math" w:cs="Cambria Math" w:eastAsia="Cambria Math" w:hAnsi="Cambria Math"/>
          <w:sz w:val="7"/>
          <w:szCs w:val="7"/>
          <w:i w:val="1"/>
          <w:iCs w:val="1"/>
          <w:color w:val="auto"/>
        </w:rPr>
        <w:t>∈</w:t>
      </w:r>
      <w:r>
        <w:rPr>
          <w:rFonts w:ascii="Times New Roman" w:cs="Times New Roman" w:eastAsia="Times New Roman" w:hAnsi="Times New Roman"/>
          <w:sz w:val="7"/>
          <w:szCs w:val="7"/>
          <w:i w:val="1"/>
          <w:iCs w:val="1"/>
          <w:color w:val="auto"/>
        </w:rPr>
        <w:t xml:space="preserve"> A </w:t>
      </w:r>
      <w:r>
        <w:rPr>
          <w:rFonts w:ascii="Times New Roman" w:cs="Times New Roman" w:eastAsia="Times New Roman" w:hAnsi="Times New Roman"/>
          <w:sz w:val="7"/>
          <w:szCs w:val="7"/>
          <w:color w:val="auto"/>
        </w:rPr>
        <w:t>(коммутативность);</w:t>
      </w:r>
    </w:p>
    <w:p>
      <w:pPr>
        <w:spacing w:after="0" w:line="1" w:lineRule="exact"/>
        <w:rPr>
          <w:rFonts w:ascii="Times New Roman" w:cs="Times New Roman" w:eastAsia="Times New Roman" w:hAnsi="Times New Roman"/>
          <w:sz w:val="7"/>
          <w:szCs w:val="7"/>
          <w:color w:val="auto"/>
        </w:rPr>
      </w:pPr>
    </w:p>
    <w:p>
      <w:pPr>
        <w:ind w:left="560" w:hanging="298"/>
        <w:spacing w:after="0" w:line="202" w:lineRule="auto"/>
        <w:tabs>
          <w:tab w:leader="none" w:pos="560" w:val="left"/>
        </w:tabs>
        <w:numPr>
          <w:ilvl w:val="0"/>
          <w:numId w:val="123"/>
        </w:numPr>
        <w:rPr>
          <w:rFonts w:ascii="Times New Roman" w:cs="Times New Roman" w:eastAsia="Times New Roman" w:hAnsi="Times New Roman"/>
          <w:sz w:val="7"/>
          <w:szCs w:val="7"/>
          <w:color w:val="auto"/>
        </w:rPr>
      </w:pPr>
      <w:r>
        <w:rPr>
          <w:rFonts w:ascii="Times New Roman" w:cs="Times New Roman" w:eastAsia="Times New Roman" w:hAnsi="Times New Roman"/>
          <w:sz w:val="7"/>
          <w:szCs w:val="7"/>
          <w:i w:val="1"/>
          <w:iCs w:val="1"/>
          <w:color w:val="auto"/>
        </w:rPr>
        <w:t xml:space="preserve">(a + b ) + c = a + (b + c ), </w:t>
      </w:r>
      <w:r>
        <w:rPr>
          <w:rFonts w:ascii="Cambria Math" w:cs="Cambria Math" w:eastAsia="Cambria Math" w:hAnsi="Cambria Math"/>
          <w:sz w:val="7"/>
          <w:szCs w:val="7"/>
          <w:color w:val="auto"/>
        </w:rPr>
        <w:t>∀</w:t>
      </w:r>
      <w:r>
        <w:rPr>
          <w:rFonts w:ascii="Times New Roman" w:cs="Times New Roman" w:eastAsia="Times New Roman" w:hAnsi="Times New Roman"/>
          <w:sz w:val="7"/>
          <w:szCs w:val="7"/>
          <w:i w:val="1"/>
          <w:iCs w:val="1"/>
          <w:color w:val="auto"/>
        </w:rPr>
        <w:t xml:space="preserve"> a, b </w:t>
      </w:r>
      <w:r>
        <w:rPr>
          <w:rFonts w:ascii="Cambria Math" w:cs="Cambria Math" w:eastAsia="Cambria Math" w:hAnsi="Cambria Math"/>
          <w:sz w:val="7"/>
          <w:szCs w:val="7"/>
          <w:i w:val="1"/>
          <w:iCs w:val="1"/>
          <w:color w:val="auto"/>
        </w:rPr>
        <w:t>∈</w:t>
      </w:r>
      <w:r>
        <w:rPr>
          <w:rFonts w:ascii="Times New Roman" w:cs="Times New Roman" w:eastAsia="Times New Roman" w:hAnsi="Times New Roman"/>
          <w:sz w:val="7"/>
          <w:szCs w:val="7"/>
          <w:i w:val="1"/>
          <w:iCs w:val="1"/>
          <w:color w:val="auto"/>
        </w:rPr>
        <w:t xml:space="preserve"> A </w:t>
      </w:r>
      <w:r>
        <w:rPr>
          <w:rFonts w:ascii="Times New Roman" w:cs="Times New Roman" w:eastAsia="Times New Roman" w:hAnsi="Times New Roman"/>
          <w:sz w:val="7"/>
          <w:szCs w:val="7"/>
          <w:color w:val="auto"/>
        </w:rPr>
        <w:t>(ассоциативность);</w:t>
      </w:r>
    </w:p>
    <w:p>
      <w:pPr>
        <w:spacing w:after="0" w:line="13" w:lineRule="exact"/>
        <w:rPr>
          <w:rFonts w:ascii="Times New Roman" w:cs="Times New Roman" w:eastAsia="Times New Roman" w:hAnsi="Times New Roman"/>
          <w:sz w:val="7"/>
          <w:szCs w:val="7"/>
          <w:color w:val="auto"/>
        </w:rPr>
      </w:pPr>
    </w:p>
    <w:p>
      <w:pPr>
        <w:ind w:left="260" w:right="2340" w:firstLine="2"/>
        <w:spacing w:after="0" w:line="182" w:lineRule="auto"/>
        <w:tabs>
          <w:tab w:leader="none" w:pos="565" w:val="left"/>
        </w:tabs>
        <w:numPr>
          <w:ilvl w:val="0"/>
          <w:numId w:val="1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во множестве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существует такой элемент </w:t>
      </w:r>
      <w:r>
        <w:rPr>
          <w:rFonts w:ascii="Times New Roman" w:cs="Times New Roman" w:eastAsia="Times New Roman" w:hAnsi="Times New Roman"/>
          <w:sz w:val="15"/>
          <w:szCs w:val="15"/>
          <w:i w:val="1"/>
          <w:iCs w:val="1"/>
          <w:color w:val="auto"/>
        </w:rPr>
        <w:t>O</w:t>
      </w:r>
      <w:r>
        <w:rPr>
          <w:rFonts w:ascii="Times New Roman" w:cs="Times New Roman" w:eastAsia="Times New Roman" w:hAnsi="Times New Roman"/>
          <w:sz w:val="15"/>
          <w:szCs w:val="15"/>
          <w:color w:val="auto"/>
        </w:rPr>
        <w:t xml:space="preserve"> (нуль), что </w:t>
      </w:r>
      <w:r>
        <w:rPr>
          <w:rFonts w:ascii="Times New Roman" w:cs="Times New Roman" w:eastAsia="Times New Roman" w:hAnsi="Times New Roman"/>
          <w:sz w:val="15"/>
          <w:szCs w:val="15"/>
          <w:i w:val="1"/>
          <w:iCs w:val="1"/>
          <w:color w:val="auto"/>
        </w:rPr>
        <w:t>a + O = a</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w:t>
      </w:r>
      <w:r>
        <w:rPr>
          <w:rFonts w:ascii="Cambria Math" w:cs="Cambria Math" w:eastAsia="Cambria Math" w:hAnsi="Cambria Math"/>
          <w:sz w:val="15"/>
          <w:szCs w:val="15"/>
          <w:color w:val="auto"/>
        </w:rPr>
        <w:t>∀</w:t>
      </w:r>
      <w:r>
        <w:rPr>
          <w:rFonts w:ascii="Times New Roman" w:cs="Times New Roman" w:eastAsia="Times New Roman" w:hAnsi="Times New Roman"/>
          <w:sz w:val="15"/>
          <w:szCs w:val="15"/>
          <w:i w:val="1"/>
          <w:iCs w:val="1"/>
          <w:color w:val="auto"/>
        </w:rPr>
        <w:t xml:space="preserve"> a </w:t>
      </w:r>
      <w:r>
        <w:rPr>
          <w:rFonts w:ascii="Cambria Math" w:cs="Cambria Math" w:eastAsia="Cambria Math" w:hAnsi="Cambria Math"/>
          <w:sz w:val="15"/>
          <w:szCs w:val="15"/>
          <w:i w:val="1"/>
          <w:iCs w:val="1"/>
          <w:color w:val="auto"/>
        </w:rPr>
        <w:t>∈</w:t>
      </w:r>
      <w:r>
        <w:rPr>
          <w:rFonts w:ascii="Times New Roman" w:cs="Times New Roman" w:eastAsia="Times New Roman" w:hAnsi="Times New Roman"/>
          <w:sz w:val="15"/>
          <w:szCs w:val="15"/>
          <w:i w:val="1"/>
          <w:iCs w:val="1"/>
          <w:color w:val="auto"/>
        </w:rPr>
        <w:t xml:space="preserve"> A</w:t>
      </w:r>
      <w:r>
        <w:rPr>
          <w:rFonts w:ascii="Times New Roman" w:cs="Times New Roman" w:eastAsia="Times New Roman" w:hAnsi="Times New Roman"/>
          <w:sz w:val="15"/>
          <w:szCs w:val="15"/>
          <w:color w:val="auto"/>
        </w:rPr>
        <w:t>;</w:t>
      </w:r>
    </w:p>
    <w:p>
      <w:pPr>
        <w:spacing w:after="0" w:line="18" w:lineRule="exact"/>
        <w:rPr>
          <w:rFonts w:ascii="Times New Roman" w:cs="Times New Roman" w:eastAsia="Times New Roman" w:hAnsi="Times New Roman"/>
          <w:sz w:val="15"/>
          <w:szCs w:val="15"/>
          <w:color w:val="auto"/>
        </w:rPr>
      </w:pPr>
    </w:p>
    <w:p>
      <w:pPr>
        <w:ind w:left="260" w:right="80" w:firstLine="2"/>
        <w:spacing w:after="0" w:line="181" w:lineRule="auto"/>
        <w:tabs>
          <w:tab w:leader="none" w:pos="565" w:val="left"/>
        </w:tabs>
        <w:numPr>
          <w:ilvl w:val="0"/>
          <w:numId w:val="1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для любого элемента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w:t>
      </w:r>
      <w:r>
        <w:rPr>
          <w:rFonts w:ascii="Cambria Math" w:cs="Cambria Math" w:eastAsia="Cambria Math" w:hAnsi="Cambria Math"/>
          <w:sz w:val="15"/>
          <w:szCs w:val="15"/>
          <w:i w:val="1"/>
          <w:iCs w:val="1"/>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существует такой элемент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w:t>
      </w:r>
      <w:r>
        <w:rPr>
          <w:rFonts w:ascii="Cambria Math" w:cs="Cambria Math" w:eastAsia="Cambria Math" w:hAnsi="Cambria Math"/>
          <w:sz w:val="15"/>
          <w:szCs w:val="15"/>
          <w:i w:val="1"/>
          <w:iCs w:val="1"/>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(противопо-ложный элемент), что </w:t>
      </w:r>
      <w:r>
        <w:rPr>
          <w:rFonts w:ascii="Times New Roman" w:cs="Times New Roman" w:eastAsia="Times New Roman" w:hAnsi="Times New Roman"/>
          <w:sz w:val="15"/>
          <w:szCs w:val="15"/>
          <w:i w:val="1"/>
          <w:iCs w:val="1"/>
          <w:color w:val="auto"/>
        </w:rPr>
        <w:t>a</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 (−a) =</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O</w:t>
      </w:r>
      <w:r>
        <w:rPr>
          <w:rFonts w:ascii="Times New Roman" w:cs="Times New Roman" w:eastAsia="Times New Roman" w:hAnsi="Times New Roman"/>
          <w:sz w:val="15"/>
          <w:szCs w:val="15"/>
          <w:color w:val="auto"/>
        </w:rPr>
        <w:t>.</w:t>
      </w:r>
    </w:p>
    <w:p>
      <w:pPr>
        <w:spacing w:after="0" w:line="14" w:lineRule="exact"/>
        <w:rPr>
          <w:rFonts w:ascii="Times New Roman" w:cs="Times New Roman" w:eastAsia="Times New Roman" w:hAnsi="Times New Roman"/>
          <w:sz w:val="15"/>
          <w:szCs w:val="15"/>
          <w:color w:val="auto"/>
        </w:rPr>
      </w:pPr>
    </w:p>
    <w:p>
      <w:pPr>
        <w:jc w:val="both"/>
        <w:ind w:left="260" w:firstLine="852"/>
        <w:spacing w:after="0" w:line="237" w:lineRule="auto"/>
        <w:rPr>
          <w:rFonts w:ascii="Times New Roman" w:cs="Times New Roman" w:eastAsia="Times New Roman" w:hAnsi="Times New Roman"/>
          <w:sz w:val="15"/>
          <w:szCs w:val="15"/>
          <w:color w:val="auto"/>
        </w:rPr>
      </w:pPr>
      <w:r>
        <w:rPr>
          <w:rFonts w:ascii="Times New Roman" w:cs="Times New Roman" w:eastAsia="Times New Roman" w:hAnsi="Times New Roman"/>
          <w:sz w:val="28"/>
          <w:szCs w:val="28"/>
          <w:color w:val="auto"/>
        </w:rPr>
        <w:t xml:space="preserve">Нетрудно понять, что, если вместо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подставить точки кривой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(все точки которой вместе с точкой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 xml:space="preserve"> и образуют множество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то мы полу-чим подтверждение корректности всем рассмотренным нами примерам.</w:t>
      </w:r>
    </w:p>
    <w:p>
      <w:pPr>
        <w:jc w:val="both"/>
        <w:ind w:left="260" w:right="120" w:firstLine="852"/>
        <w:spacing w:after="0" w:line="229" w:lineRule="auto"/>
        <w:rPr>
          <w:rFonts w:ascii="Times New Roman" w:cs="Times New Roman" w:eastAsia="Times New Roman" w:hAnsi="Times New Roman"/>
          <w:sz w:val="15"/>
          <w:szCs w:val="15"/>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5-9</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Рассмотрим кривую</w:t>
      </w:r>
      <w:r>
        <w:rPr>
          <w:rFonts w:ascii="Times New Roman" w:cs="Times New Roman" w:eastAsia="Times New Roman" w:hAnsi="Times New Roman"/>
          <w:sz w:val="28"/>
          <w:szCs w:val="28"/>
          <w:i w:val="1"/>
          <w:iCs w:val="1"/>
          <w:color w:val="auto"/>
        </w:rPr>
        <w:t xml:space="preserve"> E</w:t>
      </w:r>
      <w:r>
        <w:rPr>
          <w:rFonts w:ascii="Times New Roman" w:cs="Times New Roman" w:eastAsia="Times New Roman" w:hAnsi="Times New Roman"/>
          <w:sz w:val="36"/>
          <w:szCs w:val="36"/>
          <w:color w:val="auto"/>
          <w:vertAlign w:val="subscript"/>
        </w:rPr>
        <w:t>7</w:t>
      </w:r>
      <w:r>
        <w:rPr>
          <w:rFonts w:ascii="Times New Roman" w:cs="Times New Roman" w:eastAsia="Times New Roman" w:hAnsi="Times New Roman"/>
          <w:sz w:val="28"/>
          <w:szCs w:val="28"/>
          <w:color w:val="auto"/>
        </w:rPr>
        <w:t>(2, 6):</w:t>
      </w:r>
      <w:r>
        <w:rPr>
          <w:rFonts w:ascii="Times New Roman" w:cs="Times New Roman" w:eastAsia="Times New Roman" w:hAnsi="Times New Roman"/>
          <w:sz w:val="28"/>
          <w:szCs w:val="28"/>
          <w:i w:val="1"/>
          <w:iCs w:val="1"/>
          <w:color w:val="auto"/>
        </w:rPr>
        <w:t xml:space="preserve"> y</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w:t>
      </w:r>
      <w:r>
        <w:rPr>
          <w:rFonts w:ascii="Times New Roman" w:cs="Times New Roman" w:eastAsia="Times New Roman" w:hAnsi="Times New Roman"/>
          <w:sz w:val="28"/>
          <w:szCs w:val="28"/>
          <w:i w:val="1"/>
          <w:iCs w:val="1"/>
          <w:color w:val="auto"/>
        </w:rPr>
        <w:t xml:space="preserve">x </w:t>
      </w:r>
      <w:r>
        <w:rPr>
          <w:rFonts w:ascii="Times New Roman" w:cs="Times New Roman" w:eastAsia="Times New Roman" w:hAnsi="Times New Roman"/>
          <w:sz w:val="28"/>
          <w:szCs w:val="28"/>
          <w:color w:val="auto"/>
        </w:rPr>
        <w:t>+ 6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коэффициентами уравнения являются: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=2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=6. Проверим выполнение ус-ловия несингулярности кривой (см. (5.14)):</w:t>
      </w:r>
    </w:p>
    <w:p>
      <w:pPr>
        <w:spacing w:after="0" w:line="20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74</w:t>
      </w:r>
    </w:p>
    <w:p>
      <w:pPr>
        <w:sectPr>
          <w:pgSz w:w="11900" w:h="16838" w:orient="portrait"/>
          <w:cols w:equalWidth="0" w:num="1">
            <w:col w:w="9620"/>
          </w:cols>
          <w:pgMar w:left="1440" w:top="1125" w:right="846" w:bottom="470" w:gutter="0" w:footer="0" w:header="0"/>
        </w:sectPr>
      </w:pPr>
    </w:p>
    <w:bookmarkStart w:id="74" w:name="page75"/>
    <w:bookmarkEnd w:id="74"/>
    <w:p>
      <w:pPr>
        <w:ind w:left="3020"/>
        <w:spacing w:after="0"/>
        <w:rPr>
          <w:sz w:val="20"/>
          <w:szCs w:val="20"/>
          <w:color w:val="auto"/>
        </w:rPr>
      </w:pPr>
      <w:r>
        <w:rPr>
          <w:rFonts w:ascii="Times New Roman" w:cs="Times New Roman" w:eastAsia="Times New Roman" w:hAnsi="Times New Roman"/>
          <w:sz w:val="28"/>
          <w:szCs w:val="28"/>
          <w:color w:val="auto"/>
        </w:rPr>
        <w:t>(4 * 2</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+ 27 * 6</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color w:val="auto"/>
        </w:rPr>
        <w:t xml:space="preserve">) mod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3 (mod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0.</w:t>
      </w:r>
    </w:p>
    <w:p>
      <w:pPr>
        <w:spacing w:after="0" w:line="154" w:lineRule="exact"/>
        <w:rPr>
          <w:sz w:val="20"/>
          <w:szCs w:val="20"/>
          <w:color w:val="auto"/>
        </w:rPr>
      </w:pPr>
    </w:p>
    <w:p>
      <w:pPr>
        <w:ind w:left="260"/>
        <w:spacing w:after="0" w:line="209" w:lineRule="auto"/>
        <w:rPr>
          <w:sz w:val="20"/>
          <w:szCs w:val="20"/>
          <w:color w:val="auto"/>
        </w:rPr>
      </w:pPr>
      <w:r>
        <w:rPr>
          <w:rFonts w:ascii="Times New Roman" w:cs="Times New Roman" w:eastAsia="Times New Roman" w:hAnsi="Times New Roman"/>
          <w:sz w:val="28"/>
          <w:szCs w:val="28"/>
          <w:color w:val="auto"/>
        </w:rPr>
        <w:t xml:space="preserve">Итак, данная кривая несингулярна. Найдем какую-нибудь (случайную) точку на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color w:val="auto"/>
          <w:vertAlign w:val="subscript"/>
        </w:rPr>
        <w:t>7</w:t>
      </w:r>
      <w:r>
        <w:rPr>
          <w:rFonts w:ascii="Times New Roman" w:cs="Times New Roman" w:eastAsia="Times New Roman" w:hAnsi="Times New Roman"/>
          <w:sz w:val="28"/>
          <w:szCs w:val="28"/>
          <w:color w:val="auto"/>
        </w:rPr>
        <w:t xml:space="preserve">(2, 6). Пусть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 5, тогда</w:t>
      </w:r>
    </w:p>
    <w:p>
      <w:pPr>
        <w:spacing w:after="0" w:line="130"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 * 5 + 6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(125 + 10 + 6)</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7</w:t>
      </w:r>
    </w:p>
    <w:p>
      <w:pPr>
        <w:spacing w:after="0" w:line="9" w:lineRule="exact"/>
        <w:rPr>
          <w:sz w:val="20"/>
          <w:szCs w:val="20"/>
          <w:color w:val="auto"/>
        </w:rPr>
      </w:pPr>
    </w:p>
    <w:p>
      <w:pPr>
        <w:ind w:left="480" w:hanging="218"/>
        <w:spacing w:after="0"/>
        <w:tabs>
          <w:tab w:leader="none" w:pos="480" w:val="left"/>
        </w:tabs>
        <w:numPr>
          <w:ilvl w:val="0"/>
          <w:numId w:val="12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у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 учетом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(5.18)):</w:t>
      </w:r>
      <w:r>
        <w:rPr>
          <w:rFonts w:ascii="Times New Roman" w:cs="Times New Roman" w:eastAsia="Times New Roman" w:hAnsi="Times New Roman"/>
          <w:sz w:val="28"/>
          <w:szCs w:val="28"/>
          <w:i w:val="1"/>
          <w:iCs w:val="1"/>
          <w:color w:val="auto"/>
        </w:rPr>
        <w:t xml:space="preserve"> у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6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поскольку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w:t>
      </w:r>
    </w:p>
    <w:p>
      <w:pPr>
        <w:ind w:left="260"/>
        <w:spacing w:after="0" w:line="222"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Найдены сразу две точки: (5, 1) и (5, 6).</w:t>
      </w:r>
    </w:p>
    <w:p>
      <w:pPr>
        <w:spacing w:after="0" w:line="18"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Для поиска новых точек проведем следующие вычисления, используя (5.17). Очередную точку найдем путем вычисления композиции. Вначале найдем 2*(5, 1): это соответствует случаю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Для этого случая</w:t>
      </w:r>
    </w:p>
    <w:p>
      <w:pPr>
        <w:spacing w:after="0" w:line="25" w:lineRule="exact"/>
        <w:rPr>
          <w:sz w:val="20"/>
          <w:szCs w:val="20"/>
          <w:color w:val="auto"/>
        </w:rPr>
      </w:pPr>
    </w:p>
    <w:p>
      <w:pPr>
        <w:ind w:left="1120"/>
        <w:spacing w:after="0"/>
        <w:rPr>
          <w:sz w:val="20"/>
          <w:szCs w:val="20"/>
          <w:color w:val="auto"/>
        </w:rPr>
      </w:pPr>
      <w:r>
        <w:rPr>
          <w:rFonts w:ascii="Symbol" w:cs="Symbol" w:eastAsia="Symbol" w:hAnsi="Symbol"/>
          <w:sz w:val="28"/>
          <w:szCs w:val="28"/>
          <w:i w:val="1"/>
          <w:iCs w:val="1"/>
          <w:color w:val="auto"/>
        </w:rPr>
        <w:t></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2*</w:t>
      </w:r>
      <w:r>
        <w:rPr>
          <w:rFonts w:ascii="Times New Roman" w:cs="Times New Roman" w:eastAsia="Times New Roman" w:hAnsi="Times New Roman"/>
          <w:sz w:val="28"/>
          <w:szCs w:val="28"/>
          <w:i w:val="1"/>
          <w:iCs w:val="1"/>
          <w:color w:val="auto"/>
        </w:rPr>
        <w:t xml:space="preserve"> у</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 (3*5</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 2*1(</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0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p>
    <w:p>
      <w:pPr>
        <w:spacing w:after="0" w:line="12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и далее:</w:t>
      </w:r>
    </w:p>
    <w:p>
      <w:pPr>
        <w:spacing w:after="0" w:line="28" w:lineRule="exact"/>
        <w:rPr>
          <w:sz w:val="20"/>
          <w:szCs w:val="20"/>
          <w:color w:val="auto"/>
        </w:rPr>
      </w:pPr>
    </w:p>
    <w:p>
      <w:pPr>
        <w:ind w:left="2840"/>
        <w:spacing w:after="0"/>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 * 5 (mod 7)</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4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p>
    <w:p>
      <w:pPr>
        <w:spacing w:after="0" w:line="54" w:lineRule="exact"/>
        <w:rPr>
          <w:sz w:val="20"/>
          <w:szCs w:val="20"/>
          <w:color w:val="auto"/>
        </w:rPr>
      </w:pPr>
    </w:p>
    <w:p>
      <w:pPr>
        <w:ind w:left="2820"/>
        <w:spacing w:after="0"/>
        <w:rPr>
          <w:sz w:val="20"/>
          <w:szCs w:val="20"/>
          <w:color w:val="auto"/>
        </w:rPr>
      </w:pPr>
      <w:r>
        <w:rPr>
          <w:rFonts w:ascii="Times New Roman" w:cs="Times New Roman" w:eastAsia="Times New Roman" w:hAnsi="Times New Roman"/>
          <w:sz w:val="28"/>
          <w:szCs w:val="28"/>
          <w:color w:val="auto"/>
        </w:rPr>
        <w:t>у</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 xml:space="preserve"> = 0 (5 – 4) – 1 (mod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6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7).</w:t>
      </w:r>
    </w:p>
    <w:p>
      <w:pPr>
        <w:spacing w:after="0" w:line="138" w:lineRule="exact"/>
        <w:rPr>
          <w:sz w:val="20"/>
          <w:szCs w:val="20"/>
          <w:color w:val="auto"/>
        </w:rPr>
      </w:pPr>
    </w:p>
    <w:p>
      <w:pPr>
        <w:jc w:val="both"/>
        <w:ind w:left="260" w:right="100" w:firstLine="852"/>
        <w:spacing w:after="0" w:line="235" w:lineRule="auto"/>
        <w:rPr>
          <w:sz w:val="20"/>
          <w:szCs w:val="20"/>
          <w:color w:val="auto"/>
        </w:rPr>
      </w:pPr>
      <w:r>
        <w:rPr>
          <w:rFonts w:ascii="Times New Roman" w:cs="Times New Roman" w:eastAsia="Times New Roman" w:hAnsi="Times New Roman"/>
          <w:sz w:val="28"/>
          <w:szCs w:val="28"/>
          <w:color w:val="auto"/>
        </w:rPr>
        <w:t>Получили 2*(5, 1) = (4, 6). Можно убедиться, что полученная точка лежит на кривой, подставив ее координаты в уравнение</w:t>
      </w:r>
    </w:p>
    <w:p>
      <w:pPr>
        <w:spacing w:after="0" w:line="11" w:lineRule="exact"/>
        <w:rPr>
          <w:sz w:val="20"/>
          <w:szCs w:val="20"/>
          <w:color w:val="auto"/>
        </w:rPr>
      </w:pPr>
    </w:p>
    <w:p>
      <w:pPr>
        <w:ind w:left="3940"/>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w:t>
      </w:r>
      <w:r>
        <w:rPr>
          <w:rFonts w:ascii="Times New Roman" w:cs="Times New Roman" w:eastAsia="Times New Roman" w:hAnsi="Times New Roman"/>
          <w:sz w:val="28"/>
          <w:szCs w:val="28"/>
          <w:i w:val="1"/>
          <w:iCs w:val="1"/>
          <w:color w:val="auto"/>
        </w:rPr>
        <w:t xml:space="preserve">x </w:t>
      </w:r>
      <w:r>
        <w:rPr>
          <w:rFonts w:ascii="Times New Roman" w:cs="Times New Roman" w:eastAsia="Times New Roman" w:hAnsi="Times New Roman"/>
          <w:sz w:val="28"/>
          <w:szCs w:val="28"/>
          <w:color w:val="auto"/>
        </w:rPr>
        <w:t>+ 6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7).</w:t>
      </w:r>
    </w:p>
    <w:p>
      <w:pPr>
        <w:spacing w:after="0" w:line="243" w:lineRule="exact"/>
        <w:rPr>
          <w:sz w:val="20"/>
          <w:szCs w:val="20"/>
          <w:color w:val="auto"/>
        </w:rPr>
      </w:pPr>
    </w:p>
    <w:p>
      <w:pPr>
        <w:ind w:left="1120"/>
        <w:spacing w:after="0"/>
        <w:tabs>
          <w:tab w:leader="none" w:pos="2200" w:val="left"/>
          <w:tab w:leader="none" w:pos="2840" w:val="left"/>
          <w:tab w:leader="none" w:pos="3580" w:val="left"/>
        </w:tabs>
        <w:rPr>
          <w:sz w:val="20"/>
          <w:szCs w:val="20"/>
          <w:color w:val="auto"/>
        </w:rPr>
      </w:pPr>
      <w:r>
        <w:rPr>
          <w:rFonts w:ascii="Times New Roman" w:cs="Times New Roman" w:eastAsia="Times New Roman" w:hAnsi="Times New Roman"/>
          <w:sz w:val="28"/>
          <w:szCs w:val="28"/>
          <w:color w:val="auto"/>
        </w:rPr>
        <w:t>Найдем</w:t>
        <w:tab/>
        <w:t>еще</w:t>
        <w:tab/>
        <w:t>одну</w:t>
        <w:tab/>
        <w:t>точку 3*(5, 1) = (5, 1) + (4, 6):</w:t>
      </w:r>
      <w:r>
        <w:rPr>
          <w:rFonts w:ascii="Symbol" w:cs="Symbol" w:eastAsia="Symbol" w:hAnsi="Symbol"/>
          <w:sz w:val="28"/>
          <w:szCs w:val="28"/>
          <w:color w:val="auto"/>
        </w:rPr>
        <w:t></w:t>
      </w:r>
    </w:p>
    <w:p>
      <w:pPr>
        <w:spacing w:after="0" w:line="1" w:lineRule="exact"/>
        <w:rPr>
          <w:sz w:val="20"/>
          <w:szCs w:val="20"/>
          <w:color w:val="auto"/>
        </w:rPr>
      </w:pPr>
    </w:p>
    <w:p>
      <w:pPr>
        <w:ind w:left="1120"/>
        <w:spacing w:after="0"/>
        <w:rPr>
          <w:sz w:val="20"/>
          <w:szCs w:val="20"/>
          <w:color w:val="auto"/>
        </w:rPr>
      </w:pPr>
      <w:r>
        <w:rPr>
          <w:rFonts w:ascii="Symbol" w:cs="Symbol" w:eastAsia="Symbol" w:hAnsi="Symbol"/>
          <w:sz w:val="28"/>
          <w:szCs w:val="28"/>
          <w:color w:val="auto"/>
        </w:rPr>
        <w:t></w:t>
      </w:r>
    </w:p>
    <w:p>
      <w:pPr>
        <w:ind w:left="3020" w:right="1880" w:hanging="1896"/>
        <w:spacing w:after="0" w:line="227" w:lineRule="auto"/>
        <w:rPr>
          <w:sz w:val="20"/>
          <w:szCs w:val="20"/>
          <w:color w:val="auto"/>
        </w:rPr>
      </w:pPr>
      <w:r>
        <w:rPr>
          <w:rFonts w:ascii="Symbol" w:cs="Symbol" w:eastAsia="Symbol" w:hAnsi="Symbol"/>
          <w:sz w:val="27"/>
          <w:szCs w:val="27"/>
          <w:color w:val="auto"/>
        </w:rPr>
        <w:t>             </w:t>
      </w:r>
      <w:r>
        <w:rPr>
          <w:rFonts w:ascii="Times New Roman" w:cs="Times New Roman" w:eastAsia="Times New Roman" w:hAnsi="Times New Roman"/>
          <w:sz w:val="27"/>
          <w:szCs w:val="27"/>
          <w:color w:val="auto"/>
        </w:rPr>
        <w:t xml:space="preserve"> (mod 7) </w:t>
      </w:r>
      <w:r>
        <w:rPr>
          <w:rFonts w:ascii="Symbol" w:cs="Symbol" w:eastAsia="Symbol" w:hAnsi="Symbol"/>
          <w:sz w:val="27"/>
          <w:szCs w:val="27"/>
          <w:color w:val="auto"/>
        </w:rPr>
        <w:t></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mod</w:t>
      </w:r>
      <w:r>
        <w:rPr>
          <w:rFonts w:ascii="Times New Roman" w:cs="Times New Roman" w:eastAsia="Times New Roman" w:hAnsi="Times New Roman"/>
          <w:sz w:val="27"/>
          <w:szCs w:val="27"/>
          <w:color w:val="auto"/>
        </w:rPr>
        <w:t xml:space="preserve"> 7) </w:t>
      </w:r>
      <w:r>
        <w:rPr>
          <w:rFonts w:ascii="Symbol" w:cs="Symbol" w:eastAsia="Symbol" w:hAnsi="Symbol"/>
          <w:sz w:val="27"/>
          <w:szCs w:val="27"/>
          <w:color w:val="auto"/>
        </w:rPr>
        <w:t></w:t>
      </w:r>
      <w:r>
        <w:rPr>
          <w:rFonts w:ascii="Times New Roman" w:cs="Times New Roman" w:eastAsia="Times New Roman" w:hAnsi="Times New Roman"/>
          <w:sz w:val="27"/>
          <w:szCs w:val="27"/>
          <w:color w:val="auto"/>
        </w:rPr>
        <w:t>2 (</w:t>
      </w:r>
      <w:r>
        <w:rPr>
          <w:rFonts w:ascii="Times New Roman" w:cs="Times New Roman" w:eastAsia="Times New Roman" w:hAnsi="Times New Roman"/>
          <w:sz w:val="27"/>
          <w:szCs w:val="27"/>
          <w:i w:val="1"/>
          <w:iCs w:val="1"/>
          <w:color w:val="auto"/>
        </w:rPr>
        <w:t>mod</w:t>
      </w:r>
      <w:r>
        <w:rPr>
          <w:rFonts w:ascii="Times New Roman" w:cs="Times New Roman" w:eastAsia="Times New Roman" w:hAnsi="Times New Roman"/>
          <w:sz w:val="27"/>
          <w:szCs w:val="27"/>
          <w:color w:val="auto"/>
        </w:rPr>
        <w:t xml:space="preserve"> 7); </w:t>
      </w:r>
      <w:r>
        <w:rPr>
          <w:rFonts w:ascii="Times New Roman" w:cs="Times New Roman" w:eastAsia="Times New Roman" w:hAnsi="Times New Roman"/>
          <w:sz w:val="27"/>
          <w:szCs w:val="27"/>
          <w:i w:val="1"/>
          <w:iCs w:val="1"/>
          <w:color w:val="auto"/>
        </w:rPr>
        <w:t>x</w:t>
      </w:r>
      <w:r>
        <w:rPr>
          <w:rFonts w:ascii="Times New Roman" w:cs="Times New Roman" w:eastAsia="Times New Roman" w:hAnsi="Times New Roman"/>
          <w:sz w:val="35"/>
          <w:szCs w:val="35"/>
          <w:color w:val="auto"/>
          <w:vertAlign w:val="subscript"/>
        </w:rPr>
        <w:t>3</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 2</w:t>
      </w:r>
      <w:r>
        <w:rPr>
          <w:rFonts w:ascii="Times New Roman" w:cs="Times New Roman" w:eastAsia="Times New Roman" w:hAnsi="Times New Roman"/>
          <w:sz w:val="35"/>
          <w:szCs w:val="35"/>
          <w:color w:val="auto"/>
          <w:vertAlign w:val="superscript"/>
        </w:rPr>
        <w:t>2</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5</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4 (mod 7)</w:t>
      </w:r>
      <w:r>
        <w:rPr>
          <w:rFonts w:ascii="Times New Roman" w:cs="Times New Roman" w:eastAsia="Times New Roman" w:hAnsi="Times New Roman"/>
          <w:sz w:val="27"/>
          <w:szCs w:val="27"/>
          <w:i w:val="1"/>
          <w:iCs w:val="1"/>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7"/>
          <w:szCs w:val="27"/>
          <w:color w:val="auto"/>
        </w:rPr>
        <w:t>2 (</w:t>
      </w:r>
      <w:r>
        <w:rPr>
          <w:rFonts w:ascii="Times New Roman" w:cs="Times New Roman" w:eastAsia="Times New Roman" w:hAnsi="Times New Roman"/>
          <w:sz w:val="27"/>
          <w:szCs w:val="27"/>
          <w:i w:val="1"/>
          <w:iCs w:val="1"/>
          <w:color w:val="auto"/>
        </w:rPr>
        <w:t xml:space="preserve">mod </w:t>
      </w:r>
      <w:r>
        <w:rPr>
          <w:rFonts w:ascii="Times New Roman" w:cs="Times New Roman" w:eastAsia="Times New Roman" w:hAnsi="Times New Roman"/>
          <w:sz w:val="27"/>
          <w:szCs w:val="27"/>
          <w:color w:val="auto"/>
        </w:rPr>
        <w:t>7);</w:t>
      </w:r>
    </w:p>
    <w:p>
      <w:pPr>
        <w:jc w:val="center"/>
        <w:ind w:right="-259"/>
        <w:spacing w:after="0" w:line="204" w:lineRule="auto"/>
        <w:rPr>
          <w:sz w:val="20"/>
          <w:szCs w:val="20"/>
          <w:color w:val="auto"/>
        </w:rPr>
      </w:pPr>
      <w:r>
        <w:rPr>
          <w:rFonts w:ascii="Times New Roman" w:cs="Times New Roman" w:eastAsia="Times New Roman" w:hAnsi="Times New Roman"/>
          <w:sz w:val="28"/>
          <w:szCs w:val="28"/>
          <w:color w:val="auto"/>
        </w:rPr>
        <w:t>у</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 xml:space="preserve"> = 2 (5 – 2) – 1 (mod 7) </w:t>
      </w:r>
      <w:r>
        <w:rPr>
          <w:rFonts w:ascii="Symbol" w:cs="Symbol" w:eastAsia="Symbol" w:hAnsi="Symbol"/>
          <w:sz w:val="28"/>
          <w:szCs w:val="28"/>
          <w:color w:val="auto"/>
        </w:rPr>
        <w:t></w:t>
      </w:r>
      <w:r>
        <w:rPr>
          <w:rFonts w:ascii="Times New Roman" w:cs="Times New Roman" w:eastAsia="Times New Roman" w:hAnsi="Times New Roman"/>
          <w:sz w:val="28"/>
          <w:szCs w:val="28"/>
          <w:color w:val="auto"/>
        </w:rPr>
        <w:t>5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7).</w:t>
      </w:r>
    </w:p>
    <w:p>
      <w:pPr>
        <w:spacing w:after="0" w:line="155" w:lineRule="exact"/>
        <w:rPr>
          <w:sz w:val="20"/>
          <w:szCs w:val="20"/>
          <w:color w:val="auto"/>
        </w:rPr>
      </w:pPr>
    </w:p>
    <w:p>
      <w:pPr>
        <w:ind w:left="260"/>
        <w:spacing w:after="0" w:line="218" w:lineRule="auto"/>
        <w:rPr>
          <w:sz w:val="20"/>
          <w:szCs w:val="20"/>
          <w:color w:val="auto"/>
        </w:rPr>
      </w:pPr>
      <w:r>
        <w:rPr>
          <w:rFonts w:ascii="Times New Roman" w:cs="Times New Roman" w:eastAsia="Times New Roman" w:hAnsi="Times New Roman"/>
          <w:sz w:val="28"/>
          <w:szCs w:val="28"/>
          <w:color w:val="auto"/>
        </w:rPr>
        <w:t xml:space="preserve">Итак, найдены четыре точки. Еще раз подчеркнем: для криптографического использования кривой важно знать, сколько всего точек в множестве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color w:val="auto"/>
          <w:vertAlign w:val="subscript"/>
        </w:rPr>
        <w:t>7</w:t>
      </w:r>
      <w:r>
        <w:rPr>
          <w:rFonts w:ascii="Times New Roman" w:cs="Times New Roman" w:eastAsia="Times New Roman" w:hAnsi="Times New Roman"/>
          <w:sz w:val="28"/>
          <w:szCs w:val="28"/>
          <w:color w:val="auto"/>
        </w:rPr>
        <w:t>(2, 6).</w:t>
      </w:r>
    </w:p>
    <w:p>
      <w:pPr>
        <w:spacing w:after="0" w:line="21"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5-10</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р </w:t>
      </w:r>
      <w:r>
        <w:rPr>
          <w:rFonts w:ascii="Times New Roman" w:cs="Times New Roman" w:eastAsia="Times New Roman" w:hAnsi="Times New Roman"/>
          <w:sz w:val="28"/>
          <w:szCs w:val="28"/>
          <w:color w:val="auto"/>
        </w:rPr>
        <w:t>= 23.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Рассмотрим эллиптическую кривую Е:</w:t>
      </w:r>
    </w:p>
    <w:p>
      <w:pPr>
        <w:ind w:left="3880"/>
        <w:spacing w:after="0" w:line="226" w:lineRule="auto"/>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x</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x </w:t>
      </w:r>
      <w:r>
        <w:rPr>
          <w:rFonts w:ascii="Times New Roman" w:cs="Times New Roman" w:eastAsia="Times New Roman" w:hAnsi="Times New Roman"/>
          <w:sz w:val="28"/>
          <w:szCs w:val="28"/>
          <w:color w:val="auto"/>
        </w:rPr>
        <w:t>+ 1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p>
    <w:p>
      <w:pPr>
        <w:ind w:left="260"/>
        <w:spacing w:after="0" w:line="183" w:lineRule="auto"/>
        <w:rPr>
          <w:sz w:val="20"/>
          <w:szCs w:val="20"/>
          <w:color w:val="auto"/>
        </w:rPr>
      </w:pPr>
      <w:r>
        <w:rPr>
          <w:rFonts w:ascii="Times New Roman" w:cs="Times New Roman" w:eastAsia="Times New Roman" w:hAnsi="Times New Roman"/>
          <w:sz w:val="27"/>
          <w:szCs w:val="27"/>
          <w:color w:val="auto"/>
        </w:rPr>
        <w:t>т.е. Е</w:t>
      </w:r>
      <w:r>
        <w:rPr>
          <w:rFonts w:ascii="Times New Roman" w:cs="Times New Roman" w:eastAsia="Times New Roman" w:hAnsi="Times New Roman"/>
          <w:sz w:val="35"/>
          <w:szCs w:val="35"/>
          <w:color w:val="auto"/>
          <w:vertAlign w:val="subscript"/>
        </w:rPr>
        <w:t>23</w:t>
      </w:r>
      <w:r>
        <w:rPr>
          <w:rFonts w:ascii="Times New Roman" w:cs="Times New Roman" w:eastAsia="Times New Roman" w:hAnsi="Times New Roman"/>
          <w:sz w:val="27"/>
          <w:szCs w:val="27"/>
          <w:color w:val="auto"/>
        </w:rPr>
        <w:t>(1, 1).</w:t>
      </w:r>
    </w:p>
    <w:p>
      <w:pPr>
        <w:spacing w:after="0" w:line="27"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Кривая состоит из следующих точек: (0, 1); (0, 22); (1, 7); (1, 16); (3, 10); (3, 13); (4, 0); (5, 4); (5, 19); (6, 4); (6, 19); (7, 11); (7, 12); (9, 7); (9, 16); (11, 3);(11, 20); (12, 4); (12, 19); (13, 7); (13, 16); (17, 3); (17, 20); (18, 3); (18, 20); (19, 5); (19, 18), т.е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27.</w:t>
      </w:r>
    </w:p>
    <w:p>
      <w:pPr>
        <w:ind w:left="1120"/>
        <w:spacing w:after="0" w:line="238" w:lineRule="auto"/>
        <w:rPr>
          <w:sz w:val="20"/>
          <w:szCs w:val="20"/>
          <w:color w:val="auto"/>
        </w:rPr>
      </w:pPr>
      <w:r>
        <w:rPr>
          <w:rFonts w:ascii="Times New Roman" w:cs="Times New Roman" w:eastAsia="Times New Roman" w:hAnsi="Times New Roman"/>
          <w:sz w:val="28"/>
          <w:szCs w:val="28"/>
          <w:color w:val="auto"/>
        </w:rPr>
        <w:t xml:space="preserve">Пусть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(3, 10)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(9, 7). Найдем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и 2*Р</w:t>
      </w:r>
      <w:r>
        <w:rPr>
          <w:rFonts w:ascii="Times New Roman" w:cs="Times New Roman" w:eastAsia="Times New Roman" w:hAnsi="Times New Roman"/>
          <w:sz w:val="28"/>
          <w:szCs w:val="28"/>
          <w:i w:val="1"/>
          <w:iCs w:val="1"/>
          <w:color w:val="auto"/>
        </w:rPr>
        <w:t>.</w:t>
      </w:r>
    </w:p>
    <w:p>
      <w:pPr>
        <w:ind w:left="1180"/>
        <w:spacing w:after="0" w:line="194" w:lineRule="auto"/>
        <w:rPr>
          <w:sz w:val="20"/>
          <w:szCs w:val="20"/>
          <w:color w:val="auto"/>
        </w:rPr>
      </w:pPr>
      <w:r>
        <w:rPr>
          <w:rFonts w:ascii="Times New Roman" w:cs="Times New Roman" w:eastAsia="Times New Roman" w:hAnsi="Times New Roman"/>
          <w:sz w:val="28"/>
          <w:szCs w:val="28"/>
          <w:color w:val="auto"/>
        </w:rPr>
        <w:t xml:space="preserve">Пусть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Q</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color w:val="auto"/>
        </w:rPr>
        <w:t>), тогда при</w:t>
      </w:r>
    </w:p>
    <w:p>
      <w:pPr>
        <w:spacing w:after="0" w:line="320" w:lineRule="exact"/>
        <w:rPr>
          <w:sz w:val="20"/>
          <w:szCs w:val="20"/>
          <w:color w:val="auto"/>
        </w:rPr>
      </w:pPr>
    </w:p>
    <w:p>
      <w:pPr>
        <w:ind w:left="294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23)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23)</w:t>
      </w:r>
    </w:p>
    <w:p>
      <w:pPr>
        <w:spacing w:after="0" w:line="2"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color w:val="auto"/>
        </w:rPr>
        <w:t>имеем:</w:t>
      </w:r>
    </w:p>
    <w:p>
      <w:pPr>
        <w:jc w:val="center"/>
        <w:ind w:left="1700"/>
        <w:spacing w:after="0" w:line="204" w:lineRule="auto"/>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121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9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 = 109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17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p>
    <w:p>
      <w:pPr>
        <w:jc w:val="center"/>
        <w:ind w:left="1720"/>
        <w:spacing w:after="0" w:line="203" w:lineRule="auto"/>
        <w:rPr>
          <w:sz w:val="20"/>
          <w:szCs w:val="20"/>
          <w:color w:val="auto"/>
        </w:rPr>
      </w:pP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11(3 + 6)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10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 = 89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20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p>
    <w:p>
      <w:pPr>
        <w:spacing w:after="0" w:line="200" w:lineRule="exact"/>
        <w:rPr>
          <w:sz w:val="20"/>
          <w:szCs w:val="20"/>
          <w:color w:val="auto"/>
        </w:rPr>
      </w:pPr>
    </w:p>
    <w:p>
      <w:pPr>
        <w:spacing w:after="0" w:line="21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75</w:t>
      </w:r>
    </w:p>
    <w:p>
      <w:pPr>
        <w:sectPr>
          <w:pgSz w:w="11900" w:h="16838" w:orient="portrait"/>
          <w:cols w:equalWidth="0" w:num="1">
            <w:col w:w="9620"/>
          </w:cols>
          <w:pgMar w:left="1440" w:top="1134" w:right="846" w:bottom="470" w:gutter="0" w:footer="0" w:header="0"/>
        </w:sectPr>
      </w:pPr>
    </w:p>
    <w:bookmarkStart w:id="75" w:name="page76"/>
    <w:bookmarkEnd w:id="75"/>
    <w:p>
      <w:pPr>
        <w:ind w:left="260"/>
        <w:spacing w:after="0"/>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(17, 20).</w:t>
      </w:r>
    </w:p>
    <w:p>
      <w:pPr>
        <w:ind w:left="260" w:right="220" w:firstLine="708"/>
        <w:spacing w:after="0" w:line="219" w:lineRule="auto"/>
        <w:rPr>
          <w:sz w:val="20"/>
          <w:szCs w:val="20"/>
          <w:color w:val="auto"/>
        </w:rPr>
      </w:pPr>
      <w:r>
        <w:rPr>
          <w:rFonts w:ascii="Times New Roman" w:cs="Times New Roman" w:eastAsia="Times New Roman" w:hAnsi="Times New Roman"/>
          <w:sz w:val="28"/>
          <w:szCs w:val="28"/>
          <w:color w:val="auto"/>
        </w:rPr>
        <w:t>Найдем теперь точку 2*</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color w:val="auto"/>
        </w:rPr>
        <w:t>) – с формальной точки зре-ния это также будет третья точка. Для этого случая</w:t>
      </w:r>
    </w:p>
    <w:p>
      <w:pPr>
        <w:spacing w:after="0" w:line="114" w:lineRule="exact"/>
        <w:rPr>
          <w:sz w:val="20"/>
          <w:szCs w:val="20"/>
          <w:color w:val="auto"/>
        </w:rPr>
      </w:pPr>
    </w:p>
    <w:p>
      <w:pPr>
        <w:ind w:left="3180"/>
        <w:spacing w:after="0"/>
        <w:rPr>
          <w:sz w:val="20"/>
          <w:szCs w:val="20"/>
          <w:color w:val="auto"/>
        </w:rPr>
      </w:pP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23)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23)</w:t>
      </w:r>
    </w:p>
    <w:p>
      <w:pPr>
        <w:ind w:left="260"/>
        <w:spacing w:after="0" w:line="185" w:lineRule="auto"/>
        <w:rPr>
          <w:sz w:val="20"/>
          <w:szCs w:val="20"/>
          <w:color w:val="auto"/>
        </w:rPr>
      </w:pPr>
      <w:r>
        <w:rPr>
          <w:rFonts w:ascii="Times New Roman" w:cs="Times New Roman" w:eastAsia="Times New Roman" w:hAnsi="Times New Roman"/>
          <w:sz w:val="28"/>
          <w:szCs w:val="28"/>
          <w:color w:val="auto"/>
        </w:rPr>
        <w:t xml:space="preserve">и с учетом (5.18) для вычисления координаты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color w:val="auto"/>
        </w:rPr>
        <w:t>:</w:t>
      </w:r>
    </w:p>
    <w:p>
      <w:pPr>
        <w:ind w:left="3120"/>
        <w:spacing w:after="0" w:line="204" w:lineRule="auto"/>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36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6 = 30</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7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p>
    <w:p>
      <w:pPr>
        <w:spacing w:after="0" w:line="40"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color w:val="auto"/>
          <w:vertAlign w:val="sub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6*(3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10 =</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–34</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12 (</w:t>
      </w:r>
      <w:r>
        <w:rPr>
          <w:rFonts w:ascii="Times New Roman" w:cs="Times New Roman" w:eastAsia="Times New Roman" w:hAnsi="Times New Roman"/>
          <w:sz w:val="28"/>
          <w:szCs w:val="28"/>
          <w:i w:val="1"/>
          <w:iCs w:val="1"/>
          <w:color w:val="auto"/>
        </w:rPr>
        <w:t xml:space="preserve">mod </w:t>
      </w:r>
      <w:r>
        <w:rPr>
          <w:rFonts w:ascii="Times New Roman" w:cs="Times New Roman" w:eastAsia="Times New Roman" w:hAnsi="Times New Roman"/>
          <w:sz w:val="28"/>
          <w:szCs w:val="28"/>
          <w:color w:val="auto"/>
        </w:rPr>
        <w:t>23).</w:t>
      </w:r>
    </w:p>
    <w:p>
      <w:pPr>
        <w:spacing w:after="0" w:line="13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Таким образом, 2*</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(7, 12).</w:t>
      </w:r>
    </w:p>
    <w:p>
      <w:pPr>
        <w:ind w:left="1120"/>
        <w:spacing w:after="0"/>
        <w:tabs>
          <w:tab w:leader="none" w:pos="2080" w:val="left"/>
          <w:tab w:leader="none" w:pos="4780" w:val="left"/>
          <w:tab w:leader="none" w:pos="6760" w:val="left"/>
          <w:tab w:leader="none" w:pos="8420" w:val="left"/>
          <w:tab w:leader="none" w:pos="9380" w:val="left"/>
        </w:tabs>
        <w:rPr>
          <w:sz w:val="20"/>
          <w:szCs w:val="20"/>
          <w:color w:val="auto"/>
        </w:rPr>
      </w:pPr>
      <w:r>
        <w:rPr>
          <w:rFonts w:ascii="Times New Roman" w:cs="Times New Roman" w:eastAsia="Times New Roman" w:hAnsi="Times New Roman"/>
          <w:sz w:val="28"/>
          <w:szCs w:val="28"/>
          <w:color w:val="auto"/>
        </w:rPr>
        <w:t>При</w:t>
      </w:r>
      <w:r>
        <w:rPr>
          <w:sz w:val="20"/>
          <w:szCs w:val="20"/>
          <w:color w:val="auto"/>
        </w:rPr>
        <w:tab/>
      </w:r>
      <w:r>
        <w:rPr>
          <w:rFonts w:ascii="Times New Roman" w:cs="Times New Roman" w:eastAsia="Times New Roman" w:hAnsi="Times New Roman"/>
          <w:sz w:val="28"/>
          <w:szCs w:val="28"/>
          <w:color w:val="auto"/>
        </w:rPr>
        <w:t>последовательном</w:t>
      </w:r>
      <w:r>
        <w:rPr>
          <w:sz w:val="20"/>
          <w:szCs w:val="20"/>
          <w:color w:val="auto"/>
        </w:rPr>
        <w:tab/>
      </w:r>
      <w:r>
        <w:rPr>
          <w:rFonts w:ascii="Times New Roman" w:cs="Times New Roman" w:eastAsia="Times New Roman" w:hAnsi="Times New Roman"/>
          <w:sz w:val="28"/>
          <w:szCs w:val="28"/>
          <w:color w:val="auto"/>
        </w:rPr>
        <w:t>выполнении</w:t>
      </w:r>
      <w:r>
        <w:rPr>
          <w:sz w:val="20"/>
          <w:szCs w:val="20"/>
          <w:color w:val="auto"/>
        </w:rPr>
        <w:tab/>
      </w:r>
      <w:r>
        <w:rPr>
          <w:rFonts w:ascii="Times New Roman" w:cs="Times New Roman" w:eastAsia="Times New Roman" w:hAnsi="Times New Roman"/>
          <w:sz w:val="28"/>
          <w:szCs w:val="28"/>
          <w:color w:val="auto"/>
        </w:rPr>
        <w:t>сложения</w:t>
      </w:r>
      <w:r>
        <w:rPr>
          <w:sz w:val="20"/>
          <w:szCs w:val="20"/>
          <w:color w:val="auto"/>
        </w:rPr>
        <w:tab/>
      </w:r>
      <w:r>
        <w:rPr>
          <w:rFonts w:ascii="Times New Roman" w:cs="Times New Roman" w:eastAsia="Times New Roman" w:hAnsi="Times New Roman"/>
          <w:sz w:val="28"/>
          <w:szCs w:val="28"/>
          <w:b w:val="1"/>
          <w:bCs w:val="1"/>
          <w:i w:val="1"/>
          <w:iCs w:val="1"/>
          <w:color w:val="auto"/>
        </w:rPr>
        <w:t>k*P</w:t>
      </w:r>
      <w:r>
        <w:rPr>
          <w:sz w:val="20"/>
          <w:szCs w:val="20"/>
          <w:color w:val="auto"/>
        </w:rPr>
        <w:tab/>
      </w:r>
      <w:r>
        <w:rPr>
          <w:rFonts w:ascii="Times New Roman" w:cs="Times New Roman" w:eastAsia="Times New Roman" w:hAnsi="Times New Roman"/>
          <w:sz w:val="28"/>
          <w:szCs w:val="28"/>
          <w:b w:val="1"/>
          <w:bCs w:val="1"/>
          <w:i w:val="1"/>
          <w:iCs w:val="1"/>
          <w:color w:val="auto"/>
        </w:rPr>
        <w:t>=</w:t>
      </w:r>
    </w:p>
    <w:p>
      <w:pPr>
        <w:spacing w:after="0" w:line="13" w:lineRule="exact"/>
        <w:rPr>
          <w:sz w:val="20"/>
          <w:szCs w:val="20"/>
          <w:color w:val="auto"/>
        </w:rPr>
      </w:pPr>
    </w:p>
    <w:p>
      <w:pPr>
        <w:jc w:val="both"/>
        <w:ind w:left="260" w:right="120" w:firstLine="2"/>
        <w:spacing w:after="0" w:line="226" w:lineRule="auto"/>
        <w:tabs>
          <w:tab w:leader="none" w:pos="490" w:val="left"/>
        </w:tabs>
        <w:numPr>
          <w:ilvl w:val="0"/>
          <w:numId w:val="125"/>
        </w:numPr>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i w:val="1"/>
          <w:iCs w:val="1"/>
          <w:color w:val="auto"/>
        </w:rPr>
        <w:t xml:space="preserve">P + P + P + … + P </w:t>
      </w:r>
      <w:r>
        <w:rPr>
          <w:rFonts w:ascii="Times New Roman" w:cs="Times New Roman" w:eastAsia="Times New Roman" w:hAnsi="Times New Roman"/>
          <w:sz w:val="28"/>
          <w:szCs w:val="28"/>
          <w:color w:val="auto"/>
        </w:rPr>
        <w:t>на каждом шаге будет получаться точка,</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которая также</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xml:space="preserve">должна принадлежать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В силу того, что эллиптическая группа содер-жит конечное множество точек, наступит такой момент, что для некоторых результатов вычислений будет выполняться равенство </w:t>
      </w:r>
      <w:r>
        <w:rPr>
          <w:rFonts w:ascii="Times New Roman" w:cs="Times New Roman" w:eastAsia="Times New Roman" w:hAnsi="Times New Roman"/>
          <w:sz w:val="28"/>
          <w:szCs w:val="28"/>
          <w:b w:val="1"/>
          <w:bCs w:val="1"/>
          <w:i w:val="1"/>
          <w:iCs w:val="1"/>
          <w:color w:val="auto"/>
        </w:rPr>
        <w:t>q*Р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О</w:t>
      </w:r>
      <w:r>
        <w:rPr>
          <w:rFonts w:ascii="Times New Roman" w:cs="Times New Roman" w:eastAsia="Times New Roman" w:hAnsi="Times New Roman"/>
          <w:sz w:val="28"/>
          <w:szCs w:val="28"/>
          <w:color w:val="auto"/>
        </w:rPr>
        <w:t xml:space="preserve"> (см. пример 5.8, где </w:t>
      </w:r>
      <w:r>
        <w:rPr>
          <w:rFonts w:ascii="Times New Roman" w:cs="Times New Roman" w:eastAsia="Times New Roman" w:hAnsi="Times New Roman"/>
          <w:sz w:val="28"/>
          <w:szCs w:val="28"/>
          <w:i w:val="1"/>
          <w:iCs w:val="1"/>
          <w:color w:val="auto"/>
        </w:rPr>
        <w:t>5*A = O,</w:t>
      </w:r>
      <w:r>
        <w:rPr>
          <w:rFonts w:ascii="Times New Roman" w:cs="Times New Roman" w:eastAsia="Times New Roman" w:hAnsi="Times New Roman"/>
          <w:sz w:val="28"/>
          <w:szCs w:val="28"/>
          <w:color w:val="auto"/>
        </w:rPr>
        <w:t xml:space="preserve"> т.е. здесь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=5).</w:t>
      </w:r>
    </w:p>
    <w:p>
      <w:pPr>
        <w:spacing w:after="0" w:line="20" w:lineRule="exact"/>
        <w:rPr>
          <w:rFonts w:ascii="Times New Roman" w:cs="Times New Roman" w:eastAsia="Times New Roman" w:hAnsi="Times New Roman"/>
          <w:sz w:val="28"/>
          <w:szCs w:val="28"/>
          <w:b w:val="1"/>
          <w:bCs w:val="1"/>
          <w:i w:val="1"/>
          <w:iCs w:val="1"/>
          <w:color w:val="auto"/>
        </w:rPr>
      </w:pPr>
    </w:p>
    <w:p>
      <w:pPr>
        <w:ind w:left="260" w:right="120" w:firstLine="852"/>
        <w:spacing w:after="0" w:line="233" w:lineRule="auto"/>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color w:val="auto"/>
        </w:rPr>
        <w:t xml:space="preserve">Определение 5.3. Наименьшее значение числа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 xml:space="preserve">, для которого вы-полняется равенство </w:t>
      </w:r>
      <w:r>
        <w:rPr>
          <w:rFonts w:ascii="Times New Roman" w:cs="Times New Roman" w:eastAsia="Times New Roman" w:hAnsi="Times New Roman"/>
          <w:sz w:val="28"/>
          <w:szCs w:val="28"/>
          <w:b w:val="1"/>
          <w:bCs w:val="1"/>
          <w:i w:val="1"/>
          <w:iCs w:val="1"/>
          <w:color w:val="auto"/>
        </w:rPr>
        <w:t>q*Р</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О</w:t>
      </w:r>
      <w:r>
        <w:rPr>
          <w:rFonts w:ascii="Times New Roman" w:cs="Times New Roman" w:eastAsia="Times New Roman" w:hAnsi="Times New Roman"/>
          <w:sz w:val="28"/>
          <w:szCs w:val="28"/>
          <w:b w:val="1"/>
          <w:bCs w:val="1"/>
          <w:color w:val="auto"/>
        </w:rPr>
        <w:t xml:space="preserve">, называется </w:t>
      </w:r>
      <w:r>
        <w:rPr>
          <w:rFonts w:ascii="Times New Roman" w:cs="Times New Roman" w:eastAsia="Times New Roman" w:hAnsi="Times New Roman"/>
          <w:sz w:val="28"/>
          <w:szCs w:val="28"/>
          <w:b w:val="1"/>
          <w:bCs w:val="1"/>
          <w:i w:val="1"/>
          <w:iCs w:val="1"/>
          <w:color w:val="auto"/>
        </w:rPr>
        <w:t>порядком точки Р</w:t>
      </w:r>
      <w:r>
        <w:rPr>
          <w:rFonts w:ascii="Times New Roman" w:cs="Times New Roman" w:eastAsia="Times New Roman" w:hAnsi="Times New Roman"/>
          <w:sz w:val="28"/>
          <w:szCs w:val="28"/>
          <w:color w:val="auto"/>
        </w:rPr>
        <w:t>.</w:t>
      </w:r>
    </w:p>
    <w:p>
      <w:pPr>
        <w:spacing w:after="0" w:line="20" w:lineRule="exact"/>
        <w:rPr>
          <w:rFonts w:ascii="Times New Roman" w:cs="Times New Roman" w:eastAsia="Times New Roman" w:hAnsi="Times New Roman"/>
          <w:sz w:val="28"/>
          <w:szCs w:val="28"/>
          <w:b w:val="1"/>
          <w:bCs w:val="1"/>
          <w:i w:val="1"/>
          <w:iCs w:val="1"/>
          <w:color w:val="auto"/>
        </w:rPr>
      </w:pPr>
    </w:p>
    <w:p>
      <w:pPr>
        <w:ind w:left="260" w:right="120" w:firstLine="852"/>
        <w:spacing w:after="0" w:line="233" w:lineRule="auto"/>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color w:val="auto"/>
        </w:rPr>
        <w:t xml:space="preserve">Определение 5.4. Порядок группы точек эллиптической кривой равен порядку группы точек ЭК (включая точку </w:t>
      </w:r>
      <w:r>
        <w:rPr>
          <w:rFonts w:ascii="Times New Roman" w:cs="Times New Roman" w:eastAsia="Times New Roman" w:hAnsi="Times New Roman"/>
          <w:sz w:val="28"/>
          <w:szCs w:val="28"/>
          <w:b w:val="1"/>
          <w:bCs w:val="1"/>
          <w:i w:val="1"/>
          <w:iCs w:val="1"/>
          <w:color w:val="auto"/>
        </w:rPr>
        <w:t>О</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p>
    <w:p>
      <w:pPr>
        <w:ind w:left="1120"/>
        <w:spacing w:after="0" w:line="197" w:lineRule="auto"/>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color w:val="auto"/>
        </w:rPr>
        <w:t xml:space="preserve">Для ЭК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(а,b)</w:t>
      </w:r>
      <w:r>
        <w:rPr>
          <w:rFonts w:ascii="Times New Roman" w:cs="Times New Roman" w:eastAsia="Times New Roman" w:hAnsi="Times New Roman"/>
          <w:sz w:val="28"/>
          <w:szCs w:val="28"/>
          <w:color w:val="auto"/>
        </w:rPr>
        <w:t xml:space="preserve"> порядок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xml:space="preserve"> группы точек должен удовлетворять нера-</w:t>
      </w:r>
    </w:p>
    <w:p>
      <w:pPr>
        <w:ind w:left="260"/>
        <w:spacing w:after="0" w:line="210" w:lineRule="auto"/>
        <w:rPr>
          <w:sz w:val="20"/>
          <w:szCs w:val="20"/>
          <w:color w:val="auto"/>
        </w:rPr>
      </w:pPr>
      <w:r>
        <w:rPr>
          <w:rFonts w:ascii="Times New Roman" w:cs="Times New Roman" w:eastAsia="Times New Roman" w:hAnsi="Times New Roman"/>
          <w:sz w:val="28"/>
          <w:szCs w:val="28"/>
          <w:color w:val="auto"/>
        </w:rPr>
        <w:t>венству:</w:t>
      </w:r>
    </w:p>
    <w:p>
      <w:pPr>
        <w:spacing w:after="0" w:line="1" w:lineRule="exact"/>
        <w:rPr>
          <w:sz w:val="20"/>
          <w:szCs w:val="20"/>
          <w:color w:val="auto"/>
        </w:rPr>
      </w:pPr>
    </w:p>
    <w:tbl>
      <w:tblPr>
        <w:tblLayout w:type="fixed"/>
        <w:tblInd w:w="2740" w:type="dxa"/>
        <w:tblCellMar>
          <w:top w:w="0" w:type="dxa"/>
          <w:left w:w="0" w:type="dxa"/>
          <w:bottom w:w="0" w:type="dxa"/>
          <w:right w:w="0" w:type="dxa"/>
        </w:tblCellMar>
      </w:tblPr>
      <w:tr>
        <w:trPr>
          <w:trHeight w:val="426"/>
        </w:trPr>
        <w:tc>
          <w:tcPr>
            <w:tcW w:w="52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p + 1 – 2*(p)</w:t>
            </w:r>
            <w:r>
              <w:rPr>
                <w:rFonts w:ascii="Times New Roman" w:cs="Times New Roman" w:eastAsia="Times New Roman" w:hAnsi="Times New Roman"/>
                <w:sz w:val="36"/>
                <w:szCs w:val="36"/>
                <w:i w:val="1"/>
                <w:iCs w:val="1"/>
                <w:color w:val="auto"/>
                <w:vertAlign w:val="superscript"/>
              </w:rPr>
              <w:t>½</w:t>
            </w:r>
            <w:r>
              <w:rPr>
                <w:rFonts w:ascii="Times New Roman" w:cs="Times New Roman" w:eastAsia="Times New Roman" w:hAnsi="Times New Roman"/>
                <w:sz w:val="28"/>
                <w:szCs w:val="28"/>
                <w:i w:val="1"/>
                <w:iCs w:val="1"/>
                <w:color w:val="auto"/>
              </w:rPr>
              <w:t xml:space="preserve"> ≤ m ≤ p + 1 + 2*(p)</w:t>
            </w:r>
            <w:r>
              <w:rPr>
                <w:rFonts w:ascii="Times New Roman" w:cs="Times New Roman" w:eastAsia="Times New Roman" w:hAnsi="Times New Roman"/>
                <w:sz w:val="36"/>
                <w:szCs w:val="36"/>
                <w:i w:val="1"/>
                <w:iCs w:val="1"/>
                <w:color w:val="auto"/>
                <w:vertAlign w:val="superscript"/>
              </w:rPr>
              <w:t>½</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p>
        </w:tc>
        <w:tc>
          <w:tcPr>
            <w:tcW w:w="16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(5.20)</w:t>
            </w:r>
          </w:p>
        </w:tc>
      </w:tr>
    </w:tbl>
    <w:p>
      <w:pPr>
        <w:spacing w:after="0" w:line="249" w:lineRule="exact"/>
        <w:rPr>
          <w:sz w:val="20"/>
          <w:szCs w:val="20"/>
          <w:color w:val="auto"/>
        </w:rPr>
      </w:pPr>
    </w:p>
    <w:p>
      <w:pPr>
        <w:ind w:left="400" w:right="240" w:firstLine="702"/>
        <w:spacing w:after="0" w:line="228" w:lineRule="auto"/>
        <w:tabs>
          <w:tab w:leader="none" w:pos="1420" w:val="left"/>
        </w:tabs>
        <w:numPr>
          <w:ilvl w:val="0"/>
          <w:numId w:val="12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таблице 5.10 приведены результаты последовательного сложения для некоторых точек кривой вида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+1</w:t>
      </w:r>
      <w:r>
        <w:rPr>
          <w:rFonts w:ascii="Times New Roman" w:cs="Times New Roman" w:eastAsia="Times New Roman" w:hAnsi="Times New Roman"/>
          <w:sz w:val="28"/>
          <w:szCs w:val="28"/>
          <w:color w:val="auto"/>
        </w:rPr>
        <w:t>.</w:t>
      </w:r>
    </w:p>
    <w:p>
      <w:pPr>
        <w:spacing w:after="0" w:line="50" w:lineRule="exact"/>
        <w:rPr>
          <w:sz w:val="20"/>
          <w:szCs w:val="20"/>
          <w:color w:val="auto"/>
        </w:rPr>
      </w:pPr>
    </w:p>
    <w:p>
      <w:pPr>
        <w:ind w:left="400" w:right="240" w:firstLine="708"/>
        <w:spacing w:after="0" w:line="210" w:lineRule="auto"/>
        <w:rPr>
          <w:sz w:val="20"/>
          <w:szCs w:val="20"/>
          <w:color w:val="auto"/>
        </w:rPr>
      </w:pPr>
      <w:r>
        <w:rPr>
          <w:rFonts w:ascii="Times New Roman" w:cs="Times New Roman" w:eastAsia="Times New Roman" w:hAnsi="Times New Roman"/>
          <w:sz w:val="28"/>
          <w:szCs w:val="28"/>
          <w:color w:val="auto"/>
        </w:rPr>
        <w:t xml:space="preserve">Таблица 5.10. Результаты выполнения операции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для кривой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5</w:t>
      </w:r>
      <w:r>
        <w:rPr>
          <w:rFonts w:ascii="Times New Roman" w:cs="Times New Roman" w:eastAsia="Times New Roman" w:hAnsi="Times New Roman"/>
          <w:sz w:val="28"/>
          <w:szCs w:val="28"/>
          <w:i w:val="1"/>
          <w:iCs w:val="1"/>
          <w:color w:val="auto"/>
        </w:rPr>
        <w:t>(0,1)</w:t>
      </w:r>
      <w:r>
        <w:rPr>
          <w:rFonts w:ascii="Times New Roman" w:cs="Times New Roman" w:eastAsia="Times New Roman" w:hAnsi="Times New Roman"/>
          <w:sz w:val="28"/>
          <w:szCs w:val="28"/>
          <w:color w:val="auto"/>
        </w:rPr>
        <w:t>.</w:t>
      </w:r>
    </w:p>
    <w:p>
      <w:pPr>
        <w:spacing w:after="0" w:line="86" w:lineRule="exact"/>
        <w:rPr>
          <w:sz w:val="20"/>
          <w:szCs w:val="20"/>
          <w:color w:val="auto"/>
        </w:rPr>
      </w:pPr>
    </w:p>
    <w:tbl>
      <w:tblPr>
        <w:tblLayout w:type="fixed"/>
        <w:tblInd w:w="550" w:type="dxa"/>
        <w:tblCellMar>
          <w:top w:w="0" w:type="dxa"/>
          <w:left w:w="0" w:type="dxa"/>
          <w:bottom w:w="0" w:type="dxa"/>
          <w:right w:w="0" w:type="dxa"/>
        </w:tblCellMar>
      </w:tblPr>
      <w:tr>
        <w:trPr>
          <w:trHeight w:val="324"/>
        </w:trPr>
        <w:tc>
          <w:tcPr>
            <w:tcW w:w="1340" w:type="dxa"/>
            <w:vAlign w:val="bottom"/>
            <w:tcBorders>
              <w:top w:val="single" w:sz="8" w:color="auto"/>
              <w:left w:val="single" w:sz="8" w:color="auto"/>
              <w:right w:val="single" w:sz="8" w:color="auto"/>
            </w:tcBorders>
          </w:tcPr>
          <w:p>
            <w:pPr>
              <w:ind w:left="520"/>
              <w:spacing w:after="0"/>
              <w:rPr>
                <w:sz w:val="20"/>
                <w:szCs w:val="20"/>
                <w:color w:val="auto"/>
              </w:rPr>
            </w:pPr>
            <w:r>
              <w:rPr>
                <w:rFonts w:ascii="Times New Roman" w:cs="Times New Roman" w:eastAsia="Times New Roman" w:hAnsi="Times New Roman"/>
                <w:sz w:val="28"/>
                <w:szCs w:val="28"/>
                <w:b w:val="1"/>
                <w:bCs w:val="1"/>
                <w:color w:val="auto"/>
              </w:rPr>
              <w:t>+</w:t>
            </w:r>
          </w:p>
        </w:tc>
        <w:tc>
          <w:tcPr>
            <w:tcW w:w="1580" w:type="dxa"/>
            <w:vAlign w:val="bottom"/>
            <w:tcBorders>
              <w:top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8"/>
                <w:szCs w:val="28"/>
                <w:b w:val="1"/>
                <w:bCs w:val="1"/>
                <w:color w:val="auto"/>
              </w:rPr>
              <w:t>(0,1)</w:t>
            </w:r>
          </w:p>
        </w:tc>
        <w:tc>
          <w:tcPr>
            <w:tcW w:w="1560" w:type="dxa"/>
            <w:vAlign w:val="bottom"/>
            <w:tcBorders>
              <w:top w:val="single" w:sz="8" w:color="auto"/>
              <w:right w:val="single" w:sz="8" w:color="auto"/>
            </w:tcBorders>
            <w:gridSpan w:val="3"/>
          </w:tcPr>
          <w:p>
            <w:pPr>
              <w:ind w:left="80"/>
              <w:spacing w:after="0"/>
              <w:rPr>
                <w:sz w:val="20"/>
                <w:szCs w:val="20"/>
                <w:color w:val="auto"/>
              </w:rPr>
            </w:pPr>
            <w:r>
              <w:rPr>
                <w:rFonts w:ascii="Times New Roman" w:cs="Times New Roman" w:eastAsia="Times New Roman" w:hAnsi="Times New Roman"/>
                <w:sz w:val="28"/>
                <w:szCs w:val="28"/>
                <w:b w:val="1"/>
                <w:bCs w:val="1"/>
                <w:color w:val="auto"/>
              </w:rPr>
              <w:t>(0,4)</w:t>
            </w:r>
          </w:p>
        </w:tc>
        <w:tc>
          <w:tcPr>
            <w:tcW w:w="1580" w:type="dxa"/>
            <w:vAlign w:val="bottom"/>
            <w:tcBorders>
              <w:top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8"/>
                <w:szCs w:val="28"/>
                <w:b w:val="1"/>
                <w:bCs w:val="1"/>
                <w:color w:val="auto"/>
              </w:rPr>
              <w:t>(2,2)</w:t>
            </w:r>
          </w:p>
        </w:tc>
        <w:tc>
          <w:tcPr>
            <w:tcW w:w="1580" w:type="dxa"/>
            <w:vAlign w:val="bottom"/>
            <w:tcBorders>
              <w:top w:val="single" w:sz="8" w:color="auto"/>
              <w:right w:val="single" w:sz="8" w:color="auto"/>
            </w:tcBorders>
            <w:gridSpan w:val="3"/>
          </w:tcPr>
          <w:p>
            <w:pPr>
              <w:ind w:left="80"/>
              <w:spacing w:after="0"/>
              <w:rPr>
                <w:sz w:val="20"/>
                <w:szCs w:val="20"/>
                <w:color w:val="auto"/>
              </w:rPr>
            </w:pPr>
            <w:r>
              <w:rPr>
                <w:rFonts w:ascii="Times New Roman" w:cs="Times New Roman" w:eastAsia="Times New Roman" w:hAnsi="Times New Roman"/>
                <w:sz w:val="28"/>
                <w:szCs w:val="28"/>
                <w:b w:val="1"/>
                <w:bCs w:val="1"/>
                <w:color w:val="auto"/>
              </w:rPr>
              <w:t>(2,3)</w:t>
            </w:r>
          </w:p>
        </w:tc>
        <w:tc>
          <w:tcPr>
            <w:tcW w:w="1560" w:type="dxa"/>
            <w:vAlign w:val="bottom"/>
            <w:tcBorders>
              <w:top w:val="single" w:sz="8" w:color="auto"/>
              <w:right w:val="single" w:sz="8" w:color="auto"/>
            </w:tcBorders>
            <w:gridSpan w:val="3"/>
          </w:tcPr>
          <w:p>
            <w:pPr>
              <w:ind w:left="80"/>
              <w:spacing w:after="0"/>
              <w:rPr>
                <w:sz w:val="20"/>
                <w:szCs w:val="20"/>
                <w:color w:val="auto"/>
              </w:rPr>
            </w:pPr>
            <w:r>
              <w:rPr>
                <w:rFonts w:ascii="Times New Roman" w:cs="Times New Roman" w:eastAsia="Times New Roman" w:hAnsi="Times New Roman"/>
                <w:sz w:val="28"/>
                <w:szCs w:val="28"/>
                <w:b w:val="1"/>
                <w:bCs w:val="1"/>
                <w:color w:val="auto"/>
              </w:rPr>
              <w:t>(4,0)</w:t>
            </w:r>
          </w:p>
        </w:tc>
      </w:tr>
      <w:tr>
        <w:trPr>
          <w:trHeight w:val="122"/>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r>
      <w:tr>
        <w:trPr>
          <w:trHeight w:val="306"/>
        </w:trPr>
        <w:tc>
          <w:tcPr>
            <w:tcW w:w="1340" w:type="dxa"/>
            <w:vAlign w:val="bottom"/>
            <w:tcBorders>
              <w:left w:val="single" w:sz="8" w:color="auto"/>
              <w:right w:val="single" w:sz="8" w:color="auto"/>
            </w:tcBorders>
          </w:tcPr>
          <w:p>
            <w:pPr>
              <w:ind w:left="120"/>
              <w:spacing w:after="0" w:line="306" w:lineRule="exact"/>
              <w:rPr>
                <w:sz w:val="20"/>
                <w:szCs w:val="20"/>
                <w:color w:val="auto"/>
              </w:rPr>
            </w:pPr>
            <w:r>
              <w:rPr>
                <w:rFonts w:ascii="Times New Roman" w:cs="Times New Roman" w:eastAsia="Times New Roman" w:hAnsi="Times New Roman"/>
                <w:sz w:val="28"/>
                <w:szCs w:val="28"/>
                <w:b w:val="1"/>
                <w:bCs w:val="1"/>
                <w:i w:val="1"/>
                <w:iCs w:val="1"/>
                <w:color w:val="auto"/>
              </w:rPr>
              <w:t>Р</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(2,2)</w:t>
            </w:r>
          </w:p>
        </w:tc>
        <w:tc>
          <w:tcPr>
            <w:tcW w:w="158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(2,3)</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(4,0)</w:t>
            </w:r>
          </w:p>
        </w:tc>
      </w:tr>
      <w:tr>
        <w:trPr>
          <w:trHeight w:val="118"/>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r>
      <w:tr>
        <w:trPr>
          <w:trHeight w:val="306"/>
        </w:trPr>
        <w:tc>
          <w:tcPr>
            <w:tcW w:w="1340" w:type="dxa"/>
            <w:vAlign w:val="bottom"/>
            <w:tcBorders>
              <w:left w:val="single" w:sz="8" w:color="auto"/>
              <w:right w:val="single" w:sz="8" w:color="auto"/>
            </w:tcBorders>
          </w:tcPr>
          <w:p>
            <w:pPr>
              <w:ind w:left="120"/>
              <w:spacing w:after="0" w:line="306" w:lineRule="exact"/>
              <w:rPr>
                <w:sz w:val="20"/>
                <w:szCs w:val="20"/>
                <w:color w:val="auto"/>
              </w:rPr>
            </w:pPr>
            <w:r>
              <w:rPr>
                <w:rFonts w:ascii="Times New Roman" w:cs="Times New Roman" w:eastAsia="Times New Roman" w:hAnsi="Times New Roman"/>
                <w:sz w:val="28"/>
                <w:szCs w:val="28"/>
                <w:b w:val="1"/>
                <w:bCs w:val="1"/>
                <w:i w:val="1"/>
                <w:iCs w:val="1"/>
                <w:color w:val="auto"/>
              </w:rPr>
              <w:t>2Р</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158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8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r>
      <w:tr>
        <w:trPr>
          <w:trHeight w:val="120"/>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gridSpan w:val="3"/>
          </w:tcPr>
          <w:p>
            <w:pPr>
              <w:spacing w:after="0"/>
              <w:rPr>
                <w:sz w:val="10"/>
                <w:szCs w:val="10"/>
                <w:color w:val="auto"/>
              </w:rPr>
            </w:pPr>
          </w:p>
        </w:tc>
      </w:tr>
      <w:tr>
        <w:trPr>
          <w:trHeight w:val="304"/>
        </w:trPr>
        <w:tc>
          <w:tcPr>
            <w:tcW w:w="1340" w:type="dxa"/>
            <w:vAlign w:val="bottom"/>
            <w:tcBorders>
              <w:left w:val="single" w:sz="8" w:color="auto"/>
              <w:right w:val="single" w:sz="8" w:color="auto"/>
            </w:tcBorders>
          </w:tcPr>
          <w:p>
            <w:pPr>
              <w:ind w:left="120"/>
              <w:spacing w:after="0" w:line="304" w:lineRule="exact"/>
              <w:rPr>
                <w:sz w:val="20"/>
                <w:szCs w:val="20"/>
                <w:color w:val="auto"/>
              </w:rPr>
            </w:pPr>
            <w:r>
              <w:rPr>
                <w:rFonts w:ascii="Times New Roman" w:cs="Times New Roman" w:eastAsia="Times New Roman" w:hAnsi="Times New Roman"/>
                <w:sz w:val="28"/>
                <w:szCs w:val="28"/>
                <w:b w:val="1"/>
                <w:bCs w:val="1"/>
                <w:i w:val="1"/>
                <w:iCs w:val="1"/>
                <w:color w:val="auto"/>
              </w:rPr>
              <w:t>3Р</w:t>
            </w:r>
          </w:p>
        </w:tc>
        <w:tc>
          <w:tcPr>
            <w:tcW w:w="100" w:type="dxa"/>
            <w:vAlign w:val="bottom"/>
          </w:tcPr>
          <w:p>
            <w:pPr>
              <w:spacing w:after="0"/>
              <w:rPr>
                <w:sz w:val="24"/>
                <w:szCs w:val="24"/>
                <w:color w:val="auto"/>
              </w:rPr>
            </w:pPr>
          </w:p>
        </w:tc>
        <w:tc>
          <w:tcPr>
            <w:tcW w:w="200" w:type="dxa"/>
            <w:vAlign w:val="bottom"/>
            <w:shd w:val="clear" w:color="auto" w:fill="C0C0C0"/>
          </w:tcPr>
          <w:p>
            <w:pPr>
              <w:spacing w:after="0" w:line="304"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shd w:val="clear" w:color="auto" w:fill="C0C0C0"/>
          </w:tcPr>
          <w:p>
            <w:pPr>
              <w:spacing w:after="0" w:line="304"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gridSpan w:val="3"/>
          </w:tcPr>
          <w:p>
            <w:pPr>
              <w:ind w:left="100"/>
              <w:spacing w:after="0" w:line="304" w:lineRule="exact"/>
              <w:rPr>
                <w:sz w:val="20"/>
                <w:szCs w:val="20"/>
                <w:color w:val="auto"/>
              </w:rPr>
            </w:pPr>
            <w:r>
              <w:rPr>
                <w:rFonts w:ascii="Times New Roman" w:cs="Times New Roman" w:eastAsia="Times New Roman" w:hAnsi="Times New Roman"/>
                <w:sz w:val="28"/>
                <w:szCs w:val="28"/>
                <w:color w:val="auto"/>
              </w:rPr>
              <w:t>(4.0)</w:t>
            </w:r>
          </w:p>
        </w:tc>
        <w:tc>
          <w:tcPr>
            <w:tcW w:w="1580" w:type="dxa"/>
            <w:vAlign w:val="bottom"/>
            <w:tcBorders>
              <w:right w:val="single" w:sz="8" w:color="auto"/>
            </w:tcBorders>
            <w:gridSpan w:val="3"/>
          </w:tcPr>
          <w:p>
            <w:pPr>
              <w:ind w:left="80"/>
              <w:spacing w:after="0" w:line="304" w:lineRule="exact"/>
              <w:rPr>
                <w:sz w:val="20"/>
                <w:szCs w:val="20"/>
                <w:color w:val="auto"/>
              </w:rPr>
            </w:pPr>
            <w:r>
              <w:rPr>
                <w:rFonts w:ascii="Times New Roman" w:cs="Times New Roman" w:eastAsia="Times New Roman" w:hAnsi="Times New Roman"/>
                <w:sz w:val="28"/>
                <w:szCs w:val="28"/>
                <w:color w:val="auto"/>
              </w:rPr>
              <w:t>(4.0)</w:t>
            </w:r>
          </w:p>
        </w:tc>
        <w:tc>
          <w:tcPr>
            <w:tcW w:w="1560" w:type="dxa"/>
            <w:vAlign w:val="bottom"/>
            <w:tcBorders>
              <w:right w:val="single" w:sz="8" w:color="auto"/>
            </w:tcBorders>
            <w:gridSpan w:val="3"/>
          </w:tcPr>
          <w:p>
            <w:pPr>
              <w:ind w:left="80"/>
              <w:spacing w:after="0" w:line="304" w:lineRule="exact"/>
              <w:rPr>
                <w:sz w:val="20"/>
                <w:szCs w:val="20"/>
                <w:color w:val="auto"/>
              </w:rPr>
            </w:pPr>
            <w:r>
              <w:rPr>
                <w:rFonts w:ascii="Times New Roman" w:cs="Times New Roman" w:eastAsia="Times New Roman" w:hAnsi="Times New Roman"/>
                <w:sz w:val="28"/>
                <w:szCs w:val="28"/>
                <w:color w:val="auto"/>
              </w:rPr>
              <w:t>(4,0)</w:t>
            </w:r>
          </w:p>
        </w:tc>
      </w:tr>
      <w:tr>
        <w:trPr>
          <w:trHeight w:val="120"/>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580" w:type="dxa"/>
            <w:vAlign w:val="bottom"/>
            <w:tcBorders>
              <w:bottom w:val="single" w:sz="8" w:color="auto"/>
              <w:right w:val="single" w:sz="8" w:color="auto"/>
            </w:tcBorders>
            <w:gridSpan w:val="3"/>
          </w:tcPr>
          <w:p>
            <w:pPr>
              <w:spacing w:after="0"/>
              <w:rPr>
                <w:sz w:val="10"/>
                <w:szCs w:val="10"/>
                <w:color w:val="auto"/>
              </w:rPr>
            </w:pPr>
          </w:p>
        </w:tc>
        <w:tc>
          <w:tcPr>
            <w:tcW w:w="1560" w:type="dxa"/>
            <w:vAlign w:val="bottom"/>
            <w:tcBorders>
              <w:bottom w:val="single" w:sz="8" w:color="auto"/>
              <w:right w:val="single" w:sz="8" w:color="auto"/>
            </w:tcBorders>
            <w:gridSpan w:val="3"/>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r>
      <w:tr>
        <w:trPr>
          <w:trHeight w:val="306"/>
        </w:trPr>
        <w:tc>
          <w:tcPr>
            <w:tcW w:w="1340" w:type="dxa"/>
            <w:vAlign w:val="bottom"/>
            <w:tcBorders>
              <w:left w:val="single" w:sz="8" w:color="auto"/>
              <w:right w:val="single" w:sz="8" w:color="auto"/>
            </w:tcBorders>
          </w:tcPr>
          <w:p>
            <w:pPr>
              <w:ind w:left="120"/>
              <w:spacing w:after="0" w:line="306" w:lineRule="exact"/>
              <w:rPr>
                <w:sz w:val="20"/>
                <w:szCs w:val="20"/>
                <w:color w:val="auto"/>
              </w:rPr>
            </w:pPr>
            <w:r>
              <w:rPr>
                <w:rFonts w:ascii="Times New Roman" w:cs="Times New Roman" w:eastAsia="Times New Roman" w:hAnsi="Times New Roman"/>
                <w:sz w:val="28"/>
                <w:szCs w:val="28"/>
                <w:b w:val="1"/>
                <w:bCs w:val="1"/>
                <w:i w:val="1"/>
                <w:iCs w:val="1"/>
                <w:color w:val="auto"/>
              </w:rPr>
              <w:t>4Р</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158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8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r>
      <w:tr>
        <w:trPr>
          <w:trHeight w:val="120"/>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580" w:type="dxa"/>
            <w:vAlign w:val="bottom"/>
            <w:tcBorders>
              <w:bottom w:val="single" w:sz="8" w:color="auto"/>
              <w:right w:val="single" w:sz="8" w:color="auto"/>
            </w:tcBorders>
            <w:gridSpan w:val="3"/>
          </w:tcPr>
          <w:p>
            <w:pPr>
              <w:spacing w:after="0"/>
              <w:rPr>
                <w:sz w:val="10"/>
                <w:szCs w:val="10"/>
                <w:color w:val="auto"/>
              </w:rPr>
            </w:pPr>
          </w:p>
        </w:tc>
        <w:tc>
          <w:tcPr>
            <w:tcW w:w="1560" w:type="dxa"/>
            <w:vAlign w:val="bottom"/>
            <w:tcBorders>
              <w:bottom w:val="single" w:sz="8" w:color="auto"/>
              <w:right w:val="single" w:sz="8" w:color="auto"/>
            </w:tcBorders>
            <w:gridSpan w:val="3"/>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gridSpan w:val="3"/>
          </w:tcPr>
          <w:p>
            <w:pPr>
              <w:spacing w:after="0"/>
              <w:rPr>
                <w:sz w:val="10"/>
                <w:szCs w:val="10"/>
                <w:color w:val="auto"/>
              </w:rPr>
            </w:pPr>
          </w:p>
        </w:tc>
      </w:tr>
      <w:tr>
        <w:trPr>
          <w:trHeight w:val="306"/>
        </w:trPr>
        <w:tc>
          <w:tcPr>
            <w:tcW w:w="1340" w:type="dxa"/>
            <w:vAlign w:val="bottom"/>
            <w:tcBorders>
              <w:left w:val="single" w:sz="8" w:color="auto"/>
              <w:right w:val="single" w:sz="8" w:color="auto"/>
            </w:tcBorders>
          </w:tcPr>
          <w:p>
            <w:pPr>
              <w:ind w:left="120"/>
              <w:spacing w:after="0" w:line="306" w:lineRule="exact"/>
              <w:rPr>
                <w:sz w:val="20"/>
                <w:szCs w:val="20"/>
                <w:color w:val="auto"/>
              </w:rPr>
            </w:pPr>
            <w:r>
              <w:rPr>
                <w:rFonts w:ascii="Times New Roman" w:cs="Times New Roman" w:eastAsia="Times New Roman" w:hAnsi="Times New Roman"/>
                <w:sz w:val="28"/>
                <w:szCs w:val="28"/>
                <w:b w:val="1"/>
                <w:bCs w:val="1"/>
                <w:i w:val="1"/>
                <w:iCs w:val="1"/>
                <w:color w:val="auto"/>
              </w:rPr>
              <w:t>5Р</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(0,4)</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(0,1)</w:t>
            </w:r>
          </w:p>
        </w:tc>
        <w:tc>
          <w:tcPr>
            <w:tcW w:w="1580" w:type="dxa"/>
            <w:vAlign w:val="bottom"/>
            <w:tcBorders>
              <w:right w:val="single" w:sz="8" w:color="auto"/>
            </w:tcBorders>
            <w:gridSpan w:val="3"/>
          </w:tcPr>
          <w:p>
            <w:pPr>
              <w:ind w:left="100"/>
              <w:spacing w:after="0" w:line="306" w:lineRule="exact"/>
              <w:rPr>
                <w:sz w:val="20"/>
                <w:szCs w:val="20"/>
                <w:color w:val="auto"/>
              </w:rPr>
            </w:pPr>
            <w:r>
              <w:rPr>
                <w:rFonts w:ascii="Times New Roman" w:cs="Times New Roman" w:eastAsia="Times New Roman" w:hAnsi="Times New Roman"/>
                <w:sz w:val="28"/>
                <w:szCs w:val="28"/>
                <w:color w:val="auto"/>
              </w:rPr>
              <w:t>(2.3)</w:t>
            </w:r>
          </w:p>
        </w:tc>
        <w:tc>
          <w:tcPr>
            <w:tcW w:w="158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(2.2)</w:t>
            </w:r>
          </w:p>
        </w:tc>
        <w:tc>
          <w:tcPr>
            <w:tcW w:w="1560" w:type="dxa"/>
            <w:vAlign w:val="bottom"/>
            <w:tcBorders>
              <w:right w:val="single" w:sz="8" w:color="auto"/>
            </w:tcBorders>
            <w:gridSpan w:val="3"/>
          </w:tcPr>
          <w:p>
            <w:pPr>
              <w:ind w:left="80"/>
              <w:spacing w:after="0" w:line="306" w:lineRule="exact"/>
              <w:rPr>
                <w:sz w:val="20"/>
                <w:szCs w:val="20"/>
                <w:color w:val="auto"/>
              </w:rPr>
            </w:pPr>
            <w:r>
              <w:rPr>
                <w:rFonts w:ascii="Times New Roman" w:cs="Times New Roman" w:eastAsia="Times New Roman" w:hAnsi="Times New Roman"/>
                <w:sz w:val="28"/>
                <w:szCs w:val="28"/>
                <w:color w:val="auto"/>
              </w:rPr>
              <w:t>(0.4)</w:t>
            </w:r>
          </w:p>
        </w:tc>
      </w:tr>
      <w:tr>
        <w:trPr>
          <w:trHeight w:val="118"/>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r>
      <w:tr>
        <w:trPr>
          <w:trHeight w:val="306"/>
        </w:trPr>
        <w:tc>
          <w:tcPr>
            <w:tcW w:w="1340" w:type="dxa"/>
            <w:vAlign w:val="bottom"/>
            <w:tcBorders>
              <w:left w:val="single" w:sz="8" w:color="auto"/>
              <w:right w:val="single" w:sz="8" w:color="auto"/>
            </w:tcBorders>
          </w:tcPr>
          <w:p>
            <w:pPr>
              <w:ind w:left="120"/>
              <w:spacing w:after="0" w:line="306" w:lineRule="exact"/>
              <w:rPr>
                <w:sz w:val="20"/>
                <w:szCs w:val="20"/>
                <w:color w:val="auto"/>
              </w:rPr>
            </w:pPr>
            <w:r>
              <w:rPr>
                <w:rFonts w:ascii="Times New Roman" w:cs="Times New Roman" w:eastAsia="Times New Roman" w:hAnsi="Times New Roman"/>
                <w:sz w:val="28"/>
                <w:szCs w:val="28"/>
                <w:b w:val="1"/>
                <w:bCs w:val="1"/>
                <w:i w:val="1"/>
                <w:iCs w:val="1"/>
                <w:color w:val="auto"/>
              </w:rPr>
              <w:t>6Р</w:t>
            </w:r>
          </w:p>
        </w:tc>
        <w:tc>
          <w:tcPr>
            <w:tcW w:w="10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3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shd w:val="clear" w:color="auto" w:fill="C0C0C0"/>
          </w:tcPr>
          <w:p>
            <w:pPr>
              <w:spacing w:after="0" w:line="306"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1280" w:type="dxa"/>
            <w:vAlign w:val="bottom"/>
            <w:tcBorders>
              <w:right w:val="single" w:sz="8" w:color="auto"/>
            </w:tcBorders>
          </w:tcPr>
          <w:p>
            <w:pPr>
              <w:spacing w:after="0"/>
              <w:rPr>
                <w:sz w:val="24"/>
                <w:szCs w:val="24"/>
                <w:color w:val="auto"/>
              </w:rPr>
            </w:pPr>
          </w:p>
        </w:tc>
      </w:tr>
      <w:tr>
        <w:trPr>
          <w:trHeight w:val="121"/>
        </w:trPr>
        <w:tc>
          <w:tcPr>
            <w:tcW w:w="1340" w:type="dxa"/>
            <w:vAlign w:val="bottom"/>
            <w:tcBorders>
              <w:left w:val="single" w:sz="8" w:color="auto"/>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r>
    </w:tbl>
    <w:p>
      <w:pPr>
        <w:spacing w:after="0" w:line="126" w:lineRule="exact"/>
        <w:rPr>
          <w:sz w:val="20"/>
          <w:szCs w:val="20"/>
          <w:color w:val="auto"/>
        </w:rPr>
      </w:pPr>
    </w:p>
    <w:p>
      <w:pPr>
        <w:jc w:val="both"/>
        <w:ind w:left="260" w:right="120" w:firstLine="852"/>
        <w:spacing w:after="0" w:line="236" w:lineRule="auto"/>
        <w:rPr>
          <w:sz w:val="20"/>
          <w:szCs w:val="20"/>
          <w:color w:val="auto"/>
        </w:rPr>
      </w:pPr>
      <w:r>
        <w:rPr>
          <w:rFonts w:ascii="Times New Roman" w:cs="Times New Roman" w:eastAsia="Times New Roman" w:hAnsi="Times New Roman"/>
          <w:sz w:val="28"/>
          <w:szCs w:val="28"/>
          <w:color w:val="auto"/>
        </w:rPr>
        <w:t>Как видно из приведенной таблицы, каждая точка характеризуется различным значением порядка: точки (0,1) и (0,4) имеют порядок 3, точки (2,2) и (2,3) – порядок 6, а точка (4,0) – порядок 2.</w:t>
      </w:r>
    </w:p>
    <w:p>
      <w:pPr>
        <w:spacing w:after="0" w:line="15"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Важным элементом, который характеризует эллиптическую кривую, является </w:t>
      </w:r>
      <w:r>
        <w:rPr>
          <w:rFonts w:ascii="Times New Roman" w:cs="Times New Roman" w:eastAsia="Times New Roman" w:hAnsi="Times New Roman"/>
          <w:sz w:val="28"/>
          <w:szCs w:val="28"/>
          <w:b w:val="1"/>
          <w:bCs w:val="1"/>
          <w:i w:val="1"/>
          <w:iCs w:val="1"/>
          <w:color w:val="auto"/>
        </w:rPr>
        <w:t>генерирующая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(базисная)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точка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G</w:t>
      </w:r>
      <w:r>
        <w:rPr>
          <w:rFonts w:ascii="Times New Roman" w:cs="Times New Roman" w:eastAsia="Times New Roman" w:hAnsi="Times New Roman"/>
          <w:sz w:val="28"/>
          <w:szCs w:val="28"/>
          <w:color w:val="auto"/>
        </w:rPr>
        <w:t>, порядок которой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должен являться, также как и число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простым числом. Если умножать эту точку на</w:t>
      </w:r>
    </w:p>
    <w:p>
      <w:pPr>
        <w:spacing w:after="0" w:line="13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76</w:t>
      </w:r>
    </w:p>
    <w:p>
      <w:pPr>
        <w:sectPr>
          <w:pgSz w:w="11900" w:h="16838" w:orient="portrait"/>
          <w:cols w:equalWidth="0" w:num="1">
            <w:col w:w="9740"/>
          </w:cols>
          <w:pgMar w:left="1440" w:top="1125" w:right="726" w:bottom="470" w:gutter="0" w:footer="0" w:header="0"/>
        </w:sectPr>
      </w:pPr>
    </w:p>
    <w:bookmarkStart w:id="76" w:name="page77"/>
    <w:bookmarkEnd w:id="76"/>
    <w:p>
      <w:pPr>
        <w:jc w:val="both"/>
        <w:ind w:left="260" w:right="140"/>
        <w:spacing w:after="0" w:line="235" w:lineRule="auto"/>
        <w:rPr>
          <w:sz w:val="20"/>
          <w:szCs w:val="20"/>
          <w:color w:val="auto"/>
        </w:rPr>
      </w:pPr>
      <w:r>
        <w:rPr>
          <w:rFonts w:ascii="Times New Roman" w:cs="Times New Roman" w:eastAsia="Times New Roman" w:hAnsi="Times New Roman"/>
          <w:sz w:val="28"/>
          <w:szCs w:val="28"/>
          <w:color w:val="auto"/>
        </w:rPr>
        <w:t>числа меньшие, чем порядок точки, каждый раз будут получаться различные точки кривой.</w:t>
      </w:r>
    </w:p>
    <w:p>
      <w:pPr>
        <w:spacing w:after="0" w:line="20"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5.3. Генерирующая (базисная) точка эллиптической кривой – это такая точка </w:t>
      </w:r>
      <w:r>
        <w:rPr>
          <w:rFonts w:ascii="Times New Roman" w:cs="Times New Roman" w:eastAsia="Times New Roman" w:hAnsi="Times New Roman"/>
          <w:sz w:val="28"/>
          <w:szCs w:val="28"/>
          <w:b w:val="1"/>
          <w:bCs w:val="1"/>
          <w:i w:val="1"/>
          <w:iCs w:val="1"/>
          <w:color w:val="auto"/>
        </w:rPr>
        <w:t>G</w:t>
      </w:r>
      <w:r>
        <w:rPr>
          <w:rFonts w:ascii="Times New Roman" w:cs="Times New Roman" w:eastAsia="Times New Roman" w:hAnsi="Times New Roman"/>
          <w:sz w:val="28"/>
          <w:szCs w:val="28"/>
          <w:b w:val="1"/>
          <w:bCs w:val="1"/>
          <w:color w:val="auto"/>
        </w:rPr>
        <w:t xml:space="preserve"> на эллиптической кривой, для которой ми-нимальное значение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такое, что </w:t>
      </w:r>
      <w:r>
        <w:rPr>
          <w:rFonts w:ascii="Times New Roman" w:cs="Times New Roman" w:eastAsia="Times New Roman" w:hAnsi="Times New Roman"/>
          <w:sz w:val="28"/>
          <w:szCs w:val="28"/>
          <w:b w:val="1"/>
          <w:bCs w:val="1"/>
          <w:i w:val="1"/>
          <w:iCs w:val="1"/>
          <w:color w:val="auto"/>
        </w:rPr>
        <w:t>n*G = O</w:t>
      </w:r>
      <w:r>
        <w:rPr>
          <w:rFonts w:ascii="Times New Roman" w:cs="Times New Roman" w:eastAsia="Times New Roman" w:hAnsi="Times New Roman"/>
          <w:sz w:val="28"/>
          <w:szCs w:val="28"/>
          <w:b w:val="1"/>
          <w:bCs w:val="1"/>
          <w:color w:val="auto"/>
        </w:rPr>
        <w:t xml:space="preserve">, является </w:t>
      </w:r>
      <w:r>
        <w:rPr>
          <w:rFonts w:ascii="Times New Roman" w:cs="Times New Roman" w:eastAsia="Times New Roman" w:hAnsi="Times New Roman"/>
          <w:sz w:val="28"/>
          <w:szCs w:val="28"/>
          <w:b w:val="1"/>
          <w:bCs w:val="1"/>
          <w:i w:val="1"/>
          <w:iCs w:val="1"/>
          <w:color w:val="auto"/>
        </w:rPr>
        <w:t>очень большим про-стым числом</w:t>
      </w:r>
      <w:r>
        <w:rPr>
          <w:rFonts w:ascii="Times New Roman" w:cs="Times New Roman" w:eastAsia="Times New Roman" w:hAnsi="Times New Roman"/>
          <w:sz w:val="28"/>
          <w:szCs w:val="28"/>
          <w:b w:val="1"/>
          <w:bCs w:val="1"/>
          <w:color w:val="auto"/>
        </w:rPr>
        <w:t>.</w:t>
      </w:r>
    </w:p>
    <w:p>
      <w:pPr>
        <w:spacing w:after="0" w:line="10" w:lineRule="exact"/>
        <w:rPr>
          <w:sz w:val="20"/>
          <w:szCs w:val="20"/>
          <w:color w:val="auto"/>
        </w:rPr>
      </w:pPr>
    </w:p>
    <w:p>
      <w:pPr>
        <w:jc w:val="both"/>
        <w:ind w:left="260" w:right="12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Именно произведение точки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на большое случайное число исполь-зуются как открытый параметр, а число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тайный, например, при реализа-ции алгоритма Диффи-Хеллмана или ЭЦП (см. р. 12 настоящего пособия) на эллиптических кривых.</w:t>
      </w:r>
    </w:p>
    <w:p>
      <w:pPr>
        <w:spacing w:after="0" w:line="17" w:lineRule="exact"/>
        <w:rPr>
          <w:sz w:val="20"/>
          <w:szCs w:val="20"/>
          <w:color w:val="auto"/>
        </w:rPr>
      </w:pPr>
    </w:p>
    <w:p>
      <w:pPr>
        <w:jc w:val="both"/>
        <w:ind w:left="260" w:right="120" w:firstLine="852"/>
        <w:spacing w:after="0" w:line="221" w:lineRule="auto"/>
        <w:rPr>
          <w:sz w:val="20"/>
          <w:szCs w:val="20"/>
          <w:color w:val="auto"/>
        </w:rPr>
      </w:pPr>
      <w:r>
        <w:rPr>
          <w:rFonts w:ascii="Times New Roman" w:cs="Times New Roman" w:eastAsia="Times New Roman" w:hAnsi="Times New Roman"/>
          <w:sz w:val="28"/>
          <w:szCs w:val="28"/>
          <w:color w:val="auto"/>
        </w:rPr>
        <w:t xml:space="preserve">Выбор генерирующей точки обусловлен тем, чтобы ее порядок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был достаточно большим: обычно 2254 &lt;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&lt; 2256. В таблице 5.11приведены ре-зультаты выполнения операции </w:t>
      </w:r>
      <w:r>
        <w:rPr>
          <w:rFonts w:ascii="Times New Roman" w:cs="Times New Roman" w:eastAsia="Times New Roman" w:hAnsi="Times New Roman"/>
          <w:sz w:val="28"/>
          <w:szCs w:val="28"/>
          <w:i w:val="1"/>
          <w:iCs w:val="1"/>
          <w:color w:val="auto"/>
        </w:rPr>
        <w:t>х*G</w:t>
      </w:r>
      <w:r>
        <w:rPr>
          <w:rFonts w:ascii="Times New Roman" w:cs="Times New Roman" w:eastAsia="Times New Roman" w:hAnsi="Times New Roman"/>
          <w:sz w:val="28"/>
          <w:szCs w:val="28"/>
          <w:color w:val="auto"/>
        </w:rPr>
        <w:t xml:space="preserve"> для кривой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23</w:t>
      </w:r>
      <w:r>
        <w:rPr>
          <w:rFonts w:ascii="Times New Roman" w:cs="Times New Roman" w:eastAsia="Times New Roman" w:hAnsi="Times New Roman"/>
          <w:sz w:val="28"/>
          <w:szCs w:val="28"/>
          <w:i w:val="1"/>
          <w:iCs w:val="1"/>
          <w:color w:val="auto"/>
        </w:rPr>
        <w:t>(10,10)</w:t>
      </w:r>
      <w:r>
        <w:rPr>
          <w:rFonts w:ascii="Times New Roman" w:cs="Times New Roman" w:eastAsia="Times New Roman" w:hAnsi="Times New Roman"/>
          <w:sz w:val="28"/>
          <w:szCs w:val="28"/>
          <w:color w:val="auto"/>
        </w:rPr>
        <w:t xml:space="preserve"> с генерирующей точкой </w:t>
      </w:r>
      <w:r>
        <w:rPr>
          <w:rFonts w:ascii="Times New Roman" w:cs="Times New Roman" w:eastAsia="Times New Roman" w:hAnsi="Times New Roman"/>
          <w:sz w:val="28"/>
          <w:szCs w:val="28"/>
          <w:i w:val="1"/>
          <w:iCs w:val="1"/>
          <w:color w:val="auto"/>
        </w:rPr>
        <w:t>G=Р(5,1).</w:t>
      </w:r>
    </w:p>
    <w:p>
      <w:pPr>
        <w:spacing w:after="0" w:line="327" w:lineRule="exact"/>
        <w:rPr>
          <w:sz w:val="20"/>
          <w:szCs w:val="20"/>
          <w:color w:val="auto"/>
        </w:rPr>
      </w:pPr>
    </w:p>
    <w:tbl>
      <w:tblPr>
        <w:tblLayout w:type="fixed"/>
        <w:tblInd w:w="150" w:type="dxa"/>
        <w:tblCellMar>
          <w:top w:w="0" w:type="dxa"/>
          <w:left w:w="0" w:type="dxa"/>
          <w:bottom w:w="0" w:type="dxa"/>
          <w:right w:w="0" w:type="dxa"/>
        </w:tblCellMar>
      </w:tblPr>
      <w:tr>
        <w:trPr>
          <w:trHeight w:val="322"/>
        </w:trPr>
        <w:tc>
          <w:tcPr>
            <w:tcW w:w="900" w:type="dxa"/>
            <w:vAlign w:val="bottom"/>
          </w:tcPr>
          <w:p>
            <w:pPr>
              <w:spacing w:after="0"/>
              <w:rPr>
                <w:sz w:val="24"/>
                <w:szCs w:val="24"/>
                <w:color w:val="auto"/>
              </w:rPr>
            </w:pPr>
          </w:p>
        </w:tc>
        <w:tc>
          <w:tcPr>
            <w:tcW w:w="1880" w:type="dxa"/>
            <w:vAlign w:val="bottom"/>
            <w:gridSpan w:val="2"/>
          </w:tcPr>
          <w:p>
            <w:pPr>
              <w:ind w:left="80"/>
              <w:spacing w:after="0"/>
              <w:rPr>
                <w:sz w:val="20"/>
                <w:szCs w:val="20"/>
                <w:color w:val="auto"/>
              </w:rPr>
            </w:pPr>
            <w:r>
              <w:rPr>
                <w:rFonts w:ascii="Times New Roman" w:cs="Times New Roman" w:eastAsia="Times New Roman" w:hAnsi="Times New Roman"/>
                <w:sz w:val="28"/>
                <w:szCs w:val="28"/>
                <w:color w:val="auto"/>
              </w:rPr>
              <w:t>Таблица  5.11.</w:t>
            </w:r>
          </w:p>
        </w:tc>
        <w:tc>
          <w:tcPr>
            <w:tcW w:w="5760" w:type="dxa"/>
            <w:vAlign w:val="bottom"/>
            <w:gridSpan w:val="9"/>
          </w:tcPr>
          <w:p>
            <w:pPr>
              <w:ind w:left="120"/>
              <w:spacing w:after="0"/>
              <w:rPr>
                <w:sz w:val="20"/>
                <w:szCs w:val="20"/>
                <w:color w:val="auto"/>
              </w:rPr>
            </w:pPr>
            <w:r>
              <w:rPr>
                <w:rFonts w:ascii="Times New Roman" w:cs="Times New Roman" w:eastAsia="Times New Roman" w:hAnsi="Times New Roman"/>
                <w:sz w:val="28"/>
                <w:szCs w:val="28"/>
                <w:color w:val="auto"/>
              </w:rPr>
              <w:t xml:space="preserve">Результаты  выполнения  операции  </w:t>
            </w:r>
            <w:r>
              <w:rPr>
                <w:rFonts w:ascii="Times New Roman" w:cs="Times New Roman" w:eastAsia="Times New Roman" w:hAnsi="Times New Roman"/>
                <w:sz w:val="28"/>
                <w:szCs w:val="28"/>
                <w:i w:val="1"/>
                <w:iCs w:val="1"/>
                <w:color w:val="auto"/>
              </w:rPr>
              <w:t>х*G</w:t>
            </w:r>
            <w:r>
              <w:rPr>
                <w:rFonts w:ascii="Times New Roman" w:cs="Times New Roman" w:eastAsia="Times New Roman" w:hAnsi="Times New Roman"/>
                <w:sz w:val="28"/>
                <w:szCs w:val="28"/>
                <w:color w:val="auto"/>
              </w:rPr>
              <w:t xml:space="preserve">  для</w:t>
            </w:r>
          </w:p>
        </w:tc>
        <w:tc>
          <w:tcPr>
            <w:tcW w:w="1060" w:type="dxa"/>
            <w:vAlign w:val="bottom"/>
            <w:gridSpan w:val="2"/>
          </w:tcPr>
          <w:p>
            <w:pPr>
              <w:ind w:left="100"/>
              <w:spacing w:after="0"/>
              <w:rPr>
                <w:sz w:val="20"/>
                <w:szCs w:val="20"/>
                <w:color w:val="auto"/>
              </w:rPr>
            </w:pPr>
            <w:r>
              <w:rPr>
                <w:rFonts w:ascii="Times New Roman" w:cs="Times New Roman" w:eastAsia="Times New Roman" w:hAnsi="Times New Roman"/>
                <w:sz w:val="28"/>
                <w:szCs w:val="28"/>
                <w:color w:val="auto"/>
              </w:rPr>
              <w:t>кривой</w:t>
            </w:r>
          </w:p>
        </w:tc>
      </w:tr>
      <w:tr>
        <w:trPr>
          <w:trHeight w:val="329"/>
        </w:trPr>
        <w:tc>
          <w:tcPr>
            <w:tcW w:w="5800" w:type="dxa"/>
            <w:vAlign w:val="bottom"/>
            <w:tcBorders>
              <w:bottom w:val="single" w:sz="8" w:color="auto"/>
            </w:tcBorders>
            <w:gridSpan w:val="6"/>
          </w:tcPr>
          <w:p>
            <w:pPr>
              <w:ind w:left="120"/>
              <w:spacing w:after="0" w:line="328" w:lineRule="exact"/>
              <w:rPr>
                <w:sz w:val="20"/>
                <w:szCs w:val="20"/>
                <w:color w:val="auto"/>
              </w:rPr>
            </w:pP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23</w:t>
            </w:r>
            <w:r>
              <w:rPr>
                <w:rFonts w:ascii="Times New Roman" w:cs="Times New Roman" w:eastAsia="Times New Roman" w:hAnsi="Times New Roman"/>
                <w:sz w:val="28"/>
                <w:szCs w:val="28"/>
                <w:i w:val="1"/>
                <w:iCs w:val="1"/>
                <w:color w:val="auto"/>
              </w:rPr>
              <w:t xml:space="preserve">(10,10) </w:t>
            </w:r>
            <w:r>
              <w:rPr>
                <w:rFonts w:ascii="Times New Roman" w:cs="Times New Roman" w:eastAsia="Times New Roman" w:hAnsi="Times New Roman"/>
                <w:sz w:val="28"/>
                <w:szCs w:val="28"/>
                <w:color w:val="auto"/>
              </w:rPr>
              <w:t>с генерирующей точкой</w:t>
            </w:r>
            <w:r>
              <w:rPr>
                <w:rFonts w:ascii="Times New Roman" w:cs="Times New Roman" w:eastAsia="Times New Roman" w:hAnsi="Times New Roman"/>
                <w:sz w:val="28"/>
                <w:szCs w:val="28"/>
                <w:i w:val="1"/>
                <w:iCs w:val="1"/>
                <w:color w:val="auto"/>
              </w:rPr>
              <w:t xml:space="preserve"> G=Р(5,1)</w:t>
            </w:r>
          </w:p>
        </w:tc>
        <w:tc>
          <w:tcPr>
            <w:tcW w:w="920" w:type="dxa"/>
            <w:vAlign w:val="bottom"/>
            <w:tcBorders>
              <w:bottom w:val="single" w:sz="8" w:color="auto"/>
            </w:tcBorders>
          </w:tcPr>
          <w:p>
            <w:pPr>
              <w:spacing w:after="0"/>
              <w:rPr>
                <w:sz w:val="24"/>
                <w:szCs w:val="24"/>
                <w:color w:val="auto"/>
              </w:rPr>
            </w:pPr>
          </w:p>
        </w:tc>
        <w:tc>
          <w:tcPr>
            <w:tcW w:w="10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940" w:type="dxa"/>
            <w:vAlign w:val="bottom"/>
            <w:tcBorders>
              <w:bottom w:val="single" w:sz="8" w:color="auto"/>
            </w:tcBorders>
          </w:tcPr>
          <w:p>
            <w:pPr>
              <w:spacing w:after="0"/>
              <w:rPr>
                <w:sz w:val="24"/>
                <w:szCs w:val="24"/>
                <w:color w:val="auto"/>
              </w:rPr>
            </w:pPr>
          </w:p>
        </w:tc>
      </w:tr>
      <w:tr>
        <w:trPr>
          <w:trHeight w:val="308"/>
        </w:trPr>
        <w:tc>
          <w:tcPr>
            <w:tcW w:w="900" w:type="dxa"/>
            <w:vAlign w:val="bottom"/>
            <w:tcBorders>
              <w:left w:val="single" w:sz="8" w:color="auto"/>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i w:val="1"/>
                <w:iCs w:val="1"/>
                <w:color w:val="auto"/>
              </w:rPr>
              <w:t>х</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3</w:t>
            </w:r>
          </w:p>
        </w:tc>
        <w:tc>
          <w:tcPr>
            <w:tcW w:w="10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4</w:t>
            </w:r>
          </w:p>
        </w:tc>
        <w:tc>
          <w:tcPr>
            <w:tcW w:w="9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5</w:t>
            </w:r>
          </w:p>
        </w:tc>
        <w:tc>
          <w:tcPr>
            <w:tcW w:w="9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6</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7</w:t>
            </w:r>
          </w:p>
        </w:tc>
        <w:tc>
          <w:tcPr>
            <w:tcW w:w="300" w:type="dxa"/>
            <w:vAlign w:val="bottom"/>
            <w:tcBorders>
              <w:bottom w:val="single" w:sz="8" w:color="auto"/>
            </w:tcBorders>
            <w:gridSpan w:val="2"/>
          </w:tcPr>
          <w:p>
            <w:pPr>
              <w:ind w:left="100"/>
              <w:spacing w:after="0" w:line="308" w:lineRule="exact"/>
              <w:rPr>
                <w:sz w:val="20"/>
                <w:szCs w:val="20"/>
                <w:color w:val="auto"/>
              </w:rPr>
            </w:pPr>
            <w:r>
              <w:rPr>
                <w:rFonts w:ascii="Times New Roman" w:cs="Times New Roman" w:eastAsia="Times New Roman" w:hAnsi="Times New Roman"/>
                <w:sz w:val="28"/>
                <w:szCs w:val="28"/>
                <w:color w:val="auto"/>
              </w:rPr>
              <w:t>8</w:t>
            </w:r>
          </w:p>
        </w:tc>
        <w:tc>
          <w:tcPr>
            <w:tcW w:w="8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9</w:t>
            </w:r>
          </w:p>
        </w:tc>
      </w:tr>
      <w:tr>
        <w:trPr>
          <w:trHeight w:val="314"/>
        </w:trPr>
        <w:tc>
          <w:tcPr>
            <w:tcW w:w="900" w:type="dxa"/>
            <w:vAlign w:val="bottom"/>
            <w:tcBorders>
              <w:left w:val="single" w:sz="8" w:color="auto"/>
              <w:bottom w:val="single" w:sz="8" w:color="auto"/>
              <w:right w:val="single" w:sz="8" w:color="auto"/>
            </w:tcBorders>
          </w:tcPr>
          <w:p>
            <w:pPr>
              <w:ind w:left="120"/>
              <w:spacing w:after="0" w:line="310" w:lineRule="exact"/>
              <w:rPr>
                <w:sz w:val="20"/>
                <w:szCs w:val="20"/>
                <w:color w:val="auto"/>
              </w:rPr>
            </w:pPr>
            <w:r>
              <w:rPr>
                <w:rFonts w:ascii="Times New Roman" w:cs="Times New Roman" w:eastAsia="Times New Roman" w:hAnsi="Times New Roman"/>
                <w:sz w:val="28"/>
                <w:szCs w:val="28"/>
                <w:i w:val="1"/>
                <w:iCs w:val="1"/>
                <w:color w:val="auto"/>
              </w:rPr>
              <w:t>х*G</w:t>
            </w:r>
          </w:p>
        </w:tc>
        <w:tc>
          <w:tcPr>
            <w:tcW w:w="9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(5,1)</w:t>
            </w:r>
          </w:p>
        </w:tc>
        <w:tc>
          <w:tcPr>
            <w:tcW w:w="9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(8,21)</w:t>
            </w:r>
          </w:p>
        </w:tc>
        <w:tc>
          <w:tcPr>
            <w:tcW w:w="10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(11,5)</w:t>
            </w:r>
          </w:p>
        </w:tc>
        <w:tc>
          <w:tcPr>
            <w:tcW w:w="1040" w:type="dxa"/>
            <w:vAlign w:val="bottom"/>
            <w:tcBorders>
              <w:bottom w:val="single" w:sz="8" w:color="auto"/>
              <w:right w:val="single" w:sz="8" w:color="auto"/>
            </w:tcBorders>
          </w:tcPr>
          <w:p>
            <w:pPr>
              <w:ind w:left="80"/>
              <w:spacing w:after="0" w:line="310" w:lineRule="exact"/>
              <w:rPr>
                <w:sz w:val="20"/>
                <w:szCs w:val="20"/>
                <w:color w:val="auto"/>
              </w:rPr>
            </w:pPr>
            <w:r>
              <w:rPr>
                <w:rFonts w:ascii="Times New Roman" w:cs="Times New Roman" w:eastAsia="Times New Roman" w:hAnsi="Times New Roman"/>
                <w:sz w:val="28"/>
                <w:szCs w:val="28"/>
                <w:color w:val="auto"/>
              </w:rPr>
              <w:t>(10,11)</w:t>
            </w:r>
          </w:p>
        </w:tc>
        <w:tc>
          <w:tcPr>
            <w:tcW w:w="940" w:type="dxa"/>
            <w:vAlign w:val="bottom"/>
            <w:tcBorders>
              <w:bottom w:val="single" w:sz="8" w:color="auto"/>
              <w:right w:val="single" w:sz="8" w:color="auto"/>
            </w:tcBorders>
          </w:tcPr>
          <w:p>
            <w:pPr>
              <w:ind w:left="80"/>
              <w:spacing w:after="0" w:line="310" w:lineRule="exact"/>
              <w:rPr>
                <w:sz w:val="20"/>
                <w:szCs w:val="20"/>
                <w:color w:val="auto"/>
              </w:rPr>
            </w:pPr>
            <w:r>
              <w:rPr>
                <w:rFonts w:ascii="Times New Roman" w:cs="Times New Roman" w:eastAsia="Times New Roman" w:hAnsi="Times New Roman"/>
                <w:sz w:val="28"/>
                <w:szCs w:val="28"/>
                <w:color w:val="auto"/>
              </w:rPr>
              <w:t>(12,8)</w:t>
            </w:r>
          </w:p>
        </w:tc>
        <w:tc>
          <w:tcPr>
            <w:tcW w:w="920" w:type="dxa"/>
            <w:vAlign w:val="bottom"/>
            <w:tcBorders>
              <w:bottom w:val="single" w:sz="8" w:color="auto"/>
              <w:right w:val="single" w:sz="8" w:color="auto"/>
            </w:tcBorders>
          </w:tcPr>
          <w:p>
            <w:pPr>
              <w:ind w:left="80"/>
              <w:spacing w:after="0" w:line="310" w:lineRule="exact"/>
              <w:rPr>
                <w:sz w:val="20"/>
                <w:szCs w:val="20"/>
                <w:color w:val="auto"/>
              </w:rPr>
            </w:pPr>
            <w:r>
              <w:rPr>
                <w:rFonts w:ascii="Times New Roman" w:cs="Times New Roman" w:eastAsia="Times New Roman" w:hAnsi="Times New Roman"/>
                <w:sz w:val="28"/>
                <w:szCs w:val="28"/>
                <w:color w:val="auto"/>
              </w:rPr>
              <w:t>(7,20)</w:t>
            </w:r>
          </w:p>
        </w:tc>
        <w:tc>
          <w:tcPr>
            <w:tcW w:w="10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(15,19)</w:t>
            </w:r>
          </w:p>
        </w:tc>
        <w:tc>
          <w:tcPr>
            <w:tcW w:w="780" w:type="dxa"/>
            <w:vAlign w:val="bottom"/>
            <w:tcBorders>
              <w:bottom w:val="single" w:sz="8" w:color="auto"/>
            </w:tcBorders>
            <w:gridSpan w:val="4"/>
          </w:tcPr>
          <w:p>
            <w:pPr>
              <w:ind w:left="100"/>
              <w:spacing w:after="0" w:line="310" w:lineRule="exact"/>
              <w:rPr>
                <w:sz w:val="20"/>
                <w:szCs w:val="20"/>
                <w:color w:val="auto"/>
              </w:rPr>
            </w:pPr>
            <w:r>
              <w:rPr>
                <w:rFonts w:ascii="Times New Roman" w:cs="Times New Roman" w:eastAsia="Times New Roman" w:hAnsi="Times New Roman"/>
                <w:sz w:val="28"/>
                <w:szCs w:val="28"/>
                <w:color w:val="auto"/>
              </w:rPr>
              <w:t>(9,1)</w:t>
            </w:r>
          </w:p>
        </w:tc>
        <w:tc>
          <w:tcPr>
            <w:tcW w:w="12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(9,22)</w:t>
            </w:r>
          </w:p>
        </w:tc>
      </w:tr>
      <w:tr>
        <w:trPr>
          <w:trHeight w:val="311"/>
        </w:trPr>
        <w:tc>
          <w:tcPr>
            <w:tcW w:w="900" w:type="dxa"/>
            <w:vAlign w:val="bottom"/>
            <w:tcBorders>
              <w:left w:val="single" w:sz="8" w:color="auto"/>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i w:val="1"/>
                <w:iCs w:val="1"/>
                <w:color w:val="auto"/>
              </w:rPr>
              <w:t>х</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10</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11</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12</w:t>
            </w:r>
          </w:p>
        </w:tc>
        <w:tc>
          <w:tcPr>
            <w:tcW w:w="10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13</w:t>
            </w:r>
          </w:p>
        </w:tc>
        <w:tc>
          <w:tcPr>
            <w:tcW w:w="9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14</w:t>
            </w:r>
          </w:p>
        </w:tc>
        <w:tc>
          <w:tcPr>
            <w:tcW w:w="9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15</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16</w:t>
            </w:r>
          </w:p>
        </w:tc>
        <w:tc>
          <w:tcPr>
            <w:tcW w:w="10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gridSpan w:val="2"/>
            <w:shd w:val="clear" w:color="auto" w:fill="C0C0C0"/>
          </w:tcPr>
          <w:p>
            <w:pPr>
              <w:spacing w:after="0" w:line="308" w:lineRule="exact"/>
              <w:rPr>
                <w:sz w:val="20"/>
                <w:szCs w:val="20"/>
                <w:color w:val="auto"/>
              </w:rPr>
            </w:pPr>
            <w:r>
              <w:rPr>
                <w:rFonts w:ascii="Times New Roman" w:cs="Times New Roman" w:eastAsia="Times New Roman" w:hAnsi="Times New Roman"/>
                <w:sz w:val="28"/>
                <w:szCs w:val="28"/>
                <w:color w:val="auto"/>
                <w:highlight w:val="lightGray"/>
                <w:w w:val="92"/>
              </w:rPr>
              <w:t>17</w:t>
            </w:r>
          </w:p>
        </w:tc>
        <w:tc>
          <w:tcPr>
            <w:tcW w:w="4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18</w:t>
            </w:r>
          </w:p>
        </w:tc>
      </w:tr>
      <w:tr>
        <w:trPr>
          <w:trHeight w:val="314"/>
        </w:trPr>
        <w:tc>
          <w:tcPr>
            <w:tcW w:w="900" w:type="dxa"/>
            <w:vAlign w:val="bottom"/>
            <w:tcBorders>
              <w:left w:val="single" w:sz="8" w:color="auto"/>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i w:val="1"/>
                <w:iCs w:val="1"/>
                <w:color w:val="auto"/>
              </w:rPr>
              <w:t>х*G</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(15,4)</w:t>
            </w: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(7,3)</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(12,15)</w:t>
            </w:r>
          </w:p>
        </w:tc>
        <w:tc>
          <w:tcPr>
            <w:tcW w:w="10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(10,12)</w:t>
            </w:r>
          </w:p>
        </w:tc>
        <w:tc>
          <w:tcPr>
            <w:tcW w:w="94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(11,8)</w:t>
            </w:r>
          </w:p>
        </w:tc>
        <w:tc>
          <w:tcPr>
            <w:tcW w:w="9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(8,2)</w:t>
            </w:r>
          </w:p>
        </w:tc>
        <w:tc>
          <w:tcPr>
            <w:tcW w:w="10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(5,22)</w:t>
            </w:r>
          </w:p>
        </w:tc>
        <w:tc>
          <w:tcPr>
            <w:tcW w:w="1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shd w:val="clear" w:color="auto" w:fill="C0C0C0"/>
          </w:tcPr>
          <w:p>
            <w:pPr>
              <w:spacing w:after="0" w:line="308" w:lineRule="exact"/>
              <w:rPr>
                <w:sz w:val="20"/>
                <w:szCs w:val="20"/>
                <w:color w:val="auto"/>
              </w:rPr>
            </w:pPr>
            <w:r>
              <w:rPr>
                <w:rFonts w:ascii="Times New Roman" w:cs="Times New Roman" w:eastAsia="Times New Roman" w:hAnsi="Times New Roman"/>
                <w:sz w:val="28"/>
                <w:szCs w:val="28"/>
                <w:i w:val="1"/>
                <w:iCs w:val="1"/>
                <w:color w:val="auto"/>
                <w:highlight w:val="lightGray"/>
                <w:w w:val="88"/>
              </w:rPr>
              <w:t>О</w:t>
            </w:r>
          </w:p>
        </w:tc>
        <w:tc>
          <w:tcPr>
            <w:tcW w:w="480" w:type="dxa"/>
            <w:vAlign w:val="bottom"/>
            <w:tcBorders>
              <w:bottom w:val="single" w:sz="8" w:color="auto"/>
            </w:tcBorders>
            <w:gridSpan w:val="2"/>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(5,1)</w:t>
            </w:r>
          </w:p>
        </w:tc>
      </w:tr>
    </w:tbl>
    <w:p>
      <w:pPr>
        <w:spacing w:after="0" w:line="328" w:lineRule="exact"/>
        <w:rPr>
          <w:sz w:val="20"/>
          <w:szCs w:val="20"/>
          <w:color w:val="auto"/>
        </w:rPr>
      </w:pPr>
    </w:p>
    <w:p>
      <w:pPr>
        <w:jc w:val="both"/>
        <w:ind w:left="260" w:right="12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Как видно, для выбранной генерирующей точки ее порядок равен 17, так как 17 является минимальным целым простым числом, для которого вы-полняется равенство </w:t>
      </w:r>
      <w:r>
        <w:rPr>
          <w:rFonts w:ascii="Times New Roman" w:cs="Times New Roman" w:eastAsia="Times New Roman" w:hAnsi="Times New Roman"/>
          <w:sz w:val="28"/>
          <w:szCs w:val="28"/>
          <w:i w:val="1"/>
          <w:iCs w:val="1"/>
          <w:color w:val="auto"/>
        </w:rPr>
        <w:t>n*Р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w:t>
      </w:r>
    </w:p>
    <w:p>
      <w:pPr>
        <w:spacing w:after="0" w:line="143" w:lineRule="exact"/>
        <w:rPr>
          <w:sz w:val="20"/>
          <w:szCs w:val="20"/>
          <w:color w:val="auto"/>
        </w:rPr>
      </w:pPr>
    </w:p>
    <w:p>
      <w:pPr>
        <w:ind w:left="3460" w:right="1560" w:hanging="1014"/>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5.4.4.2 Рекомендации по выбору параметров эллиптической кривой</w:t>
      </w:r>
    </w:p>
    <w:p>
      <w:pPr>
        <w:spacing w:after="0" w:line="131" w:lineRule="exact"/>
        <w:rPr>
          <w:sz w:val="20"/>
          <w:szCs w:val="20"/>
          <w:color w:val="auto"/>
        </w:rPr>
      </w:pPr>
    </w:p>
    <w:p>
      <w:pPr>
        <w:jc w:val="both"/>
        <w:ind w:left="260" w:right="220" w:firstLine="922"/>
        <w:spacing w:after="0" w:line="237" w:lineRule="auto"/>
        <w:rPr>
          <w:sz w:val="20"/>
          <w:szCs w:val="20"/>
          <w:color w:val="auto"/>
        </w:rPr>
      </w:pPr>
      <w:r>
        <w:rPr>
          <w:rFonts w:ascii="Times New Roman" w:cs="Times New Roman" w:eastAsia="Times New Roman" w:hAnsi="Times New Roman"/>
          <w:sz w:val="28"/>
          <w:szCs w:val="28"/>
          <w:color w:val="auto"/>
        </w:rPr>
        <w:t xml:space="preserve">Рассмотрим основные рекомендации по выбору параметров эл-липтической кривой, предназначенной для решения криптографических за-дач, а именно: задач по выбору коэффициентов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и модуля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Основным критерием выбора является вероятность осуществления атак на криптоси-стему на основе эллиптической кривой.</w:t>
      </w:r>
    </w:p>
    <w:p>
      <w:pPr>
        <w:spacing w:after="0" w:line="5" w:lineRule="exact"/>
        <w:rPr>
          <w:sz w:val="20"/>
          <w:szCs w:val="20"/>
          <w:color w:val="auto"/>
        </w:rPr>
      </w:pPr>
    </w:p>
    <w:p>
      <w:pPr>
        <w:ind w:left="1120"/>
        <w:spacing w:after="0"/>
        <w:tabs>
          <w:tab w:leader="none" w:pos="4080" w:val="left"/>
          <w:tab w:leader="none" w:pos="5420" w:val="left"/>
          <w:tab w:leader="none" w:pos="6740" w:val="left"/>
          <w:tab w:leader="none" w:pos="8000" w:val="left"/>
          <w:tab w:leader="none" w:pos="9380" w:val="left"/>
        </w:tabs>
        <w:rPr>
          <w:sz w:val="20"/>
          <w:szCs w:val="20"/>
          <w:color w:val="auto"/>
        </w:rPr>
      </w:pPr>
      <w:r>
        <w:rPr>
          <w:rFonts w:ascii="Times New Roman" w:cs="Times New Roman" w:eastAsia="Times New Roman" w:hAnsi="Times New Roman"/>
          <w:sz w:val="28"/>
          <w:szCs w:val="28"/>
          <w:color w:val="auto"/>
        </w:rPr>
        <w:t>Рассматриваемая  ниже</w:t>
        <w:tab/>
        <w:t>стратегия</w:t>
        <w:tab/>
        <w:t>считается</w:t>
        <w:tab/>
        <w:t>наиболее</w:t>
        <w:tab/>
        <w:t>надежной</w:t>
      </w:r>
      <w:r>
        <w:rPr>
          <w:sz w:val="20"/>
          <w:szCs w:val="20"/>
          <w:color w:val="auto"/>
        </w:rPr>
        <w:tab/>
      </w:r>
      <w:r>
        <w:rPr>
          <w:rFonts w:ascii="Times New Roman" w:cs="Times New Roman" w:eastAsia="Times New Roman" w:hAnsi="Times New Roman"/>
          <w:sz w:val="27"/>
          <w:szCs w:val="27"/>
          <w:color w:val="auto"/>
        </w:rPr>
        <w:t>с</w:t>
      </w:r>
    </w:p>
    <w:p>
      <w:pPr>
        <w:ind w:left="260"/>
        <w:spacing w:after="0"/>
        <w:rPr>
          <w:sz w:val="20"/>
          <w:szCs w:val="20"/>
          <w:color w:val="auto"/>
        </w:rPr>
      </w:pPr>
      <w:r>
        <w:rPr>
          <w:rFonts w:ascii="Times New Roman" w:cs="Times New Roman" w:eastAsia="Times New Roman" w:hAnsi="Times New Roman"/>
          <w:sz w:val="28"/>
          <w:szCs w:val="28"/>
          <w:color w:val="auto"/>
        </w:rPr>
        <w:t>точки зрения обеспечения криптостойкости системы.</w:t>
      </w:r>
    </w:p>
    <w:p>
      <w:pPr>
        <w:spacing w:after="0" w:line="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Рассмотрим по шагам процесс формирования кривой.</w:t>
      </w:r>
    </w:p>
    <w:p>
      <w:pPr>
        <w:ind w:left="980"/>
        <w:spacing w:after="0"/>
        <w:tabs>
          <w:tab w:leader="none" w:pos="3400" w:val="left"/>
          <w:tab w:leader="none" w:pos="4820" w:val="left"/>
          <w:tab w:leader="none" w:pos="6060" w:val="left"/>
          <w:tab w:leader="none" w:pos="7080" w:val="left"/>
          <w:tab w:leader="none" w:pos="7600" w:val="left"/>
          <w:tab w:leader="none" w:pos="8340" w:val="left"/>
          <w:tab w:leader="none" w:pos="9360" w:val="left"/>
        </w:tabs>
        <w:rPr>
          <w:sz w:val="20"/>
          <w:szCs w:val="20"/>
          <w:color w:val="auto"/>
        </w:rPr>
      </w:pPr>
      <w:r>
        <w:rPr>
          <w:rFonts w:ascii="Times New Roman" w:cs="Times New Roman" w:eastAsia="Times New Roman" w:hAnsi="Times New Roman"/>
          <w:sz w:val="28"/>
          <w:szCs w:val="28"/>
          <w:color w:val="auto"/>
        </w:rPr>
        <w:t>Шаг 1. Выбираем</w:t>
        <w:tab/>
        <w:t>случайно</w:t>
        <w:tab/>
        <w:t>простое</w:t>
        <w:tab/>
        <w:t>число</w:t>
      </w:r>
      <w:r>
        <w:rPr>
          <w:sz w:val="20"/>
          <w:szCs w:val="20"/>
          <w:color w:val="auto"/>
        </w:rPr>
        <w:tab/>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w:t>
      </w:r>
      <w:r>
        <w:rPr>
          <w:sz w:val="20"/>
          <w:szCs w:val="20"/>
          <w:color w:val="auto"/>
        </w:rPr>
        <w:tab/>
      </w:r>
      <w:r>
        <w:rPr>
          <w:rFonts w:ascii="Times New Roman" w:cs="Times New Roman" w:eastAsia="Times New Roman" w:hAnsi="Times New Roman"/>
          <w:sz w:val="28"/>
          <w:szCs w:val="28"/>
          <w:color w:val="auto"/>
        </w:rPr>
        <w:t>Его</w:t>
        <w:tab/>
        <w:t>длина</w:t>
        <w:tab/>
        <w:t>в</w:t>
      </w:r>
    </w:p>
    <w:p>
      <w:pPr>
        <w:spacing w:after="0" w:line="13" w:lineRule="exact"/>
        <w:rPr>
          <w:sz w:val="20"/>
          <w:szCs w:val="20"/>
          <w:color w:val="auto"/>
        </w:rPr>
      </w:pPr>
    </w:p>
    <w:p>
      <w:pPr>
        <w:jc w:val="both"/>
        <w:ind w:left="260" w:right="220"/>
        <w:spacing w:after="0" w:line="237" w:lineRule="auto"/>
        <w:rPr>
          <w:sz w:val="20"/>
          <w:szCs w:val="20"/>
          <w:color w:val="auto"/>
        </w:rPr>
      </w:pPr>
      <w:r>
        <w:rPr>
          <w:rFonts w:ascii="Times New Roman" w:cs="Times New Roman" w:eastAsia="Times New Roman" w:hAnsi="Times New Roman"/>
          <w:sz w:val="28"/>
          <w:szCs w:val="28"/>
          <w:color w:val="auto"/>
        </w:rPr>
        <w:t xml:space="preserve">битах ( </w:t>
      </w:r>
      <w:r>
        <w:rPr>
          <w:rFonts w:ascii="Times New Roman" w:cs="Times New Roman" w:eastAsia="Times New Roman" w:hAnsi="Times New Roman"/>
          <w:sz w:val="28"/>
          <w:szCs w:val="28"/>
          <w:i w:val="1"/>
          <w:iCs w:val="1"/>
          <w:color w:val="auto"/>
        </w:rPr>
        <w:t>t =</w:t>
      </w:r>
      <w:r>
        <w:rPr>
          <w:rFonts w:ascii="Times New Roman" w:cs="Times New Roman" w:eastAsia="Times New Roman" w:hAnsi="Times New Roman"/>
          <w:sz w:val="28"/>
          <w:szCs w:val="28"/>
          <w:color w:val="auto"/>
        </w:rPr>
        <w:t xml:space="preserve"> log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+ 1; понятно, что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xml:space="preserve"> должно быть целочисленным с округ-лением в большую сторону) должна быть такой, чтобы сделать невозмож-ным применение общих методов нахождения логарифмов на кривой. Вели-чина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xml:space="preserve"> в настоящее время принимается не менее 256 бит.</w:t>
      </w:r>
    </w:p>
    <w:p>
      <w:pPr>
        <w:spacing w:after="0" w:line="3" w:lineRule="exact"/>
        <w:rPr>
          <w:sz w:val="20"/>
          <w:szCs w:val="20"/>
          <w:color w:val="auto"/>
        </w:rPr>
      </w:pPr>
    </w:p>
    <w:p>
      <w:pPr>
        <w:ind w:left="980"/>
        <w:spacing w:after="0"/>
        <w:tabs>
          <w:tab w:leader="none" w:pos="5820" w:val="left"/>
          <w:tab w:leader="none" w:pos="6180" w:val="left"/>
          <w:tab w:leader="none" w:pos="6520" w:val="left"/>
          <w:tab w:leader="none" w:pos="7440" w:val="left"/>
        </w:tabs>
        <w:rPr>
          <w:sz w:val="20"/>
          <w:szCs w:val="20"/>
          <w:color w:val="auto"/>
        </w:rPr>
      </w:pPr>
      <w:r>
        <w:rPr>
          <w:rFonts w:ascii="Times New Roman" w:cs="Times New Roman" w:eastAsia="Times New Roman" w:hAnsi="Times New Roman"/>
          <w:sz w:val="28"/>
          <w:szCs w:val="28"/>
          <w:color w:val="auto"/>
        </w:rPr>
        <w:t xml:space="preserve">Шаг 2. Выбираем случайные числа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w:t>
        <w:tab/>
        <w:t>и</w:t>
      </w:r>
      <w:r>
        <w:rPr>
          <w:sz w:val="20"/>
          <w:szCs w:val="20"/>
          <w:color w:val="auto"/>
        </w:rPr>
        <w:tab/>
      </w:r>
      <w:r>
        <w:rPr>
          <w:rFonts w:ascii="Times New Roman" w:cs="Times New Roman" w:eastAsia="Times New Roman" w:hAnsi="Times New Roman"/>
          <w:sz w:val="28"/>
          <w:szCs w:val="28"/>
          <w:i w:val="1"/>
          <w:iCs w:val="1"/>
          <w:color w:val="auto"/>
        </w:rPr>
        <w:t>b</w:t>
      </w:r>
      <w:r>
        <w:rPr>
          <w:sz w:val="20"/>
          <w:szCs w:val="20"/>
          <w:color w:val="auto"/>
        </w:rPr>
        <w:tab/>
      </w:r>
      <w:r>
        <w:rPr>
          <w:rFonts w:ascii="Times New Roman" w:cs="Times New Roman" w:eastAsia="Times New Roman" w:hAnsi="Times New Roman"/>
          <w:sz w:val="28"/>
          <w:szCs w:val="28"/>
          <w:color w:val="auto"/>
        </w:rPr>
        <w:t>такие,</w:t>
      </w:r>
      <w:r>
        <w:rPr>
          <w:sz w:val="20"/>
          <w:szCs w:val="20"/>
          <w:color w:val="auto"/>
        </w:rPr>
        <w:tab/>
      </w:r>
      <w:r>
        <w:rPr>
          <w:rFonts w:ascii="Times New Roman" w:cs="Times New Roman" w:eastAsia="Times New Roman" w:hAnsi="Times New Roman"/>
          <w:sz w:val="27"/>
          <w:szCs w:val="27"/>
          <w:color w:val="auto"/>
        </w:rPr>
        <w:t>что</w:t>
      </w:r>
    </w:p>
    <w:p>
      <w:pPr>
        <w:spacing w:after="0" w:line="8" w:lineRule="exact"/>
        <w:rPr>
          <w:sz w:val="20"/>
          <w:szCs w:val="20"/>
          <w:color w:val="auto"/>
        </w:rPr>
      </w:pPr>
    </w:p>
    <w:p>
      <w:pPr>
        <w:ind w:left="2420"/>
        <w:spacing w:after="0"/>
        <w:tabs>
          <w:tab w:leader="none" w:pos="4420" w:val="left"/>
        </w:tabs>
        <w:rPr>
          <w:sz w:val="20"/>
          <w:szCs w:val="20"/>
          <w:color w:val="auto"/>
        </w:rPr>
      </w:pP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b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8"/>
          <w:szCs w:val="28"/>
          <w:i w:val="1"/>
          <w:iCs w:val="1"/>
          <w:color w:val="auto"/>
        </w:rPr>
        <w:t xml:space="preserve"> 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0</w:t>
      </w:r>
      <w:r>
        <w:rPr>
          <w:sz w:val="20"/>
          <w:szCs w:val="20"/>
          <w:color w:val="auto"/>
        </w:rPr>
        <w:tab/>
      </w:r>
      <w:r>
        <w:rPr>
          <w:rFonts w:ascii="Times New Roman" w:cs="Times New Roman" w:eastAsia="Times New Roman" w:hAnsi="Times New Roman"/>
          <w:sz w:val="27"/>
          <w:szCs w:val="27"/>
          <w:color w:val="auto"/>
        </w:rPr>
        <w:t>и 4</w:t>
      </w:r>
      <w:r>
        <w:rPr>
          <w:rFonts w:ascii="Times New Roman" w:cs="Times New Roman" w:eastAsia="Times New Roman" w:hAnsi="Times New Roman"/>
          <w:sz w:val="27"/>
          <w:szCs w:val="27"/>
          <w:i w:val="1"/>
          <w:iCs w:val="1"/>
          <w:color w:val="auto"/>
        </w:rPr>
        <w:t>a</w:t>
      </w:r>
      <w:r>
        <w:rPr>
          <w:rFonts w:ascii="Times New Roman" w:cs="Times New Roman" w:eastAsia="Times New Roman" w:hAnsi="Times New Roman"/>
          <w:sz w:val="35"/>
          <w:szCs w:val="35"/>
          <w:color w:val="auto"/>
          <w:vertAlign w:val="superscript"/>
        </w:rPr>
        <w:t>3</w:t>
      </w:r>
      <w:r>
        <w:rPr>
          <w:rFonts w:ascii="Times New Roman" w:cs="Times New Roman" w:eastAsia="Times New Roman" w:hAnsi="Times New Roman"/>
          <w:sz w:val="27"/>
          <w:szCs w:val="27"/>
          <w:color w:val="auto"/>
        </w:rPr>
        <w:t xml:space="preserve"> + 27</w:t>
      </w:r>
      <w:r>
        <w:rPr>
          <w:rFonts w:ascii="Times New Roman" w:cs="Times New Roman" w:eastAsia="Times New Roman" w:hAnsi="Times New Roman"/>
          <w:sz w:val="27"/>
          <w:szCs w:val="27"/>
          <w:i w:val="1"/>
          <w:iCs w:val="1"/>
          <w:color w:val="auto"/>
        </w:rPr>
        <w:t>b</w:t>
      </w:r>
      <w:r>
        <w:rPr>
          <w:rFonts w:ascii="Times New Roman" w:cs="Times New Roman" w:eastAsia="Times New Roman" w:hAnsi="Times New Roman"/>
          <w:sz w:val="35"/>
          <w:szCs w:val="35"/>
          <w:color w:val="auto"/>
          <w:vertAlign w:val="superscript"/>
        </w:rPr>
        <w:t>2</w:t>
      </w:r>
      <w:r>
        <w:rPr>
          <w:rFonts w:ascii="Times New Roman" w:cs="Times New Roman" w:eastAsia="Times New Roman" w:hAnsi="Times New Roman"/>
          <w:sz w:val="27"/>
          <w:szCs w:val="27"/>
          <w:color w:val="auto"/>
        </w:rPr>
        <w:t xml:space="preserve">(mod </w:t>
      </w:r>
      <w:r>
        <w:rPr>
          <w:rFonts w:ascii="Times New Roman" w:cs="Times New Roman" w:eastAsia="Times New Roman" w:hAnsi="Times New Roman"/>
          <w:sz w:val="27"/>
          <w:szCs w:val="27"/>
          <w:i w:val="1"/>
          <w:iCs w:val="1"/>
          <w:color w:val="auto"/>
        </w:rPr>
        <w:t>p</w:t>
      </w:r>
      <w:r>
        <w:rPr>
          <w:rFonts w:ascii="Times New Roman" w:cs="Times New Roman" w:eastAsia="Times New Roman" w:hAnsi="Times New Roman"/>
          <w:sz w:val="27"/>
          <w:szCs w:val="27"/>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7"/>
          <w:szCs w:val="27"/>
          <w:color w:val="auto"/>
        </w:rPr>
        <w:t xml:space="preserve">0 </w:t>
      </w:r>
      <w:r>
        <w:rPr>
          <w:rFonts w:ascii="Times New Roman" w:cs="Times New Roman" w:eastAsia="Times New Roman" w:hAnsi="Times New Roman"/>
          <w:sz w:val="27"/>
          <w:szCs w:val="27"/>
          <w:i w:val="1"/>
          <w:iCs w:val="1"/>
          <w:color w:val="auto"/>
        </w:rPr>
        <w:t>.</w:t>
      </w:r>
    </w:p>
    <w:p>
      <w:pPr>
        <w:spacing w:after="0" w:line="200" w:lineRule="exact"/>
        <w:rPr>
          <w:sz w:val="20"/>
          <w:szCs w:val="20"/>
          <w:color w:val="auto"/>
        </w:rPr>
      </w:pPr>
    </w:p>
    <w:p>
      <w:pPr>
        <w:spacing w:after="0" w:line="25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77</w:t>
      </w:r>
    </w:p>
    <w:p>
      <w:pPr>
        <w:sectPr>
          <w:pgSz w:w="11900" w:h="16838" w:orient="portrait"/>
          <w:cols w:equalWidth="0" w:num="1">
            <w:col w:w="9740"/>
          </w:cols>
          <w:pgMar w:left="1440" w:top="1138" w:right="726" w:bottom="470" w:gutter="0" w:footer="0" w:header="0"/>
        </w:sectPr>
      </w:pPr>
    </w:p>
    <w:bookmarkStart w:id="77" w:name="page78"/>
    <w:bookmarkEnd w:id="77"/>
    <w:p>
      <w:pPr>
        <w:jc w:val="both"/>
        <w:ind w:left="260" w:right="100"/>
        <w:spacing w:after="0" w:line="237" w:lineRule="auto"/>
        <w:rPr>
          <w:sz w:val="20"/>
          <w:szCs w:val="20"/>
          <w:color w:val="auto"/>
        </w:rPr>
      </w:pPr>
      <w:r>
        <w:rPr>
          <w:rFonts w:ascii="Times New Roman" w:cs="Times New Roman" w:eastAsia="Times New Roman" w:hAnsi="Times New Roman"/>
          <w:sz w:val="28"/>
          <w:szCs w:val="28"/>
          <w:color w:val="auto"/>
        </w:rPr>
        <w:t xml:space="preserve">Следует обратить внимание на то, что при вычислении композиции точек па-раметр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нигде не фигурирует. Поэтому для повышения эффективности сче-та рекомендуют случайно выбирать только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принимать равным не-большому целому числу (например, - 3).</w:t>
      </w:r>
    </w:p>
    <w:p>
      <w:pPr>
        <w:spacing w:after="0" w:line="4" w:lineRule="exact"/>
        <w:rPr>
          <w:sz w:val="20"/>
          <w:szCs w:val="20"/>
          <w:color w:val="auto"/>
        </w:rPr>
      </w:pPr>
    </w:p>
    <w:p>
      <w:pPr>
        <w:ind w:left="260" w:right="120" w:firstLine="852"/>
        <w:spacing w:after="0" w:line="212" w:lineRule="auto"/>
        <w:rPr>
          <w:sz w:val="20"/>
          <w:szCs w:val="20"/>
          <w:color w:val="auto"/>
        </w:rPr>
      </w:pPr>
      <w:r>
        <w:rPr>
          <w:rFonts w:ascii="Times New Roman" w:cs="Times New Roman" w:eastAsia="Times New Roman" w:hAnsi="Times New Roman"/>
          <w:sz w:val="28"/>
          <w:szCs w:val="28"/>
          <w:color w:val="auto"/>
        </w:rPr>
        <w:t xml:space="preserve">Шаг 3. Определяем число точек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на кривой, равное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Важно, чтобы число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имело большой простой делитель,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а лучше всего</w:t>
      </w:r>
    </w:p>
    <w:p>
      <w:pPr>
        <w:spacing w:after="0" w:line="16" w:lineRule="exact"/>
        <w:rPr>
          <w:sz w:val="20"/>
          <w:szCs w:val="20"/>
          <w:color w:val="auto"/>
        </w:rPr>
      </w:pPr>
    </w:p>
    <w:p>
      <w:pPr>
        <w:jc w:val="both"/>
        <w:ind w:left="260" w:right="120"/>
        <w:spacing w:after="0" w:line="238" w:lineRule="auto"/>
        <w:rPr>
          <w:sz w:val="20"/>
          <w:szCs w:val="20"/>
          <w:color w:val="auto"/>
        </w:rPr>
      </w:pPr>
      <w:r>
        <w:rPr>
          <w:rFonts w:ascii="Times New Roman" w:cs="Times New Roman" w:eastAsia="Times New Roman" w:hAnsi="Times New Roman"/>
          <w:sz w:val="28"/>
          <w:szCs w:val="28"/>
          <w:color w:val="auto"/>
        </w:rPr>
        <w:t xml:space="preserve">– само было простым числом: </w:t>
      </w:r>
      <w:r>
        <w:rPr>
          <w:rFonts w:ascii="Times New Roman" w:cs="Times New Roman" w:eastAsia="Times New Roman" w:hAnsi="Times New Roman"/>
          <w:sz w:val="28"/>
          <w:szCs w:val="28"/>
          <w:i w:val="1"/>
          <w:iCs w:val="1"/>
          <w:color w:val="auto"/>
        </w:rPr>
        <w:t>N = q.</w:t>
      </w:r>
      <w:r>
        <w:rPr>
          <w:rFonts w:ascii="Times New Roman" w:cs="Times New Roman" w:eastAsia="Times New Roman" w:hAnsi="Times New Roman"/>
          <w:sz w:val="28"/>
          <w:szCs w:val="28"/>
          <w:color w:val="auto"/>
        </w:rPr>
        <w:t xml:space="preserve"> Если поиск кривой с </w:t>
      </w:r>
      <w:r>
        <w:rPr>
          <w:rFonts w:ascii="Times New Roman" w:cs="Times New Roman" w:eastAsia="Times New Roman" w:hAnsi="Times New Roman"/>
          <w:sz w:val="28"/>
          <w:szCs w:val="28"/>
          <w:i w:val="1"/>
          <w:iCs w:val="1"/>
          <w:color w:val="auto"/>
        </w:rPr>
        <w:t>N = q</w:t>
      </w:r>
      <w:r>
        <w:rPr>
          <w:rFonts w:ascii="Times New Roman" w:cs="Times New Roman" w:eastAsia="Times New Roman" w:hAnsi="Times New Roman"/>
          <w:sz w:val="28"/>
          <w:szCs w:val="28"/>
          <w:color w:val="auto"/>
        </w:rPr>
        <w:t xml:space="preserve"> занимает слишком много времени, то можно допустить </w:t>
      </w:r>
      <w:r>
        <w:rPr>
          <w:rFonts w:ascii="Times New Roman" w:cs="Times New Roman" w:eastAsia="Times New Roman" w:hAnsi="Times New Roman"/>
          <w:sz w:val="28"/>
          <w:szCs w:val="28"/>
          <w:i w:val="1"/>
          <w:iCs w:val="1"/>
          <w:color w:val="auto"/>
        </w:rPr>
        <w:t>N = h q,</w:t>
      </w:r>
      <w:r>
        <w:rPr>
          <w:rFonts w:ascii="Times New Roman" w:cs="Times New Roman" w:eastAsia="Times New Roman" w:hAnsi="Times New Roman"/>
          <w:sz w:val="28"/>
          <w:szCs w:val="28"/>
          <w:color w:val="auto"/>
        </w:rPr>
        <w:t xml:space="preserve"> где </w:t>
      </w:r>
      <w:r>
        <w:rPr>
          <w:rFonts w:ascii="Times New Roman" w:cs="Times New Roman" w:eastAsia="Times New Roman" w:hAnsi="Times New Roman"/>
          <w:sz w:val="28"/>
          <w:szCs w:val="28"/>
          <w:i w:val="1"/>
          <w:iCs w:val="1"/>
          <w:color w:val="auto"/>
        </w:rPr>
        <w:t>h</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небольшое число. Еще раз следует подчеркнуть, что стойкость криптосистемы на эл-липтической кривой определяется не модулем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а числом элементов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в подмножестве точек кривой. Но если множитель </w:t>
      </w:r>
      <w:r>
        <w:rPr>
          <w:rFonts w:ascii="Times New Roman" w:cs="Times New Roman" w:eastAsia="Times New Roman" w:hAnsi="Times New Roman"/>
          <w:sz w:val="28"/>
          <w:szCs w:val="28"/>
          <w:i w:val="1"/>
          <w:iCs w:val="1"/>
          <w:color w:val="auto"/>
        </w:rPr>
        <w:t>h</w:t>
      </w:r>
      <w:r>
        <w:rPr>
          <w:rFonts w:ascii="Times New Roman" w:cs="Times New Roman" w:eastAsia="Times New Roman" w:hAnsi="Times New Roman"/>
          <w:sz w:val="28"/>
          <w:szCs w:val="28"/>
          <w:color w:val="auto"/>
        </w:rPr>
        <w:t xml:space="preserve"> – небольшое число, то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является величиной того же порядка, что 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не соответствует предъявляемым требованиям, то необходимо вернуться к шагу 2.</w:t>
      </w:r>
    </w:p>
    <w:p>
      <w:pPr>
        <w:spacing w:after="0" w:line="5" w:lineRule="exact"/>
        <w:rPr>
          <w:sz w:val="20"/>
          <w:szCs w:val="20"/>
          <w:color w:val="auto"/>
        </w:rPr>
      </w:pPr>
    </w:p>
    <w:p>
      <w:pPr>
        <w:jc w:val="both"/>
        <w:ind w:left="260" w:firstLine="852"/>
        <w:spacing w:after="0" w:line="232" w:lineRule="auto"/>
        <w:rPr>
          <w:sz w:val="20"/>
          <w:szCs w:val="20"/>
          <w:color w:val="auto"/>
        </w:rPr>
      </w:pPr>
      <w:r>
        <w:rPr>
          <w:rFonts w:ascii="Times New Roman" w:cs="Times New Roman" w:eastAsia="Times New Roman" w:hAnsi="Times New Roman"/>
          <w:sz w:val="28"/>
          <w:szCs w:val="28"/>
          <w:color w:val="auto"/>
        </w:rPr>
        <w:t>Шаг 4. Проверяем, выполняются ли неравенства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color w:val="auto"/>
        </w:rPr>
        <w:t xml:space="preserve"> – 1) </w:t>
      </w:r>
      <w:r>
        <w:rPr>
          <w:rFonts w:ascii="Times New Roman" w:cs="Times New Roman" w:eastAsia="Times New Roman" w:hAnsi="Times New Roman"/>
          <w:sz w:val="28"/>
          <w:szCs w:val="28"/>
          <w:i w:val="1"/>
          <w:iCs w:val="1"/>
          <w:color w:val="auto"/>
        </w:rPr>
        <w:t>mod q</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0 для всех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0 &lt; </w:t>
      </w:r>
      <w:r>
        <w:rPr>
          <w:rFonts w:ascii="Times New Roman" w:cs="Times New Roman" w:eastAsia="Times New Roman" w:hAnsi="Times New Roman"/>
          <w:sz w:val="28"/>
          <w:szCs w:val="28"/>
          <w:i w:val="1"/>
          <w:iCs w:val="1"/>
          <w:color w:val="auto"/>
        </w:rPr>
        <w:t>k &lt;</w:t>
      </w:r>
      <w:r>
        <w:rPr>
          <w:rFonts w:ascii="Times New Roman" w:cs="Times New Roman" w:eastAsia="Times New Roman" w:hAnsi="Times New Roman"/>
          <w:sz w:val="28"/>
          <w:szCs w:val="28"/>
          <w:color w:val="auto"/>
        </w:rPr>
        <w:t xml:space="preserve"> 32. Если нет, то возвращаемся к шагу 2. Эта проверка предотвращает возможность некоторые виды атак и исключает из рассмот-</w:t>
      </w:r>
    </w:p>
    <w:p>
      <w:pPr>
        <w:spacing w:after="0" w:line="2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xml:space="preserve">рения так называемые суперсингулярные кривые и кривые с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 1.</w:t>
      </w:r>
    </w:p>
    <w:p>
      <w:pPr>
        <w:jc w:val="both"/>
        <w:ind w:left="260" w:firstLine="852"/>
        <w:spacing w:after="0" w:line="254" w:lineRule="auto"/>
        <w:rPr>
          <w:sz w:val="20"/>
          <w:szCs w:val="20"/>
          <w:color w:val="auto"/>
        </w:rPr>
      </w:pPr>
      <w:r>
        <w:rPr>
          <w:rFonts w:ascii="Times New Roman" w:cs="Times New Roman" w:eastAsia="Times New Roman" w:hAnsi="Times New Roman"/>
          <w:sz w:val="28"/>
          <w:szCs w:val="28"/>
          <w:color w:val="auto"/>
        </w:rPr>
        <w:t xml:space="preserve">Шаг 5. Проверяем, выполняется ли неравенство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Если нет, то возвращаемся к шагу 2. Д ля кривых с </w:t>
      </w:r>
      <w:r>
        <w:rPr>
          <w:rFonts w:ascii="Times New Roman" w:cs="Times New Roman" w:eastAsia="Times New Roman" w:hAnsi="Times New Roman"/>
          <w:sz w:val="28"/>
          <w:szCs w:val="28"/>
          <w:i w:val="1"/>
          <w:iCs w:val="1"/>
          <w:color w:val="auto"/>
        </w:rPr>
        <w:t>q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которые называются аномаль-ными, существуют эффективные методы вычисления логарифмов, т.е. взлома шифра.</w:t>
      </w:r>
    </w:p>
    <w:p>
      <w:pPr>
        <w:spacing w:after="0" w:line="15" w:lineRule="exact"/>
        <w:rPr>
          <w:sz w:val="20"/>
          <w:szCs w:val="20"/>
          <w:color w:val="auto"/>
        </w:rPr>
      </w:pPr>
    </w:p>
    <w:p>
      <w:pPr>
        <w:jc w:val="both"/>
        <w:ind w:left="260" w:firstLine="852"/>
        <w:spacing w:after="0" w:line="246" w:lineRule="auto"/>
        <w:rPr>
          <w:sz w:val="20"/>
          <w:szCs w:val="20"/>
          <w:color w:val="auto"/>
        </w:rPr>
      </w:pPr>
      <w:r>
        <w:rPr>
          <w:rFonts w:ascii="Times New Roman" w:cs="Times New Roman" w:eastAsia="Times New Roman" w:hAnsi="Times New Roman"/>
          <w:sz w:val="28"/>
          <w:szCs w:val="28"/>
          <w:color w:val="auto"/>
        </w:rPr>
        <w:t xml:space="preserve">Шаг 6. Необходимая для криптографических приложений кривая уже получена. Имеем параметры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количество точек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и размер подмноже-ства точек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Чтобы получить случайную точку на кривой, берем случайное</w:t>
      </w:r>
    </w:p>
    <w:p>
      <w:pPr>
        <w:spacing w:after="0" w:line="2" w:lineRule="exact"/>
        <w:rPr>
          <w:sz w:val="20"/>
          <w:szCs w:val="20"/>
          <w:color w:val="auto"/>
        </w:rPr>
      </w:pPr>
    </w:p>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 xml:space="preserve">число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вычисля</w:t>
      </w:r>
      <w:r>
        <w:rPr>
          <w:rFonts w:ascii="Times New Roman" w:cs="Times New Roman" w:eastAsia="Times New Roman" w:hAnsi="Times New Roman"/>
          <w:sz w:val="28"/>
          <w:szCs w:val="28"/>
          <w:u w:val="single" w:color="auto"/>
          <w:color w:val="auto"/>
        </w:rPr>
        <w:t>е</w:t>
      </w:r>
      <w:r>
        <w:rPr>
          <w:rFonts w:ascii="Times New Roman" w:cs="Times New Roman" w:eastAsia="Times New Roman" w:hAnsi="Times New Roman"/>
          <w:sz w:val="28"/>
          <w:szCs w:val="28"/>
          <w:color w:val="auto"/>
        </w:rPr>
        <w:t xml:space="preserve">м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ax + b</w:t>
      </w:r>
      <w:r>
        <w:rPr>
          <w:rFonts w:ascii="Times New Roman" w:cs="Times New Roman" w:eastAsia="Times New Roman" w:hAnsi="Times New Roman"/>
          <w:sz w:val="28"/>
          <w:szCs w:val="28"/>
          <w:color w:val="auto"/>
        </w:rPr>
        <w:t xml:space="preserve">) mod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пытаемся извлечь квад-ратный корень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 xml:space="preserve">= </w:t>
      </w:r>
      <w:r>
        <w:rPr>
          <w:sz w:val="1"/>
          <w:szCs w:val="1"/>
          <w:color w:val="auto"/>
        </w:rPr>
        <w:drawing>
          <wp:inline distT="0" distB="0" distL="0" distR="0">
            <wp:extent cx="62865" cy="666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9">
                      <a:extLst>
                        <a:ext uri="{28A0092B-C50C-407E-A947-70E740481C1C}"/>
                      </a:extLst>
                    </a:blip>
                    <a:srcRect/>
                    <a:stretch>
                      <a:fillRect/>
                    </a:stretch>
                  </pic:blipFill>
                  <pic:spPr bwMode="auto">
                    <a:xfrm>
                      <a:off x="0" y="0"/>
                      <a:ext cx="62865" cy="66675"/>
                    </a:xfrm>
                    <a:prstGeom prst="rect">
                      <a:avLst/>
                    </a:prstGeom>
                    <a:noFill/>
                    <a:ln>
                      <a:noFill/>
                    </a:ln>
                  </pic:spPr>
                </pic:pic>
              </a:graphicData>
            </a:graphic>
          </wp:inline>
        </w:drawing>
        <w:drawing>
          <wp:inline distT="0" distB="0" distL="0" distR="0">
            <wp:extent cx="48260" cy="15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extLst>
                    </a:blip>
                    <a:srcRect/>
                    <a:stretch>
                      <a:fillRect/>
                    </a:stretch>
                  </pic:blipFill>
                  <pic:spPr bwMode="auto">
                    <a:xfrm>
                      <a:off x="0" y="0"/>
                      <a:ext cx="48260" cy="152400"/>
                    </a:xfrm>
                    <a:prstGeom prst="rect">
                      <a:avLst/>
                    </a:prstGeom>
                    <a:noFill/>
                    <a:ln>
                      <a:noFill/>
                    </a:ln>
                  </pic:spPr>
                </pic:pic>
              </a:graphicData>
            </a:graphic>
          </wp:inline>
        </w:drawing>
      </w:r>
      <w:r>
        <w:rPr>
          <w:rFonts w:ascii="Times New Roman" w:cs="Times New Roman" w:eastAsia="Times New Roman" w:hAnsi="Times New Roman"/>
          <w:sz w:val="27"/>
          <w:szCs w:val="27"/>
          <w:i w:val="1"/>
          <w:iCs w:val="1"/>
          <w:color w:val="auto"/>
        </w:rPr>
        <w:t xml:space="preserve">e </w:t>
      </w:r>
      <w:r>
        <w:rPr>
          <w:rFonts w:ascii="Times New Roman" w:cs="Times New Roman" w:eastAsia="Times New Roman" w:hAnsi="Times New Roman"/>
          <w:sz w:val="28"/>
          <w:szCs w:val="28"/>
          <w:color w:val="auto"/>
        </w:rPr>
        <w:t>mod</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8"/>
          <w:szCs w:val="28"/>
          <w:color w:val="auto"/>
        </w:rPr>
        <w:t>Если корень существует,</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8"/>
          <w:szCs w:val="28"/>
          <w:color w:val="auto"/>
        </w:rPr>
        <w:t>то получаем точку</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w:t>
      </w:r>
      <w:r>
        <w:rPr>
          <w:rFonts w:ascii="Times New Roman" w:cs="Times New Roman" w:eastAsia="Times New Roman" w:hAnsi="Times New Roman"/>
          <w:sz w:val="27"/>
          <w:szCs w:val="27"/>
          <w:i w:val="1"/>
          <w:iCs w:val="1"/>
          <w:color w:val="auto"/>
        </w:rPr>
        <w:t xml:space="preserve"> у</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в противном случае пробуем другое число х.</w:t>
      </w:r>
    </w:p>
    <w:p>
      <w:pPr>
        <w:spacing w:after="0" w:line="16" w:lineRule="exact"/>
        <w:rPr>
          <w:sz w:val="20"/>
          <w:szCs w:val="20"/>
          <w:color w:val="auto"/>
        </w:rPr>
      </w:pPr>
    </w:p>
    <w:p>
      <w:pPr>
        <w:jc w:val="both"/>
        <w:ind w:left="400" w:right="120" w:firstLine="708"/>
        <w:spacing w:after="0" w:line="233" w:lineRule="auto"/>
        <w:rPr>
          <w:sz w:val="20"/>
          <w:szCs w:val="20"/>
          <w:color w:val="auto"/>
        </w:rPr>
      </w:pPr>
      <w:r>
        <w:rPr>
          <w:rFonts w:ascii="Times New Roman" w:cs="Times New Roman" w:eastAsia="Times New Roman" w:hAnsi="Times New Roman"/>
          <w:sz w:val="28"/>
          <w:szCs w:val="28"/>
          <w:b w:val="1"/>
          <w:bCs w:val="1"/>
          <w:color w:val="auto"/>
        </w:rPr>
        <w:t xml:space="preserve">Задача, которую решает криптоаналитик при использовании криптосистемы на базе эллиптических уравнений, относится к зада-чам дискретного логарифмирования на эллиптической кривой и формулируется следующим образом: даны точки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и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 xml:space="preserve"> на эллиптиче-ской кривой порядка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 число точек на кривой). Необходимо найти единственное число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такое, что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х*Q</w:t>
      </w:r>
      <w:r>
        <w:rPr>
          <w:rFonts w:ascii="Times New Roman" w:cs="Times New Roman" w:eastAsia="Times New Roman" w:hAnsi="Times New Roman"/>
          <w:sz w:val="28"/>
          <w:szCs w:val="28"/>
          <w:b w:val="1"/>
          <w:bCs w:val="1"/>
          <w:color w:val="auto"/>
        </w:rPr>
        <w:t xml:space="preserve">. Величина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и являет-ся дискретным логарифмом от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 xml:space="preserve"> по основанию </w:t>
      </w:r>
      <w:r>
        <w:rPr>
          <w:rFonts w:ascii="Times New Roman" w:cs="Times New Roman" w:eastAsia="Times New Roman" w:hAnsi="Times New Roman"/>
          <w:sz w:val="28"/>
          <w:szCs w:val="28"/>
          <w:b w:val="1"/>
          <w:bCs w:val="1"/>
          <w:i w:val="1"/>
          <w:iCs w:val="1"/>
          <w:color w:val="auto"/>
        </w:rPr>
        <w:t>Р</w:t>
      </w:r>
      <w:r>
        <w:rPr>
          <w:rFonts w:ascii="Times New Roman" w:cs="Times New Roman" w:eastAsia="Times New Roman" w:hAnsi="Times New Roman"/>
          <w:sz w:val="28"/>
          <w:szCs w:val="28"/>
          <w:i w:val="1"/>
          <w:iCs w:val="1"/>
          <w:color w:val="auto"/>
        </w:rPr>
        <w:t>.</w:t>
      </w:r>
    </w:p>
    <w:p>
      <w:pPr>
        <w:spacing w:after="0" w:line="200" w:lineRule="exact"/>
        <w:rPr>
          <w:sz w:val="20"/>
          <w:szCs w:val="20"/>
          <w:color w:val="auto"/>
        </w:rPr>
      </w:pPr>
    </w:p>
    <w:p>
      <w:pPr>
        <w:spacing w:after="0" w:line="377" w:lineRule="exact"/>
        <w:rPr>
          <w:sz w:val="20"/>
          <w:szCs w:val="20"/>
          <w:color w:val="auto"/>
        </w:rPr>
      </w:pPr>
    </w:p>
    <w:p>
      <w:pPr>
        <w:ind w:left="3080" w:right="420" w:hanging="1687"/>
        <w:spacing w:after="0" w:line="232" w:lineRule="auto"/>
        <w:rPr>
          <w:sz w:val="20"/>
          <w:szCs w:val="20"/>
          <w:color w:val="auto"/>
        </w:rPr>
      </w:pPr>
      <w:r>
        <w:rPr>
          <w:rFonts w:ascii="Times New Roman" w:cs="Times New Roman" w:eastAsia="Times New Roman" w:hAnsi="Times New Roman"/>
          <w:sz w:val="28"/>
          <w:szCs w:val="28"/>
          <w:b w:val="1"/>
          <w:bCs w:val="1"/>
          <w:i w:val="1"/>
          <w:iCs w:val="1"/>
          <w:color w:val="auto"/>
        </w:rPr>
        <w:t>5.4.4.3 Система распределения криптографических ключей на основе эллиптической кривой</w:t>
      </w:r>
    </w:p>
    <w:p>
      <w:pPr>
        <w:spacing w:after="0" w:line="127" w:lineRule="exact"/>
        <w:rPr>
          <w:sz w:val="20"/>
          <w:szCs w:val="20"/>
          <w:color w:val="auto"/>
        </w:rPr>
      </w:pPr>
    </w:p>
    <w:p>
      <w:pPr>
        <w:jc w:val="both"/>
        <w:ind w:left="400" w:right="120" w:firstLine="702"/>
        <w:spacing w:after="0" w:line="234" w:lineRule="auto"/>
        <w:tabs>
          <w:tab w:leader="none" w:pos="1391" w:val="left"/>
        </w:tabs>
        <w:numPr>
          <w:ilvl w:val="0"/>
          <w:numId w:val="12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качестве примера использования эллиптических кривых для крип-тографических применений рассмотрим систему распределения (обмена) тайной ключевой информации. На основе кривых созданы и работают криптосистемы, использующие протоколы Эль-Гамаля, RSA и Шнорра</w:t>
      </w:r>
      <w:r>
        <w:rPr>
          <w:rFonts w:ascii="Times New Roman" w:cs="Times New Roman" w:eastAsia="Times New Roman" w:hAnsi="Times New Roman"/>
          <w:sz w:val="36"/>
          <w:szCs w:val="36"/>
          <w:color w:val="auto"/>
          <w:vertAlign w:val="superscript"/>
        </w:rPr>
        <w:t>18</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90805</wp:posOffset>
                </wp:positionV>
                <wp:extent cx="1828800"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7.15pt" to="157.1pt,7.15pt" o:allowincell="f" strokecolor="#000000" strokeweight="0.7199pt"/>
            </w:pict>
          </mc:Fallback>
        </mc:AlternateContent>
      </w:r>
    </w:p>
    <w:p>
      <w:pPr>
        <w:spacing w:after="0" w:line="179" w:lineRule="exact"/>
        <w:rPr>
          <w:sz w:val="20"/>
          <w:szCs w:val="20"/>
          <w:color w:val="auto"/>
        </w:rPr>
      </w:pPr>
    </w:p>
    <w:p>
      <w:pPr>
        <w:ind w:left="440" w:hanging="178"/>
        <w:spacing w:after="0"/>
        <w:tabs>
          <w:tab w:leader="none" w:pos="440" w:val="left"/>
        </w:tabs>
        <w:numPr>
          <w:ilvl w:val="0"/>
          <w:numId w:val="12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Например, схема Шнорра используется в стандарте цифровой подписи в РБ (см. гл. 10)</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78</w:t>
      </w:r>
    </w:p>
    <w:p>
      <w:pPr>
        <w:sectPr>
          <w:pgSz w:w="11900" w:h="16838" w:orient="portrait"/>
          <w:cols w:equalWidth="0" w:num="1">
            <w:col w:w="9620"/>
          </w:cols>
          <w:pgMar w:left="1440" w:top="1138" w:right="846" w:bottom="470" w:gutter="0" w:footer="0" w:header="0"/>
        </w:sectPr>
      </w:pPr>
    </w:p>
    <w:bookmarkStart w:id="78" w:name="page79"/>
    <w:bookmarkEnd w:id="78"/>
    <w:p>
      <w:pPr>
        <w:jc w:val="both"/>
        <w:ind w:left="400" w:right="120" w:firstLine="710"/>
        <w:spacing w:after="0" w:line="233" w:lineRule="auto"/>
        <w:rPr>
          <w:sz w:val="20"/>
          <w:szCs w:val="20"/>
          <w:color w:val="auto"/>
        </w:rPr>
      </w:pPr>
      <w:r>
        <w:rPr>
          <w:rFonts w:ascii="Times New Roman" w:cs="Times New Roman" w:eastAsia="Times New Roman" w:hAnsi="Times New Roman"/>
          <w:sz w:val="28"/>
          <w:szCs w:val="28"/>
          <w:color w:val="auto"/>
        </w:rPr>
        <w:t xml:space="preserve">Наша система работает подобно вышеописанному алгоритму Диффи-Хеллмана (см. раздел 5.6.1), т.е. предназначена для передачи закрытой ин-формации по открытому каналу. Еще раз подчеркнем: стойкость рассмат-риваемого алгоритма определяется сложностью вычисления дискретного логарифма над эллиптической кривой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i w:val="1"/>
          <w:iCs w:val="1"/>
          <w:color w:val="auto"/>
        </w:rPr>
        <w:t>(а,b)</w:t>
      </w:r>
      <w:r>
        <w:rPr>
          <w:rFonts w:ascii="Times New Roman" w:cs="Times New Roman" w:eastAsia="Times New Roman" w:hAnsi="Times New Roman"/>
          <w:sz w:val="28"/>
          <w:szCs w:val="28"/>
          <w:color w:val="auto"/>
        </w:rPr>
        <w:t xml:space="preserve">. Действительно, вычисление точки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как результата скалярного произведения целого положительного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на точку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является достаточно простой задачей. С другой стороны, вы-числение значения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на основании точек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является вычислительно трудной задачей. Для больших значений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эта задача является практически неразрешимой. На этом факте и основана рассматриваемая криптографиче-ская система.</w:t>
      </w:r>
    </w:p>
    <w:p>
      <w:pPr>
        <w:spacing w:after="0" w:line="15" w:lineRule="exact"/>
        <w:rPr>
          <w:sz w:val="20"/>
          <w:szCs w:val="20"/>
          <w:color w:val="auto"/>
        </w:rPr>
      </w:pPr>
    </w:p>
    <w:p>
      <w:pPr>
        <w:jc w:val="both"/>
        <w:ind w:left="260" w:firstLine="840"/>
        <w:spacing w:after="0" w:line="234" w:lineRule="auto"/>
        <w:rPr>
          <w:sz w:val="20"/>
          <w:szCs w:val="20"/>
          <w:color w:val="auto"/>
        </w:rPr>
      </w:pPr>
      <w:r>
        <w:rPr>
          <w:rFonts w:ascii="Times New Roman" w:cs="Times New Roman" w:eastAsia="Times New Roman" w:hAnsi="Times New Roman"/>
          <w:sz w:val="28"/>
          <w:szCs w:val="28"/>
          <w:color w:val="auto"/>
        </w:rPr>
        <w:t>Обмен ключами с использованием эллиптических кривых может быть выполнен следующим образом.</w:t>
      </w:r>
    </w:p>
    <w:p>
      <w:pPr>
        <w:spacing w:after="0" w:line="18" w:lineRule="exact"/>
        <w:rPr>
          <w:sz w:val="20"/>
          <w:szCs w:val="20"/>
          <w:color w:val="auto"/>
        </w:rPr>
      </w:pPr>
    </w:p>
    <w:p>
      <w:pPr>
        <w:jc w:val="both"/>
        <w:ind w:left="260" w:firstLine="840"/>
        <w:spacing w:after="0" w:line="217" w:lineRule="auto"/>
        <w:rPr>
          <w:sz w:val="20"/>
          <w:szCs w:val="20"/>
          <w:color w:val="auto"/>
        </w:rPr>
      </w:pPr>
      <w:r>
        <w:rPr>
          <w:rFonts w:ascii="Times New Roman" w:cs="Times New Roman" w:eastAsia="Times New Roman" w:hAnsi="Times New Roman"/>
          <w:sz w:val="28"/>
          <w:szCs w:val="28"/>
          <w:color w:val="auto"/>
        </w:rPr>
        <w:t xml:space="preserve">Сначала выбирается простое число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и параметры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для эллип-тической кривой. Это задает эллиптическую группу точек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Затем в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выбирается генерирующая точка</w:t>
      </w:r>
      <w:r>
        <w:rPr>
          <w:rFonts w:ascii="Times New Roman" w:cs="Times New Roman" w:eastAsia="Times New Roman" w:hAnsi="Times New Roman"/>
          <w:sz w:val="28"/>
          <w:szCs w:val="28"/>
          <w:i w:val="1"/>
          <w:iCs w:val="1"/>
          <w:color w:val="auto"/>
        </w:rPr>
        <w:t xml:space="preserve"> G = (х, 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 этом важно,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чтобы</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наименьшее значение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при котором выполняется условие </w:t>
      </w:r>
      <w:r>
        <w:rPr>
          <w:rFonts w:ascii="Times New Roman" w:cs="Times New Roman" w:eastAsia="Times New Roman" w:hAnsi="Times New Roman"/>
          <w:sz w:val="28"/>
          <w:szCs w:val="28"/>
          <w:i w:val="1"/>
          <w:iCs w:val="1"/>
          <w:color w:val="auto"/>
        </w:rPr>
        <w:t>q*G</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 xml:space="preserve">, оказа-лось очень большим простым числом. Параметры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криптосисте-мы являются параметрами, известными всем участникам. Обмен ключами между участники информационного процесса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можно провести по сле-дующему алгоритму.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-95250</wp:posOffset>
            </wp:positionV>
            <wp:extent cx="6156960" cy="40068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1">
                      <a:extLst>
                        <a:ext uri="{28A0092B-C50C-407E-A947-70E740481C1C}"/>
                      </a:extLst>
                    </a:blip>
                    <a:srcRect/>
                    <a:stretch>
                      <a:fillRect/>
                    </a:stretch>
                  </pic:blipFill>
                  <pic:spPr bwMode="auto">
                    <a:xfrm>
                      <a:off x="0" y="0"/>
                      <a:ext cx="6156960" cy="400685"/>
                    </a:xfrm>
                    <a:prstGeom prst="rect">
                      <a:avLst/>
                    </a:prstGeom>
                    <a:noFill/>
                  </pic:spPr>
                </pic:pic>
              </a:graphicData>
            </a:graphic>
          </wp:anchor>
        </w:drawing>
      </w:r>
    </w:p>
    <w:p>
      <w:pPr>
        <w:jc w:val="both"/>
        <w:ind w:left="260" w:firstLine="842"/>
        <w:spacing w:after="0" w:line="197" w:lineRule="auto"/>
        <w:tabs>
          <w:tab w:leader="none" w:pos="1395" w:val="left"/>
        </w:tabs>
        <w:numPr>
          <w:ilvl w:val="0"/>
          <w:numId w:val="13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Сторона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выбирает целое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меньшее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Это число будет тайным ключом стороны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Затем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генерирует открытый ключ: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и</w:t>
      </w:r>
    </w:p>
    <w:p>
      <w:pPr>
        <w:spacing w:after="0" w:line="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xml:space="preserve">отсылает его стороне </w:t>
      </w:r>
      <w:r>
        <w:rPr>
          <w:rFonts w:ascii="Times New Roman" w:cs="Times New Roman" w:eastAsia="Times New Roman" w:hAnsi="Times New Roman"/>
          <w:sz w:val="28"/>
          <w:szCs w:val="28"/>
          <w:i w:val="1"/>
          <w:iCs w:val="1"/>
          <w:color w:val="auto"/>
        </w:rPr>
        <w:t>В.</w:t>
      </w:r>
    </w:p>
    <w:p>
      <w:pPr>
        <w:ind w:left="1100"/>
        <w:spacing w:after="0" w:line="191" w:lineRule="auto"/>
        <w:rPr>
          <w:sz w:val="20"/>
          <w:szCs w:val="20"/>
          <w:color w:val="auto"/>
        </w:rPr>
      </w:pPr>
      <w:r>
        <w:rPr>
          <w:rFonts w:ascii="Times New Roman" w:cs="Times New Roman" w:eastAsia="Times New Roman" w:hAnsi="Times New Roman"/>
          <w:sz w:val="28"/>
          <w:szCs w:val="28"/>
          <w:color w:val="auto"/>
        </w:rPr>
        <w:t xml:space="preserve">Открытый ключ представляет собой некоторую точку из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w:t>
      </w:r>
    </w:p>
    <w:p>
      <w:pPr>
        <w:spacing w:after="0" w:line="1" w:lineRule="exact"/>
        <w:rPr>
          <w:sz w:val="20"/>
          <w:szCs w:val="20"/>
          <w:color w:val="auto"/>
        </w:rPr>
      </w:pPr>
    </w:p>
    <w:p>
      <w:pPr>
        <w:jc w:val="both"/>
        <w:ind w:left="260" w:firstLine="840"/>
        <w:spacing w:after="0" w:line="197" w:lineRule="auto"/>
        <w:rPr>
          <w:sz w:val="20"/>
          <w:szCs w:val="20"/>
          <w:color w:val="auto"/>
        </w:rPr>
      </w:pPr>
      <w:r>
        <w:rPr>
          <w:rFonts w:ascii="Times New Roman" w:cs="Times New Roman" w:eastAsia="Times New Roman" w:hAnsi="Times New Roman"/>
          <w:sz w:val="28"/>
          <w:szCs w:val="28"/>
          <w:color w:val="auto"/>
        </w:rPr>
        <w:t xml:space="preserve">2 . Параллельно сторона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выбирает для себя тайный ключ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и вычис-ляет открытый ключ: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и отсылает его стороне </w:t>
      </w:r>
      <w:r>
        <w:rPr>
          <w:rFonts w:ascii="Times New Roman" w:cs="Times New Roman" w:eastAsia="Times New Roman" w:hAnsi="Times New Roman"/>
          <w:sz w:val="28"/>
          <w:szCs w:val="28"/>
          <w:i w:val="1"/>
          <w:iCs w:val="1"/>
          <w:color w:val="auto"/>
        </w:rPr>
        <w:t>А.</w:t>
      </w:r>
    </w:p>
    <w:p>
      <w:pPr>
        <w:spacing w:after="0" w:line="16" w:lineRule="exact"/>
        <w:rPr>
          <w:sz w:val="20"/>
          <w:szCs w:val="20"/>
          <w:color w:val="auto"/>
        </w:rPr>
      </w:pPr>
    </w:p>
    <w:p>
      <w:pPr>
        <w:jc w:val="both"/>
        <w:ind w:left="260" w:firstLine="840"/>
        <w:spacing w:after="0" w:line="210" w:lineRule="auto"/>
        <w:rPr>
          <w:sz w:val="20"/>
          <w:szCs w:val="20"/>
          <w:color w:val="auto"/>
        </w:rPr>
      </w:pPr>
      <w:r>
        <w:rPr>
          <w:rFonts w:ascii="Times New Roman" w:cs="Times New Roman" w:eastAsia="Times New Roman" w:hAnsi="Times New Roman"/>
          <w:sz w:val="28"/>
          <w:szCs w:val="28"/>
          <w:color w:val="auto"/>
        </w:rPr>
        <w:t xml:space="preserve">3 . Сторона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получив открытый ключ стороны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генерирует секрет-ный ключ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 xml:space="preserve"> а сторона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соответственно генерирует секретный ключ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Y</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К.</w:t>
      </w:r>
    </w:p>
    <w:p>
      <w:pPr>
        <w:spacing w:after="0" w:line="19" w:lineRule="exact"/>
        <w:rPr>
          <w:sz w:val="20"/>
          <w:szCs w:val="20"/>
          <w:color w:val="auto"/>
        </w:rPr>
      </w:pPr>
    </w:p>
    <w:p>
      <w:pPr>
        <w:jc w:val="both"/>
        <w:ind w:left="260" w:firstLine="840"/>
        <w:spacing w:after="0" w:line="214" w:lineRule="auto"/>
        <w:rPr>
          <w:sz w:val="20"/>
          <w:szCs w:val="20"/>
          <w:color w:val="auto"/>
        </w:rPr>
      </w:pPr>
      <w:r>
        <w:rPr>
          <w:rFonts w:ascii="Times New Roman" w:cs="Times New Roman" w:eastAsia="Times New Roman" w:hAnsi="Times New Roman"/>
          <w:sz w:val="28"/>
          <w:szCs w:val="28"/>
          <w:color w:val="auto"/>
        </w:rPr>
        <w:t xml:space="preserve">Не сложно установить, что обе стороны получили один и тот же ре-зультат, поскольку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 G</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i w:val="1"/>
          <w:iCs w:val="1"/>
          <w:color w:val="auto"/>
        </w:rPr>
        <w:t>* G</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 Y</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w:t>
      </w:r>
    </w:p>
    <w:p>
      <w:pPr>
        <w:ind w:left="1100"/>
        <w:spacing w:after="0" w:line="19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5-11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w:t>
      </w:r>
      <w:r>
        <w:rPr>
          <w:rFonts w:ascii="Times New Roman" w:cs="Times New Roman" w:eastAsia="Times New Roman" w:hAnsi="Times New Roman"/>
          <w:sz w:val="28"/>
          <w:szCs w:val="28"/>
          <w:i w:val="1"/>
          <w:iCs w:val="1"/>
          <w:color w:val="auto"/>
        </w:rPr>
        <w:t xml:space="preserve"> р </w:t>
      </w:r>
      <w:r>
        <w:rPr>
          <w:rFonts w:ascii="Times New Roman" w:cs="Times New Roman" w:eastAsia="Times New Roman" w:hAnsi="Times New Roman"/>
          <w:sz w:val="28"/>
          <w:szCs w:val="28"/>
          <w:color w:val="auto"/>
        </w:rPr>
        <w:t>= 211;</w:t>
      </w:r>
      <w:r>
        <w:rPr>
          <w:rFonts w:ascii="Times New Roman" w:cs="Times New Roman" w:eastAsia="Times New Roman" w:hAnsi="Times New Roman"/>
          <w:sz w:val="28"/>
          <w:szCs w:val="28"/>
          <w:i w:val="1"/>
          <w:iCs w:val="1"/>
          <w:color w:val="auto"/>
        </w:rPr>
        <w:t xml:space="preserve">  G </w:t>
      </w:r>
      <w:r>
        <w:rPr>
          <w:rFonts w:ascii="Times New Roman" w:cs="Times New Roman" w:eastAsia="Times New Roman" w:hAnsi="Times New Roman"/>
          <w:sz w:val="28"/>
          <w:szCs w:val="28"/>
          <w:color w:val="auto"/>
        </w:rPr>
        <w:t>= (2, 2);</w:t>
      </w:r>
      <w:r>
        <w:rPr>
          <w:rFonts w:ascii="Times New Roman" w:cs="Times New Roman" w:eastAsia="Times New Roman" w:hAnsi="Times New Roman"/>
          <w:sz w:val="28"/>
          <w:szCs w:val="28"/>
          <w:i w:val="1"/>
          <w:iCs w:val="1"/>
          <w:color w:val="auto"/>
        </w:rPr>
        <w:t xml:space="preserve">  Е</w:t>
      </w:r>
      <w:r>
        <w:rPr>
          <w:rFonts w:ascii="Times New Roman" w:cs="Times New Roman" w:eastAsia="Times New Roman" w:hAnsi="Times New Roman"/>
          <w:sz w:val="36"/>
          <w:szCs w:val="36"/>
          <w:i w:val="1"/>
          <w:iCs w:val="1"/>
          <w:color w:val="auto"/>
          <w:vertAlign w:val="subscript"/>
        </w:rPr>
        <w:t>р</w:t>
      </w:r>
      <w:r>
        <w:rPr>
          <w:rFonts w:ascii="Times New Roman" w:cs="Times New Roman" w:eastAsia="Times New Roman" w:hAnsi="Times New Roman"/>
          <w:sz w:val="28"/>
          <w:szCs w:val="28"/>
          <w:color w:val="auto"/>
        </w:rPr>
        <w:t>(0,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соответствует</w:t>
      </w:r>
    </w:p>
    <w:p>
      <w:pPr>
        <w:ind w:left="260"/>
        <w:spacing w:after="0" w:line="221" w:lineRule="auto"/>
        <w:rPr>
          <w:sz w:val="20"/>
          <w:szCs w:val="20"/>
          <w:color w:val="auto"/>
        </w:rPr>
      </w:pPr>
      <w:r>
        <w:rPr>
          <w:rFonts w:ascii="Times New Roman" w:cs="Times New Roman" w:eastAsia="Times New Roman" w:hAnsi="Times New Roman"/>
          <w:sz w:val="28"/>
          <w:szCs w:val="28"/>
          <w:color w:val="auto"/>
        </w:rPr>
        <w:t xml:space="preserve">кривой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4.</w:t>
      </w:r>
    </w:p>
    <w:p>
      <w:pPr>
        <w:ind w:left="1100"/>
        <w:spacing w:after="0" w:line="223" w:lineRule="auto"/>
        <w:rPr>
          <w:sz w:val="20"/>
          <w:szCs w:val="20"/>
          <w:color w:val="auto"/>
        </w:rPr>
      </w:pPr>
      <w:r>
        <w:rPr>
          <w:rFonts w:ascii="Times New Roman" w:cs="Times New Roman" w:eastAsia="Times New Roman" w:hAnsi="Times New Roman"/>
          <w:sz w:val="28"/>
          <w:szCs w:val="28"/>
          <w:color w:val="auto"/>
        </w:rPr>
        <w:t xml:space="preserve">Стороны совместно выбирают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241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Можно подсчитать, что 241*</w:t>
      </w:r>
      <w:r>
        <w:rPr>
          <w:rFonts w:ascii="Times New Roman" w:cs="Times New Roman" w:eastAsia="Times New Roman" w:hAnsi="Times New Roman"/>
          <w:sz w:val="28"/>
          <w:szCs w:val="28"/>
          <w:i w:val="1"/>
          <w:iCs w:val="1"/>
          <w:color w:val="auto"/>
        </w:rPr>
        <w:t>G</w:t>
      </w:r>
    </w:p>
    <w:p>
      <w:pPr>
        <w:ind w:left="480" w:hanging="218"/>
        <w:spacing w:after="0"/>
        <w:tabs>
          <w:tab w:leader="none" w:pos="480" w:val="left"/>
        </w:tabs>
        <w:numPr>
          <w:ilvl w:val="0"/>
          <w:numId w:val="13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О.</w:t>
      </w:r>
    </w:p>
    <w:p>
      <w:pPr>
        <w:ind w:left="260" w:firstLine="840"/>
        <w:spacing w:after="0" w:line="192" w:lineRule="auto"/>
        <w:rPr>
          <w:sz w:val="20"/>
          <w:szCs w:val="20"/>
          <w:color w:val="auto"/>
        </w:rPr>
      </w:pPr>
      <w:r>
        <w:rPr>
          <w:rFonts w:ascii="Times New Roman" w:cs="Times New Roman" w:eastAsia="Times New Roman" w:hAnsi="Times New Roman"/>
          <w:sz w:val="28"/>
          <w:szCs w:val="28"/>
          <w:color w:val="auto"/>
        </w:rPr>
        <w:t xml:space="preserve">Тайным ключом стороны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является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 121, поэтому открытым ключом стороны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будет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 121(2, 2) = (115, 48).</w:t>
      </w:r>
    </w:p>
    <w:p>
      <w:pPr>
        <w:ind w:left="260" w:firstLine="840"/>
        <w:spacing w:after="0" w:line="191" w:lineRule="auto"/>
        <w:rPr>
          <w:sz w:val="20"/>
          <w:szCs w:val="20"/>
          <w:color w:val="auto"/>
        </w:rPr>
      </w:pPr>
      <w:r>
        <w:rPr>
          <w:rFonts w:ascii="Times New Roman" w:cs="Times New Roman" w:eastAsia="Times New Roman" w:hAnsi="Times New Roman"/>
          <w:sz w:val="28"/>
          <w:szCs w:val="28"/>
          <w:color w:val="auto"/>
        </w:rPr>
        <w:t xml:space="preserve">Тайным ключом стороны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будет значение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203, поэтому откры-тым ключом стороны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будет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 203(2, 2) = (130, 203).</w:t>
      </w:r>
    </w:p>
    <w:p>
      <w:pPr>
        <w:spacing w:after="0" w:line="15" w:lineRule="exact"/>
        <w:rPr>
          <w:sz w:val="20"/>
          <w:szCs w:val="20"/>
          <w:color w:val="auto"/>
        </w:rPr>
      </w:pPr>
    </w:p>
    <w:p>
      <w:pPr>
        <w:ind w:left="260" w:firstLine="840"/>
        <w:spacing w:after="0" w:line="234" w:lineRule="auto"/>
        <w:rPr>
          <w:sz w:val="20"/>
          <w:szCs w:val="20"/>
          <w:color w:val="auto"/>
        </w:rPr>
      </w:pPr>
      <w:r>
        <w:rPr>
          <w:rFonts w:ascii="Times New Roman" w:cs="Times New Roman" w:eastAsia="Times New Roman" w:hAnsi="Times New Roman"/>
          <w:sz w:val="28"/>
          <w:szCs w:val="28"/>
          <w:color w:val="auto"/>
        </w:rPr>
        <w:t>Общим секретным ключом является одно значение, соответствующее точке на эллиптической кривой:</w:t>
      </w:r>
    </w:p>
    <w:p>
      <w:pPr>
        <w:spacing w:after="0" w:line="2" w:lineRule="exact"/>
        <w:rPr>
          <w:sz w:val="20"/>
          <w:szCs w:val="20"/>
          <w:color w:val="auto"/>
        </w:rPr>
      </w:pPr>
    </w:p>
    <w:p>
      <w:pPr>
        <w:ind w:left="1360" w:hanging="258"/>
        <w:spacing w:after="0"/>
        <w:tabs>
          <w:tab w:leader="none" w:pos="1360" w:val="left"/>
        </w:tabs>
        <w:numPr>
          <w:ilvl w:val="0"/>
          <w:numId w:val="132"/>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121(130, 203) = 203(115, 48) = (161, 69).</w:t>
      </w:r>
    </w:p>
    <w:p>
      <w:pPr>
        <w:spacing w:after="0" w:line="23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79</w:t>
      </w:r>
    </w:p>
    <w:p>
      <w:pPr>
        <w:sectPr>
          <w:pgSz w:w="11900" w:h="16838" w:orient="portrait"/>
          <w:cols w:equalWidth="0" w:num="1">
            <w:col w:w="9620"/>
          </w:cols>
          <w:pgMar w:left="1440" w:top="1138" w:right="846" w:bottom="470" w:gutter="0" w:footer="0" w:header="0"/>
        </w:sectPr>
      </w:pPr>
    </w:p>
    <w:bookmarkStart w:id="79" w:name="page80"/>
    <w:bookmarkEnd w:id="79"/>
    <w:p>
      <w:pPr>
        <w:spacing w:after="0" w:line="9"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680" w:hanging="566"/>
        <w:spacing w:after="0"/>
        <w:tabs>
          <w:tab w:leader="none" w:pos="1680" w:val="left"/>
        </w:tabs>
        <w:numPr>
          <w:ilvl w:val="0"/>
          <w:numId w:val="13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Записать общий вид уравнения эллиптической кривой.</w:t>
      </w:r>
    </w:p>
    <w:p>
      <w:pPr>
        <w:ind w:left="1680" w:hanging="566"/>
        <w:spacing w:after="0"/>
        <w:tabs>
          <w:tab w:leader="none" w:pos="1680" w:val="left"/>
        </w:tabs>
        <w:numPr>
          <w:ilvl w:val="0"/>
          <w:numId w:val="13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Продемонстрировать графически порядок сложения двух точек</w:t>
      </w:r>
    </w:p>
    <w:p>
      <w:pPr>
        <w:ind w:left="260"/>
        <w:spacing w:after="0"/>
        <w:rPr>
          <w:sz w:val="20"/>
          <w:szCs w:val="20"/>
          <w:color w:val="auto"/>
        </w:rPr>
      </w:pPr>
      <w:r>
        <w:rPr>
          <w:rFonts w:ascii="Times New Roman" w:cs="Times New Roman" w:eastAsia="Times New Roman" w:hAnsi="Times New Roman"/>
          <w:sz w:val="28"/>
          <w:szCs w:val="28"/>
          <w:color w:val="auto"/>
        </w:rPr>
        <w:t>ЭК.</w:t>
      </w:r>
    </w:p>
    <w:p>
      <w:pPr>
        <w:ind w:left="1680" w:hanging="566"/>
        <w:spacing w:after="0" w:line="239" w:lineRule="auto"/>
        <w:tabs>
          <w:tab w:leader="none" w:pos="1680"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Что такое «точка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w:t>
      </w:r>
    </w:p>
    <w:p>
      <w:pPr>
        <w:ind w:left="1680" w:hanging="566"/>
        <w:spacing w:after="0"/>
        <w:tabs>
          <w:tab w:leader="none" w:pos="1680"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Записать формально и представить графически «закон удвоения</w:t>
      </w:r>
    </w:p>
    <w:p>
      <w:pPr>
        <w:spacing w:after="0" w:line="1"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точки» ЭК.</w:t>
      </w:r>
    </w:p>
    <w:p>
      <w:pPr>
        <w:ind w:left="1680" w:hanging="566"/>
        <w:spacing w:after="0"/>
        <w:tabs>
          <w:tab w:leader="none" w:pos="1680"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Чем  определяется  криптостойкость  эллиптической  криптогра-</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фии?</w:t>
      </w:r>
    </w:p>
    <w:p>
      <w:pPr>
        <w:ind w:left="1680" w:hanging="566"/>
        <w:spacing w:after="0"/>
        <w:tabs>
          <w:tab w:leader="none" w:pos="1680"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«генерирующая точка» ЭК?</w:t>
      </w:r>
    </w:p>
    <w:p>
      <w:pPr>
        <w:spacing w:after="0" w:line="12" w:lineRule="exact"/>
        <w:rPr>
          <w:rFonts w:ascii="Times New Roman" w:cs="Times New Roman" w:eastAsia="Times New Roman" w:hAnsi="Times New Roman"/>
          <w:sz w:val="28"/>
          <w:szCs w:val="28"/>
          <w:color w:val="auto"/>
        </w:rPr>
      </w:pPr>
    </w:p>
    <w:p>
      <w:pPr>
        <w:ind w:left="260" w:right="120" w:firstLine="854"/>
        <w:spacing w:after="0" w:line="234" w:lineRule="auto"/>
        <w:tabs>
          <w:tab w:leader="none" w:pos="1676"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Сформулировать задачу дискретного логарифмирования над эл-липтическими кривыми.</w:t>
      </w:r>
    </w:p>
    <w:p>
      <w:pPr>
        <w:spacing w:after="0" w:line="13" w:lineRule="exact"/>
        <w:rPr>
          <w:rFonts w:ascii="Times New Roman" w:cs="Times New Roman" w:eastAsia="Times New Roman" w:hAnsi="Times New Roman"/>
          <w:sz w:val="28"/>
          <w:szCs w:val="28"/>
          <w:color w:val="auto"/>
        </w:rPr>
      </w:pPr>
    </w:p>
    <w:p>
      <w:pPr>
        <w:jc w:val="both"/>
        <w:ind w:left="260" w:right="120" w:firstLine="854"/>
        <w:spacing w:after="0" w:line="225" w:lineRule="auto"/>
        <w:tabs>
          <w:tab w:leader="none" w:pos="1676" w:val="left"/>
        </w:tabs>
        <w:numPr>
          <w:ilvl w:val="0"/>
          <w:numId w:val="1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Для ЭК </w:t>
      </w:r>
      <w:r>
        <w:rPr>
          <w:rFonts w:ascii="Times New Roman" w:cs="Times New Roman" w:eastAsia="Times New Roman" w:hAnsi="Times New Roman"/>
          <w:sz w:val="28"/>
          <w:szCs w:val="28"/>
          <w:i w:val="1"/>
          <w:iCs w:val="1"/>
          <w:color w:val="auto"/>
        </w:rPr>
        <w:t>у</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aх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b (mod p)</w:t>
      </w:r>
      <w:r>
        <w:rPr>
          <w:rFonts w:ascii="Times New Roman" w:cs="Times New Roman" w:eastAsia="Times New Roman" w:hAnsi="Times New Roman"/>
          <w:sz w:val="28"/>
          <w:szCs w:val="28"/>
          <w:color w:val="auto"/>
        </w:rPr>
        <w:t>, параметры которой задаются таблицей, показать примеры операций сложения и умножения над точками (выбрать самостоятельно) кривой.</w:t>
      </w:r>
    </w:p>
    <w:tbl>
      <w:tblPr>
        <w:tblLayout w:type="fixed"/>
        <w:tblInd w:w="1010" w:type="dxa"/>
        <w:tblCellMar>
          <w:top w:w="0" w:type="dxa"/>
          <w:left w:w="0" w:type="dxa"/>
          <w:bottom w:w="0" w:type="dxa"/>
          <w:right w:w="0" w:type="dxa"/>
        </w:tblCellMar>
      </w:tblPr>
      <w:tr>
        <w:trPr>
          <w:trHeight w:val="316"/>
        </w:trPr>
        <w:tc>
          <w:tcPr>
            <w:tcW w:w="2920" w:type="dxa"/>
            <w:vAlign w:val="bottom"/>
            <w:tcBorders>
              <w:top w:val="single" w:sz="8" w:color="auto"/>
              <w:left w:val="single" w:sz="8" w:color="auto"/>
              <w:bottom w:val="single" w:sz="8" w:color="auto"/>
              <w:right w:val="single" w:sz="8" w:color="auto"/>
            </w:tcBorders>
          </w:tcPr>
          <w:p>
            <w:pPr>
              <w:ind w:left="1380"/>
              <w:spacing w:after="0" w:line="316" w:lineRule="exact"/>
              <w:rPr>
                <w:sz w:val="20"/>
                <w:szCs w:val="20"/>
                <w:color w:val="auto"/>
              </w:rPr>
            </w:pPr>
            <w:r>
              <w:rPr>
                <w:rFonts w:ascii="Times New Roman" w:cs="Times New Roman" w:eastAsia="Times New Roman" w:hAnsi="Times New Roman"/>
                <w:sz w:val="28"/>
                <w:szCs w:val="28"/>
                <w:i w:val="1"/>
                <w:iCs w:val="1"/>
                <w:color w:val="auto"/>
              </w:rPr>
              <w:t>a</w:t>
            </w:r>
          </w:p>
        </w:tc>
        <w:tc>
          <w:tcPr>
            <w:tcW w:w="2920" w:type="dxa"/>
            <w:vAlign w:val="bottom"/>
            <w:tcBorders>
              <w:top w:val="single" w:sz="8" w:color="auto"/>
              <w:bottom w:val="single" w:sz="8" w:color="auto"/>
              <w:right w:val="single" w:sz="8" w:color="auto"/>
            </w:tcBorders>
          </w:tcPr>
          <w:p>
            <w:pPr>
              <w:ind w:left="1380"/>
              <w:spacing w:after="0" w:line="316" w:lineRule="exact"/>
              <w:rPr>
                <w:sz w:val="20"/>
                <w:szCs w:val="20"/>
                <w:color w:val="auto"/>
              </w:rPr>
            </w:pPr>
            <w:r>
              <w:rPr>
                <w:rFonts w:ascii="Times New Roman" w:cs="Times New Roman" w:eastAsia="Times New Roman" w:hAnsi="Times New Roman"/>
                <w:sz w:val="28"/>
                <w:szCs w:val="28"/>
                <w:i w:val="1"/>
                <w:iCs w:val="1"/>
                <w:color w:val="auto"/>
              </w:rPr>
              <w:t>b</w:t>
            </w:r>
          </w:p>
        </w:tc>
        <w:tc>
          <w:tcPr>
            <w:tcW w:w="2900" w:type="dxa"/>
            <w:vAlign w:val="bottom"/>
            <w:tcBorders>
              <w:top w:val="single" w:sz="8" w:color="auto"/>
              <w:bottom w:val="single" w:sz="8" w:color="auto"/>
              <w:right w:val="single" w:sz="8" w:color="auto"/>
            </w:tcBorders>
          </w:tcPr>
          <w:p>
            <w:pPr>
              <w:ind w:left="1360"/>
              <w:spacing w:after="0" w:line="316" w:lineRule="exact"/>
              <w:rPr>
                <w:sz w:val="20"/>
                <w:szCs w:val="20"/>
                <w:color w:val="auto"/>
              </w:rPr>
            </w:pPr>
            <w:r>
              <w:rPr>
                <w:rFonts w:ascii="Times New Roman" w:cs="Times New Roman" w:eastAsia="Times New Roman" w:hAnsi="Times New Roman"/>
                <w:sz w:val="28"/>
                <w:szCs w:val="28"/>
                <w:i w:val="1"/>
                <w:iCs w:val="1"/>
                <w:color w:val="auto"/>
              </w:rPr>
              <w:t>p</w:t>
            </w:r>
          </w:p>
        </w:tc>
      </w:tr>
      <w:tr>
        <w:trPr>
          <w:trHeight w:val="312"/>
        </w:trPr>
        <w:tc>
          <w:tcPr>
            <w:tcW w:w="2920" w:type="dxa"/>
            <w:vAlign w:val="bottom"/>
            <w:tcBorders>
              <w:left w:val="single" w:sz="8" w:color="auto"/>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2</w:t>
            </w:r>
          </w:p>
        </w:tc>
        <w:tc>
          <w:tcPr>
            <w:tcW w:w="2920" w:type="dxa"/>
            <w:vAlign w:val="bottom"/>
            <w:tcBorders>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1</w:t>
            </w:r>
          </w:p>
        </w:tc>
        <w:tc>
          <w:tcPr>
            <w:tcW w:w="2900" w:type="dxa"/>
            <w:vAlign w:val="bottom"/>
            <w:tcBorders>
              <w:bottom w:val="single" w:sz="8" w:color="auto"/>
              <w:right w:val="single" w:sz="8" w:color="auto"/>
            </w:tcBorders>
          </w:tcPr>
          <w:p>
            <w:pPr>
              <w:ind w:left="1360"/>
              <w:spacing w:after="0" w:line="309" w:lineRule="exact"/>
              <w:rPr>
                <w:sz w:val="20"/>
                <w:szCs w:val="20"/>
                <w:color w:val="auto"/>
              </w:rPr>
            </w:pPr>
            <w:r>
              <w:rPr>
                <w:rFonts w:ascii="Times New Roman" w:cs="Times New Roman" w:eastAsia="Times New Roman" w:hAnsi="Times New Roman"/>
                <w:sz w:val="28"/>
                <w:szCs w:val="28"/>
                <w:color w:val="auto"/>
              </w:rPr>
              <w:t>5</w:t>
            </w:r>
          </w:p>
        </w:tc>
      </w:tr>
      <w:tr>
        <w:trPr>
          <w:trHeight w:val="311"/>
        </w:trPr>
        <w:tc>
          <w:tcPr>
            <w:tcW w:w="2920" w:type="dxa"/>
            <w:vAlign w:val="bottom"/>
            <w:tcBorders>
              <w:left w:val="single" w:sz="8" w:color="auto"/>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3</w:t>
            </w:r>
          </w:p>
        </w:tc>
        <w:tc>
          <w:tcPr>
            <w:tcW w:w="2920" w:type="dxa"/>
            <w:vAlign w:val="bottom"/>
            <w:tcBorders>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2900" w:type="dxa"/>
            <w:vAlign w:val="bottom"/>
            <w:tcBorders>
              <w:bottom w:val="single" w:sz="8" w:color="auto"/>
              <w:right w:val="single" w:sz="8" w:color="auto"/>
            </w:tcBorders>
          </w:tcPr>
          <w:p>
            <w:pPr>
              <w:ind w:left="1360"/>
              <w:spacing w:after="0" w:line="308" w:lineRule="exact"/>
              <w:rPr>
                <w:sz w:val="20"/>
                <w:szCs w:val="20"/>
                <w:color w:val="auto"/>
              </w:rPr>
            </w:pPr>
            <w:r>
              <w:rPr>
                <w:rFonts w:ascii="Times New Roman" w:cs="Times New Roman" w:eastAsia="Times New Roman" w:hAnsi="Times New Roman"/>
                <w:sz w:val="28"/>
                <w:szCs w:val="28"/>
                <w:color w:val="auto"/>
              </w:rPr>
              <w:t>3</w:t>
            </w:r>
          </w:p>
        </w:tc>
      </w:tr>
      <w:tr>
        <w:trPr>
          <w:trHeight w:val="312"/>
        </w:trPr>
        <w:tc>
          <w:tcPr>
            <w:tcW w:w="2920" w:type="dxa"/>
            <w:vAlign w:val="bottom"/>
            <w:tcBorders>
              <w:left w:val="single" w:sz="8" w:color="auto"/>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2920" w:type="dxa"/>
            <w:vAlign w:val="bottom"/>
            <w:tcBorders>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2900" w:type="dxa"/>
            <w:vAlign w:val="bottom"/>
            <w:tcBorders>
              <w:bottom w:val="single" w:sz="8" w:color="auto"/>
              <w:right w:val="single" w:sz="8" w:color="auto"/>
            </w:tcBorders>
          </w:tcPr>
          <w:p>
            <w:pPr>
              <w:ind w:left="1360"/>
              <w:spacing w:after="0" w:line="308" w:lineRule="exact"/>
              <w:rPr>
                <w:sz w:val="20"/>
                <w:szCs w:val="20"/>
                <w:color w:val="auto"/>
              </w:rPr>
            </w:pPr>
            <w:r>
              <w:rPr>
                <w:rFonts w:ascii="Times New Roman" w:cs="Times New Roman" w:eastAsia="Times New Roman" w:hAnsi="Times New Roman"/>
                <w:sz w:val="28"/>
                <w:szCs w:val="28"/>
                <w:color w:val="auto"/>
              </w:rPr>
              <w:t>7</w:t>
            </w:r>
          </w:p>
        </w:tc>
      </w:tr>
      <w:tr>
        <w:trPr>
          <w:trHeight w:val="312"/>
        </w:trPr>
        <w:tc>
          <w:tcPr>
            <w:tcW w:w="2920" w:type="dxa"/>
            <w:vAlign w:val="bottom"/>
            <w:tcBorders>
              <w:left w:val="single" w:sz="8" w:color="auto"/>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3</w:t>
            </w:r>
          </w:p>
        </w:tc>
        <w:tc>
          <w:tcPr>
            <w:tcW w:w="2920" w:type="dxa"/>
            <w:vAlign w:val="bottom"/>
            <w:tcBorders>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3</w:t>
            </w:r>
          </w:p>
        </w:tc>
        <w:tc>
          <w:tcPr>
            <w:tcW w:w="2900" w:type="dxa"/>
            <w:vAlign w:val="bottom"/>
            <w:tcBorders>
              <w:bottom w:val="single" w:sz="8" w:color="auto"/>
              <w:right w:val="single" w:sz="8" w:color="auto"/>
            </w:tcBorders>
          </w:tcPr>
          <w:p>
            <w:pPr>
              <w:ind w:left="1360"/>
              <w:spacing w:after="0" w:line="309" w:lineRule="exact"/>
              <w:rPr>
                <w:sz w:val="20"/>
                <w:szCs w:val="20"/>
                <w:color w:val="auto"/>
              </w:rPr>
            </w:pPr>
            <w:r>
              <w:rPr>
                <w:rFonts w:ascii="Times New Roman" w:cs="Times New Roman" w:eastAsia="Times New Roman" w:hAnsi="Times New Roman"/>
                <w:sz w:val="28"/>
                <w:szCs w:val="28"/>
                <w:color w:val="auto"/>
              </w:rPr>
              <w:t>2</w:t>
            </w:r>
          </w:p>
        </w:tc>
      </w:tr>
      <w:tr>
        <w:trPr>
          <w:trHeight w:val="311"/>
        </w:trPr>
        <w:tc>
          <w:tcPr>
            <w:tcW w:w="2920" w:type="dxa"/>
            <w:vAlign w:val="bottom"/>
            <w:tcBorders>
              <w:left w:val="single" w:sz="8" w:color="auto"/>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2</w:t>
            </w:r>
          </w:p>
        </w:tc>
        <w:tc>
          <w:tcPr>
            <w:tcW w:w="2920" w:type="dxa"/>
            <w:vAlign w:val="bottom"/>
            <w:tcBorders>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3</w:t>
            </w:r>
          </w:p>
        </w:tc>
        <w:tc>
          <w:tcPr>
            <w:tcW w:w="2900" w:type="dxa"/>
            <w:vAlign w:val="bottom"/>
            <w:tcBorders>
              <w:bottom w:val="single" w:sz="8" w:color="auto"/>
              <w:right w:val="single" w:sz="8" w:color="auto"/>
            </w:tcBorders>
          </w:tcPr>
          <w:p>
            <w:pPr>
              <w:ind w:left="1360"/>
              <w:spacing w:after="0" w:line="308" w:lineRule="exact"/>
              <w:rPr>
                <w:sz w:val="20"/>
                <w:szCs w:val="20"/>
                <w:color w:val="auto"/>
              </w:rPr>
            </w:pPr>
            <w:r>
              <w:rPr>
                <w:rFonts w:ascii="Times New Roman" w:cs="Times New Roman" w:eastAsia="Times New Roman" w:hAnsi="Times New Roman"/>
                <w:sz w:val="28"/>
                <w:szCs w:val="28"/>
                <w:color w:val="auto"/>
              </w:rPr>
              <w:t>3</w:t>
            </w:r>
          </w:p>
        </w:tc>
      </w:tr>
      <w:tr>
        <w:trPr>
          <w:trHeight w:val="312"/>
        </w:trPr>
        <w:tc>
          <w:tcPr>
            <w:tcW w:w="2920" w:type="dxa"/>
            <w:vAlign w:val="bottom"/>
            <w:tcBorders>
              <w:left w:val="single" w:sz="8" w:color="auto"/>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3</w:t>
            </w:r>
          </w:p>
        </w:tc>
        <w:tc>
          <w:tcPr>
            <w:tcW w:w="2920" w:type="dxa"/>
            <w:vAlign w:val="bottom"/>
            <w:tcBorders>
              <w:bottom w:val="single" w:sz="8" w:color="auto"/>
              <w:right w:val="single" w:sz="8" w:color="auto"/>
            </w:tcBorders>
          </w:tcPr>
          <w:p>
            <w:pPr>
              <w:ind w:left="1380"/>
              <w:spacing w:after="0" w:line="308" w:lineRule="exact"/>
              <w:rPr>
                <w:sz w:val="20"/>
                <w:szCs w:val="20"/>
                <w:color w:val="auto"/>
              </w:rPr>
            </w:pPr>
            <w:r>
              <w:rPr>
                <w:rFonts w:ascii="Times New Roman" w:cs="Times New Roman" w:eastAsia="Times New Roman" w:hAnsi="Times New Roman"/>
                <w:sz w:val="28"/>
                <w:szCs w:val="28"/>
                <w:color w:val="auto"/>
              </w:rPr>
              <w:t>5</w:t>
            </w:r>
          </w:p>
        </w:tc>
        <w:tc>
          <w:tcPr>
            <w:tcW w:w="2900" w:type="dxa"/>
            <w:vAlign w:val="bottom"/>
            <w:tcBorders>
              <w:bottom w:val="single" w:sz="8" w:color="auto"/>
              <w:right w:val="single" w:sz="8" w:color="auto"/>
            </w:tcBorders>
          </w:tcPr>
          <w:p>
            <w:pPr>
              <w:ind w:left="1360"/>
              <w:spacing w:after="0" w:line="308" w:lineRule="exact"/>
              <w:rPr>
                <w:sz w:val="20"/>
                <w:szCs w:val="20"/>
                <w:color w:val="auto"/>
              </w:rPr>
            </w:pPr>
            <w:r>
              <w:rPr>
                <w:rFonts w:ascii="Times New Roman" w:cs="Times New Roman" w:eastAsia="Times New Roman" w:hAnsi="Times New Roman"/>
                <w:sz w:val="28"/>
                <w:szCs w:val="28"/>
                <w:color w:val="auto"/>
              </w:rPr>
              <w:t>3</w:t>
            </w:r>
          </w:p>
        </w:tc>
      </w:tr>
      <w:tr>
        <w:trPr>
          <w:trHeight w:val="312"/>
        </w:trPr>
        <w:tc>
          <w:tcPr>
            <w:tcW w:w="2920" w:type="dxa"/>
            <w:vAlign w:val="bottom"/>
            <w:tcBorders>
              <w:left w:val="single" w:sz="8" w:color="auto"/>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3</w:t>
            </w:r>
          </w:p>
        </w:tc>
        <w:tc>
          <w:tcPr>
            <w:tcW w:w="2920" w:type="dxa"/>
            <w:vAlign w:val="bottom"/>
            <w:tcBorders>
              <w:bottom w:val="single" w:sz="8" w:color="auto"/>
              <w:right w:val="single" w:sz="8" w:color="auto"/>
            </w:tcBorders>
          </w:tcPr>
          <w:p>
            <w:pPr>
              <w:ind w:left="1380"/>
              <w:spacing w:after="0" w:line="309" w:lineRule="exact"/>
              <w:rPr>
                <w:sz w:val="20"/>
                <w:szCs w:val="20"/>
                <w:color w:val="auto"/>
              </w:rPr>
            </w:pPr>
            <w:r>
              <w:rPr>
                <w:rFonts w:ascii="Times New Roman" w:cs="Times New Roman" w:eastAsia="Times New Roman" w:hAnsi="Times New Roman"/>
                <w:sz w:val="28"/>
                <w:szCs w:val="28"/>
                <w:color w:val="auto"/>
              </w:rPr>
              <w:t>5</w:t>
            </w:r>
          </w:p>
        </w:tc>
        <w:tc>
          <w:tcPr>
            <w:tcW w:w="2900" w:type="dxa"/>
            <w:vAlign w:val="bottom"/>
            <w:tcBorders>
              <w:bottom w:val="single" w:sz="8" w:color="auto"/>
              <w:right w:val="single" w:sz="8" w:color="auto"/>
            </w:tcBorders>
          </w:tcPr>
          <w:p>
            <w:pPr>
              <w:ind w:left="1360"/>
              <w:spacing w:after="0" w:line="309" w:lineRule="exact"/>
              <w:rPr>
                <w:sz w:val="20"/>
                <w:szCs w:val="20"/>
                <w:color w:val="auto"/>
              </w:rPr>
            </w:pPr>
            <w:r>
              <w:rPr>
                <w:rFonts w:ascii="Times New Roman" w:cs="Times New Roman" w:eastAsia="Times New Roman" w:hAnsi="Times New Roman"/>
                <w:sz w:val="28"/>
                <w:szCs w:val="28"/>
                <w:color w:val="auto"/>
              </w:rPr>
              <w:t>5</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80</w:t>
      </w:r>
    </w:p>
    <w:p>
      <w:pPr>
        <w:sectPr>
          <w:pgSz w:w="11900" w:h="16838" w:orient="portrait"/>
          <w:cols w:equalWidth="0" w:num="1">
            <w:col w:w="9740"/>
          </w:cols>
          <w:pgMar w:left="1440" w:top="1440" w:right="726" w:bottom="470" w:gutter="0" w:footer="0" w:header="0"/>
        </w:sectPr>
      </w:pPr>
    </w:p>
    <w:bookmarkStart w:id="80" w:name="page81"/>
    <w:bookmarkEnd w:id="80"/>
    <w:p>
      <w:pPr>
        <w:ind w:left="4280" w:hanging="288"/>
        <w:spacing w:after="0"/>
        <w:tabs>
          <w:tab w:leader="none" w:pos="4280" w:val="left"/>
        </w:tabs>
        <w:numPr>
          <w:ilvl w:val="0"/>
          <w:numId w:val="13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Потоковые шифры</w:t>
      </w:r>
    </w:p>
    <w:p>
      <w:pPr>
        <w:spacing w:after="0" w:line="252"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6.1. Общая характеристика потоковых шифров</w:t>
      </w:r>
    </w:p>
    <w:p>
      <w:pPr>
        <w:spacing w:after="0" w:line="246" w:lineRule="exact"/>
        <w:rPr>
          <w:sz w:val="20"/>
          <w:szCs w:val="20"/>
          <w:color w:val="auto"/>
        </w:rPr>
      </w:pPr>
    </w:p>
    <w:p>
      <w:pPr>
        <w:jc w:val="both"/>
        <w:ind w:left="260" w:firstLine="840"/>
        <w:spacing w:after="0" w:line="238" w:lineRule="auto"/>
        <w:rPr>
          <w:sz w:val="20"/>
          <w:szCs w:val="20"/>
          <w:color w:val="auto"/>
        </w:rPr>
      </w:pPr>
      <w:r>
        <w:rPr>
          <w:rFonts w:ascii="Times New Roman" w:cs="Times New Roman" w:eastAsia="Times New Roman" w:hAnsi="Times New Roman"/>
          <w:sz w:val="28"/>
          <w:szCs w:val="28"/>
          <w:color w:val="auto"/>
        </w:rPr>
        <w:t>Как мы убедились, в блочном шифре из двух одинаковых блоков от-крытого текста получаются одинаковые блоки шифрованного текста, что, безусловно, является одним из недостатков алгоритмов. Избежать этого по-зволяют поточные шифры, в которых шифрующее преобразование символа открытого текста меняется от одного элемента к другому.</w:t>
      </w:r>
    </w:p>
    <w:p>
      <w:pPr>
        <w:spacing w:after="0" w:line="19"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Определение 6.1</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Потоковый шифр</w:t>
      </w:r>
      <w:r>
        <w:rPr>
          <w:rFonts w:ascii="Times New Roman" w:cs="Times New Roman" w:eastAsia="Times New Roman" w:hAnsi="Times New Roman"/>
          <w:sz w:val="28"/>
          <w:szCs w:val="28"/>
          <w:b w:val="1"/>
          <w:bCs w:val="1"/>
          <w:color w:val="auto"/>
        </w:rPr>
        <w:t xml:space="preserve"> — это по сути симметричный шифр, в котором каждый символ открытого текста преобразуется в символ шифртекста </w:t>
      </w:r>
      <w:r>
        <w:rPr>
          <w:rFonts w:ascii="Times New Roman" w:cs="Times New Roman" w:eastAsia="Times New Roman" w:hAnsi="Times New Roman"/>
          <w:sz w:val="28"/>
          <w:szCs w:val="28"/>
          <w:b w:val="1"/>
          <w:bCs w:val="1"/>
          <w:i w:val="1"/>
          <w:iCs w:val="1"/>
          <w:color w:val="auto"/>
        </w:rPr>
        <w:t>С</w:t>
      </w:r>
      <w:r>
        <w:rPr>
          <w:rFonts w:ascii="Times New Roman" w:cs="Times New Roman" w:eastAsia="Times New Roman" w:hAnsi="Times New Roman"/>
          <w:sz w:val="28"/>
          <w:szCs w:val="28"/>
          <w:b w:val="1"/>
          <w:bCs w:val="1"/>
          <w:color w:val="auto"/>
        </w:rPr>
        <w:t xml:space="preserve"> в зависимости не только от используемого ключа, но и от его расположения в потоке открытого текста,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w:t>
      </w:r>
    </w:p>
    <w:p>
      <w:pPr>
        <w:spacing w:after="0" w:line="12"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Потоковый шифр реализует другой подход к симметричному шифро-ванию, нежели блочные шифры.</w:t>
      </w:r>
    </w:p>
    <w:p>
      <w:pPr>
        <w:spacing w:after="0" w:line="13" w:lineRule="exact"/>
        <w:rPr>
          <w:sz w:val="20"/>
          <w:szCs w:val="20"/>
          <w:color w:val="auto"/>
        </w:rPr>
      </w:pPr>
    </w:p>
    <w:p>
      <w:pPr>
        <w:jc w:val="both"/>
        <w:ind w:left="260" w:firstLine="842"/>
        <w:spacing w:after="0" w:line="236" w:lineRule="auto"/>
        <w:tabs>
          <w:tab w:leader="none" w:pos="1371" w:val="left"/>
        </w:tabs>
        <w:numPr>
          <w:ilvl w:val="0"/>
          <w:numId w:val="13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качестве символов могут выступать как отдельные биты, так и сим-волы (байты). Таким образом, потоковые шифры подходят для шифрования непрерывных потоков данных - голоса, видео и т.д.</w:t>
      </w:r>
    </w:p>
    <w:p>
      <w:pPr>
        <w:spacing w:after="0" w:line="1" w:lineRule="exact"/>
        <w:rPr>
          <w:rFonts w:ascii="Times New Roman" w:cs="Times New Roman" w:eastAsia="Times New Roman" w:hAnsi="Times New Roman"/>
          <w:sz w:val="28"/>
          <w:szCs w:val="28"/>
          <w:color w:val="auto"/>
        </w:rPr>
      </w:pPr>
    </w:p>
    <w:p>
      <w:pPr>
        <w:ind w:left="110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Потоковые шифры преобразуют открытый текст в шифртекст </w:t>
      </w:r>
      <w:r>
        <w:rPr>
          <w:rFonts w:ascii="Times New Roman" w:cs="Times New Roman" w:eastAsia="Times New Roman" w:hAnsi="Times New Roman"/>
          <w:sz w:val="28"/>
          <w:szCs w:val="28"/>
          <w:i w:val="1"/>
          <w:iCs w:val="1"/>
          <w:color w:val="auto"/>
        </w:rPr>
        <w:t>по од-</w:t>
      </w:r>
    </w:p>
    <w:p>
      <w:pPr>
        <w:spacing w:after="0" w:line="15" w:lineRule="exact"/>
        <w:rPr>
          <w:rFonts w:ascii="Times New Roman" w:cs="Times New Roman" w:eastAsia="Times New Roman" w:hAnsi="Times New Roman"/>
          <w:sz w:val="28"/>
          <w:szCs w:val="28"/>
          <w:color w:val="auto"/>
        </w:rPr>
      </w:pPr>
    </w:p>
    <w:p>
      <w:pPr>
        <w:jc w:val="both"/>
        <w:ind w:left="260"/>
        <w:spacing w:after="0" w:line="213"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ному биту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символу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за операцию</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Генератор потока ключей </w:t>
      </w:r>
      <w:r>
        <w:rPr>
          <w:rFonts w:ascii="Times New Roman" w:cs="Times New Roman" w:eastAsia="Times New Roman" w:hAnsi="Times New Roman"/>
          <w:sz w:val="28"/>
          <w:szCs w:val="28"/>
          <w:color w:val="auto"/>
        </w:rPr>
        <w:t>выдает поток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битов: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k</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 k</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Этот поток битов (иногда называемый </w:t>
      </w:r>
      <w:r>
        <w:rPr>
          <w:rFonts w:ascii="Times New Roman" w:cs="Times New Roman" w:eastAsia="Times New Roman" w:hAnsi="Times New Roman"/>
          <w:sz w:val="28"/>
          <w:szCs w:val="28"/>
          <w:i w:val="1"/>
          <w:iCs w:val="1"/>
          <w:color w:val="auto"/>
        </w:rPr>
        <w:t>бегущим ключом</w:t>
      </w:r>
      <w:r>
        <w:rPr>
          <w:rFonts w:ascii="Times New Roman" w:cs="Times New Roman" w:eastAsia="Times New Roman" w:hAnsi="Times New Roman"/>
          <w:sz w:val="28"/>
          <w:szCs w:val="28"/>
          <w:color w:val="auto"/>
        </w:rPr>
        <w:t xml:space="preserve">) и поток битов открытого текста,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z</w:t>
      </w:r>
      <w:r>
        <w:rPr>
          <w:rFonts w:ascii="Times New Roman" w:cs="Times New Roman" w:eastAsia="Times New Roman" w:hAnsi="Times New Roman"/>
          <w:sz w:val="28"/>
          <w:szCs w:val="28"/>
          <w:color w:val="auto"/>
        </w:rPr>
        <w:t>, подвергаются операции сложения по модулю два (XOR), и в результате получается поток битов шифртекста:</w:t>
      </w:r>
    </w:p>
    <w:tbl>
      <w:tblPr>
        <w:tblLayout w:type="fixed"/>
        <w:tblInd w:w="260" w:type="dxa"/>
        <w:tblCellMar>
          <w:top w:w="0" w:type="dxa"/>
          <w:left w:w="0" w:type="dxa"/>
          <w:bottom w:w="0" w:type="dxa"/>
          <w:right w:w="0" w:type="dxa"/>
        </w:tblCellMar>
      </w:tblPr>
      <w:tr>
        <w:trPr>
          <w:trHeight w:val="359"/>
        </w:trPr>
        <w:tc>
          <w:tcPr>
            <w:tcW w:w="7320" w:type="dxa"/>
            <w:vAlign w:val="bottom"/>
          </w:tcPr>
          <w:p>
            <w:pPr>
              <w:ind w:left="4500"/>
              <w:spacing w:after="0" w:line="359" w:lineRule="exact"/>
              <w:rPr>
                <w:sz w:val="20"/>
                <w:szCs w:val="20"/>
                <w:color w:val="auto"/>
              </w:rPr>
            </w:pP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tc>
        <w:tc>
          <w:tcPr>
            <w:tcW w:w="20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(6.1)</w:t>
            </w:r>
          </w:p>
        </w:tc>
      </w:tr>
      <w:tr>
        <w:trPr>
          <w:trHeight w:val="308"/>
        </w:trPr>
        <w:tc>
          <w:tcPr>
            <w:tcW w:w="9360" w:type="dxa"/>
            <w:vAlign w:val="bottom"/>
            <w:gridSpan w:val="2"/>
          </w:tcPr>
          <w:p>
            <w:pPr>
              <w:jc w:val="right"/>
              <w:spacing w:after="0" w:line="308" w:lineRule="exact"/>
              <w:rPr>
                <w:sz w:val="20"/>
                <w:szCs w:val="20"/>
                <w:color w:val="auto"/>
              </w:rPr>
            </w:pPr>
            <w:r>
              <w:rPr>
                <w:rFonts w:ascii="Times New Roman" w:cs="Times New Roman" w:eastAsia="Times New Roman" w:hAnsi="Times New Roman"/>
                <w:sz w:val="28"/>
                <w:szCs w:val="28"/>
                <w:color w:val="auto"/>
              </w:rPr>
              <w:t>При  расшифровании,  для  восстановления  битов  открытого  текста,</w:t>
            </w:r>
          </w:p>
        </w:tc>
      </w:tr>
      <w:tr>
        <w:trPr>
          <w:trHeight w:val="322"/>
        </w:trPr>
        <w:tc>
          <w:tcPr>
            <w:tcW w:w="9360" w:type="dxa"/>
            <w:vAlign w:val="bottom"/>
            <w:gridSpan w:val="2"/>
          </w:tcPr>
          <w:p>
            <w:pPr>
              <w:spacing w:after="0"/>
              <w:rPr>
                <w:sz w:val="20"/>
                <w:szCs w:val="20"/>
                <w:color w:val="auto"/>
              </w:rPr>
            </w:pPr>
            <w:r>
              <w:rPr>
                <w:rFonts w:ascii="Times New Roman" w:cs="Times New Roman" w:eastAsia="Times New Roman" w:hAnsi="Times New Roman"/>
                <w:sz w:val="28"/>
                <w:szCs w:val="28"/>
                <w:color w:val="auto"/>
              </w:rPr>
              <w:t>операция XOR выполняется над битами шифртекста и тем же самым потоком</w:t>
            </w:r>
          </w:p>
        </w:tc>
      </w:tr>
      <w:tr>
        <w:trPr>
          <w:trHeight w:val="323"/>
        </w:trPr>
        <w:tc>
          <w:tcPr>
            <w:tcW w:w="7320" w:type="dxa"/>
            <w:vAlign w:val="bottom"/>
          </w:tcPr>
          <w:p>
            <w:pPr>
              <w:spacing w:after="0"/>
              <w:rPr>
                <w:sz w:val="20"/>
                <w:szCs w:val="20"/>
                <w:color w:val="auto"/>
              </w:rPr>
            </w:pPr>
            <w:r>
              <w:rPr>
                <w:rFonts w:ascii="Times New Roman" w:cs="Times New Roman" w:eastAsia="Times New Roman" w:hAnsi="Times New Roman"/>
                <w:sz w:val="28"/>
                <w:szCs w:val="28"/>
                <w:color w:val="auto"/>
              </w:rPr>
              <w:t>ключей:</w:t>
            </w:r>
          </w:p>
        </w:tc>
        <w:tc>
          <w:tcPr>
            <w:tcW w:w="2040" w:type="dxa"/>
            <w:vAlign w:val="bottom"/>
          </w:tcPr>
          <w:p>
            <w:pPr>
              <w:spacing w:after="0"/>
              <w:rPr>
                <w:sz w:val="24"/>
                <w:szCs w:val="24"/>
                <w:color w:val="auto"/>
              </w:rPr>
            </w:pPr>
          </w:p>
        </w:tc>
      </w:tr>
      <w:tr>
        <w:trPr>
          <w:trHeight w:val="343"/>
        </w:trPr>
        <w:tc>
          <w:tcPr>
            <w:tcW w:w="7320" w:type="dxa"/>
            <w:vAlign w:val="bottom"/>
          </w:tcPr>
          <w:p>
            <w:pPr>
              <w:ind w:left="4500"/>
              <w:spacing w:after="0" w:line="342" w:lineRule="exact"/>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tc>
        <w:tc>
          <w:tcPr>
            <w:tcW w:w="20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(6.2)</w:t>
            </w:r>
          </w:p>
        </w:tc>
      </w:tr>
    </w:tbl>
    <w:p>
      <w:pPr>
        <w:ind w:left="1100"/>
        <w:spacing w:after="0" w:line="209" w:lineRule="auto"/>
        <w:rPr>
          <w:sz w:val="20"/>
          <w:szCs w:val="20"/>
          <w:color w:val="auto"/>
        </w:rPr>
      </w:pPr>
      <w:r>
        <w:rPr>
          <w:rFonts w:ascii="Times New Roman" w:cs="Times New Roman" w:eastAsia="Times New Roman" w:hAnsi="Times New Roman"/>
          <w:sz w:val="28"/>
          <w:szCs w:val="28"/>
          <w:color w:val="auto"/>
        </w:rPr>
        <w:t xml:space="preserve">Как видим, справедливо: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Symbol" w:cs="Symbol" w:eastAsia="Symbol" w:hAnsi="Symbol"/>
          <w:sz w:val="28"/>
          <w:szCs w:val="28"/>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Так как посимвольное шифрование при потоковом шифровании дан-ных не приводит к задержкам в криптосистеме, то важнейшее достоинство потоковых шифров – высокая скорость шифрования, соизмеримая со скоро-стью поступления входной информации.</w:t>
      </w:r>
    </w:p>
    <w:p>
      <w:pPr>
        <w:spacing w:after="0" w:line="17"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Это позволяет обеспечить шифрование практически в реальном масштабе времени вне зависимости от объема информации и разрядности потока дан-ных.</w:t>
      </w:r>
    </w:p>
    <w:p>
      <w:pPr>
        <w:spacing w:after="0" w:line="14" w:lineRule="exact"/>
        <w:rPr>
          <w:sz w:val="20"/>
          <w:szCs w:val="20"/>
          <w:color w:val="auto"/>
        </w:rPr>
      </w:pPr>
    </w:p>
    <w:p>
      <w:pPr>
        <w:jc w:val="both"/>
        <w:ind w:left="260" w:firstLine="840"/>
        <w:spacing w:after="0" w:line="238" w:lineRule="auto"/>
        <w:rPr>
          <w:sz w:val="20"/>
          <w:szCs w:val="20"/>
          <w:color w:val="auto"/>
        </w:rPr>
      </w:pPr>
      <w:r>
        <w:rPr>
          <w:rFonts w:ascii="Times New Roman" w:cs="Times New Roman" w:eastAsia="Times New Roman" w:hAnsi="Times New Roman"/>
          <w:sz w:val="28"/>
          <w:szCs w:val="28"/>
          <w:color w:val="auto"/>
        </w:rPr>
        <w:t xml:space="preserve">Классический пример потокового шифра – </w:t>
      </w:r>
      <w:r>
        <w:rPr>
          <w:rFonts w:ascii="Times New Roman" w:cs="Times New Roman" w:eastAsia="Times New Roman" w:hAnsi="Times New Roman"/>
          <w:sz w:val="28"/>
          <w:szCs w:val="28"/>
          <w:b w:val="1"/>
          <w:bCs w:val="1"/>
          <w:i w:val="1"/>
          <w:iCs w:val="1"/>
          <w:color w:val="auto"/>
        </w:rPr>
        <w:t>шифр Вернама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или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одно-разовый блокнот</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Уже отмечалось,</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что если для гаммы последовательность</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битов выбирается случайно и длина гаммы равна, по крайней мере, длине сообщения, то взломать шифр невозможно. Но у данного режима шифрова-ния есть и отрицательная особенность – проблемы с передачей и хранением ключей, ведь ключи, сравнимые по длине с передаваемыми сообщениями, трудно использовать на практике. Поэтому основная идея современных по-</w:t>
      </w:r>
    </w:p>
    <w:p>
      <w:pPr>
        <w:spacing w:after="0" w:line="28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81</w:t>
      </w:r>
    </w:p>
    <w:p>
      <w:pPr>
        <w:sectPr>
          <w:pgSz w:w="11900" w:h="16838" w:orient="portrait"/>
          <w:cols w:equalWidth="0" w:num="1">
            <w:col w:w="9620"/>
          </w:cols>
          <w:pgMar w:left="1440" w:top="1130" w:right="846" w:bottom="470" w:gutter="0" w:footer="0" w:header="0"/>
        </w:sectPr>
      </w:pPr>
    </w:p>
    <w:bookmarkStart w:id="81" w:name="page82"/>
    <w:bookmarkEnd w:id="81"/>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токовых шифров – реализовать концепцию одноразового блокнота, исполь-зуя секретный ключ меньшей длины, из которого для гаммы генерируется псевдослучайная числовая последовательность, похожая на случайную.</w:t>
      </w:r>
    </w:p>
    <w:p>
      <w:pPr>
        <w:spacing w:after="0" w:line="14" w:lineRule="exact"/>
        <w:rPr>
          <w:sz w:val="20"/>
          <w:szCs w:val="20"/>
          <w:color w:val="auto"/>
        </w:rPr>
      </w:pPr>
    </w:p>
    <w:p>
      <w:pPr>
        <w:jc w:val="both"/>
        <w:ind w:left="260" w:firstLine="840"/>
        <w:spacing w:after="0" w:line="239" w:lineRule="auto"/>
        <w:rPr>
          <w:sz w:val="20"/>
          <w:szCs w:val="20"/>
          <w:color w:val="auto"/>
        </w:rPr>
      </w:pPr>
      <w:r>
        <w:rPr>
          <w:rFonts w:ascii="Times New Roman" w:cs="Times New Roman" w:eastAsia="Times New Roman" w:hAnsi="Times New Roman"/>
          <w:sz w:val="28"/>
          <w:szCs w:val="28"/>
          <w:color w:val="auto"/>
        </w:rPr>
        <w:t>Безопасность системы полностью зависит от свойств генератора пото-ка ключей. Если этот генератор выдает бесконечную строку нулей, шиф-ртекст будет совпадать с открытым текстом и преобразование будет бес-смысленным. Если генератор потока ключей выдает повторяющийся, напри-мер, 16-битовый шаблон, криптостойкость системы будет пренебрежимо ма-ла. В случае бесконечного потока случайных битов криптостойкость потоко-вого шифра будет эквивалентна криптостойкости одноразового блокнота. Генератор потока ключей создает битовый поток, который похож на случай-ный, но в действительности обычно детерминирован и может быть с опреде-ленной вероятностью воспроизведен при расшифровании. Чем ближе выход генератора потока ключей к случайному, тем выше трудоемкость криптоана-литической атаки.</w:t>
      </w:r>
    </w:p>
    <w:p>
      <w:pPr>
        <w:spacing w:after="0" w:line="17" w:lineRule="exact"/>
        <w:rPr>
          <w:sz w:val="20"/>
          <w:szCs w:val="20"/>
          <w:color w:val="auto"/>
        </w:rPr>
      </w:pPr>
    </w:p>
    <w:p>
      <w:pPr>
        <w:jc w:val="both"/>
        <w:ind w:left="260" w:firstLine="840"/>
        <w:spacing w:after="0" w:line="237" w:lineRule="auto"/>
        <w:rPr>
          <w:sz w:val="20"/>
          <w:szCs w:val="20"/>
          <w:color w:val="auto"/>
        </w:rPr>
      </w:pPr>
      <w:r>
        <w:rPr>
          <w:rFonts w:ascii="Times New Roman" w:cs="Times New Roman" w:eastAsia="Times New Roman" w:hAnsi="Times New Roman"/>
          <w:sz w:val="28"/>
          <w:szCs w:val="28"/>
          <w:color w:val="auto"/>
        </w:rPr>
        <w:t>Блочные и потоковые шифры реализуются по-разному. Потоковые шифры, зашифровывающие и расшифровывающие данные по одному биту, не очень подходят для программных реализаций. С другой стороны, потоко-вые шифры больше подходят для аппаратной реализации.</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Можно сказать, что зашифрование осуществляется </w:t>
      </w:r>
      <w:r>
        <w:rPr>
          <w:rFonts w:ascii="Times New Roman" w:cs="Times New Roman" w:eastAsia="Times New Roman" w:hAnsi="Times New Roman"/>
          <w:sz w:val="28"/>
          <w:szCs w:val="28"/>
          <w:i w:val="1"/>
          <w:iCs w:val="1"/>
          <w:color w:val="auto"/>
        </w:rPr>
        <w:t xml:space="preserve">наложением гам-мы </w:t>
      </w:r>
      <w:r>
        <w:rPr>
          <w:rFonts w:ascii="Times New Roman" w:cs="Times New Roman" w:eastAsia="Times New Roman" w:hAnsi="Times New Roman"/>
          <w:sz w:val="28"/>
          <w:szCs w:val="28"/>
          <w:color w:val="auto"/>
        </w:rPr>
        <w:t>(шифрование</w:t>
      </w:r>
      <w:r>
        <w:rPr>
          <w:rFonts w:ascii="Times New Roman" w:cs="Times New Roman" w:eastAsia="Times New Roman" w:hAnsi="Times New Roman"/>
          <w:sz w:val="28"/>
          <w:szCs w:val="28"/>
          <w:i w:val="1"/>
          <w:iCs w:val="1"/>
          <w:color w:val="auto"/>
        </w:rPr>
        <w:t xml:space="preserve"> гаммированием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 сама гамма является ключом шифрова-ния. В практических поточных шифрах длина шифртекста много больше длины секретного ключа, а ключевая последовательность является псевдо-случайной</w:t>
      </w:r>
    </w:p>
    <w:p>
      <w:pPr>
        <w:spacing w:after="0" w:line="14" w:lineRule="exact"/>
        <w:rPr>
          <w:sz w:val="20"/>
          <w:szCs w:val="20"/>
          <w:color w:val="auto"/>
        </w:rPr>
      </w:pPr>
    </w:p>
    <w:p>
      <w:pPr>
        <w:jc w:val="both"/>
        <w:ind w:left="260" w:firstLine="2"/>
        <w:spacing w:after="0" w:line="239" w:lineRule="auto"/>
        <w:tabs>
          <w:tab w:leader="none" w:pos="538" w:val="left"/>
        </w:tabs>
        <w:numPr>
          <w:ilvl w:val="0"/>
          <w:numId w:val="1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имеет некоторый период. Очевидно, что если последовательность битов гаммы не имеет периода и выбирается случайно, то взломать шифр невоз-можно. Если бы генератор выдавал бесконечную последовательность битов, в которой каждый бит порождался независимо и с вероятностью 1/2 прини-мал значения 0 или 1 , то мы получили бы совершенно стойкий шифр. Но иметь ключ, равный по размеру шифруемым данным представляется про-блематичным. Поэтому потоковые шифры и вырабатывают выходную гамму на основе некоторого секретного ключа небольшого размера (например, 128 бит). С его помощью генерируется псевдослучайная гаммирующая последо-вательность (ПСГП). Она должна удовлетворять постулатам С. Голомба (все-го три), основные из которых можно сформулировать следующим образом:</w:t>
      </w:r>
    </w:p>
    <w:p>
      <w:pPr>
        <w:spacing w:after="0" w:line="15" w:lineRule="exact"/>
        <w:rPr>
          <w:rFonts w:ascii="Times New Roman" w:cs="Times New Roman" w:eastAsia="Times New Roman" w:hAnsi="Times New Roman"/>
          <w:sz w:val="28"/>
          <w:szCs w:val="28"/>
          <w:color w:val="auto"/>
        </w:rPr>
      </w:pPr>
    </w:p>
    <w:p>
      <w:pPr>
        <w:ind w:left="260" w:right="14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количество "1" в каждом периоде ПСГП должно отличаться от количества "0" не более, чем на единицу;</w:t>
      </w:r>
    </w:p>
    <w:p>
      <w:pPr>
        <w:spacing w:after="0" w:line="15" w:lineRule="exact"/>
        <w:rPr>
          <w:rFonts w:ascii="Times New Roman" w:cs="Times New Roman" w:eastAsia="Times New Roman" w:hAnsi="Times New Roman"/>
          <w:sz w:val="28"/>
          <w:szCs w:val="28"/>
          <w:color w:val="auto"/>
        </w:rPr>
      </w:pPr>
    </w:p>
    <w:p>
      <w:pPr>
        <w:jc w:val="both"/>
        <w:ind w:left="260"/>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в каждом периоде ПСГП половина серий (из одинаковых символов) долж-на иметь длину один, одна четверть должна иметь длину два, одна восьмая должна иметь длину три и т.д; для каждой из этих длин должно быть одина-ковое количество серий из "1" и "0".</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b w:val="1"/>
          <w:bCs w:val="1"/>
          <w:i w:val="1"/>
          <w:iCs w:val="1"/>
          <w:color w:val="auto"/>
        </w:rPr>
        <w:t>основной задачей потоковых шифров является вы-работка некоторой последовательности (выходной гаммы) для шифро-</w:t>
      </w:r>
    </w:p>
    <w:p>
      <w:pPr>
        <w:spacing w:after="0" w:line="200" w:lineRule="exact"/>
        <w:rPr>
          <w:sz w:val="20"/>
          <w:szCs w:val="20"/>
          <w:color w:val="auto"/>
        </w:rPr>
      </w:pPr>
    </w:p>
    <w:p>
      <w:pPr>
        <w:spacing w:after="0" w:line="30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82</w:t>
      </w:r>
    </w:p>
    <w:p>
      <w:pPr>
        <w:sectPr>
          <w:pgSz w:w="11900" w:h="16838" w:orient="portrait"/>
          <w:cols w:equalWidth="0" w:num="1">
            <w:col w:w="9620"/>
          </w:cols>
          <w:pgMar w:left="1440" w:top="1138" w:right="846" w:bottom="470" w:gutter="0" w:footer="0" w:header="0"/>
        </w:sectPr>
      </w:pPr>
    </w:p>
    <w:bookmarkStart w:id="82" w:name="page83"/>
    <w:bookmarkEnd w:id="82"/>
    <w:p>
      <w:pPr>
        <w:ind w:left="260"/>
        <w:spacing w:after="0"/>
        <w:rPr>
          <w:sz w:val="20"/>
          <w:szCs w:val="20"/>
          <w:color w:val="auto"/>
        </w:rPr>
      </w:pPr>
      <w:r>
        <w:rPr>
          <w:rFonts w:ascii="Times New Roman" w:cs="Times New Roman" w:eastAsia="Times New Roman" w:hAnsi="Times New Roman"/>
          <w:sz w:val="28"/>
          <w:szCs w:val="28"/>
          <w:b w:val="1"/>
          <w:bCs w:val="1"/>
          <w:i w:val="1"/>
          <w:iCs w:val="1"/>
          <w:color w:val="auto"/>
        </w:rPr>
        <w:t>вания</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т.е.</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выходная гамма является ключевым потоком для сообщения</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В общем виде схема потокового шифра изображена на рис. 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1358265</wp:posOffset>
            </wp:positionH>
            <wp:positionV relativeFrom="paragraph">
              <wp:posOffset>218440</wp:posOffset>
            </wp:positionV>
            <wp:extent cx="4086225" cy="203835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2">
                      <a:extLst>
                        <a:ext uri="{28A0092B-C50C-407E-A947-70E740481C1C}"/>
                      </a:extLst>
                    </a:blip>
                    <a:srcRect/>
                    <a:stretch>
                      <a:fillRect/>
                    </a:stretch>
                  </pic:blipFill>
                  <pic:spPr bwMode="auto">
                    <a:xfrm>
                      <a:off x="0" y="0"/>
                      <a:ext cx="4086225" cy="2038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left="1860"/>
        <w:spacing w:after="0"/>
        <w:rPr>
          <w:sz w:val="20"/>
          <w:szCs w:val="20"/>
          <w:color w:val="auto"/>
        </w:rPr>
      </w:pPr>
      <w:r>
        <w:rPr>
          <w:rFonts w:ascii="Times New Roman" w:cs="Times New Roman" w:eastAsia="Times New Roman" w:hAnsi="Times New Roman"/>
          <w:sz w:val="28"/>
          <w:szCs w:val="28"/>
          <w:color w:val="auto"/>
        </w:rPr>
        <w:t>Рисунок 6.1. Схема потокового шифра</w:t>
      </w:r>
    </w:p>
    <w:p>
      <w:pPr>
        <w:spacing w:after="0" w:line="335"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Допустим, что в режиме гаммирования для потоковых шифров при передаче по каналу связи произошло искажение одного символа шифртекста (или шифротекста; на эту аналогию мы обращали внимание выше). Очевид-но, что в этом случае все символы, принятые без искажения, будут расшиф-рованы правильно. Произойдѐт потеря лишь одного символа текста. А теперь представим, что один из символов шифртекста при передаче по каналу связи был потерян. Это приведѐт к неправильному расшифрованию всего текста, следующего за потерянным символом. Практически во всех каналах переда-чи данных для потоковых систем шифрования присутствуют помехи. Поэто-му для предотвращения потери информации решают проблему синхрониза-ции процедуры зашифрования и расшифрования текста. По способу решения этой проблемы шифрсистемы подразделяются на синхронные и системы с самосинхронизацией.</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Таким образом, потоковые шифры классифицируются на: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i w:val="1"/>
          <w:iCs w:val="1"/>
          <w:color w:val="auto"/>
        </w:rPr>
        <w:t>синхронные</w:t>
      </w:r>
      <w:r>
        <w:rPr>
          <w:rFonts w:ascii="Times New Roman" w:cs="Times New Roman" w:eastAsia="Times New Roman" w:hAnsi="Times New Roman"/>
          <w:sz w:val="28"/>
          <w:szCs w:val="28"/>
          <w:color w:val="auto"/>
        </w:rPr>
        <w:t>;</w:t>
      </w:r>
    </w:p>
    <w:p>
      <w:pPr>
        <w:ind w:left="260"/>
        <w:spacing w:after="0"/>
        <w:rPr>
          <w:sz w:val="20"/>
          <w:szCs w:val="20"/>
          <w:color w:val="auto"/>
        </w:rPr>
      </w:pPr>
      <w:r>
        <w:rPr>
          <w:rFonts w:ascii="Times New Roman" w:cs="Times New Roman" w:eastAsia="Times New Roman" w:hAnsi="Times New Roman"/>
          <w:sz w:val="28"/>
          <w:szCs w:val="28"/>
          <w:i w:val="1"/>
          <w:iCs w:val="1"/>
          <w:color w:val="auto"/>
        </w:rPr>
        <w:t>самосинхронизирующиеся (асинхронные)</w:t>
      </w:r>
      <w:r>
        <w:rPr>
          <w:rFonts w:ascii="Times New Roman" w:cs="Times New Roman" w:eastAsia="Times New Roman" w:hAnsi="Times New Roman"/>
          <w:sz w:val="28"/>
          <w:szCs w:val="28"/>
          <w:color w:val="auto"/>
        </w:rPr>
        <w:t>.</w:t>
      </w:r>
    </w:p>
    <w:p>
      <w:pPr>
        <w:ind w:left="1120"/>
        <w:spacing w:after="0"/>
        <w:rPr>
          <w:sz w:val="20"/>
          <w:szCs w:val="20"/>
          <w:color w:val="auto"/>
        </w:rPr>
      </w:pPr>
      <w:r>
        <w:rPr>
          <w:rFonts w:ascii="Times New Roman" w:cs="Times New Roman" w:eastAsia="Times New Roman" w:hAnsi="Times New Roman"/>
          <w:sz w:val="28"/>
          <w:szCs w:val="28"/>
          <w:color w:val="auto"/>
        </w:rPr>
        <w:t>Проанализируем кратко особенности каждой системы.</w:t>
      </w:r>
    </w:p>
    <w:p>
      <w:pPr>
        <w:spacing w:after="0" w:line="328"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6.2. Синхронные потоковые шифры</w:t>
      </w:r>
    </w:p>
    <w:p>
      <w:pPr>
        <w:spacing w:after="0" w:line="33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Определение 6.2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Синхронные потоковые шифры</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i w:val="1"/>
          <w:iCs w:val="1"/>
          <w:color w:val="auto"/>
        </w:rPr>
        <w:t>(СПШ)</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шиф-ры, в которых поток ключей генерируется независимо от открытого текста и шифртекста.</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При зашифровании генератор потока ключей выдает биты потока ключей, которые идентичны битам потока ключей при расшифровании. По-теря символа шифртекста приведет к нарушению синхронизации между эти-ми двумя генераторами и невозможности расшифрования оставшейся части</w:t>
      </w:r>
    </w:p>
    <w:p>
      <w:pPr>
        <w:spacing w:after="0" w:line="200" w:lineRule="exact"/>
        <w:rPr>
          <w:sz w:val="20"/>
          <w:szCs w:val="20"/>
          <w:color w:val="auto"/>
        </w:rPr>
      </w:pPr>
    </w:p>
    <w:p>
      <w:pPr>
        <w:spacing w:after="0" w:line="29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83</w:t>
      </w:r>
    </w:p>
    <w:p>
      <w:pPr>
        <w:sectPr>
          <w:pgSz w:w="11900" w:h="16838" w:orient="portrait"/>
          <w:cols w:equalWidth="0" w:num="1">
            <w:col w:w="9620"/>
          </w:cols>
          <w:pgMar w:left="1440" w:top="1125" w:right="846" w:bottom="470" w:gutter="0" w:footer="0" w:header="0"/>
        </w:sectPr>
      </w:pPr>
    </w:p>
    <w:bookmarkStart w:id="83" w:name="page84"/>
    <w:bookmarkEnd w:id="83"/>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сообщения. Очевидно, что в этой ситуации отправитель и получатель долж-ны повторно синхронизироваться для продолжения работы.</w:t>
      </w:r>
    </w:p>
    <w:p>
      <w:pPr>
        <w:spacing w:after="0" w:line="15"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i w:val="1"/>
          <w:iCs w:val="1"/>
          <w:color w:val="auto"/>
        </w:rPr>
        <w:t>Главное свойство СПШ – нераспространение ошибок</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Ошибки отсут-ствуют, пока работают синхронно шифровальное и дешифровальное устрой-ства отправителя и получателя информации. Перебои в работе системы назы-вают </w:t>
      </w:r>
      <w:r>
        <w:rPr>
          <w:rFonts w:ascii="Times New Roman" w:cs="Times New Roman" w:eastAsia="Times New Roman" w:hAnsi="Times New Roman"/>
          <w:sz w:val="28"/>
          <w:szCs w:val="28"/>
          <w:i w:val="1"/>
          <w:iCs w:val="1"/>
          <w:color w:val="auto"/>
        </w:rPr>
        <w:t>рассинхронизацией</w:t>
      </w:r>
      <w:r>
        <w:rPr>
          <w:rFonts w:ascii="Times New Roman" w:cs="Times New Roman" w:eastAsia="Times New Roman" w:hAnsi="Times New Roman"/>
          <w:sz w:val="28"/>
          <w:szCs w:val="28"/>
          <w:color w:val="auto"/>
        </w:rPr>
        <w:t xml:space="preserve">. Ее может вызвать несовпадение скоростей зашиф-рования/расшифрования на разных концах канала связи, выпадение знаков при передаче и др. Если так произошло, то надо восстановить синхронность в работе генераторов гаммы – начать повторное шифрование с реинициализа-цией ключа обоими пользователями. Один из методов борьбы с рассинхро-низацией – разбить отрытый текст на отрезки, начало и конец которых выде-лить вставкой </w:t>
      </w:r>
      <w:r>
        <w:rPr>
          <w:rFonts w:ascii="Times New Roman" w:cs="Times New Roman" w:eastAsia="Times New Roman" w:hAnsi="Times New Roman"/>
          <w:sz w:val="28"/>
          <w:szCs w:val="28"/>
          <w:i w:val="1"/>
          <w:iCs w:val="1"/>
          <w:color w:val="auto"/>
        </w:rPr>
        <w:t>контрольных меток</w:t>
      </w:r>
      <w:r>
        <w:rPr>
          <w:rFonts w:ascii="Times New Roman" w:cs="Times New Roman" w:eastAsia="Times New Roman" w:hAnsi="Times New Roman"/>
          <w:sz w:val="28"/>
          <w:szCs w:val="28"/>
          <w:color w:val="auto"/>
        </w:rPr>
        <w:t xml:space="preserve"> (специальных маркеров). В результате этого пропущенный при передаче символ приводит к неверному расшифро-ванию лишь до тех пор, пока не будет принят один из маркеров.</w:t>
      </w:r>
    </w:p>
    <w:p>
      <w:pPr>
        <w:spacing w:after="0" w:line="24"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b w:val="1"/>
          <w:bCs w:val="1"/>
          <w:i w:val="1"/>
          <w:iCs w:val="1"/>
          <w:color w:val="auto"/>
        </w:rPr>
        <w:t>Синхронные потоковые шифры уязвимы к атакам на основе изме-нения отдельных бит шифртекста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когда злоумышленник может изме-нить эти биты так, что шифртекст расшифруется так, как это ему вы-годно</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Сформулируем в качестве итога краткого описания СПШ следующие их свойства:</w:t>
      </w:r>
    </w:p>
    <w:p>
      <w:pPr>
        <w:spacing w:after="0" w:line="3" w:lineRule="exact"/>
        <w:rPr>
          <w:sz w:val="20"/>
          <w:szCs w:val="20"/>
          <w:color w:val="auto"/>
        </w:rPr>
      </w:pPr>
    </w:p>
    <w:p>
      <w:pPr>
        <w:ind w:left="540" w:hanging="278"/>
        <w:spacing w:after="0"/>
        <w:tabs>
          <w:tab w:leader="none" w:pos="540" w:val="left"/>
        </w:tabs>
        <w:numPr>
          <w:ilvl w:val="0"/>
          <w:numId w:val="138"/>
        </w:numPr>
        <w:rPr>
          <w:rFonts w:ascii="Arial" w:cs="Arial" w:eastAsia="Arial" w:hAnsi="Arial"/>
          <w:sz w:val="28"/>
          <w:szCs w:val="28"/>
          <w:color w:val="auto"/>
        </w:rPr>
      </w:pPr>
      <w:r>
        <w:rPr>
          <w:rFonts w:ascii="Times New Roman" w:cs="Times New Roman" w:eastAsia="Times New Roman" w:hAnsi="Times New Roman"/>
          <w:sz w:val="28"/>
          <w:szCs w:val="28"/>
          <w:color w:val="auto"/>
        </w:rPr>
        <w:t>требования по синхронизации:</w:t>
      </w:r>
    </w:p>
    <w:p>
      <w:pPr>
        <w:spacing w:after="0" w:line="13" w:lineRule="exact"/>
        <w:rPr>
          <w:sz w:val="20"/>
          <w:szCs w:val="20"/>
          <w:color w:val="auto"/>
        </w:rPr>
      </w:pPr>
    </w:p>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при использовании СПШ получатель и отправитель должны быть синхрони-зированы, т.е. должны вырабатывать одинаковые значения ключевого потока для соответствующих символов передаваемого потока данных. Если синхро-низация нарушится (например, вследствие потери символа при передаче), процесс расшифрования не даст корректного результата;</w:t>
      </w:r>
    </w:p>
    <w:p>
      <w:pPr>
        <w:spacing w:after="0" w:line="1" w:lineRule="exact"/>
        <w:rPr>
          <w:sz w:val="20"/>
          <w:szCs w:val="20"/>
          <w:color w:val="auto"/>
        </w:rPr>
      </w:pPr>
    </w:p>
    <w:p>
      <w:pPr>
        <w:ind w:left="460" w:hanging="198"/>
        <w:spacing w:after="0"/>
        <w:tabs>
          <w:tab w:leader="none" w:pos="460" w:val="left"/>
        </w:tabs>
        <w:numPr>
          <w:ilvl w:val="0"/>
          <w:numId w:val="139"/>
        </w:numPr>
        <w:rPr>
          <w:rFonts w:ascii="Symbol" w:cs="Symbol" w:eastAsia="Symbol" w:hAnsi="Symbol"/>
          <w:sz w:val="20"/>
          <w:szCs w:val="20"/>
          <w:color w:val="auto"/>
        </w:rPr>
      </w:pPr>
      <w:r>
        <w:rPr>
          <w:rFonts w:ascii="Times New Roman" w:cs="Times New Roman" w:eastAsia="Times New Roman" w:hAnsi="Times New Roman"/>
          <w:sz w:val="28"/>
          <w:szCs w:val="28"/>
          <w:color w:val="auto"/>
        </w:rPr>
        <w:t>отсутствие размножения ошибок:</w:t>
      </w:r>
    </w:p>
    <w:p>
      <w:pPr>
        <w:spacing w:after="0" w:line="13"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изменение символа шифртекста при передаче не вызывает ошибок при рас-шифровании других символов шифртекста;</w:t>
      </w:r>
    </w:p>
    <w:p>
      <w:pPr>
        <w:spacing w:after="0" w:line="3" w:lineRule="exact"/>
        <w:rPr>
          <w:sz w:val="20"/>
          <w:szCs w:val="20"/>
          <w:color w:val="auto"/>
        </w:rPr>
      </w:pPr>
    </w:p>
    <w:p>
      <w:pPr>
        <w:ind w:left="540" w:hanging="278"/>
        <w:spacing w:after="0"/>
        <w:tabs>
          <w:tab w:leader="none" w:pos="540" w:val="left"/>
        </w:tabs>
        <w:numPr>
          <w:ilvl w:val="0"/>
          <w:numId w:val="140"/>
        </w:numPr>
        <w:rPr>
          <w:rFonts w:ascii="Arial" w:cs="Arial" w:eastAsia="Arial" w:hAnsi="Arial"/>
          <w:sz w:val="28"/>
          <w:szCs w:val="28"/>
          <w:color w:val="auto"/>
        </w:rPr>
      </w:pPr>
      <w:r>
        <w:rPr>
          <w:rFonts w:ascii="Times New Roman" w:cs="Times New Roman" w:eastAsia="Times New Roman" w:hAnsi="Times New Roman"/>
          <w:sz w:val="28"/>
          <w:szCs w:val="28"/>
          <w:color w:val="auto"/>
        </w:rPr>
        <w:t>свойство активной атаки:</w:t>
      </w:r>
    </w:p>
    <w:p>
      <w:pPr>
        <w:ind w:left="260"/>
        <w:spacing w:after="0"/>
        <w:rPr>
          <w:sz w:val="20"/>
          <w:szCs w:val="20"/>
          <w:color w:val="auto"/>
        </w:rPr>
      </w:pPr>
      <w:r>
        <w:rPr>
          <w:rFonts w:ascii="Times New Roman" w:cs="Times New Roman" w:eastAsia="Times New Roman" w:hAnsi="Times New Roman"/>
          <w:sz w:val="28"/>
          <w:szCs w:val="28"/>
          <w:color w:val="auto"/>
        </w:rPr>
        <w:t>любая вставка или удаление символа в шифртекст активным противником</w:t>
      </w:r>
    </w:p>
    <w:p>
      <w:pPr>
        <w:ind w:left="260"/>
        <w:spacing w:after="0"/>
        <w:rPr>
          <w:sz w:val="20"/>
          <w:szCs w:val="20"/>
          <w:color w:val="auto"/>
        </w:rPr>
      </w:pPr>
      <w:r>
        <w:rPr>
          <w:rFonts w:ascii="Times New Roman" w:cs="Times New Roman" w:eastAsia="Times New Roman" w:hAnsi="Times New Roman"/>
          <w:sz w:val="28"/>
          <w:szCs w:val="28"/>
          <w:color w:val="auto"/>
        </w:rPr>
        <w:t>приводит к нарушению синхронизации и обнаруживается получателем, рас-</w:t>
      </w:r>
    </w:p>
    <w:p>
      <w:pPr>
        <w:ind w:left="260"/>
        <w:spacing w:after="0" w:line="239" w:lineRule="auto"/>
        <w:rPr>
          <w:sz w:val="20"/>
          <w:szCs w:val="20"/>
          <w:color w:val="auto"/>
        </w:rPr>
      </w:pPr>
      <w:r>
        <w:rPr>
          <w:rFonts w:ascii="Times New Roman" w:cs="Times New Roman" w:eastAsia="Times New Roman" w:hAnsi="Times New Roman"/>
          <w:sz w:val="28"/>
          <w:szCs w:val="28"/>
          <w:color w:val="auto"/>
        </w:rPr>
        <w:t>шифровывающим сообщение (следствие первого свойства);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активный противник может изменять символы шифртекста, и эти изменения</w:t>
      </w:r>
    </w:p>
    <w:p>
      <w:pPr>
        <w:ind w:left="260"/>
        <w:spacing w:after="0"/>
        <w:rPr>
          <w:sz w:val="20"/>
          <w:szCs w:val="20"/>
          <w:color w:val="auto"/>
        </w:rPr>
      </w:pPr>
      <w:r>
        <w:rPr>
          <w:rFonts w:ascii="Times New Roman" w:cs="Times New Roman" w:eastAsia="Times New Roman" w:hAnsi="Times New Roman"/>
          <w:sz w:val="28"/>
          <w:szCs w:val="28"/>
          <w:color w:val="auto"/>
        </w:rPr>
        <w:t>приведут к соответствующим изменениям в открытом тексте, получаемом</w:t>
      </w:r>
    </w:p>
    <w:p>
      <w:pPr>
        <w:ind w:left="260"/>
        <w:spacing w:after="0"/>
        <w:rPr>
          <w:sz w:val="20"/>
          <w:szCs w:val="20"/>
          <w:color w:val="auto"/>
        </w:rPr>
      </w:pPr>
      <w:r>
        <w:rPr>
          <w:rFonts w:ascii="Times New Roman" w:cs="Times New Roman" w:eastAsia="Times New Roman" w:hAnsi="Times New Roman"/>
          <w:sz w:val="28"/>
          <w:szCs w:val="28"/>
          <w:color w:val="auto"/>
        </w:rPr>
        <w:t>при расшифровании (следствие второго свойства).</w:t>
      </w:r>
    </w:p>
    <w:p>
      <w:pPr>
        <w:spacing w:after="0" w:line="328"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6.3. Самосинхронизирующиеся потоковые шифры</w:t>
      </w:r>
    </w:p>
    <w:p>
      <w:pPr>
        <w:spacing w:after="0" w:line="330"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Использование самосинхронизирующихся потоковых шифров (ССПШ) характерно для криптографии, используемой специальными ведом-ствами, и в литературе почти не освещается.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84</w:t>
      </w:r>
    </w:p>
    <w:p>
      <w:pPr>
        <w:sectPr>
          <w:pgSz w:w="11900" w:h="16838" w:orient="portrait"/>
          <w:cols w:equalWidth="0" w:num="1">
            <w:col w:w="9620"/>
          </w:cols>
          <w:pgMar w:left="1440" w:top="1138" w:right="846" w:bottom="470" w:gutter="0" w:footer="0" w:header="0"/>
        </w:sectPr>
      </w:pPr>
    </w:p>
    <w:bookmarkStart w:id="84" w:name="page85"/>
    <w:bookmarkEnd w:id="84"/>
    <w:p>
      <w:pPr>
        <w:jc w:val="both"/>
        <w:ind w:left="260" w:firstLine="854"/>
        <w:spacing w:after="0" w:line="235" w:lineRule="auto"/>
        <w:tabs>
          <w:tab w:leader="none" w:pos="1390" w:val="left"/>
        </w:tabs>
        <w:numPr>
          <w:ilvl w:val="1"/>
          <w:numId w:val="14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самосинхронизирующихся потоковых шифрах символы ключе-вой гаммы зависят от исходного секретного ключа шифра и от конечно-го числа последних знаков зашифрованного текста</w:t>
      </w:r>
      <w:r>
        <w:rPr>
          <w:rFonts w:ascii="Times New Roman" w:cs="Times New Roman" w:eastAsia="Times New Roman" w:hAnsi="Times New Roman"/>
          <w:sz w:val="28"/>
          <w:szCs w:val="28"/>
          <w:color w:val="auto"/>
        </w:rPr>
        <w:t>.</w:t>
      </w:r>
    </w:p>
    <w:p>
      <w:pPr>
        <w:spacing w:after="0" w:line="17" w:lineRule="exact"/>
        <w:rPr>
          <w:rFonts w:ascii="Times New Roman" w:cs="Times New Roman" w:eastAsia="Times New Roman" w:hAnsi="Times New Roman"/>
          <w:sz w:val="28"/>
          <w:szCs w:val="28"/>
          <w:b w:val="1"/>
          <w:bCs w:val="1"/>
          <w:color w:val="auto"/>
        </w:rPr>
      </w:pPr>
    </w:p>
    <w:p>
      <w:pPr>
        <w:jc w:val="both"/>
        <w:ind w:left="260" w:firstLine="852"/>
        <w:spacing w:after="0" w:line="237"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color w:val="auto"/>
        </w:rPr>
        <w:t xml:space="preserve">Основная идея заключается в том, что внутреннее состояние генера-тора потока ключей является функцией предыдущих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битов шифртекста. Поэтому генератор потока ключей на приемной стороне, приняв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битов, ав-томатически синхронизируется с шифрующим генератором.</w:t>
      </w:r>
    </w:p>
    <w:p>
      <w:pPr>
        <w:spacing w:after="0" w:line="17" w:lineRule="exact"/>
        <w:rPr>
          <w:rFonts w:ascii="Times New Roman" w:cs="Times New Roman" w:eastAsia="Times New Roman" w:hAnsi="Times New Roman"/>
          <w:sz w:val="28"/>
          <w:szCs w:val="28"/>
          <w:b w:val="1"/>
          <w:bCs w:val="1"/>
          <w:color w:val="auto"/>
        </w:rPr>
      </w:pPr>
    </w:p>
    <w:p>
      <w:pPr>
        <w:jc w:val="both"/>
        <w:ind w:left="260" w:firstLine="852"/>
        <w:spacing w:after="0" w:line="237"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color w:val="auto"/>
        </w:rPr>
        <w:t xml:space="preserve">Реализация ССПШ происходит следующим образом: каждое сообще-ние начинается случайным заголовком длиной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битов; заголовок шифруется, передается и расшифровывается; расшифровка является неправильной, зато после этих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бит оба генератора будут синхронизированы.</w:t>
      </w:r>
    </w:p>
    <w:p>
      <w:pPr>
        <w:spacing w:after="0" w:line="19" w:lineRule="exact"/>
        <w:rPr>
          <w:rFonts w:ascii="Times New Roman" w:cs="Times New Roman" w:eastAsia="Times New Roman" w:hAnsi="Times New Roman"/>
          <w:sz w:val="28"/>
          <w:szCs w:val="28"/>
          <w:b w:val="1"/>
          <w:bCs w:val="1"/>
          <w:color w:val="auto"/>
        </w:rPr>
      </w:pPr>
    </w:p>
    <w:p>
      <w:pPr>
        <w:jc w:val="both"/>
        <w:ind w:left="260" w:firstLine="852"/>
        <w:spacing w:after="0" w:line="235"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Недостаток этих потоковых шифров – распространение ошибок, так как искажение одного бита в процессе передачи шифртекста приве-дет к искажению нескольких битов гаммы</w:t>
      </w:r>
      <w:r>
        <w:rPr>
          <w:rFonts w:ascii="Times New Roman" w:cs="Times New Roman" w:eastAsia="Times New Roman" w:hAnsi="Times New Roman"/>
          <w:sz w:val="28"/>
          <w:szCs w:val="28"/>
          <w:color w:val="auto"/>
        </w:rPr>
        <w:t>.</w:t>
      </w:r>
    </w:p>
    <w:p>
      <w:pPr>
        <w:spacing w:after="0" w:line="17" w:lineRule="exact"/>
        <w:rPr>
          <w:rFonts w:ascii="Times New Roman" w:cs="Times New Roman" w:eastAsia="Times New Roman" w:hAnsi="Times New Roman"/>
          <w:sz w:val="28"/>
          <w:szCs w:val="28"/>
          <w:b w:val="1"/>
          <w:bCs w:val="1"/>
          <w:color w:val="auto"/>
        </w:rPr>
      </w:pPr>
    </w:p>
    <w:p>
      <w:pPr>
        <w:ind w:left="260" w:firstLine="852"/>
        <w:spacing w:after="0" w:line="234"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color w:val="auto"/>
        </w:rPr>
        <w:t>Таким образом, основные свойства ССПШ можно сформулировать следующим образом:</w:t>
      </w:r>
    </w:p>
    <w:p>
      <w:pPr>
        <w:spacing w:after="0" w:line="2" w:lineRule="exact"/>
        <w:rPr>
          <w:rFonts w:ascii="Times New Roman" w:cs="Times New Roman" w:eastAsia="Times New Roman" w:hAnsi="Times New Roman"/>
          <w:sz w:val="28"/>
          <w:szCs w:val="28"/>
          <w:b w:val="1"/>
          <w:bCs w:val="1"/>
          <w:color w:val="auto"/>
        </w:rPr>
      </w:pPr>
    </w:p>
    <w:p>
      <w:pPr>
        <w:ind w:left="400" w:hanging="138"/>
        <w:spacing w:after="0"/>
        <w:tabs>
          <w:tab w:leader="none" w:pos="400" w:val="left"/>
        </w:tabs>
        <w:numPr>
          <w:ilvl w:val="0"/>
          <w:numId w:val="141"/>
        </w:numPr>
        <w:rPr>
          <w:rFonts w:ascii="Symbol" w:cs="Symbol" w:eastAsia="Symbol" w:hAnsi="Symbol"/>
          <w:sz w:val="20"/>
          <w:szCs w:val="20"/>
          <w:color w:val="auto"/>
        </w:rPr>
      </w:pPr>
      <w:r>
        <w:rPr>
          <w:rFonts w:ascii="Times New Roman" w:cs="Times New Roman" w:eastAsia="Times New Roman" w:hAnsi="Times New Roman"/>
          <w:sz w:val="28"/>
          <w:szCs w:val="28"/>
          <w:i w:val="1"/>
          <w:iCs w:val="1"/>
          <w:color w:val="auto"/>
        </w:rPr>
        <w:t>самосинхронизация</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должна наступать при удалении или вставке некоторых символов шифртек-ста, поскольку процесс расшифрования зависит от некоторого фиксирован-ного числа предшествующих символов шифртекста. Это означает, что в слу-чае удаления некоторого символа из шифртекста сначала будут выступать ошибки при расшифровании, однако затем установится автоматически тре-буемый режим и ошибок не будет;</w:t>
      </w:r>
    </w:p>
    <w:p>
      <w:pPr>
        <w:spacing w:after="0" w:line="3" w:lineRule="exact"/>
        <w:rPr>
          <w:sz w:val="20"/>
          <w:szCs w:val="20"/>
          <w:color w:val="auto"/>
        </w:rPr>
      </w:pPr>
    </w:p>
    <w:p>
      <w:pPr>
        <w:ind w:left="420" w:hanging="158"/>
        <w:spacing w:after="0"/>
        <w:tabs>
          <w:tab w:leader="none" w:pos="420" w:val="left"/>
        </w:tabs>
        <w:numPr>
          <w:ilvl w:val="0"/>
          <w:numId w:val="142"/>
        </w:numPr>
        <w:rPr>
          <w:rFonts w:ascii="Symbol" w:cs="Symbol" w:eastAsia="Symbol" w:hAnsi="Symbol"/>
          <w:sz w:val="20"/>
          <w:szCs w:val="20"/>
          <w:i w:val="1"/>
          <w:iCs w:val="1"/>
          <w:color w:val="auto"/>
        </w:rPr>
      </w:pPr>
      <w:r>
        <w:rPr>
          <w:rFonts w:ascii="Times New Roman" w:cs="Times New Roman" w:eastAsia="Times New Roman" w:hAnsi="Times New Roman"/>
          <w:sz w:val="28"/>
          <w:szCs w:val="28"/>
          <w:i w:val="1"/>
          <w:iCs w:val="1"/>
          <w:color w:val="auto"/>
        </w:rPr>
        <w:t>ограниченное размножение ошибок:</w:t>
      </w:r>
    </w:p>
    <w:p>
      <w:pPr>
        <w:spacing w:after="0" w:line="13"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состояние шифра зависит от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предыдущих символов шифртекста. Если во время передачи один символ шифртекста был изменен или удален/вставлен, то при расшифровке будет искажено не более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символов;</w:t>
      </w:r>
    </w:p>
    <w:p>
      <w:pPr>
        <w:ind w:left="400" w:hanging="138"/>
        <w:spacing w:after="0"/>
        <w:tabs>
          <w:tab w:leader="none" w:pos="400" w:val="left"/>
        </w:tabs>
        <w:numPr>
          <w:ilvl w:val="0"/>
          <w:numId w:val="143"/>
        </w:numPr>
        <w:rPr>
          <w:rFonts w:ascii="Symbol" w:cs="Symbol" w:eastAsia="Symbol" w:hAnsi="Symbol"/>
          <w:sz w:val="20"/>
          <w:szCs w:val="20"/>
          <w:i w:val="1"/>
          <w:iCs w:val="1"/>
          <w:color w:val="auto"/>
        </w:rPr>
      </w:pPr>
      <w:r>
        <w:rPr>
          <w:rFonts w:ascii="Times New Roman" w:cs="Times New Roman" w:eastAsia="Times New Roman" w:hAnsi="Times New Roman"/>
          <w:sz w:val="28"/>
          <w:szCs w:val="28"/>
          <w:i w:val="1"/>
          <w:iCs w:val="1"/>
          <w:color w:val="auto"/>
        </w:rPr>
        <w:t>свойство активной атаки:</w:t>
      </w:r>
    </w:p>
    <w:p>
      <w:pPr>
        <w:spacing w:after="0" w:line="13"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любое изменение символов шифртекста активным противником приведет к тому, что несколько символов шифртекста расшифруются неправильно, и это</w:t>
      </w:r>
    </w:p>
    <w:p>
      <w:pPr>
        <w:spacing w:after="0" w:line="15" w:lineRule="exact"/>
        <w:rPr>
          <w:sz w:val="20"/>
          <w:szCs w:val="20"/>
          <w:color w:val="auto"/>
        </w:rPr>
      </w:pPr>
    </w:p>
    <w:p>
      <w:pPr>
        <w:jc w:val="both"/>
        <w:ind w:left="260" w:firstLine="2"/>
        <w:spacing w:after="0" w:line="238" w:lineRule="auto"/>
        <w:tabs>
          <w:tab w:leader="none" w:pos="476" w:val="left"/>
        </w:tabs>
        <w:numPr>
          <w:ilvl w:val="0"/>
          <w:numId w:val="14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большей (по сравнению с синхронными шифрами) вероятностью будет за-мечено со стороны получателя, расшифровывающего сообщение (следует из второго свойства). Однако в случае вставки или удаления знаков шифртекста (по первому свойству) это намного труднее обнаружить (по сравнению с синхронными шифрами, т.к. там наступает рассинхронизация). Поэтому не-обходимы дополнительные механизмы для контроля этой ситуации;</w:t>
      </w:r>
    </w:p>
    <w:p>
      <w:pPr>
        <w:spacing w:after="0" w:line="3" w:lineRule="exact"/>
        <w:rPr>
          <w:rFonts w:ascii="Times New Roman" w:cs="Times New Roman" w:eastAsia="Times New Roman" w:hAnsi="Times New Roman"/>
          <w:sz w:val="28"/>
          <w:szCs w:val="28"/>
          <w:color w:val="auto"/>
        </w:rPr>
      </w:pPr>
    </w:p>
    <w:p>
      <w:pPr>
        <w:ind w:left="260"/>
        <w:spacing w:after="0" w:line="238" w:lineRule="auto"/>
        <w:rPr>
          <w:rFonts w:ascii="Times New Roman" w:cs="Times New Roman" w:eastAsia="Times New Roman" w:hAnsi="Times New Roman"/>
          <w:sz w:val="28"/>
          <w:szCs w:val="28"/>
          <w:color w:val="auto"/>
        </w:rPr>
      </w:pPr>
      <w:r>
        <w:rPr>
          <w:rFonts w:ascii="Symbol" w:cs="Symbol" w:eastAsia="Symbol" w:hAnsi="Symbol"/>
          <w:sz w:val="28"/>
          <w:szCs w:val="28"/>
          <w:i w:val="1"/>
          <w:iCs w:val="1"/>
          <w:color w:val="auto"/>
        </w:rPr>
        <w:t></w:t>
      </w:r>
      <w:r>
        <w:rPr>
          <w:rFonts w:ascii="Times New Roman" w:cs="Times New Roman" w:eastAsia="Times New Roman" w:hAnsi="Times New Roman"/>
          <w:sz w:val="28"/>
          <w:szCs w:val="28"/>
          <w:i w:val="1"/>
          <w:iCs w:val="1"/>
          <w:color w:val="auto"/>
        </w:rPr>
        <w:t xml:space="preserve"> рассеивание статистики открытого текста:</w:t>
      </w:r>
    </w:p>
    <w:p>
      <w:pPr>
        <w:spacing w:after="0" w:line="16" w:lineRule="exact"/>
        <w:rPr>
          <w:rFonts w:ascii="Times New Roman" w:cs="Times New Roman" w:eastAsia="Times New Roman" w:hAnsi="Times New Roman"/>
          <w:sz w:val="28"/>
          <w:szCs w:val="28"/>
          <w:color w:val="auto"/>
        </w:rPr>
      </w:pPr>
    </w:p>
    <w:p>
      <w:pPr>
        <w:jc w:val="both"/>
        <w:ind w:left="2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поскольку каждый символ открытого текста влияет на весь последующий шифртекст, статистические свойства открытого текста (далеко не случаен) не сохраняются в шифртексте.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85</w:t>
      </w:r>
    </w:p>
    <w:p>
      <w:pPr>
        <w:sectPr>
          <w:pgSz w:w="11900" w:h="16838" w:orient="portrait"/>
          <w:cols w:equalWidth="0" w:num="1">
            <w:col w:w="9620"/>
          </w:cols>
          <w:pgMar w:left="1440" w:top="1143" w:right="846" w:bottom="470" w:gutter="0" w:footer="0" w:header="0"/>
        </w:sectPr>
      </w:pPr>
    </w:p>
    <w:bookmarkStart w:id="85" w:name="page86"/>
    <w:bookmarkEnd w:id="85"/>
    <w:p>
      <w:pPr>
        <w:ind w:left="3700" w:right="480" w:hanging="2128"/>
        <w:spacing w:after="0" w:line="235" w:lineRule="auto"/>
        <w:rPr>
          <w:sz w:val="20"/>
          <w:szCs w:val="20"/>
          <w:color w:val="auto"/>
        </w:rPr>
      </w:pPr>
      <w:r>
        <w:rPr>
          <w:rFonts w:ascii="Times New Roman" w:cs="Times New Roman" w:eastAsia="Times New Roman" w:hAnsi="Times New Roman"/>
          <w:sz w:val="28"/>
          <w:szCs w:val="28"/>
          <w:b w:val="1"/>
          <w:bCs w:val="1"/>
          <w:i w:val="1"/>
          <w:iCs w:val="1"/>
          <w:color w:val="auto"/>
        </w:rPr>
        <w:t>6.4 Генераторы псевдослучайных последовательностей для потоковых шифров</w:t>
      </w:r>
    </w:p>
    <w:p>
      <w:pPr>
        <w:spacing w:after="0" w:line="323"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6.4.1 Линейные конгруэнтные генераторы</w:t>
      </w:r>
    </w:p>
    <w:p>
      <w:pPr>
        <w:spacing w:after="0" w:line="328"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 xml:space="preserve">Поскольку потоковый шифр максимально должен имитировать одно-разовый блокнот, то шифрующая гамма (ключ) должна по своим свойствам максимально походить на случайную числовую последовательность. Такие последовательности вырабатываются специальными блоками систем потоко-вого шифрования – </w:t>
      </w:r>
      <w:r>
        <w:rPr>
          <w:rFonts w:ascii="Times New Roman" w:cs="Times New Roman" w:eastAsia="Times New Roman" w:hAnsi="Times New Roman"/>
          <w:sz w:val="28"/>
          <w:szCs w:val="28"/>
          <w:i w:val="1"/>
          <w:iCs w:val="1"/>
          <w:color w:val="auto"/>
        </w:rPr>
        <w:t>генераторами</w:t>
      </w:r>
      <w:r>
        <w:rPr>
          <w:rFonts w:ascii="Times New Roman" w:cs="Times New Roman" w:eastAsia="Times New Roman" w:hAnsi="Times New Roman"/>
          <w:sz w:val="28"/>
          <w:szCs w:val="28"/>
          <w:color w:val="auto"/>
        </w:rPr>
        <w:t xml:space="preserve">. В действительности такие генераторы формируют </w:t>
      </w:r>
      <w:r>
        <w:rPr>
          <w:rFonts w:ascii="Times New Roman" w:cs="Times New Roman" w:eastAsia="Times New Roman" w:hAnsi="Times New Roman"/>
          <w:sz w:val="28"/>
          <w:szCs w:val="28"/>
          <w:i w:val="1"/>
          <w:iCs w:val="1"/>
          <w:color w:val="auto"/>
        </w:rPr>
        <w:t>псевдослучайную последовательность</w:t>
      </w:r>
      <w:r>
        <w:rPr>
          <w:rFonts w:ascii="Times New Roman" w:cs="Times New Roman" w:eastAsia="Times New Roman" w:hAnsi="Times New Roman"/>
          <w:sz w:val="28"/>
          <w:szCs w:val="28"/>
          <w:color w:val="auto"/>
        </w:rPr>
        <w:t xml:space="preserve"> (ПСП, или </w:t>
      </w:r>
      <w:r>
        <w:rPr>
          <w:rFonts w:ascii="Times New Roman" w:cs="Times New Roman" w:eastAsia="Times New Roman" w:hAnsi="Times New Roman"/>
          <w:sz w:val="28"/>
          <w:szCs w:val="28"/>
          <w:i w:val="1"/>
          <w:iCs w:val="1"/>
          <w:color w:val="auto"/>
        </w:rPr>
        <w:t>последова-тельность псевдослучайных чисел</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период которой имеет конечное значе-ние. Проблема генерирования ПСП с максимально возможным периодом яв-ляется основной при разработке и реализации систем потокового шифрова-ния. Это, в частности, относится к генерированию бинарных ПСП. Часто пе-риод ПСП отождествляется с такой характеристикой генератора ПСП как криптографическая стойкость.</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Требования к криптографически стойкому генератору ПСП </w:t>
      </w:r>
      <w:r>
        <w:rPr>
          <w:rFonts w:ascii="Times New Roman" w:cs="Times New Roman" w:eastAsia="Times New Roman" w:hAnsi="Times New Roman"/>
          <w:sz w:val="28"/>
          <w:szCs w:val="28"/>
          <w:color w:val="auto"/>
        </w:rPr>
        <w:t>можно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разделить на 2 группы: во первых, они должны проходить статистические тесты на случайность (криптографически стойкий генератор ПСП должен удовлетворять «тесту на следуюший бит»), во вторых, они должны сохранять непредсказуемость даже если часть их исходного или текущего состояния становится известна криптоаналитику.</w:t>
      </w:r>
    </w:p>
    <w:p>
      <w:pPr>
        <w:spacing w:after="0" w:line="16" w:lineRule="exact"/>
        <w:rPr>
          <w:sz w:val="20"/>
          <w:szCs w:val="20"/>
          <w:color w:val="auto"/>
        </w:rPr>
      </w:pPr>
    </w:p>
    <w:p>
      <w:pPr>
        <w:jc w:val="both"/>
        <w:ind w:left="260" w:firstLine="922"/>
        <w:spacing w:after="0" w:line="237" w:lineRule="auto"/>
        <w:rPr>
          <w:sz w:val="20"/>
          <w:szCs w:val="20"/>
          <w:color w:val="auto"/>
        </w:rPr>
      </w:pPr>
      <w:r>
        <w:rPr>
          <w:rFonts w:ascii="Times New Roman" w:cs="Times New Roman" w:eastAsia="Times New Roman" w:hAnsi="Times New Roman"/>
          <w:sz w:val="28"/>
          <w:szCs w:val="28"/>
          <w:color w:val="auto"/>
        </w:rPr>
        <w:t>Смысл указанного теста состоит в следующем</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не должно существо-вать полиномиального алгоритма, который, на основе первых k бит случай-ной последовательности, «сможет» предсказать (k+1)-й бит с вероятно-стью более 0,5.</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Относительно второго требования. Генератор должен оставаться на-дежным даже в случае, когда часть или все его состояния стали известны (или были вычислены).</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Наиболее часто используемый алгоритм генерирования (программно или аппаратно) ПСП реализуется на основе так называемого </w:t>
      </w:r>
      <w:r>
        <w:rPr>
          <w:rFonts w:ascii="Times New Roman" w:cs="Times New Roman" w:eastAsia="Times New Roman" w:hAnsi="Times New Roman"/>
          <w:sz w:val="28"/>
          <w:szCs w:val="28"/>
          <w:i w:val="1"/>
          <w:iCs w:val="1"/>
          <w:color w:val="auto"/>
        </w:rPr>
        <w:t>линейного кон-груэнтного генератора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описываемого следующим рекуррентным соотноше-нием:</w:t>
      </w:r>
    </w:p>
    <w:p>
      <w:pPr>
        <w:spacing w:after="0" w:line="3" w:lineRule="exact"/>
        <w:rPr>
          <w:sz w:val="20"/>
          <w:szCs w:val="20"/>
          <w:color w:val="auto"/>
        </w:rPr>
      </w:pPr>
    </w:p>
    <w:tbl>
      <w:tblPr>
        <w:tblLayout w:type="fixed"/>
        <w:tblInd w:w="3420" w:type="dxa"/>
        <w:tblCellMar>
          <w:top w:w="0" w:type="dxa"/>
          <w:left w:w="0" w:type="dxa"/>
          <w:bottom w:w="0" w:type="dxa"/>
          <w:right w:w="0" w:type="dxa"/>
        </w:tblCellMar>
      </w:tblPr>
      <w:tr>
        <w:trPr>
          <w:trHeight w:val="426"/>
        </w:trPr>
        <w:tc>
          <w:tcPr>
            <w:tcW w:w="41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 (a*x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i w:val="1"/>
                <w:iCs w:val="1"/>
                <w:color w:val="auto"/>
              </w:rPr>
              <w:t xml:space="preserve"> + c) mod n,</w:t>
            </w:r>
          </w:p>
        </w:tc>
        <w:tc>
          <w:tcPr>
            <w:tcW w:w="20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(6.3)</w:t>
            </w:r>
          </w:p>
        </w:tc>
      </w:tr>
    </w:tbl>
    <w:p>
      <w:pPr>
        <w:spacing w:after="0" w:line="131" w:lineRule="exact"/>
        <w:rPr>
          <w:sz w:val="20"/>
          <w:szCs w:val="20"/>
          <w:color w:val="auto"/>
        </w:rPr>
      </w:pPr>
    </w:p>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color w:val="auto"/>
        </w:rPr>
        <w:t xml:space="preserve"> - соответственно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-й (предыдущий) и (</w:t>
      </w:r>
      <w:r>
        <w:rPr>
          <w:rFonts w:ascii="Times New Roman" w:cs="Times New Roman" w:eastAsia="Times New Roman" w:hAnsi="Times New Roman"/>
          <w:sz w:val="28"/>
          <w:szCs w:val="28"/>
          <w:i w:val="1"/>
          <w:iCs w:val="1"/>
          <w:color w:val="auto"/>
        </w:rPr>
        <w:t>t+1</w:t>
      </w:r>
      <w:r>
        <w:rPr>
          <w:rFonts w:ascii="Times New Roman" w:cs="Times New Roman" w:eastAsia="Times New Roman" w:hAnsi="Times New Roman"/>
          <w:sz w:val="28"/>
          <w:szCs w:val="28"/>
          <w:color w:val="auto"/>
        </w:rPr>
        <w:t xml:space="preserve">)-й (текущий, вычис-ляемый) члены числовой последовательности;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константы. Период такого генератора не превышает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 xml:space="preserve">При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 0 получаем </w:t>
      </w:r>
      <w:r>
        <w:rPr>
          <w:rFonts w:ascii="Times New Roman" w:cs="Times New Roman" w:eastAsia="Times New Roman" w:hAnsi="Times New Roman"/>
          <w:sz w:val="28"/>
          <w:szCs w:val="28"/>
          <w:i w:val="1"/>
          <w:iCs w:val="1"/>
          <w:color w:val="auto"/>
        </w:rPr>
        <w:t>мультипликативный конгруэнтный генератор</w:t>
      </w:r>
      <w:r>
        <w:rPr>
          <w:rFonts w:ascii="Times New Roman" w:cs="Times New Roman" w:eastAsia="Times New Roman" w:hAnsi="Times New Roman"/>
          <w:sz w:val="28"/>
          <w:szCs w:val="28"/>
          <w:color w:val="auto"/>
        </w:rPr>
        <w:t xml:space="preserve"> ПСП. </w:t>
      </w:r>
      <w:r>
        <w:rPr>
          <w:rFonts w:ascii="Times New Roman" w:cs="Times New Roman" w:eastAsia="Times New Roman" w:hAnsi="Times New Roman"/>
          <w:sz w:val="28"/>
          <w:szCs w:val="28"/>
          <w:i w:val="1"/>
          <w:iCs w:val="1"/>
          <w:color w:val="auto"/>
        </w:rPr>
        <w:t>Примеры параметров</w:t>
      </w:r>
      <w:r>
        <w:rPr>
          <w:rFonts w:ascii="Times New Roman" w:cs="Times New Roman" w:eastAsia="Times New Roman" w:hAnsi="Times New Roman"/>
          <w:sz w:val="28"/>
          <w:szCs w:val="28"/>
          <w:color w:val="auto"/>
        </w:rPr>
        <w:t xml:space="preserve"> генератора на основе (6.3) для РС с 32-разрядной архитектурой: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31</w:t>
      </w:r>
      <w:r>
        <w:rPr>
          <w:rFonts w:ascii="Times New Roman" w:cs="Times New Roman" w:eastAsia="Times New Roman" w:hAnsi="Times New Roman"/>
          <w:sz w:val="28"/>
          <w:szCs w:val="28"/>
          <w:color w:val="auto"/>
        </w:rPr>
        <w:t xml:space="preserve"> -1 = 2 147 483 647,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=16807; 630360016; 10783183814; 1203248318; 397204094.</w:t>
      </w:r>
    </w:p>
    <w:p>
      <w:pPr>
        <w:spacing w:after="0" w:line="200" w:lineRule="exact"/>
        <w:rPr>
          <w:sz w:val="20"/>
          <w:szCs w:val="20"/>
          <w:color w:val="auto"/>
        </w:rPr>
      </w:pPr>
    </w:p>
    <w:p>
      <w:pPr>
        <w:spacing w:after="0" w:line="31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86</w:t>
      </w:r>
    </w:p>
    <w:p>
      <w:pPr>
        <w:sectPr>
          <w:pgSz w:w="11900" w:h="16838" w:orient="portrait"/>
          <w:cols w:equalWidth="0" w:num="1">
            <w:col w:w="9620"/>
          </w:cols>
          <w:pgMar w:left="1440" w:top="1146" w:right="846" w:bottom="470" w:gutter="0" w:footer="0" w:header="0"/>
        </w:sectPr>
      </w:pPr>
    </w:p>
    <w:bookmarkStart w:id="86" w:name="page87"/>
    <w:bookmarkEnd w:id="86"/>
    <w:p>
      <w:pPr>
        <w:jc w:val="both"/>
        <w:ind w:left="260" w:firstLine="854"/>
        <w:spacing w:after="0" w:line="235" w:lineRule="auto"/>
        <w:tabs>
          <w:tab w:leader="none" w:pos="1402" w:val="left"/>
        </w:tabs>
        <w:numPr>
          <w:ilvl w:val="0"/>
          <w:numId w:val="14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сравнении с генераторами на основе (6.3) обеспечивают более вы-сокую криптостойкость подобные блоки, описываемые следующими соот-</w:t>
      </w:r>
    </w:p>
    <w:p>
      <w:pPr>
        <w:ind w:left="260"/>
        <w:spacing w:after="0" w:line="225" w:lineRule="auto"/>
        <w:rPr>
          <w:sz w:val="20"/>
          <w:szCs w:val="20"/>
          <w:color w:val="auto"/>
        </w:rPr>
      </w:pPr>
      <w:r>
        <w:rPr>
          <w:rFonts w:ascii="Times New Roman" w:cs="Times New Roman" w:eastAsia="Times New Roman" w:hAnsi="Times New Roman"/>
          <w:sz w:val="28"/>
          <w:szCs w:val="28"/>
          <w:color w:val="auto"/>
        </w:rPr>
        <w:t>ношениями:</w:t>
      </w:r>
    </w:p>
    <w:p>
      <w:pPr>
        <w:spacing w:after="0" w:line="1" w:lineRule="exact"/>
        <w:rPr>
          <w:sz w:val="20"/>
          <w:szCs w:val="20"/>
          <w:color w:val="auto"/>
        </w:rPr>
      </w:pPr>
    </w:p>
    <w:p>
      <w:pPr>
        <w:ind w:left="2240" w:right="1580"/>
        <w:spacing w:after="0" w:line="186" w:lineRule="auto"/>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(1176*</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+ 1476*</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+ 1776*</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t-2</w:t>
      </w:r>
      <w:r>
        <w:rPr>
          <w:rFonts w:ascii="Times New Roman" w:cs="Times New Roman" w:eastAsia="Times New Roman" w:hAnsi="Times New Roman"/>
          <w:sz w:val="28"/>
          <w:szCs w:val="28"/>
          <w:color w:val="auto"/>
        </w:rPr>
        <w:t>) mod 2</w:t>
      </w:r>
      <w:r>
        <w:rPr>
          <w:rFonts w:ascii="Times New Roman" w:cs="Times New Roman" w:eastAsia="Times New Roman" w:hAnsi="Times New Roman"/>
          <w:sz w:val="36"/>
          <w:szCs w:val="36"/>
          <w:color w:val="auto"/>
          <w:vertAlign w:val="superscript"/>
        </w:rPr>
        <w:t>32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- 5,</w:t>
      </w:r>
      <w:r>
        <w:rPr>
          <w:rFonts w:ascii="Times New Roman" w:cs="Times New Roman" w:eastAsia="Times New Roman" w:hAnsi="Times New Roman"/>
          <w:sz w:val="28"/>
          <w:szCs w:val="28"/>
          <w:i w:val="1"/>
          <w:iCs w:val="1"/>
          <w:color w:val="auto"/>
        </w:rPr>
        <w:t xml:space="preserve"> 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13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bscript"/>
        </w:rPr>
        <w:t>t -1</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bscript"/>
        </w:rPr>
        <w:t>t-2</w:t>
      </w:r>
      <w:r>
        <w:rPr>
          <w:rFonts w:ascii="Times New Roman" w:cs="Times New Roman" w:eastAsia="Times New Roman" w:hAnsi="Times New Roman"/>
          <w:sz w:val="28"/>
          <w:szCs w:val="28"/>
          <w:color w:val="auto"/>
        </w:rPr>
        <w:t>) mod 2</w:t>
      </w:r>
      <w:r>
        <w:rPr>
          <w:rFonts w:ascii="Times New Roman" w:cs="Times New Roman" w:eastAsia="Times New Roman" w:hAnsi="Times New Roman"/>
          <w:sz w:val="36"/>
          <w:szCs w:val="36"/>
          <w:color w:val="auto"/>
          <w:vertAlign w:val="superscript"/>
        </w:rPr>
        <w:t>32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- 5,</w:t>
      </w:r>
    </w:p>
    <w:p>
      <w:pPr>
        <w:ind w:left="2240"/>
        <w:spacing w:after="0" w:line="215" w:lineRule="auto"/>
        <w:tabs>
          <w:tab w:leader="none" w:pos="9000" w:val="left"/>
        </w:tabs>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(1995*</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+ 1998*</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+ 2001*</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t-2</w:t>
      </w:r>
      <w:r>
        <w:rPr>
          <w:rFonts w:ascii="Times New Roman" w:cs="Times New Roman" w:eastAsia="Times New Roman" w:hAnsi="Times New Roman"/>
          <w:sz w:val="28"/>
          <w:szCs w:val="28"/>
          <w:color w:val="auto"/>
        </w:rPr>
        <w:t>) mod 2</w:t>
      </w:r>
      <w:r>
        <w:rPr>
          <w:rFonts w:ascii="Times New Roman" w:cs="Times New Roman" w:eastAsia="Times New Roman" w:hAnsi="Times New Roman"/>
          <w:sz w:val="36"/>
          <w:szCs w:val="36"/>
          <w:color w:val="auto"/>
          <w:vertAlign w:val="superscript"/>
        </w:rPr>
        <w:t>32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-849,</w:t>
      </w:r>
      <w:r>
        <w:rPr>
          <w:sz w:val="20"/>
          <w:szCs w:val="20"/>
          <w:color w:val="auto"/>
        </w:rPr>
        <w:tab/>
      </w:r>
      <w:r>
        <w:rPr>
          <w:rFonts w:ascii="Times New Roman" w:cs="Times New Roman" w:eastAsia="Times New Roman" w:hAnsi="Times New Roman"/>
          <w:sz w:val="28"/>
          <w:szCs w:val="28"/>
          <w:color w:val="auto"/>
        </w:rPr>
        <w:t>(6.4)</w:t>
      </w:r>
    </w:p>
    <w:p>
      <w:pPr>
        <w:spacing w:after="0" w:line="1" w:lineRule="exact"/>
        <w:rPr>
          <w:sz w:val="20"/>
          <w:szCs w:val="20"/>
          <w:color w:val="auto"/>
        </w:rPr>
      </w:pPr>
    </w:p>
    <w:p>
      <w:pPr>
        <w:ind w:left="2240"/>
        <w:spacing w:after="0"/>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19</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bscript"/>
        </w:rPr>
        <w:t>t-1</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bscript"/>
        </w:rPr>
        <w:t>t-2</w:t>
      </w:r>
      <w:r>
        <w:rPr>
          <w:rFonts w:ascii="Times New Roman" w:cs="Times New Roman" w:eastAsia="Times New Roman" w:hAnsi="Times New Roman"/>
          <w:sz w:val="28"/>
          <w:szCs w:val="28"/>
          <w:color w:val="auto"/>
        </w:rPr>
        <w:t>) mod 2</w:t>
      </w:r>
      <w:r>
        <w:rPr>
          <w:rFonts w:ascii="Times New Roman" w:cs="Times New Roman" w:eastAsia="Times New Roman" w:hAnsi="Times New Roman"/>
          <w:sz w:val="36"/>
          <w:szCs w:val="36"/>
          <w:color w:val="auto"/>
          <w:vertAlign w:val="superscript"/>
        </w:rPr>
        <w:t>32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1629.</w:t>
      </w:r>
    </w:p>
    <w:p>
      <w:pPr>
        <w:spacing w:after="0" w:line="266" w:lineRule="exact"/>
        <w:rPr>
          <w:sz w:val="20"/>
          <w:szCs w:val="20"/>
          <w:color w:val="auto"/>
        </w:rPr>
      </w:pPr>
    </w:p>
    <w:p>
      <w:pPr>
        <w:jc w:val="both"/>
        <w:ind w:left="260" w:firstLine="852"/>
        <w:spacing w:after="0" w:line="227" w:lineRule="auto"/>
        <w:rPr>
          <w:sz w:val="20"/>
          <w:szCs w:val="20"/>
          <w:color w:val="auto"/>
        </w:rPr>
      </w:pPr>
      <w:r>
        <w:rPr>
          <w:rFonts w:ascii="Times New Roman" w:cs="Times New Roman" w:eastAsia="Times New Roman" w:hAnsi="Times New Roman"/>
          <w:sz w:val="28"/>
          <w:szCs w:val="28"/>
          <w:color w:val="auto"/>
        </w:rPr>
        <w:t xml:space="preserve">Особенностями генератора, задаваемого (6.3) и (6.4), является то, что начальное значение генератора,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0</w:t>
      </w:r>
      <w:r>
        <w:rPr>
          <w:rFonts w:ascii="Times New Roman" w:cs="Times New Roman" w:eastAsia="Times New Roman" w:hAnsi="Times New Roman"/>
          <w:sz w:val="28"/>
          <w:szCs w:val="28"/>
          <w:color w:val="auto"/>
        </w:rPr>
        <w:t>, является тайной; кроме того, если извест-но текущее (или предыдущие) значение ПСП, а также используемые кон-станты, то не представляет труда криптоаналитику вычислить всю последо-вательность. В силу последнего обстоятельства данный тип генераторов не находит практического применения в серьезных ИС.</w:t>
      </w:r>
    </w:p>
    <w:p>
      <w:pPr>
        <w:spacing w:after="0" w:line="18" w:lineRule="exact"/>
        <w:rPr>
          <w:sz w:val="20"/>
          <w:szCs w:val="20"/>
          <w:color w:val="auto"/>
        </w:rPr>
      </w:pPr>
    </w:p>
    <w:p>
      <w:pPr>
        <w:jc w:val="both"/>
        <w:ind w:left="260" w:firstLine="852"/>
        <w:spacing w:after="0" w:line="217" w:lineRule="auto"/>
        <w:rPr>
          <w:sz w:val="20"/>
          <w:szCs w:val="20"/>
          <w:color w:val="auto"/>
        </w:rPr>
      </w:pPr>
      <w:r>
        <w:rPr>
          <w:rFonts w:ascii="Times New Roman" w:cs="Times New Roman" w:eastAsia="Times New Roman" w:hAnsi="Times New Roman"/>
          <w:sz w:val="28"/>
          <w:szCs w:val="28"/>
          <w:color w:val="auto"/>
        </w:rPr>
        <w:t>Комбинации нескольких (чаще двух) линейных конгруэнтных генера-торов позволяют значительно повысить период ПСП. Б. Шнайер</w:t>
      </w:r>
      <w:r>
        <w:rPr>
          <w:rFonts w:ascii="Times New Roman" w:cs="Times New Roman" w:eastAsia="Times New Roman" w:hAnsi="Times New Roman"/>
          <w:sz w:val="36"/>
          <w:szCs w:val="36"/>
          <w:color w:val="auto"/>
          <w:vertAlign w:val="superscript"/>
        </w:rPr>
        <w:t>19</w:t>
      </w:r>
      <w:r>
        <w:rPr>
          <w:rFonts w:ascii="Times New Roman" w:cs="Times New Roman" w:eastAsia="Times New Roman" w:hAnsi="Times New Roman"/>
          <w:sz w:val="28"/>
          <w:szCs w:val="28"/>
          <w:color w:val="auto"/>
        </w:rPr>
        <w:t>, например, приводит данные о том, как на 32-разрядных ПК реализовать генератор в ви-де комбинации двух, каждый из которых обеспечивает период соответствен-но 2</w:t>
      </w:r>
      <w:r>
        <w:rPr>
          <w:rFonts w:ascii="Times New Roman" w:cs="Times New Roman" w:eastAsia="Times New Roman" w:hAnsi="Times New Roman"/>
          <w:sz w:val="36"/>
          <w:szCs w:val="36"/>
          <w:color w:val="auto"/>
          <w:vertAlign w:val="superscript"/>
        </w:rPr>
        <w:t>31</w:t>
      </w:r>
      <w:r>
        <w:rPr>
          <w:rFonts w:ascii="Times New Roman" w:cs="Times New Roman" w:eastAsia="Times New Roman" w:hAnsi="Times New Roman"/>
          <w:sz w:val="28"/>
          <w:szCs w:val="28"/>
          <w:color w:val="auto"/>
        </w:rPr>
        <w:t xml:space="preserve"> – 85 и 2</w:t>
      </w:r>
      <w:r>
        <w:rPr>
          <w:rFonts w:ascii="Times New Roman" w:cs="Times New Roman" w:eastAsia="Times New Roman" w:hAnsi="Times New Roman"/>
          <w:sz w:val="36"/>
          <w:szCs w:val="36"/>
          <w:color w:val="auto"/>
          <w:vertAlign w:val="superscript"/>
        </w:rPr>
        <w:t>31</w:t>
      </w:r>
      <w:r>
        <w:rPr>
          <w:rFonts w:ascii="Times New Roman" w:cs="Times New Roman" w:eastAsia="Times New Roman" w:hAnsi="Times New Roman"/>
          <w:sz w:val="28"/>
          <w:szCs w:val="28"/>
          <w:color w:val="auto"/>
        </w:rPr>
        <w:t xml:space="preserve"> – 249, а комбинированный генератор позволяет достичь пе-риода ПСП, равного произведению указанных чисел.</w:t>
      </w:r>
    </w:p>
    <w:p>
      <w:pPr>
        <w:spacing w:after="0" w:line="334"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6.4.2 Генераторы ПСП на основе регистров сдвига</w:t>
      </w: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с линейной обратной связью</w:t>
      </w:r>
    </w:p>
    <w:p>
      <w:pPr>
        <w:spacing w:after="0" w:line="32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Регистры сдвига (РС) используются в качестве генераторов ПСП в си-лу простоты реализации на основе цифровой логики. РС с линейной обрат-ной связью (РСЛОС) состоит из двух частей: собственно РС и </w:t>
      </w:r>
      <w:r>
        <w:rPr>
          <w:rFonts w:ascii="Times New Roman" w:cs="Times New Roman" w:eastAsia="Times New Roman" w:hAnsi="Times New Roman"/>
          <w:sz w:val="28"/>
          <w:szCs w:val="28"/>
          <w:i w:val="1"/>
          <w:iCs w:val="1"/>
          <w:color w:val="auto"/>
        </w:rPr>
        <w:t>функции об-ратной связи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 рис. 6.2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представлена общая схема РС с линейной обратной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связью. Функция обратной связи реализуется с помощью сумматоров сложе-ния по модулю два (элементы XOR; на рис. 6.2 обозначены в виде кружочков со знаком сложения).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7620</wp:posOffset>
            </wp:positionV>
            <wp:extent cx="5934075" cy="159956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3">
                      <a:extLst>
                        <a:ext uri="{28A0092B-C50C-407E-A947-70E740481C1C}"/>
                      </a:extLst>
                    </a:blip>
                    <a:srcRect/>
                    <a:stretch>
                      <a:fillRect/>
                    </a:stretch>
                  </pic:blipFill>
                  <pic:spPr bwMode="auto">
                    <a:xfrm>
                      <a:off x="0" y="0"/>
                      <a:ext cx="5934075" cy="1599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8"/>
          <w:szCs w:val="28"/>
          <w:color w:val="auto"/>
        </w:rPr>
        <w:t>Рисунок 6.2. Общая схема регистра сдвига с линейной обратной связью</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395605</wp:posOffset>
                </wp:positionV>
                <wp:extent cx="182880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1.15pt" to="157.1pt,31.1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60" w:right="600" w:firstLine="2"/>
        <w:spacing w:after="0" w:line="203" w:lineRule="auto"/>
        <w:tabs>
          <w:tab w:leader="none" w:pos="440" w:val="left"/>
        </w:tabs>
        <w:numPr>
          <w:ilvl w:val="0"/>
          <w:numId w:val="146"/>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см. Б. Шнайер. Прикладная криптография. Протоколы, алгоритмы, исходные тексты на языке Си. – М.:Изд-во ТРИУМ, 2003</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87</w:t>
      </w:r>
    </w:p>
    <w:p>
      <w:pPr>
        <w:sectPr>
          <w:pgSz w:w="11900" w:h="16838" w:orient="portrait"/>
          <w:cols w:equalWidth="0" w:num="1">
            <w:col w:w="9620"/>
          </w:cols>
          <w:pgMar w:left="1440" w:top="1138" w:right="846" w:bottom="470" w:gutter="0" w:footer="0" w:header="0"/>
        </w:sectPr>
      </w:pPr>
    </w:p>
    <w:bookmarkStart w:id="87" w:name="page88"/>
    <w:bookmarkEnd w:id="87"/>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Последний разряд РС в каждом такте формирует очередной символ ПСП. которые называют также </w:t>
      </w:r>
      <w:r>
        <w:rPr>
          <w:rFonts w:ascii="Times New Roman" w:cs="Times New Roman" w:eastAsia="Times New Roman" w:hAnsi="Times New Roman"/>
          <w:sz w:val="28"/>
          <w:szCs w:val="28"/>
          <w:i w:val="1"/>
          <w:iCs w:val="1"/>
          <w:color w:val="auto"/>
        </w:rPr>
        <w:t>М-последовательностями</w:t>
      </w:r>
      <w:r>
        <w:rPr>
          <w:rFonts w:ascii="Times New Roman" w:cs="Times New Roman" w:eastAsia="Times New Roman" w:hAnsi="Times New Roman"/>
          <w:sz w:val="28"/>
          <w:szCs w:val="28"/>
          <w:color w:val="auto"/>
        </w:rPr>
        <w:t xml:space="preserve"> (или последова-тельностями максимальной длины).</w:t>
      </w:r>
    </w:p>
    <w:p>
      <w:pPr>
        <w:spacing w:after="0" w:line="14" w:lineRule="exact"/>
        <w:rPr>
          <w:sz w:val="20"/>
          <w:szCs w:val="20"/>
          <w:color w:val="auto"/>
        </w:rPr>
      </w:pPr>
    </w:p>
    <w:p>
      <w:pPr>
        <w:jc w:val="both"/>
        <w:ind w:left="260" w:firstLine="852"/>
        <w:spacing w:after="0" w:line="220" w:lineRule="auto"/>
        <w:rPr>
          <w:sz w:val="20"/>
          <w:szCs w:val="20"/>
          <w:color w:val="auto"/>
        </w:rPr>
      </w:pPr>
      <w:r>
        <w:rPr>
          <w:rFonts w:ascii="Times New Roman" w:cs="Times New Roman" w:eastAsia="Times New Roman" w:hAnsi="Times New Roman"/>
          <w:sz w:val="28"/>
          <w:szCs w:val="28"/>
          <w:color w:val="auto"/>
        </w:rPr>
        <w:t xml:space="preserve">Количество ячеек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называют длиной регистра. Биты (ячейки)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 обычно нумеруются числами от 0 до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-1. содержимое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-й ячейки обозначает-ся через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L-1-i</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firstLine="854"/>
        <w:spacing w:after="0" w:line="233" w:lineRule="auto"/>
        <w:tabs>
          <w:tab w:leader="none" w:pos="1414" w:val="left"/>
        </w:tabs>
        <w:numPr>
          <w:ilvl w:val="0"/>
          <w:numId w:val="14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течение каждой единицы времени (за такт) выполняются следую-щие операции:</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содержимое ячейки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-1 формирует часть выходной последовательно-</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сти;</w:t>
      </w:r>
    </w:p>
    <w:p>
      <w:pPr>
        <w:spacing w:after="0" w:line="12" w:lineRule="exact"/>
        <w:rPr>
          <w:rFonts w:ascii="Times New Roman" w:cs="Times New Roman" w:eastAsia="Times New Roman" w:hAnsi="Times New Roman"/>
          <w:sz w:val="28"/>
          <w:szCs w:val="28"/>
          <w:color w:val="auto"/>
        </w:rPr>
      </w:pPr>
    </w:p>
    <w:p>
      <w:pPr>
        <w:jc w:val="both"/>
        <w:ind w:left="260" w:firstLine="852"/>
        <w:spacing w:after="0" w:line="220"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содержимое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-й ячейки перемещается в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1)-ю ячейку, новое содер-жимое ячейки </w:t>
      </w:r>
      <w:r>
        <w:rPr>
          <w:rFonts w:ascii="Times New Roman" w:cs="Times New Roman" w:eastAsia="Times New Roman" w:hAnsi="Times New Roman"/>
          <w:sz w:val="28"/>
          <w:szCs w:val="28"/>
          <w:i w:val="1"/>
          <w:iCs w:val="1"/>
          <w:color w:val="auto"/>
        </w:rPr>
        <w:t>0</w:t>
      </w:r>
      <w:r>
        <w:rPr>
          <w:rFonts w:ascii="Times New Roman" w:cs="Times New Roman" w:eastAsia="Times New Roman" w:hAnsi="Times New Roman"/>
          <w:sz w:val="28"/>
          <w:szCs w:val="28"/>
          <w:color w:val="auto"/>
        </w:rPr>
        <w:t xml:space="preserve"> определяется битом обратной связи, который вычисляется сложением по модулю с определѐнными коэффициентами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битов ячеек.</w:t>
      </w:r>
    </w:p>
    <w:p>
      <w:pPr>
        <w:ind w:left="260" w:firstLine="852"/>
        <w:spacing w:after="0" w:line="233"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Помимо этого, выходная последовательность зависит, главным обра-зом, от начального состояния каждой ячейки регистра.</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При аппаратной реализации РСЛОС отдельная ячейка может пред-ставлять собой триггер. В каждом новом такте состояние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-го триггера (его выходное состояние) передается на вход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1)-го триггера и становится со-стоянием этого триггера.</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РСЛОС строятся на основе </w:t>
      </w:r>
      <w:r>
        <w:rPr>
          <w:rFonts w:ascii="Times New Roman" w:cs="Times New Roman" w:eastAsia="Times New Roman" w:hAnsi="Times New Roman"/>
          <w:sz w:val="28"/>
          <w:szCs w:val="28"/>
          <w:i w:val="1"/>
          <w:iCs w:val="1"/>
          <w:color w:val="auto"/>
        </w:rPr>
        <w:t>примитивных порождающих полиномов</w:t>
      </w:r>
      <w:r>
        <w:rPr>
          <w:rFonts w:ascii="Times New Roman" w:cs="Times New Roman" w:eastAsia="Times New Roman" w:hAnsi="Times New Roman"/>
          <w:sz w:val="28"/>
          <w:szCs w:val="28"/>
          <w:color w:val="auto"/>
        </w:rPr>
        <w:t>,</w:t>
      </w:r>
    </w:p>
    <w:p>
      <w:pPr>
        <w:spacing w:after="0" w:line="15" w:lineRule="exact"/>
        <w:rPr>
          <w:rFonts w:ascii="Times New Roman" w:cs="Times New Roman" w:eastAsia="Times New Roman" w:hAnsi="Times New Roman"/>
          <w:sz w:val="28"/>
          <w:szCs w:val="28"/>
          <w:color w:val="auto"/>
        </w:rPr>
      </w:pPr>
    </w:p>
    <w:p>
      <w:pPr>
        <w:jc w:val="both"/>
        <w:ind w:left="2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которые мы подробно анализировали при изучении циклических помехо-устойчивых кодов. В частности, для схемы на рис. 6.2 такой полином </w:t>
      </w:r>
      <w:r>
        <w:rPr>
          <w:rFonts w:ascii="Times New Roman" w:cs="Times New Roman" w:eastAsia="Times New Roman" w:hAnsi="Times New Roman"/>
          <w:sz w:val="28"/>
          <w:szCs w:val="28"/>
          <w:i w:val="1"/>
          <w:iCs w:val="1"/>
          <w:color w:val="auto"/>
        </w:rPr>
        <w:t xml:space="preserve">или ас-социированный многочлен </w:t>
      </w:r>
      <w:r>
        <w:rPr>
          <w:rFonts w:ascii="Times New Roman" w:cs="Times New Roman" w:eastAsia="Times New Roman" w:hAnsi="Times New Roman"/>
          <w:sz w:val="28"/>
          <w:szCs w:val="28"/>
          <w:color w:val="auto"/>
        </w:rPr>
        <w:t>можно представить в следующем виде:</w:t>
      </w:r>
    </w:p>
    <w:p>
      <w:pPr>
        <w:spacing w:after="0" w:line="238" w:lineRule="exact"/>
        <w:rPr>
          <w:sz w:val="20"/>
          <w:szCs w:val="20"/>
          <w:color w:val="auto"/>
        </w:rPr>
      </w:pPr>
    </w:p>
    <w:tbl>
      <w:tblPr>
        <w:tblLayout w:type="fixed"/>
        <w:tblInd w:w="3940" w:type="dxa"/>
        <w:tblCellMar>
          <w:top w:w="0" w:type="dxa"/>
          <w:left w:w="0" w:type="dxa"/>
          <w:bottom w:w="0" w:type="dxa"/>
          <w:right w:w="0" w:type="dxa"/>
        </w:tblCellMar>
      </w:tblPr>
      <w:tr>
        <w:trPr>
          <w:trHeight w:val="485"/>
        </w:trPr>
        <w:tc>
          <w:tcPr>
            <w:tcW w:w="43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C(x) = 1+c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x+c</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 + c</w:t>
            </w:r>
            <w:r>
              <w:rPr>
                <w:rFonts w:ascii="Times New Roman" w:cs="Times New Roman" w:eastAsia="Times New Roman" w:hAnsi="Times New Roman"/>
                <w:sz w:val="36"/>
                <w:szCs w:val="36"/>
                <w:i w:val="1"/>
                <w:iCs w:val="1"/>
                <w:color w:val="auto"/>
                <w:vertAlign w:val="subscript"/>
              </w:rPr>
              <w:t>L</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perscript"/>
              </w:rPr>
              <w:t>L</w:t>
            </w:r>
            <w:r>
              <w:rPr>
                <w:rFonts w:ascii="Times New Roman" w:cs="Times New Roman" w:eastAsia="Times New Roman" w:hAnsi="Times New Roman"/>
                <w:sz w:val="28"/>
                <w:szCs w:val="28"/>
                <w:i w:val="1"/>
                <w:iCs w:val="1"/>
                <w:color w:val="auto"/>
              </w:rPr>
              <w:t>.</w:t>
            </w:r>
          </w:p>
        </w:tc>
        <w:tc>
          <w:tcPr>
            <w:tcW w:w="13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(6.5)</w:t>
            </w:r>
          </w:p>
        </w:tc>
      </w:tr>
    </w:tbl>
    <w:p>
      <w:pPr>
        <w:spacing w:after="0" w:line="161"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Его ненулевые коэффициенты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называются </w:t>
      </w:r>
      <w:r>
        <w:rPr>
          <w:rFonts w:ascii="Times New Roman" w:cs="Times New Roman" w:eastAsia="Times New Roman" w:hAnsi="Times New Roman"/>
          <w:sz w:val="28"/>
          <w:szCs w:val="28"/>
          <w:i w:val="1"/>
          <w:iCs w:val="1"/>
          <w:color w:val="auto"/>
        </w:rPr>
        <w:t>отводами</w:t>
      </w:r>
      <w:r>
        <w:rPr>
          <w:rFonts w:ascii="Times New Roman" w:cs="Times New Roman" w:eastAsia="Times New Roman" w:hAnsi="Times New Roman"/>
          <w:sz w:val="28"/>
          <w:szCs w:val="28"/>
          <w:color w:val="auto"/>
        </w:rPr>
        <w:t>, (как и соот-ветствующие ячейки регистра, cоставляющие значения аргументов функции обратной связи). В этом соотношении первый член суммы (1) означает, сто результат вычислений в цепи обратной связи подается на вход 0-й ячейки.</w:t>
      </w:r>
    </w:p>
    <w:p>
      <w:pPr>
        <w:spacing w:after="0" w:line="17"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color w:val="auto"/>
        </w:rPr>
        <w:t xml:space="preserve">Вспомним, что важным свойством многочлена </w:t>
      </w:r>
      <w:r>
        <w:rPr>
          <w:rFonts w:ascii="Times New Roman" w:cs="Times New Roman" w:eastAsia="Times New Roman" w:hAnsi="Times New Roman"/>
          <w:sz w:val="28"/>
          <w:szCs w:val="28"/>
          <w:i w:val="1"/>
          <w:iCs w:val="1"/>
          <w:color w:val="auto"/>
        </w:rPr>
        <w:t>C(x)</w:t>
      </w:r>
      <w:r>
        <w:rPr>
          <w:rFonts w:ascii="Times New Roman" w:cs="Times New Roman" w:eastAsia="Times New Roman" w:hAnsi="Times New Roman"/>
          <w:sz w:val="28"/>
          <w:szCs w:val="28"/>
          <w:color w:val="auto"/>
        </w:rPr>
        <w:t xml:space="preserve"> является приво-димость. Многочлен называется </w:t>
      </w:r>
      <w:r>
        <w:rPr>
          <w:rFonts w:ascii="Times New Roman" w:cs="Times New Roman" w:eastAsia="Times New Roman" w:hAnsi="Times New Roman"/>
          <w:sz w:val="28"/>
          <w:szCs w:val="28"/>
          <w:i w:val="1"/>
          <w:iCs w:val="1"/>
          <w:color w:val="auto"/>
        </w:rPr>
        <w:t>приводимым</w:t>
      </w:r>
      <w:r>
        <w:rPr>
          <w:rFonts w:ascii="Times New Roman" w:cs="Times New Roman" w:eastAsia="Times New Roman" w:hAnsi="Times New Roman"/>
          <w:sz w:val="28"/>
          <w:szCs w:val="28"/>
          <w:color w:val="auto"/>
        </w:rPr>
        <w:t xml:space="preserve">, если он может быть представ-лен как произведение двух многочленов меньших степеней с коэффициента-ми из данного поля (в нашем случае с двоичными коэффициентами). Если нет, то многочлен называется </w:t>
      </w:r>
      <w:r>
        <w:rPr>
          <w:rFonts w:ascii="Times New Roman" w:cs="Times New Roman" w:eastAsia="Times New Roman" w:hAnsi="Times New Roman"/>
          <w:sz w:val="28"/>
          <w:szCs w:val="28"/>
          <w:i w:val="1"/>
          <w:iCs w:val="1"/>
          <w:color w:val="auto"/>
        </w:rPr>
        <w:t>неприводимым</w:t>
      </w:r>
      <w:r>
        <w:rPr>
          <w:rFonts w:ascii="Times New Roman" w:cs="Times New Roman" w:eastAsia="Times New Roman" w:hAnsi="Times New Roman"/>
          <w:sz w:val="28"/>
          <w:szCs w:val="28"/>
          <w:color w:val="auto"/>
        </w:rPr>
        <w:t>. Если многочлен является не-приводимым, то период ПСП будет максимально возможным : 2</w:t>
      </w:r>
      <w:r>
        <w:rPr>
          <w:rFonts w:ascii="Times New Roman" w:cs="Times New Roman" w:eastAsia="Times New Roman" w:hAnsi="Times New Roman"/>
          <w:sz w:val="36"/>
          <w:szCs w:val="36"/>
          <w:i w:val="1"/>
          <w:iCs w:val="1"/>
          <w:color w:val="auto"/>
          <w:vertAlign w:val="superscript"/>
        </w:rPr>
        <w:t>L</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1</w:t>
      </w:r>
      <w:r>
        <w:rPr>
          <w:rFonts w:ascii="Times New Roman" w:cs="Times New Roman" w:eastAsia="Times New Roman" w:hAnsi="Times New Roman"/>
          <w:sz w:val="28"/>
          <w:szCs w:val="28"/>
          <w:color w:val="auto"/>
        </w:rPr>
        <w:t>. Иными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4885690</wp:posOffset>
                </wp:positionH>
                <wp:positionV relativeFrom="paragraph">
                  <wp:posOffset>0</wp:posOffset>
                </wp:positionV>
                <wp:extent cx="4826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26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pt,0pt" to="388.5pt,0pt" o:allowincell="f" strokecolor="#000000" strokeweight="0.7199pt"/>
            </w:pict>
          </mc:Fallback>
        </mc:AlternateContent>
      </w:r>
    </w:p>
    <w:p>
      <w:pPr>
        <w:jc w:val="both"/>
        <w:ind w:left="260"/>
        <w:spacing w:after="0" w:line="211" w:lineRule="auto"/>
        <w:rPr>
          <w:sz w:val="20"/>
          <w:szCs w:val="20"/>
          <w:color w:val="auto"/>
        </w:rPr>
      </w:pPr>
      <w:r>
        <w:rPr>
          <w:rFonts w:ascii="Times New Roman" w:cs="Times New Roman" w:eastAsia="Times New Roman" w:hAnsi="Times New Roman"/>
          <w:sz w:val="28"/>
          <w:szCs w:val="28"/>
          <w:color w:val="auto"/>
        </w:rPr>
        <w:t>словами: так как существует 2</w:t>
      </w:r>
      <w:r>
        <w:rPr>
          <w:rFonts w:ascii="Times New Roman" w:cs="Times New Roman" w:eastAsia="Times New Roman" w:hAnsi="Times New Roman"/>
          <w:sz w:val="36"/>
          <w:szCs w:val="36"/>
          <w:i w:val="1"/>
          <w:iCs w:val="1"/>
          <w:color w:val="auto"/>
          <w:vertAlign w:val="superscript"/>
        </w:rPr>
        <w:t>L</w:t>
      </w:r>
      <w:r>
        <w:rPr>
          <w:rFonts w:ascii="Times New Roman" w:cs="Times New Roman" w:eastAsia="Times New Roman" w:hAnsi="Times New Roman"/>
          <w:sz w:val="28"/>
          <w:szCs w:val="28"/>
          <w:color w:val="auto"/>
        </w:rPr>
        <w:t>-1 разных ненулевых состояний регистра, то период последовательности, генерируемой РСЛОС при любом ненулевом начальном состоянии, не превышает 2</w:t>
      </w:r>
      <w:r>
        <w:rPr>
          <w:rFonts w:ascii="Times New Roman" w:cs="Times New Roman" w:eastAsia="Times New Roman" w:hAnsi="Times New Roman"/>
          <w:sz w:val="36"/>
          <w:szCs w:val="36"/>
          <w:i w:val="1"/>
          <w:iCs w:val="1"/>
          <w:color w:val="auto"/>
          <w:vertAlign w:val="superscript"/>
        </w:rPr>
        <w:t>L</w:t>
      </w:r>
      <w:r>
        <w:rPr>
          <w:rFonts w:ascii="Times New Roman" w:cs="Times New Roman" w:eastAsia="Times New Roman" w:hAnsi="Times New Roman"/>
          <w:sz w:val="28"/>
          <w:szCs w:val="28"/>
          <w:color w:val="auto"/>
        </w:rPr>
        <w:t>-1.</w:t>
      </w:r>
    </w:p>
    <w:p>
      <w:pPr>
        <w:ind w:left="1120"/>
        <w:spacing w:after="0" w:line="223" w:lineRule="auto"/>
        <w:rPr>
          <w:sz w:val="20"/>
          <w:szCs w:val="20"/>
          <w:color w:val="auto"/>
        </w:rPr>
      </w:pPr>
      <w:r>
        <w:rPr>
          <w:rFonts w:ascii="Times New Roman" w:cs="Times New Roman" w:eastAsia="Times New Roman" w:hAnsi="Times New Roman"/>
          <w:sz w:val="28"/>
          <w:szCs w:val="28"/>
          <w:color w:val="auto"/>
        </w:rPr>
        <w:t>Рассмотрим пример.</w:t>
      </w:r>
    </w:p>
    <w:p>
      <w:pPr>
        <w:ind w:left="1360"/>
        <w:spacing w:after="0" w:line="22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6-1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задан многочлен,</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задающий структуру РСЛОС:</w:t>
      </w:r>
    </w:p>
    <w:p>
      <w:pPr>
        <w:ind w:left="3040"/>
        <w:spacing w:after="0" w:line="212" w:lineRule="auto"/>
        <w:rPr>
          <w:sz w:val="20"/>
          <w:szCs w:val="20"/>
          <w:color w:val="auto"/>
        </w:rPr>
      </w:pPr>
      <w:r>
        <w:rPr>
          <w:rFonts w:ascii="Times New Roman" w:cs="Times New Roman" w:eastAsia="Times New Roman" w:hAnsi="Times New Roman"/>
          <w:sz w:val="28"/>
          <w:szCs w:val="28"/>
          <w:i w:val="1"/>
          <w:iCs w:val="1"/>
          <w:color w:val="auto"/>
        </w:rPr>
        <w:t>C(x) = 1+c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x+ c</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x + 1</w:t>
      </w:r>
      <w:r>
        <w:rPr>
          <w:rFonts w:ascii="Times New Roman" w:cs="Times New Roman" w:eastAsia="Times New Roman" w:hAnsi="Times New Roman"/>
          <w:sz w:val="28"/>
          <w:szCs w:val="28"/>
          <w:b w:val="1"/>
          <w:bCs w:val="1"/>
          <w:color w:val="auto"/>
        </w:rPr>
        <w:t>;</w:t>
      </w:r>
    </w:p>
    <w:p>
      <w:pPr>
        <w:ind w:left="260"/>
        <w:spacing w:after="0" w:line="208" w:lineRule="auto"/>
        <w:rPr>
          <w:sz w:val="20"/>
          <w:szCs w:val="20"/>
          <w:color w:val="auto"/>
        </w:rPr>
      </w:pPr>
      <w:r>
        <w:rPr>
          <w:rFonts w:ascii="Times New Roman" w:cs="Times New Roman" w:eastAsia="Times New Roman" w:hAnsi="Times New Roman"/>
          <w:sz w:val="28"/>
          <w:szCs w:val="28"/>
          <w:color w:val="auto"/>
        </w:rPr>
        <w:t xml:space="preserve">как видим, для нашего случая коэффициенты полиномы равны следующим значениям: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 1, c</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0, 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1</w:t>
      </w:r>
      <w:r>
        <w:rPr>
          <w:rFonts w:ascii="Times New Roman" w:cs="Times New Roman" w:eastAsia="Times New Roman" w:hAnsi="Times New Roman"/>
          <w:sz w:val="28"/>
          <w:szCs w:val="28"/>
          <w:color w:val="auto"/>
        </w:rPr>
        <w:t xml:space="preserve"> .</w:t>
      </w:r>
    </w:p>
    <w:p>
      <w:pPr>
        <w:spacing w:after="0" w:line="16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88</w:t>
      </w:r>
    </w:p>
    <w:p>
      <w:pPr>
        <w:sectPr>
          <w:pgSz w:w="11900" w:h="16838" w:orient="portrait"/>
          <w:cols w:equalWidth="0" w:num="1">
            <w:col w:w="9620"/>
          </w:cols>
          <w:pgMar w:left="1440" w:top="1138" w:right="846" w:bottom="470" w:gutter="0" w:footer="0" w:header="0"/>
        </w:sectPr>
      </w:pPr>
    </w:p>
    <w:bookmarkStart w:id="88" w:name="page89"/>
    <w:bookmarkEnd w:id="88"/>
    <w:p>
      <w:pPr>
        <w:jc w:val="both"/>
        <w:ind w:left="260" w:firstLine="854"/>
        <w:spacing w:after="0" w:line="238" w:lineRule="auto"/>
        <w:tabs>
          <w:tab w:leader="none" w:pos="1378" w:val="left"/>
        </w:tabs>
        <w:numPr>
          <w:ilvl w:val="0"/>
          <w:numId w:val="1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соответствии со значениями коэффициентов полиномы принято для краткости обозначать числами, соответствующими степеням ненулевых сла-гаемых полинома. Таким образом, для нашего случая это будет ряд: 310. На рис. 6.3 представлена структурная схема, соответствующая заданному поли-ному.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1320165</wp:posOffset>
            </wp:positionH>
            <wp:positionV relativeFrom="paragraph">
              <wp:posOffset>5715</wp:posOffset>
            </wp:positionV>
            <wp:extent cx="4181475" cy="129476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4">
                      <a:extLst>
                        <a:ext uri="{28A0092B-C50C-407E-A947-70E740481C1C}"/>
                      </a:extLst>
                    </a:blip>
                    <a:srcRect/>
                    <a:stretch>
                      <a:fillRect/>
                    </a:stretch>
                  </pic:blipFill>
                  <pic:spPr bwMode="auto">
                    <a:xfrm>
                      <a:off x="0" y="0"/>
                      <a:ext cx="4181475" cy="1294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840" w:right="520" w:hanging="2215"/>
        <w:spacing w:after="0" w:line="230" w:lineRule="auto"/>
        <w:rPr>
          <w:sz w:val="20"/>
          <w:szCs w:val="20"/>
          <w:color w:val="auto"/>
        </w:rPr>
      </w:pPr>
      <w:r>
        <w:rPr>
          <w:rFonts w:ascii="Times New Roman" w:cs="Times New Roman" w:eastAsia="Times New Roman" w:hAnsi="Times New Roman"/>
          <w:sz w:val="28"/>
          <w:szCs w:val="28"/>
          <w:color w:val="auto"/>
        </w:rPr>
        <w:t xml:space="preserve">Рисунок 6.3. Структурная схема РСЛОС, заданная полиномом </w:t>
      </w:r>
      <w:r>
        <w:rPr>
          <w:rFonts w:ascii="Times New Roman" w:cs="Times New Roman" w:eastAsia="Times New Roman" w:hAnsi="Times New Roman"/>
          <w:sz w:val="28"/>
          <w:szCs w:val="28"/>
          <w:i w:val="1"/>
          <w:iCs w:val="1"/>
          <w:color w:val="auto"/>
        </w:rPr>
        <w:t>C(x) = 1+c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x+ c</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perscript"/>
        </w:rPr>
        <w:t>3</w:t>
      </w:r>
    </w:p>
    <w:p>
      <w:pPr>
        <w:spacing w:after="0" w:line="24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Положим, что начальное состояние ячеек регистра будет </w:t>
      </w:r>
      <w:r>
        <w:rPr>
          <w:rFonts w:ascii="Times New Roman" w:cs="Times New Roman" w:eastAsia="Times New Roman" w:hAnsi="Times New Roman"/>
          <w:sz w:val="28"/>
          <w:szCs w:val="28"/>
          <w:i w:val="1"/>
          <w:iCs w:val="1"/>
          <w:color w:val="auto"/>
        </w:rPr>
        <w:t>001</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После первого такта работы генератора будут выполнены следующие операции:</w:t>
      </w:r>
    </w:p>
    <w:p>
      <w:pPr>
        <w:spacing w:after="0" w:line="1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содержимое ячейки 2 сформирует первый символ выходной последо-вательности (ПСП) генератора: этим символом будет </w:t>
      </w:r>
      <w:r>
        <w:rPr>
          <w:rFonts w:ascii="Times New Roman" w:cs="Times New Roman" w:eastAsia="Times New Roman" w:hAnsi="Times New Roman"/>
          <w:sz w:val="28"/>
          <w:szCs w:val="28"/>
          <w:i w:val="1"/>
          <w:iCs w:val="1"/>
          <w:color w:val="auto"/>
        </w:rPr>
        <w:t>1</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ind w:left="260" w:firstLine="854"/>
        <w:spacing w:after="0" w:line="234" w:lineRule="auto"/>
        <w:tabs>
          <w:tab w:leader="none" w:pos="1335" w:val="left"/>
        </w:tabs>
        <w:numPr>
          <w:ilvl w:val="0"/>
          <w:numId w:val="14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ячейку 0 будет записана сумма по модулю два начальных значений 0-й и 2-й ячеек: (</w:t>
      </w:r>
      <w:r>
        <w:rPr>
          <w:rFonts w:ascii="Times New Roman" w:cs="Times New Roman" w:eastAsia="Times New Roman" w:hAnsi="Times New Roman"/>
          <w:sz w:val="28"/>
          <w:szCs w:val="28"/>
          <w:i w:val="1"/>
          <w:iCs w:val="1"/>
          <w:color w:val="auto"/>
        </w:rPr>
        <w:t>0+1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2</w:t>
      </w:r>
      <w:r>
        <w:rPr>
          <w:rFonts w:ascii="Times New Roman" w:cs="Times New Roman" w:eastAsia="Times New Roman" w:hAnsi="Times New Roman"/>
          <w:sz w:val="28"/>
          <w:szCs w:val="28"/>
          <w:color w:val="auto"/>
        </w:rPr>
        <w:t xml:space="preserve"> = 1;</w:t>
      </w:r>
    </w:p>
    <w:p>
      <w:pPr>
        <w:spacing w:after="0" w:line="2" w:lineRule="exact"/>
        <w:rPr>
          <w:rFonts w:ascii="Times New Roman" w:cs="Times New Roman" w:eastAsia="Times New Roman" w:hAnsi="Times New Roman"/>
          <w:sz w:val="28"/>
          <w:szCs w:val="28"/>
          <w:color w:val="auto"/>
        </w:rPr>
      </w:pPr>
    </w:p>
    <w:p>
      <w:pPr>
        <w:ind w:left="1320" w:hanging="206"/>
        <w:spacing w:after="0"/>
        <w:tabs>
          <w:tab w:leader="none" w:pos="1320" w:val="left"/>
        </w:tabs>
        <w:numPr>
          <w:ilvl w:val="0"/>
          <w:numId w:val="14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1-ю ячейку будет записано состояние 0-й ячейки: </w:t>
      </w:r>
      <w:r>
        <w:rPr>
          <w:rFonts w:ascii="Times New Roman" w:cs="Times New Roman" w:eastAsia="Times New Roman" w:hAnsi="Times New Roman"/>
          <w:sz w:val="28"/>
          <w:szCs w:val="28"/>
          <w:i w:val="1"/>
          <w:iCs w:val="1"/>
          <w:color w:val="auto"/>
        </w:rPr>
        <w:t>0;</w:t>
      </w:r>
    </w:p>
    <w:p>
      <w:pPr>
        <w:ind w:left="1120"/>
        <w:spacing w:after="0"/>
        <w:rPr>
          <w:sz w:val="20"/>
          <w:szCs w:val="20"/>
          <w:color w:val="auto"/>
        </w:rPr>
      </w:pPr>
      <w:r>
        <w:rPr>
          <w:rFonts w:ascii="Times New Roman" w:cs="Times New Roman" w:eastAsia="Times New Roman" w:hAnsi="Times New Roman"/>
          <w:sz w:val="28"/>
          <w:szCs w:val="28"/>
          <w:color w:val="auto"/>
        </w:rPr>
        <w:t xml:space="preserve">во 2-ю ячейку будет записано состояние 1-й ячейки: </w:t>
      </w:r>
      <w:r>
        <w:rPr>
          <w:rFonts w:ascii="Times New Roman" w:cs="Times New Roman" w:eastAsia="Times New Roman" w:hAnsi="Times New Roman"/>
          <w:sz w:val="28"/>
          <w:szCs w:val="28"/>
          <w:i w:val="1"/>
          <w:iCs w:val="1"/>
          <w:color w:val="auto"/>
        </w:rPr>
        <w:t>0.</w:t>
      </w:r>
    </w:p>
    <w:p>
      <w:pPr>
        <w:spacing w:after="0" w:line="12"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Таким образом, после первого такта (цикла) работы генератора со-стояние его ячеек будет таким: </w:t>
      </w:r>
      <w:r>
        <w:rPr>
          <w:rFonts w:ascii="Times New Roman" w:cs="Times New Roman" w:eastAsia="Times New Roman" w:hAnsi="Times New Roman"/>
          <w:sz w:val="28"/>
          <w:szCs w:val="28"/>
          <w:i w:val="1"/>
          <w:iCs w:val="1"/>
          <w:color w:val="auto"/>
        </w:rPr>
        <w:t>10</w:t>
      </w:r>
      <w:r>
        <w:rPr>
          <w:rFonts w:ascii="Times New Roman" w:cs="Times New Roman" w:eastAsia="Times New Roman" w:hAnsi="Times New Roman"/>
          <w:sz w:val="28"/>
          <w:szCs w:val="28"/>
          <w:b w:val="1"/>
          <w:bCs w:val="1"/>
          <w:i w:val="1"/>
          <w:iCs w:val="1"/>
          <w:color w:val="auto"/>
        </w:rPr>
        <w:t>0</w:t>
      </w:r>
      <w:r>
        <w:rPr>
          <w:rFonts w:ascii="Times New Roman" w:cs="Times New Roman" w:eastAsia="Times New Roman" w:hAnsi="Times New Roman"/>
          <w:sz w:val="28"/>
          <w:szCs w:val="28"/>
          <w:color w:val="auto"/>
        </w:rPr>
        <w:t xml:space="preserve"> (жирным выделен очередной символ ПСП).</w:t>
      </w:r>
    </w:p>
    <w:p>
      <w:pPr>
        <w:spacing w:after="0" w:line="18"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 xml:space="preserve">Легко вычислить состояние ячеек после второго цикла: </w:t>
      </w:r>
      <w:r>
        <w:rPr>
          <w:rFonts w:ascii="Times New Roman" w:cs="Times New Roman" w:eastAsia="Times New Roman" w:hAnsi="Times New Roman"/>
          <w:sz w:val="28"/>
          <w:szCs w:val="28"/>
          <w:i w:val="1"/>
          <w:iCs w:val="1"/>
          <w:color w:val="auto"/>
        </w:rPr>
        <w:t>11</w:t>
      </w:r>
      <w:r>
        <w:rPr>
          <w:rFonts w:ascii="Times New Roman" w:cs="Times New Roman" w:eastAsia="Times New Roman" w:hAnsi="Times New Roman"/>
          <w:sz w:val="28"/>
          <w:szCs w:val="28"/>
          <w:b w:val="1"/>
          <w:bCs w:val="1"/>
          <w:i w:val="1"/>
          <w:iCs w:val="1"/>
          <w:color w:val="auto"/>
        </w:rPr>
        <w:t>0</w:t>
      </w:r>
      <w:r>
        <w:rPr>
          <w:rFonts w:ascii="Times New Roman" w:cs="Times New Roman" w:eastAsia="Times New Roman" w:hAnsi="Times New Roman"/>
          <w:sz w:val="28"/>
          <w:szCs w:val="28"/>
          <w:color w:val="auto"/>
        </w:rPr>
        <w:t xml:space="preserve">. После седьмого цикла состояние ячеек повторит начальное: </w:t>
      </w:r>
      <w:r>
        <w:rPr>
          <w:rFonts w:ascii="Times New Roman" w:cs="Times New Roman" w:eastAsia="Times New Roman" w:hAnsi="Times New Roman"/>
          <w:sz w:val="28"/>
          <w:szCs w:val="28"/>
          <w:i w:val="1"/>
          <w:iCs w:val="1"/>
          <w:color w:val="auto"/>
        </w:rPr>
        <w:t>001</w:t>
      </w:r>
      <w:r>
        <w:rPr>
          <w:rFonts w:ascii="Times New Roman" w:cs="Times New Roman" w:eastAsia="Times New Roman" w:hAnsi="Times New Roman"/>
          <w:sz w:val="28"/>
          <w:szCs w:val="28"/>
          <w:color w:val="auto"/>
        </w:rPr>
        <w:t xml:space="preserve">. Это означает, что период ПСП равен 7. За эти 7 циклов будет сгенерирована следующая ПСП: </w:t>
      </w:r>
      <w:r>
        <w:rPr>
          <w:rFonts w:ascii="Times New Roman" w:cs="Times New Roman" w:eastAsia="Times New Roman" w:hAnsi="Times New Roman"/>
          <w:sz w:val="28"/>
          <w:szCs w:val="28"/>
          <w:i w:val="1"/>
          <w:iCs w:val="1"/>
          <w:color w:val="auto"/>
        </w:rPr>
        <w:t>1001110</w:t>
      </w:r>
      <w:r>
        <w:rPr>
          <w:rFonts w:ascii="Times New Roman" w:cs="Times New Roman" w:eastAsia="Times New Roman" w:hAnsi="Times New Roman"/>
          <w:sz w:val="28"/>
          <w:szCs w:val="28"/>
          <w:color w:val="auto"/>
        </w:rPr>
        <w:t>.</w:t>
      </w:r>
    </w:p>
    <w:p>
      <w:pPr>
        <w:ind w:left="1120"/>
        <w:spacing w:after="0" w:line="219" w:lineRule="auto"/>
        <w:rPr>
          <w:sz w:val="20"/>
          <w:szCs w:val="20"/>
          <w:color w:val="auto"/>
        </w:rPr>
      </w:pPr>
      <w:r>
        <w:rPr>
          <w:rFonts w:ascii="Times New Roman" w:cs="Times New Roman" w:eastAsia="Times New Roman" w:hAnsi="Times New Roman"/>
          <w:sz w:val="27"/>
          <w:szCs w:val="27"/>
          <w:color w:val="auto"/>
        </w:rPr>
        <w:t xml:space="preserve">Поскольку для рассматриваемого случая </w:t>
      </w:r>
      <w:r>
        <w:rPr>
          <w:rFonts w:ascii="Times New Roman" w:cs="Times New Roman" w:eastAsia="Times New Roman" w:hAnsi="Times New Roman"/>
          <w:sz w:val="27"/>
          <w:szCs w:val="27"/>
          <w:i w:val="1"/>
          <w:iCs w:val="1"/>
          <w:color w:val="auto"/>
        </w:rPr>
        <w:t>L=</w:t>
      </w:r>
      <w:r>
        <w:rPr>
          <w:rFonts w:ascii="Times New Roman" w:cs="Times New Roman" w:eastAsia="Times New Roman" w:hAnsi="Times New Roman"/>
          <w:sz w:val="27"/>
          <w:szCs w:val="27"/>
          <w:color w:val="auto"/>
        </w:rPr>
        <w:t>3 и справедливо 2</w:t>
      </w:r>
      <w:r>
        <w:rPr>
          <w:rFonts w:ascii="Times New Roman" w:cs="Times New Roman" w:eastAsia="Times New Roman" w:hAnsi="Times New Roman"/>
          <w:sz w:val="35"/>
          <w:szCs w:val="35"/>
          <w:i w:val="1"/>
          <w:iCs w:val="1"/>
          <w:color w:val="auto"/>
          <w:vertAlign w:val="superscript"/>
        </w:rPr>
        <w:t>L</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1=</w:t>
      </w:r>
      <w:r>
        <w:rPr>
          <w:rFonts w:ascii="Times New Roman" w:cs="Times New Roman" w:eastAsia="Times New Roman" w:hAnsi="Times New Roman"/>
          <w:sz w:val="27"/>
          <w:szCs w:val="27"/>
          <w:color w:val="auto"/>
        </w:rPr>
        <w:t xml:space="preserve"> 2</w:t>
      </w:r>
      <w:r>
        <w:rPr>
          <w:rFonts w:ascii="Times New Roman" w:cs="Times New Roman" w:eastAsia="Times New Roman" w:hAnsi="Times New Roman"/>
          <w:sz w:val="35"/>
          <w:szCs w:val="35"/>
          <w:i w:val="1"/>
          <w:iCs w:val="1"/>
          <w:color w:val="auto"/>
          <w:vertAlign w:val="superscript"/>
        </w:rPr>
        <w:t>3</w:t>
      </w:r>
    </w:p>
    <w:p>
      <w:pPr>
        <w:ind w:left="260"/>
        <w:spacing w:after="0" w:line="209" w:lineRule="auto"/>
        <w:rPr>
          <w:sz w:val="20"/>
          <w:szCs w:val="20"/>
          <w:color w:val="auto"/>
        </w:rPr>
      </w:pPr>
      <w:r>
        <w:rPr>
          <w:rFonts w:ascii="Times New Roman" w:cs="Times New Roman" w:eastAsia="Times New Roman" w:hAnsi="Times New Roman"/>
          <w:sz w:val="28"/>
          <w:szCs w:val="28"/>
          <w:i w:val="1"/>
          <w:iCs w:val="1"/>
          <w:color w:val="auto"/>
        </w:rPr>
        <w:t xml:space="preserve">– 1 </w:t>
      </w:r>
      <w:r>
        <w:rPr>
          <w:rFonts w:ascii="Times New Roman" w:cs="Times New Roman" w:eastAsia="Times New Roman" w:hAnsi="Times New Roman"/>
          <w:sz w:val="28"/>
          <w:szCs w:val="28"/>
          <w:color w:val="auto"/>
        </w:rPr>
        <w:t>= 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 это является подтверждением тому,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полином</w:t>
      </w:r>
    </w:p>
    <w:p>
      <w:pPr>
        <w:ind w:left="3940"/>
        <w:spacing w:after="0" w:line="211" w:lineRule="auto"/>
        <w:rPr>
          <w:sz w:val="20"/>
          <w:szCs w:val="20"/>
          <w:color w:val="auto"/>
        </w:rPr>
      </w:pPr>
      <w:r>
        <w:rPr>
          <w:rFonts w:ascii="Times New Roman" w:cs="Times New Roman" w:eastAsia="Times New Roman" w:hAnsi="Times New Roman"/>
          <w:sz w:val="28"/>
          <w:szCs w:val="28"/>
          <w:i w:val="1"/>
          <w:iCs w:val="1"/>
          <w:color w:val="auto"/>
        </w:rPr>
        <w:t>C(x) = 1+c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x+ c</w:t>
      </w:r>
      <w:r>
        <w:rPr>
          <w:rFonts w:ascii="Times New Roman" w:cs="Times New Roman" w:eastAsia="Times New Roman" w:hAnsi="Times New Roman"/>
          <w:sz w:val="36"/>
          <w:szCs w:val="36"/>
          <w:i w:val="1"/>
          <w:iCs w:val="1"/>
          <w:color w:val="auto"/>
          <w:vertAlign w:val="subscript"/>
        </w:rPr>
        <w:t>3</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(310)</w:t>
      </w:r>
    </w:p>
    <w:p>
      <w:pPr>
        <w:ind w:left="340"/>
        <w:spacing w:after="0" w:line="223" w:lineRule="auto"/>
        <w:rPr>
          <w:sz w:val="20"/>
          <w:szCs w:val="20"/>
          <w:color w:val="auto"/>
        </w:rPr>
      </w:pPr>
      <w:r>
        <w:rPr>
          <w:rFonts w:ascii="Times New Roman" w:cs="Times New Roman" w:eastAsia="Times New Roman" w:hAnsi="Times New Roman"/>
          <w:sz w:val="28"/>
          <w:szCs w:val="28"/>
          <w:color w:val="auto"/>
        </w:rPr>
        <w:t>является неприводимым.</w:t>
      </w:r>
    </w:p>
    <w:p>
      <w:pPr>
        <w:spacing w:after="0" w:line="14"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Другими примерами неприводимых полиномов являются: 210, 320, 310, 410, 520, ….., 84320, … .</w:t>
      </w:r>
    </w:p>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400" w:hanging="286"/>
        <w:spacing w:after="0"/>
        <w:tabs>
          <w:tab w:leader="none" w:pos="1400" w:val="left"/>
        </w:tabs>
        <w:numPr>
          <w:ilvl w:val="0"/>
          <w:numId w:val="15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Пояснить особенности потоковых шифров.</w:t>
      </w:r>
    </w:p>
    <w:p>
      <w:pPr>
        <w:spacing w:after="0" w:line="1" w:lineRule="exact"/>
        <w:rPr>
          <w:rFonts w:ascii="Times New Roman" w:cs="Times New Roman" w:eastAsia="Times New Roman" w:hAnsi="Times New Roman"/>
          <w:sz w:val="28"/>
          <w:szCs w:val="28"/>
          <w:color w:val="auto"/>
        </w:rPr>
      </w:pPr>
    </w:p>
    <w:p>
      <w:pPr>
        <w:ind w:left="1540" w:hanging="426"/>
        <w:spacing w:after="0"/>
        <w:tabs>
          <w:tab w:leader="none" w:pos="1540" w:val="left"/>
        </w:tabs>
        <w:numPr>
          <w:ilvl w:val="0"/>
          <w:numId w:val="15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классификацию потоковых шифров.</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537" w:val="left"/>
        </w:tabs>
        <w:numPr>
          <w:ilvl w:val="0"/>
          <w:numId w:val="15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Пояснить достоинства и недостатки синхронных и самосинхрони-зирующихся потоковых шифров.</w:t>
      </w:r>
    </w:p>
    <w:p>
      <w:pPr>
        <w:spacing w:after="0" w:line="2" w:lineRule="exact"/>
        <w:rPr>
          <w:rFonts w:ascii="Times New Roman" w:cs="Times New Roman" w:eastAsia="Times New Roman" w:hAnsi="Times New Roman"/>
          <w:sz w:val="28"/>
          <w:szCs w:val="28"/>
          <w:color w:val="auto"/>
        </w:rPr>
      </w:pPr>
    </w:p>
    <w:p>
      <w:pPr>
        <w:ind w:left="1540" w:hanging="426"/>
        <w:spacing w:after="0"/>
        <w:tabs>
          <w:tab w:leader="none" w:pos="1540" w:val="left"/>
        </w:tabs>
        <w:numPr>
          <w:ilvl w:val="0"/>
          <w:numId w:val="15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Нарисовать общую структурную схему генератора ПСП на основе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РЛОС.</w:t>
      </w:r>
    </w:p>
    <w:p>
      <w:pPr>
        <w:spacing w:after="0" w:line="7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89</w:t>
      </w:r>
    </w:p>
    <w:p>
      <w:pPr>
        <w:sectPr>
          <w:pgSz w:w="11900" w:h="16838" w:orient="portrait"/>
          <w:cols w:equalWidth="0" w:num="1">
            <w:col w:w="9620"/>
          </w:cols>
          <w:pgMar w:left="1440" w:top="1138" w:right="846" w:bottom="470" w:gutter="0" w:footer="0" w:header="0"/>
        </w:sectPr>
      </w:pPr>
    </w:p>
    <w:bookmarkStart w:id="89" w:name="page90"/>
    <w:bookmarkEnd w:id="89"/>
    <w:p>
      <w:pPr>
        <w:ind w:left="260" w:firstLine="854"/>
        <w:spacing w:after="0" w:line="235" w:lineRule="auto"/>
        <w:tabs>
          <w:tab w:leader="none" w:pos="1537" w:val="left"/>
        </w:tabs>
        <w:numPr>
          <w:ilvl w:val="0"/>
          <w:numId w:val="1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Записать в виде полинома следующую упрощенную форму его представления: 410, 520, 654321, 6420, 84320.</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537" w:val="left"/>
        </w:tabs>
        <w:numPr>
          <w:ilvl w:val="0"/>
          <w:numId w:val="1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структурную схему регистра сдвига по заданию 5. Составить таблицу его состояний и определить период генерируемой ПСП.</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90</w:t>
      </w:r>
    </w:p>
    <w:p>
      <w:pPr>
        <w:sectPr>
          <w:pgSz w:w="11900" w:h="16838" w:orient="portrait"/>
          <w:cols w:equalWidth="0" w:num="1">
            <w:col w:w="9620"/>
          </w:cols>
          <w:pgMar w:left="1440" w:top="1138" w:right="846" w:bottom="470" w:gutter="0" w:footer="0" w:header="0"/>
        </w:sectPr>
      </w:pPr>
    </w:p>
    <w:bookmarkStart w:id="90" w:name="page91"/>
    <w:bookmarkEnd w:id="90"/>
    <w:p>
      <w:pPr>
        <w:ind w:left="2880" w:right="560" w:hanging="1231"/>
        <w:spacing w:after="0" w:line="234" w:lineRule="auto"/>
        <w:rPr>
          <w:sz w:val="20"/>
          <w:szCs w:val="20"/>
          <w:color w:val="auto"/>
        </w:rPr>
      </w:pPr>
      <w:r>
        <w:rPr>
          <w:rFonts w:ascii="Times New Roman" w:cs="Times New Roman" w:eastAsia="Times New Roman" w:hAnsi="Times New Roman"/>
          <w:sz w:val="32"/>
          <w:szCs w:val="32"/>
          <w:b w:val="1"/>
          <w:bCs w:val="1"/>
          <w:color w:val="auto"/>
        </w:rPr>
        <w:t>ГЛАВА III</w:t>
      </w:r>
      <w:r>
        <w:rPr>
          <w:sz w:val="20"/>
          <w:szCs w:val="20"/>
          <w:color w:val="auto"/>
        </w:rPr>
        <w:t xml:space="preserve"> </w:t>
      </w:r>
      <w:r>
        <w:rPr>
          <w:rFonts w:ascii="Times New Roman" w:cs="Times New Roman" w:eastAsia="Times New Roman" w:hAnsi="Times New Roman"/>
          <w:sz w:val="32"/>
          <w:szCs w:val="32"/>
          <w:b w:val="1"/>
          <w:bCs w:val="1"/>
          <w:color w:val="auto"/>
        </w:rPr>
        <w:t>СТЕГАНОГРАФИЧЕСКИЕ МЕТОДЫ ЗАЩИТЫ ИНФОРМАЦИИ</w:t>
      </w:r>
    </w:p>
    <w:p>
      <w:pPr>
        <w:spacing w:after="0" w:line="397" w:lineRule="exact"/>
        <w:rPr>
          <w:sz w:val="20"/>
          <w:szCs w:val="20"/>
          <w:color w:val="auto"/>
        </w:rPr>
      </w:pPr>
    </w:p>
    <w:p>
      <w:pPr>
        <w:ind w:left="3060" w:right="720" w:hanging="1238"/>
        <w:spacing w:after="0" w:line="234" w:lineRule="auto"/>
        <w:tabs>
          <w:tab w:leader="none" w:pos="2097" w:val="left"/>
        </w:tabs>
        <w:numPr>
          <w:ilvl w:val="0"/>
          <w:numId w:val="15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Структура, особенности построения и использования стеганографических систем</w:t>
      </w:r>
    </w:p>
    <w:p>
      <w:pPr>
        <w:spacing w:after="0" w:line="328"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7.1 Терминология, сущность и цели стеганографического</w:t>
      </w: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преобразования информации</w:t>
      </w:r>
    </w:p>
    <w:p>
      <w:pPr>
        <w:spacing w:after="0" w:line="327"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Стеганография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общем случае,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искусство передачи скрытого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сообщения. Принято считать, что впервые этот термин использовал Трите-миус (1462–1516) в своей работе под тем же названием: «Стеганография».</w:t>
      </w:r>
    </w:p>
    <w:p>
      <w:pPr>
        <w:spacing w:after="0" w:line="13"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Слово «стеганография» в переводе с греческого буквально означает тайнопись (от греч. στεγανός – скрытый + γράυω – пишу; буквально «тайно-пись»).</w:t>
      </w:r>
    </w:p>
    <w:p>
      <w:pPr>
        <w:spacing w:after="0" w:line="16"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Местом зарождения стеганографии многие называют Египет, хотя пер-выми «стеганографическими сообщениями» можно назвать и наскальные ри-сунки древних людей. Первое упоминание о стеганографических методах в литературе приписывается Геродоту, который описал случай передачи сооб-щения Демартом. Он соскабливал воск с дощечек, писал письмо прямо на дереве, а потом заново покрывал дощечки воском.</w:t>
      </w:r>
    </w:p>
    <w:p>
      <w:pPr>
        <w:spacing w:after="0" w:line="16"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Другой эпизод, который относят к тем же временам, – передача посла-ния на голове раба. Для передачи тайного сообщения голову раба обривали, наносили на кожу татуировку, и, когда волосы отрастали, отправляли</w:t>
      </w:r>
    </w:p>
    <w:p>
      <w:pPr>
        <w:spacing w:after="0" w:line="17" w:lineRule="exact"/>
        <w:rPr>
          <w:sz w:val="20"/>
          <w:szCs w:val="20"/>
          <w:color w:val="auto"/>
        </w:rPr>
      </w:pPr>
    </w:p>
    <w:p>
      <w:pPr>
        <w:jc w:val="both"/>
        <w:ind w:left="260" w:firstLine="2"/>
        <w:spacing w:after="0" w:line="238" w:lineRule="auto"/>
        <w:tabs>
          <w:tab w:leader="none" w:pos="454" w:val="left"/>
        </w:tabs>
        <w:numPr>
          <w:ilvl w:val="0"/>
          <w:numId w:val="1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посланием. В Китае письма писали на полосках щелка. Поэтому для сокры-тия сообщений полоски с текстом письма сворачивались в шарики, покрыва-лись воском и затем глотались посыльными. Темное средневековье породило не только инквизицию: усиление слежки привело к развитию как криптогра-фии, так и стеганографии. Именно в средние века впервые было применено совместное использование шифров и стеганографических методов.</w:t>
      </w:r>
    </w:p>
    <w:p>
      <w:pPr>
        <w:spacing w:after="0" w:line="14" w:lineRule="exact"/>
        <w:rPr>
          <w:rFonts w:ascii="Times New Roman" w:cs="Times New Roman" w:eastAsia="Times New Roman" w:hAnsi="Times New Roman"/>
          <w:sz w:val="28"/>
          <w:szCs w:val="28"/>
          <w:color w:val="auto"/>
        </w:rPr>
      </w:pPr>
    </w:p>
    <w:p>
      <w:pPr>
        <w:jc w:val="both"/>
        <w:ind w:left="260" w:firstLine="708"/>
        <w:spacing w:after="0" w:line="23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XVII–XVIII века известны как эра «черных кабинетов» – специальных государственных органов по перехвату, перлюстрации и дешифрованию пе-реписки. В штат «черных кабинетов», помимо криптографов и дешифро-вальщиков, входили и другие специалисты, в том числе и химики. Наличие специалистов-химиков было необходимо из-за активного использования так называемых невидимых чернил. Примером может служить любопытный ис-торический эпизод: восставшими дворянами в Бордо был арестован франци-сканский монах Берто, являвшийся агентом кардинала Мазарини. Восстав-шие разрешили Берто написать письмо знакомому священнику в город Блэй. Однако в конце этого письма религиозного содержания монах сделал при-писку, на которую никто не обратил внимание: «Посылаю Вам глазную мазь: натрите ею глаза и Вы будете лучше видеть». Так он сумел переслать не только скрытое сообщение, но и указал способ его обнаружения. В результа-те монах Берто был спасен.</w:t>
      </w:r>
    </w:p>
    <w:p>
      <w:pPr>
        <w:spacing w:after="0" w:line="4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91</w:t>
      </w:r>
    </w:p>
    <w:p>
      <w:pPr>
        <w:sectPr>
          <w:pgSz w:w="11900" w:h="16838" w:orient="portrait"/>
          <w:cols w:equalWidth="0" w:num="1">
            <w:col w:w="9620"/>
          </w:cols>
          <w:pgMar w:left="1440" w:top="1147" w:right="846" w:bottom="470" w:gutter="0" w:footer="0" w:header="0"/>
        </w:sectPr>
      </w:pPr>
    </w:p>
    <w:bookmarkStart w:id="91" w:name="page92"/>
    <w:bookmarkEnd w:id="91"/>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Еще древние римляне писали между строк невидимыми чернилами, в качестве которых использовались фруктовые соки, моча, молоко и некоторые другие натуральные вещества. Их опыт не был забыт. Стеганографические методы активно использовались и в годы гражданской войны между южана-ми и северянами. Так, в 1779 году два агента северян Сэмюэль Вудхулл и Ро-берт Тоунсенд передавали информацию Джорджу Вашингтону, используя специальные чернила.</w:t>
      </w:r>
    </w:p>
    <w:p>
      <w:pPr>
        <w:spacing w:after="0" w:line="21"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Различные симпатические чернила использовали и русские револю-ционеры в начале XX века. Симпатические чернила или, с успехом выпол-няющее их роль, обычное молоко – один из самых распространенных стега-нографических методов. Многие книги Ленина были написаны в местах за-ключения молоком между строк. Чернильницей Владимиру Ильичу служил хлебный мякиш – при малейшем подозрительном звуке В. И. Ленин съедал свои приспособления. Позднее исписанные молоком листы передавались на волю, а там нагревались над лампой и переписывались товарищами по пар-тии. Впрочем, царская охрана тоже знала об этом методе (в ее архиве хранит-ся документ, в котором описан способ использования симпатических чернил</w:t>
      </w:r>
    </w:p>
    <w:p>
      <w:pPr>
        <w:spacing w:after="0" w:line="13" w:lineRule="exact"/>
        <w:rPr>
          <w:sz w:val="20"/>
          <w:szCs w:val="20"/>
          <w:color w:val="auto"/>
        </w:rPr>
      </w:pPr>
    </w:p>
    <w:p>
      <w:pPr>
        <w:ind w:left="480" w:hanging="218"/>
        <w:spacing w:after="0"/>
        <w:tabs>
          <w:tab w:leader="none" w:pos="480" w:val="left"/>
        </w:tabs>
        <w:numPr>
          <w:ilvl w:val="0"/>
          <w:numId w:val="15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приведен текст перехваченного тайного сообщения революционеров).</w:t>
      </w:r>
    </w:p>
    <w:p>
      <w:pPr>
        <w:spacing w:after="0" w:line="13" w:lineRule="exact"/>
        <w:rPr>
          <w:rFonts w:ascii="Times New Roman" w:cs="Times New Roman" w:eastAsia="Times New Roman" w:hAnsi="Times New Roman"/>
          <w:sz w:val="28"/>
          <w:szCs w:val="28"/>
          <w:color w:val="auto"/>
        </w:rPr>
      </w:pPr>
    </w:p>
    <w:p>
      <w:pPr>
        <w:jc w:val="both"/>
        <w:ind w:left="260" w:firstLine="710"/>
        <w:spacing w:after="0" w:line="258" w:lineRule="auto"/>
        <w:tabs>
          <w:tab w:leader="none" w:pos="1215" w:val="left"/>
        </w:tabs>
        <w:numPr>
          <w:ilvl w:val="1"/>
          <w:numId w:val="15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середине 20-го века стеганография достигла значительных успехов, чему не мало поспособствовали Первая и Вторая мировые войны. Особенных успехов добились немцы, которые во время Второй мировой войны широко применяли «микроточки», представлявшие из себя микрофотографии размером с обычную типографскую точку. При увеличении «микроточка» давала четкое изображение печатной страницы стандартного размера. Такая точка или несколько точек вклеивались в обыкновенное письмо, и, помимо сложности обнаружения, обла-дали способностью передавать большие объемы информации, включая чертежи</w:t>
      </w:r>
    </w:p>
    <w:p>
      <w:pPr>
        <w:ind w:left="460" w:hanging="198"/>
        <w:spacing w:after="0"/>
        <w:tabs>
          <w:tab w:leader="none" w:pos="460" w:val="left"/>
        </w:tabs>
        <w:numPr>
          <w:ilvl w:val="0"/>
          <w:numId w:val="15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рисунки.</w:t>
      </w:r>
    </w:p>
    <w:p>
      <w:pPr>
        <w:spacing w:after="0" w:line="13" w:lineRule="exact"/>
        <w:rPr>
          <w:sz w:val="20"/>
          <w:szCs w:val="20"/>
          <w:color w:val="auto"/>
        </w:rPr>
      </w:pPr>
    </w:p>
    <w:p>
      <w:pPr>
        <w:jc w:val="both"/>
        <w:ind w:left="260" w:firstLine="708"/>
        <w:spacing w:after="0" w:line="235" w:lineRule="auto"/>
        <w:rPr>
          <w:sz w:val="20"/>
          <w:szCs w:val="20"/>
          <w:color w:val="auto"/>
        </w:rPr>
      </w:pPr>
      <w:r>
        <w:rPr>
          <w:rFonts w:ascii="Times New Roman" w:cs="Times New Roman" w:eastAsia="Times New Roman" w:hAnsi="Times New Roman"/>
          <w:sz w:val="28"/>
          <w:szCs w:val="28"/>
          <w:color w:val="auto"/>
        </w:rPr>
        <w:t>Сам метод был придуман намного раньше, почти сразу после изобрете-ния принципа фотографической печати. Микроточки появились сразу же по-сле изобретения Дагером фотографического процесса, и впервые в военном деле были использованы во времена франко-прусской войны (в 1870 году), но широкого применения до Второй мировой войны этот метод не имел. Но во время Второй мировой войны этот метод претерпел второе рождение и успех его был весьма заметным. Американцы, впечатленные достижениями своего противника в стеганографии, после войны запретили даже такие отно-сительно невинные операции, как пересылку посредством почты записей шахматных партий, инструкций по вязанию и даже детских рисунков, как наиболее простых с точки зрения стеганографа объектов для встраивания шпионских сообщений</w:t>
      </w:r>
      <w:r>
        <w:rPr>
          <w:rFonts w:ascii="Times New Roman" w:cs="Times New Roman" w:eastAsia="Times New Roman" w:hAnsi="Times New Roman"/>
          <w:sz w:val="36"/>
          <w:szCs w:val="36"/>
          <w:color w:val="auto"/>
          <w:vertAlign w:val="superscript"/>
        </w:rPr>
        <w:t>20</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708"/>
        <w:spacing w:after="0" w:line="233" w:lineRule="auto"/>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i w:val="1"/>
          <w:iCs w:val="1"/>
          <w:color w:val="auto"/>
        </w:rPr>
        <w:t>стеганография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это наука о способах передачи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(хра-нения) сокрытой информации, при которых скрытый канал организуется на базе и внутри открытого канала с использованием особенностей воспри-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157480</wp:posOffset>
                </wp:positionV>
                <wp:extent cx="182880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2.4pt" to="157.1pt,12.4pt" o:allowincell="f" strokecolor="#000000" strokeweight="0.72pt"/>
            </w:pict>
          </mc:Fallback>
        </mc:AlternateContent>
      </w:r>
    </w:p>
    <w:p>
      <w:pPr>
        <w:spacing w:after="0" w:line="307" w:lineRule="exact"/>
        <w:rPr>
          <w:sz w:val="20"/>
          <w:szCs w:val="20"/>
          <w:color w:val="auto"/>
        </w:rPr>
      </w:pPr>
    </w:p>
    <w:p>
      <w:pPr>
        <w:ind w:left="440" w:hanging="178"/>
        <w:spacing w:after="0"/>
        <w:tabs>
          <w:tab w:leader="none" w:pos="440" w:val="left"/>
        </w:tabs>
        <w:numPr>
          <w:ilvl w:val="0"/>
          <w:numId w:val="156"/>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Все о хакерах, хакинге и защите информации: компьютерная стеганография [Электронный ресурс]. – Режим дос-</w:t>
      </w:r>
    </w:p>
    <w:p>
      <w:pPr>
        <w:spacing w:after="0" w:line="19" w:lineRule="exact"/>
        <w:rPr>
          <w:rFonts w:ascii="Times New Roman" w:cs="Times New Roman" w:eastAsia="Times New Roman" w:hAnsi="Times New Roman"/>
          <w:sz w:val="24"/>
          <w:szCs w:val="24"/>
          <w:color w:val="auto"/>
          <w:vertAlign w:val="superscript"/>
        </w:rPr>
      </w:pPr>
    </w:p>
    <w:p>
      <w:pPr>
        <w:ind w:left="260"/>
        <w:spacing w:after="0" w:line="22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тупа: </w:t>
      </w:r>
      <w:hyperlink r:id="rId125">
        <w:r>
          <w:rPr>
            <w:rFonts w:ascii="Times New Roman" w:cs="Times New Roman" w:eastAsia="Times New Roman" w:hAnsi="Times New Roman"/>
            <w:sz w:val="20"/>
            <w:szCs w:val="20"/>
            <w:u w:val="single" w:color="auto"/>
            <w:color w:val="0000FF"/>
          </w:rPr>
          <w:t>http://supermegayo.ru/ compterr/77.html</w:t>
        </w:r>
        <w:r>
          <w:rPr>
            <w:rFonts w:ascii="Times New Roman" w:cs="Times New Roman" w:eastAsia="Times New Roman" w:hAnsi="Times New Roman"/>
            <w:sz w:val="20"/>
            <w:szCs w:val="20"/>
            <w:u w:val="single" w:color="auto"/>
            <w:color w:val="auto"/>
          </w:rPr>
          <w:t xml:space="preserve">. </w:t>
        </w:r>
      </w:hyperlink>
      <w:r>
        <w:rPr>
          <w:rFonts w:ascii="Times New Roman" w:cs="Times New Roman" w:eastAsia="Times New Roman" w:hAnsi="Times New Roman"/>
          <w:sz w:val="20"/>
          <w:szCs w:val="20"/>
          <w:color w:val="auto"/>
        </w:rPr>
        <w:t>– Дата доступа: 16.12.2011</w:t>
      </w:r>
    </w:p>
    <w:p>
      <w:pPr>
        <w:spacing w:after="0" w:line="1"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92</w:t>
      </w:r>
    </w:p>
    <w:p>
      <w:pPr>
        <w:sectPr>
          <w:pgSz w:w="11900" w:h="16838" w:orient="portrait"/>
          <w:cols w:equalWidth="0" w:num="1">
            <w:col w:w="9620"/>
          </w:cols>
          <w:pgMar w:left="1440" w:top="1138" w:right="846" w:bottom="470" w:gutter="0" w:footer="0" w:header="0"/>
        </w:sectPr>
      </w:pPr>
    </w:p>
    <w:bookmarkStart w:id="92" w:name="page93"/>
    <w:bookmarkEnd w:id="92"/>
    <w:p>
      <w:pPr>
        <w:ind w:left="260"/>
        <w:spacing w:after="0" w:line="235" w:lineRule="auto"/>
        <w:rPr>
          <w:sz w:val="20"/>
          <w:szCs w:val="20"/>
          <w:color w:val="auto"/>
        </w:rPr>
      </w:pPr>
      <w:r>
        <w:rPr>
          <w:rFonts w:ascii="Times New Roman" w:cs="Times New Roman" w:eastAsia="Times New Roman" w:hAnsi="Times New Roman"/>
          <w:sz w:val="28"/>
          <w:szCs w:val="28"/>
          <w:i w:val="1"/>
          <w:iCs w:val="1"/>
          <w:color w:val="auto"/>
        </w:rPr>
        <w:t>ятия информации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причем для этой цели могут использоваться такие прие-мы, как:</w:t>
      </w:r>
    </w:p>
    <w:p>
      <w:pPr>
        <w:spacing w:after="0" w:line="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   полное сокрытие факта существования скрытого канала связи;</w:t>
      </w:r>
    </w:p>
    <w:p>
      <w:pPr>
        <w:spacing w:after="0" w:line="13"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 создание трудностей для обнаружения, извлечения или модифика-ции передаваемых сокрытых сообщений внутри открытых сообщений-контейнеров;</w:t>
      </w:r>
    </w:p>
    <w:p>
      <w:pPr>
        <w:spacing w:after="0" w:line="1"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   маскировки сокрытой информации в протоколе.</w:t>
      </w:r>
    </w:p>
    <w:p>
      <w:pPr>
        <w:spacing w:after="0" w:line="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Компьютерная стеганография изучает способы сокрытия информации</w:t>
      </w:r>
    </w:p>
    <w:p>
      <w:pPr>
        <w:spacing w:after="0" w:line="13" w:lineRule="exact"/>
        <w:rPr>
          <w:sz w:val="20"/>
          <w:szCs w:val="20"/>
          <w:color w:val="auto"/>
        </w:rPr>
      </w:pPr>
    </w:p>
    <w:p>
      <w:pPr>
        <w:ind w:left="260" w:firstLine="2"/>
        <w:spacing w:after="0" w:line="234" w:lineRule="auto"/>
        <w:tabs>
          <w:tab w:leader="none" w:pos="462" w:val="left"/>
        </w:tabs>
        <w:numPr>
          <w:ilvl w:val="0"/>
          <w:numId w:val="15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компьютерных данных, представляющих собой различные файлы, про-граммы, пакеты протоколов и т. п.</w:t>
      </w:r>
    </w:p>
    <w:p>
      <w:pPr>
        <w:spacing w:after="0" w:line="15" w:lineRule="exact"/>
        <w:rPr>
          <w:rFonts w:ascii="Times New Roman" w:cs="Times New Roman" w:eastAsia="Times New Roman" w:hAnsi="Times New Roman"/>
          <w:sz w:val="28"/>
          <w:szCs w:val="28"/>
          <w:color w:val="auto"/>
        </w:rPr>
      </w:pPr>
    </w:p>
    <w:p>
      <w:pPr>
        <w:jc w:val="both"/>
        <w:ind w:left="260" w:firstLine="708"/>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Современная стеганография, как правило, имеет дело с электронны-ми средствами. Компьютерная стеганография базируется на двух принципах. Первый заключается в том, что файлы, содержащие оцифрованное изобра-жение или звук, могут быть до некоторой степени видоизменены без потери функциональности, в отличие от других типов данных, требующих абсолют-ной точности.</w:t>
      </w:r>
    </w:p>
    <w:p>
      <w:pPr>
        <w:spacing w:after="0" w:line="16" w:lineRule="exact"/>
        <w:rPr>
          <w:rFonts w:ascii="Times New Roman" w:cs="Times New Roman" w:eastAsia="Times New Roman" w:hAnsi="Times New Roman"/>
          <w:sz w:val="28"/>
          <w:szCs w:val="28"/>
          <w:color w:val="auto"/>
        </w:rPr>
      </w:pPr>
    </w:p>
    <w:p>
      <w:pPr>
        <w:jc w:val="both"/>
        <w:ind w:left="260" w:firstLine="708"/>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Второй принцип состоит в неспособности органов чувств человека раз-личить незначительные изменения в цвете изображения или качестве звука, что особенно легко использовать применительно к объекту, несущему избы-точную информацию, будь то 16-битный звук, 8-битное или, еще лучше, 24-битное изображение. Если речь идет об изображении, то изменение значений наименее важных битов, отвечающих за цвет пиксела, не приводит к сколь-нибудь заметному для человека изменению цвета.</w:t>
      </w:r>
    </w:p>
    <w:p>
      <w:pPr>
        <w:spacing w:after="0" w:line="18" w:lineRule="exact"/>
        <w:rPr>
          <w:rFonts w:ascii="Times New Roman" w:cs="Times New Roman" w:eastAsia="Times New Roman" w:hAnsi="Times New Roman"/>
          <w:sz w:val="28"/>
          <w:szCs w:val="28"/>
          <w:color w:val="auto"/>
        </w:rPr>
      </w:pPr>
    </w:p>
    <w:p>
      <w:pPr>
        <w:jc w:val="both"/>
        <w:ind w:left="260" w:firstLine="708"/>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Особенностью стеганографического подхода является то, что он не предусматривает прямого оглашения факта существования защищаемой ин-формации. Это обстоятельство позволяет в рамках традиционно существую-щих информационных потоков или информационной среды решать некото-рые важные задачи защиты информации ряда прикладных областей.</w:t>
      </w:r>
    </w:p>
    <w:p>
      <w:pPr>
        <w:spacing w:after="0" w:line="14" w:lineRule="exact"/>
        <w:rPr>
          <w:rFonts w:ascii="Times New Roman" w:cs="Times New Roman" w:eastAsia="Times New Roman" w:hAnsi="Times New Roman"/>
          <w:sz w:val="28"/>
          <w:szCs w:val="28"/>
          <w:color w:val="auto"/>
        </w:rPr>
      </w:pPr>
    </w:p>
    <w:p>
      <w:pPr>
        <w:jc w:val="both"/>
        <w:ind w:left="260" w:firstLine="708"/>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Основным определяющим моментом в стеганографии является </w:t>
      </w:r>
      <w:r>
        <w:rPr>
          <w:rFonts w:ascii="Times New Roman" w:cs="Times New Roman" w:eastAsia="Times New Roman" w:hAnsi="Times New Roman"/>
          <w:sz w:val="28"/>
          <w:szCs w:val="28"/>
          <w:i w:val="1"/>
          <w:iCs w:val="1"/>
          <w:color w:val="auto"/>
        </w:rPr>
        <w:t>стега-нографическое преобразование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 недавнего времени стеганография,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наука, в основном изучала отдельные методы сокрытия информации и спо-собы их технической реализации. Разнообразие принципов, заложенных в стеганографических методах, по существу тормозило развитие стеганогра-фии как отдельной научной дисциплины и не позволило ей сформироваться в виде некоторой науки со своими теоретическими положениями и единой концептуальной системой, которая обеспечила бы формальное получение ка-чественных и количественных оценок стеганометодов. В этом история разви-тия стеганографии резко отличается от развития криптографии.</w:t>
      </w:r>
    </w:p>
    <w:p>
      <w:pPr>
        <w:spacing w:after="0" w:line="26" w:lineRule="exact"/>
        <w:rPr>
          <w:rFonts w:ascii="Times New Roman" w:cs="Times New Roman" w:eastAsia="Times New Roman" w:hAnsi="Times New Roman"/>
          <w:sz w:val="28"/>
          <w:szCs w:val="28"/>
          <w:color w:val="auto"/>
        </w:rPr>
      </w:pPr>
    </w:p>
    <w:p>
      <w:pPr>
        <w:jc w:val="both"/>
        <w:ind w:left="26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и любое новое направление, компьютерная стеганография, несмот-ря на большое количество открытых публикаций и ежегодные конференции, долго не имела единой терминологии. На конференции Information Hiding: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93</w:t>
      </w:r>
    </w:p>
    <w:p>
      <w:pPr>
        <w:sectPr>
          <w:pgSz w:w="11900" w:h="16838" w:orient="portrait"/>
          <w:cols w:equalWidth="0" w:num="1">
            <w:col w:w="9620"/>
          </w:cols>
          <w:pgMar w:left="1440" w:top="1138" w:right="846" w:bottom="470" w:gutter="0" w:footer="0" w:header="0"/>
        </w:sectPr>
      </w:pPr>
    </w:p>
    <w:bookmarkStart w:id="93" w:name="page94"/>
    <w:bookmarkEnd w:id="93"/>
    <w:p>
      <w:pPr>
        <w:jc w:val="both"/>
        <w:ind w:left="260" w:right="20"/>
        <w:spacing w:after="0" w:line="199" w:lineRule="auto"/>
        <w:rPr>
          <w:sz w:val="20"/>
          <w:szCs w:val="20"/>
          <w:color w:val="auto"/>
        </w:rPr>
      </w:pPr>
      <w:r>
        <w:rPr>
          <w:rFonts w:ascii="Times New Roman" w:cs="Times New Roman" w:eastAsia="Times New Roman" w:hAnsi="Times New Roman"/>
          <w:sz w:val="28"/>
          <w:szCs w:val="28"/>
          <w:color w:val="auto"/>
        </w:rPr>
        <w:t>First Information Workshop в 1996 году было предложено использовать единую терминологию и обговорены основные термины</w:t>
      </w:r>
      <w:r>
        <w:rPr>
          <w:rFonts w:ascii="Times New Roman" w:cs="Times New Roman" w:eastAsia="Times New Roman" w:hAnsi="Times New Roman"/>
          <w:sz w:val="36"/>
          <w:szCs w:val="36"/>
          <w:color w:val="auto"/>
          <w:vertAlign w:val="superscript"/>
        </w:rPr>
        <w:t>21</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jc w:val="both"/>
        <w:ind w:left="260" w:firstLine="708"/>
        <w:spacing w:after="0" w:line="223" w:lineRule="auto"/>
        <w:rPr>
          <w:sz w:val="20"/>
          <w:szCs w:val="20"/>
          <w:color w:val="auto"/>
        </w:rPr>
      </w:pPr>
      <w:r>
        <w:rPr>
          <w:rFonts w:ascii="Times New Roman" w:cs="Times New Roman" w:eastAsia="Times New Roman" w:hAnsi="Times New Roman"/>
          <w:sz w:val="28"/>
          <w:szCs w:val="28"/>
          <w:b w:val="1"/>
          <w:bCs w:val="1"/>
          <w:color w:val="auto"/>
        </w:rPr>
        <w:t>Определение 7.1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Стеганографическая система</w:t>
      </w:r>
      <w:r>
        <w:rPr>
          <w:rFonts w:ascii="Times New Roman" w:cs="Times New Roman" w:eastAsia="Times New Roman" w:hAnsi="Times New Roman"/>
          <w:sz w:val="28"/>
          <w:szCs w:val="28"/>
          <w:b w:val="1"/>
          <w:bCs w:val="1"/>
          <w:color w:val="auto"/>
        </w:rPr>
        <w:t xml:space="preserve"> (стегосистема</w:t>
      </w:r>
      <w:r>
        <w:rPr>
          <w:rFonts w:ascii="Times New Roman" w:cs="Times New Roman" w:eastAsia="Times New Roman" w:hAnsi="Times New Roman"/>
          <w:sz w:val="36"/>
          <w:szCs w:val="36"/>
          <w:b w:val="1"/>
          <w:bCs w:val="1"/>
          <w:color w:val="auto"/>
          <w:vertAlign w:val="superscript"/>
        </w:rPr>
        <w:t>22</w:t>
      </w:r>
      <w:r>
        <w:rPr>
          <w:rFonts w:ascii="Times New Roman" w:cs="Times New Roman" w:eastAsia="Times New Roman" w:hAnsi="Times New Roman"/>
          <w:sz w:val="28"/>
          <w:szCs w:val="28"/>
          <w:b w:val="1"/>
          <w:bCs w:val="1"/>
          <w:color w:val="auto"/>
        </w:rPr>
        <w:t>) – совокупность средств и методов, которые используются для формиро-вания скрытого канала передачи информации</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Стегосистема образует стегоканал, по которому передается (или в котором хранится) заполненный контейнер. Этот канал считается подвер-женным воздействиям со стороны нарушителей.</w:t>
      </w:r>
    </w:p>
    <w:p>
      <w:pPr>
        <w:spacing w:after="0" w:line="13"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При построении стегосистемы должны учитываться следующие по-ложения:</w:t>
      </w:r>
    </w:p>
    <w:p>
      <w:pPr>
        <w:spacing w:after="0" w:line="1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противник имеет полное представление о стеганографической сис-теме и деталях ее реализации; единственной информацией, которая остается неизвестной потенциальному противнику, является ключ, с помощью кото-рого только его держатель может установить факт присутствия и содержание скрытого сообщения;</w:t>
      </w:r>
    </w:p>
    <w:p>
      <w:pPr>
        <w:spacing w:after="0" w:line="14"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 если противник каким-то образом узнает о факте существования скрытого сообщения, это не должно позволить ему извлечь подобные сооб-щения в других данных до тех пор, пока ключ хранится в тайне;</w:t>
      </w:r>
    </w:p>
    <w:p>
      <w:pPr>
        <w:spacing w:after="0" w:line="14"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потенциальный противник должен быть лишен каких-либо техниче-ских и иных преимуществ в распознавании или раскрытии содержания тайных сообщений.</w:t>
      </w:r>
    </w:p>
    <w:p>
      <w:pPr>
        <w:ind w:left="980"/>
        <w:spacing w:after="0"/>
        <w:rPr>
          <w:sz w:val="20"/>
          <w:szCs w:val="20"/>
          <w:color w:val="auto"/>
        </w:rPr>
      </w:pPr>
      <w:r>
        <w:rPr>
          <w:rFonts w:ascii="Times New Roman" w:cs="Times New Roman" w:eastAsia="Times New Roman" w:hAnsi="Times New Roman"/>
          <w:sz w:val="28"/>
          <w:szCs w:val="28"/>
          <w:color w:val="auto"/>
        </w:rPr>
        <w:t>Любая стегосистема должна отвечать следующим требованиям:</w:t>
      </w:r>
    </w:p>
    <w:p>
      <w:pPr>
        <w:ind w:left="980"/>
        <w:spacing w:after="0"/>
        <w:rPr>
          <w:sz w:val="20"/>
          <w:szCs w:val="20"/>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свойства контейнера должны быть модифицированы</w:t>
      </w:r>
      <w:r>
        <w:rPr>
          <w:rFonts w:ascii="Times New Roman" w:cs="Times New Roman" w:eastAsia="Times New Roman" w:hAnsi="Times New Roman"/>
          <w:sz w:val="28"/>
          <w:szCs w:val="28"/>
          <w:color w:val="auto"/>
        </w:rPr>
        <w:t>, чтобы изме-</w:t>
      </w:r>
    </w:p>
    <w:p>
      <w:pPr>
        <w:spacing w:after="0" w:line="12"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стегосообщения по каналу связи оно нико-им образом не должно привлечь внимание атакующего;</w:t>
      </w:r>
    </w:p>
    <w:p>
      <w:pPr>
        <w:spacing w:after="0" w:line="17"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стегосообщение должно быть устойчиво к искажениям</w:t>
      </w:r>
      <w:r>
        <w:rPr>
          <w:rFonts w:ascii="Times New Roman" w:cs="Times New Roman" w:eastAsia="Times New Roman" w:hAnsi="Times New Roman"/>
          <w:sz w:val="28"/>
          <w:szCs w:val="28"/>
          <w:color w:val="auto"/>
        </w:rPr>
        <w:t>, в том числе и злонамеренным. В процессе передачи изображение (звук или другой контейнер) может претерпевать различные трансформации: уменьшаться или увеличиваться, преобразовываться в другой формат и т. д. Кроме того, оно может быть сжато, в том числе и с использованием алгоритмов сжатия с по-терей данных;</w:t>
      </w:r>
    </w:p>
    <w:p>
      <w:pPr>
        <w:spacing w:after="0" w:line="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 xml:space="preserve">–   для </w:t>
      </w:r>
      <w:r>
        <w:rPr>
          <w:rFonts w:ascii="Times New Roman" w:cs="Times New Roman" w:eastAsia="Times New Roman" w:hAnsi="Times New Roman"/>
          <w:sz w:val="28"/>
          <w:szCs w:val="28"/>
          <w:i w:val="1"/>
          <w:iCs w:val="1"/>
          <w:color w:val="auto"/>
        </w:rPr>
        <w:t>сохранения целостности встраиваемого сообщения</w:t>
      </w:r>
      <w:r>
        <w:rPr>
          <w:rFonts w:ascii="Times New Roman" w:cs="Times New Roman" w:eastAsia="Times New Roman" w:hAnsi="Times New Roman"/>
          <w:sz w:val="28"/>
          <w:szCs w:val="28"/>
          <w:color w:val="auto"/>
        </w:rPr>
        <w:t xml:space="preserve"> необходи-</w:t>
      </w:r>
    </w:p>
    <w:p>
      <w:pPr>
        <w:ind w:left="260"/>
        <w:spacing w:after="0"/>
        <w:rPr>
          <w:sz w:val="20"/>
          <w:szCs w:val="20"/>
          <w:color w:val="auto"/>
        </w:rPr>
      </w:pPr>
      <w:r>
        <w:rPr>
          <w:rFonts w:ascii="Times New Roman" w:cs="Times New Roman" w:eastAsia="Times New Roman" w:hAnsi="Times New Roman"/>
          <w:sz w:val="28"/>
          <w:szCs w:val="28"/>
          <w:color w:val="auto"/>
        </w:rPr>
        <w:t>мо использование кода с исправлением ошибки;</w:t>
      </w:r>
    </w:p>
    <w:p>
      <w:pPr>
        <w:spacing w:after="0" w:line="12" w:lineRule="exact"/>
        <w:rPr>
          <w:sz w:val="20"/>
          <w:szCs w:val="20"/>
          <w:color w:val="auto"/>
        </w:rPr>
      </w:pPr>
    </w:p>
    <w:p>
      <w:pPr>
        <w:ind w:left="260" w:firstLine="708"/>
        <w:spacing w:after="0" w:line="234" w:lineRule="auto"/>
        <w:rPr>
          <w:sz w:val="20"/>
          <w:szCs w:val="20"/>
          <w:color w:val="auto"/>
        </w:rPr>
      </w:pPr>
      <w:r>
        <w:rPr>
          <w:rFonts w:ascii="Times New Roman" w:cs="Times New Roman" w:eastAsia="Times New Roman" w:hAnsi="Times New Roman"/>
          <w:sz w:val="28"/>
          <w:szCs w:val="28"/>
          <w:color w:val="auto"/>
        </w:rPr>
        <w:t xml:space="preserve">– для </w:t>
      </w:r>
      <w:r>
        <w:rPr>
          <w:rFonts w:ascii="Times New Roman" w:cs="Times New Roman" w:eastAsia="Times New Roman" w:hAnsi="Times New Roman"/>
          <w:sz w:val="28"/>
          <w:szCs w:val="28"/>
          <w:i w:val="1"/>
          <w:iCs w:val="1"/>
          <w:color w:val="auto"/>
        </w:rPr>
        <w:t>повышения надежности встраиваемое сообщение должно</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быть продублировано.</w:t>
      </w:r>
    </w:p>
    <w:p>
      <w:pPr>
        <w:spacing w:after="0" w:line="15" w:lineRule="exact"/>
        <w:rPr>
          <w:sz w:val="20"/>
          <w:szCs w:val="20"/>
          <w:color w:val="auto"/>
        </w:rPr>
      </w:pPr>
    </w:p>
    <w:p>
      <w:pPr>
        <w:ind w:left="260" w:firstLine="708"/>
        <w:spacing w:after="0" w:line="234" w:lineRule="auto"/>
        <w:rPr>
          <w:sz w:val="20"/>
          <w:szCs w:val="20"/>
          <w:color w:val="auto"/>
        </w:rPr>
      </w:pPr>
      <w:r>
        <w:rPr>
          <w:rFonts w:ascii="Times New Roman" w:cs="Times New Roman" w:eastAsia="Times New Roman" w:hAnsi="Times New Roman"/>
          <w:sz w:val="28"/>
          <w:szCs w:val="28"/>
          <w:color w:val="auto"/>
        </w:rPr>
        <w:t xml:space="preserve">Кратко охарактеризуем другие основные понятия, относящиеся к предметной области: </w:t>
      </w:r>
      <w:r>
        <w:rPr>
          <w:rFonts w:ascii="Times New Roman" w:cs="Times New Roman" w:eastAsia="Times New Roman" w:hAnsi="Times New Roman"/>
          <w:sz w:val="28"/>
          <w:szCs w:val="28"/>
          <w:i w:val="1"/>
          <w:iCs w:val="1"/>
          <w:color w:val="auto"/>
        </w:rPr>
        <w:t>сообщение,</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контейнер и ключ</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478155</wp:posOffset>
                </wp:positionV>
                <wp:extent cx="1828800"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7.65pt" to="157.1pt,37.6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260" w:right="120" w:firstLine="2"/>
        <w:spacing w:after="0" w:line="203" w:lineRule="auto"/>
        <w:tabs>
          <w:tab w:leader="none" w:pos="440" w:val="left"/>
        </w:tabs>
        <w:numPr>
          <w:ilvl w:val="0"/>
          <w:numId w:val="16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Pfitzmann, B. Information Hiding Terminology, in Information Hiding / B. Pfitzmann // Springer Lecture Notes in Computer Science. – v.1174. – 1996. – P. 347–350</w:t>
      </w:r>
    </w:p>
    <w:p>
      <w:pPr>
        <w:spacing w:after="0" w:line="13" w:lineRule="exact"/>
        <w:rPr>
          <w:rFonts w:ascii="Times New Roman" w:cs="Times New Roman" w:eastAsia="Times New Roman" w:hAnsi="Times New Roman"/>
          <w:sz w:val="26"/>
          <w:szCs w:val="26"/>
          <w:color w:val="auto"/>
          <w:vertAlign w:val="superscript"/>
        </w:rPr>
      </w:pPr>
    </w:p>
    <w:p>
      <w:pPr>
        <w:ind w:left="260" w:right="280" w:firstLine="2"/>
        <w:spacing w:after="0" w:line="203" w:lineRule="auto"/>
        <w:tabs>
          <w:tab w:leader="none" w:pos="440" w:val="left"/>
        </w:tabs>
        <w:numPr>
          <w:ilvl w:val="0"/>
          <w:numId w:val="16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 xml:space="preserve">в литературе встречаются два сокращенных термина, обозначающие саму стеганографическую систему или ее элементы: например, </w:t>
      </w:r>
      <w:r>
        <w:rPr>
          <w:rFonts w:ascii="Times New Roman" w:cs="Times New Roman" w:eastAsia="Times New Roman" w:hAnsi="Times New Roman"/>
          <w:sz w:val="20"/>
          <w:szCs w:val="20"/>
          <w:b w:val="1"/>
          <w:bCs w:val="1"/>
          <w:i w:val="1"/>
          <w:iCs w:val="1"/>
          <w:color w:val="auto"/>
        </w:rPr>
        <w:t>стего</w:t>
      </w:r>
      <w:r>
        <w:rPr>
          <w:rFonts w:ascii="Times New Roman" w:cs="Times New Roman" w:eastAsia="Times New Roman" w:hAnsi="Times New Roman"/>
          <w:sz w:val="20"/>
          <w:szCs w:val="20"/>
          <w:i w:val="1"/>
          <w:iCs w:val="1"/>
          <w:color w:val="auto"/>
        </w:rPr>
        <w:t>система</w:t>
      </w:r>
      <w:r>
        <w:rPr>
          <w:rFonts w:ascii="Times New Roman" w:cs="Times New Roman" w:eastAsia="Times New Roman" w:hAnsi="Times New Roman"/>
          <w:sz w:val="20"/>
          <w:szCs w:val="20"/>
          <w:color w:val="auto"/>
        </w:rPr>
        <w:t xml:space="preserve"> и </w:t>
      </w:r>
      <w:r>
        <w:rPr>
          <w:rFonts w:ascii="Times New Roman" w:cs="Times New Roman" w:eastAsia="Times New Roman" w:hAnsi="Times New Roman"/>
          <w:sz w:val="20"/>
          <w:szCs w:val="20"/>
          <w:b w:val="1"/>
          <w:bCs w:val="1"/>
          <w:i w:val="1"/>
          <w:iCs w:val="1"/>
          <w:color w:val="auto"/>
        </w:rPr>
        <w:t>стегано</w:t>
      </w:r>
      <w:r>
        <w:rPr>
          <w:rFonts w:ascii="Times New Roman" w:cs="Times New Roman" w:eastAsia="Times New Roman" w:hAnsi="Times New Roman"/>
          <w:sz w:val="20"/>
          <w:szCs w:val="20"/>
          <w:i w:val="1"/>
          <w:iCs w:val="1"/>
          <w:color w:val="auto"/>
        </w:rPr>
        <w:t>система</w:t>
      </w:r>
    </w:p>
    <w:p>
      <w:pPr>
        <w:spacing w:after="0" w:line="3"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94</w:t>
      </w:r>
    </w:p>
    <w:p>
      <w:pPr>
        <w:sectPr>
          <w:pgSz w:w="11900" w:h="16838" w:orient="portrait"/>
          <w:cols w:equalWidth="0" w:num="1">
            <w:col w:w="9620"/>
          </w:cols>
          <w:pgMar w:left="1440" w:top="1138" w:right="846" w:bottom="470" w:gutter="0" w:footer="0" w:header="0"/>
        </w:sectPr>
      </w:pPr>
    </w:p>
    <w:bookmarkStart w:id="94" w:name="page95"/>
    <w:bookmarkEnd w:id="94"/>
    <w:p>
      <w:pPr>
        <w:jc w:val="both"/>
        <w:ind w:left="260" w:firstLine="708"/>
        <w:spacing w:after="0" w:line="239" w:lineRule="auto"/>
        <w:rPr>
          <w:sz w:val="20"/>
          <w:szCs w:val="20"/>
          <w:color w:val="auto"/>
        </w:rPr>
      </w:pPr>
      <w:r>
        <w:rPr>
          <w:rFonts w:ascii="Times New Roman" w:cs="Times New Roman" w:eastAsia="Times New Roman" w:hAnsi="Times New Roman"/>
          <w:sz w:val="28"/>
          <w:szCs w:val="28"/>
          <w:color w:val="auto"/>
        </w:rPr>
        <w:t>Термин «контейнер» употребляется большинством авторов, поскольку является дословным переводом устоявшегося английского термина «container», обозначающего несекретную информацию, которую используют для сокрытия сообщений. По сути же, контейнер в стеганографической сис-теме является ни чем иным как носителем сокрытой информации, поэтому вполне возможно использование и такого термина. В некоторых источниках термин контейнер также заменяют названием «стего», который также являет-ся производным от английского сокращения «stego» (полное название «stega-no»).</w:t>
      </w:r>
    </w:p>
    <w:p>
      <w:pPr>
        <w:spacing w:after="0" w:line="19" w:lineRule="exact"/>
        <w:rPr>
          <w:sz w:val="20"/>
          <w:szCs w:val="20"/>
          <w:color w:val="auto"/>
        </w:rPr>
      </w:pPr>
    </w:p>
    <w:p>
      <w:pPr>
        <w:jc w:val="both"/>
        <w:ind w:left="260" w:firstLine="708"/>
        <w:spacing w:after="0" w:line="233"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7.2 </w:t>
      </w:r>
      <w:r>
        <w:rPr>
          <w:rFonts w:ascii="Times New Roman" w:cs="Times New Roman" w:eastAsia="Times New Roman" w:hAnsi="Times New Roman"/>
          <w:sz w:val="28"/>
          <w:szCs w:val="28"/>
          <w:b w:val="1"/>
          <w:bCs w:val="1"/>
          <w:i w:val="1"/>
          <w:iCs w:val="1"/>
          <w:color w:val="auto"/>
        </w:rPr>
        <w:t>Контейнером</w:t>
      </w:r>
      <w:r>
        <w:rPr>
          <w:rFonts w:ascii="Times New Roman" w:cs="Times New Roman" w:eastAsia="Times New Roman" w:hAnsi="Times New Roman"/>
          <w:sz w:val="28"/>
          <w:szCs w:val="28"/>
          <w:b w:val="1"/>
          <w:bCs w:val="1"/>
          <w:color w:val="auto"/>
        </w:rPr>
        <w:t xml:space="preserve"> (носителем) </w:t>
      </w:r>
      <w:r>
        <w:rPr>
          <w:rFonts w:ascii="Times New Roman" w:cs="Times New Roman" w:eastAsia="Times New Roman" w:hAnsi="Times New Roman"/>
          <w:sz w:val="28"/>
          <w:szCs w:val="28"/>
          <w:b w:val="1"/>
          <w:bCs w:val="1"/>
          <w:i w:val="1"/>
          <w:iCs w:val="1"/>
          <w:color w:val="auto"/>
        </w:rPr>
        <w:t>С</w:t>
      </w:r>
      <w:r>
        <w:rPr>
          <w:rFonts w:ascii="Times New Roman" w:cs="Times New Roman" w:eastAsia="Times New Roman" w:hAnsi="Times New Roman"/>
          <w:sz w:val="28"/>
          <w:szCs w:val="28"/>
          <w:b w:val="1"/>
          <w:bCs w:val="1"/>
          <w:color w:val="auto"/>
        </w:rPr>
        <w:t xml:space="preserve"> называют несекрет-ные данные, которые используют для сокрытия сообщений </w:t>
      </w:r>
      <w:r>
        <w:rPr>
          <w:rFonts w:ascii="Times New Roman" w:cs="Times New Roman" w:eastAsia="Times New Roman" w:hAnsi="Times New Roman"/>
          <w:sz w:val="28"/>
          <w:szCs w:val="28"/>
          <w:color w:val="auto"/>
        </w:rPr>
        <w:t>(рисунок</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208915</wp:posOffset>
            </wp:positionV>
            <wp:extent cx="5734050" cy="307657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6">
                      <a:extLst>
                        <a:ext uri="{28A0092B-C50C-407E-A947-70E740481C1C}"/>
                      </a:extLst>
                    </a:blip>
                    <a:srcRect/>
                    <a:stretch>
                      <a:fillRect/>
                    </a:stretch>
                  </pic:blipFill>
                  <pic:spPr bwMode="auto">
                    <a:xfrm>
                      <a:off x="0" y="0"/>
                      <a:ext cx="5734050" cy="3076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Рисунок 7.1 Общая схема стеганографического преобразования информации</w:t>
      </w:r>
    </w:p>
    <w:p>
      <w:pPr>
        <w:spacing w:after="0" w:line="337" w:lineRule="exact"/>
        <w:rPr>
          <w:sz w:val="20"/>
          <w:szCs w:val="20"/>
          <w:color w:val="auto"/>
        </w:rPr>
      </w:pPr>
    </w:p>
    <w:p>
      <w:pPr>
        <w:jc w:val="both"/>
        <w:ind w:left="260" w:right="160"/>
        <w:spacing w:after="0" w:line="247" w:lineRule="auto"/>
        <w:rPr>
          <w:sz w:val="20"/>
          <w:szCs w:val="20"/>
          <w:color w:val="auto"/>
        </w:rPr>
      </w:pPr>
      <w:r>
        <w:rPr>
          <w:rFonts w:ascii="Times New Roman" w:cs="Times New Roman" w:eastAsia="Times New Roman" w:hAnsi="Times New Roman"/>
          <w:sz w:val="27"/>
          <w:szCs w:val="27"/>
          <w:i w:val="1"/>
          <w:iCs w:val="1"/>
          <w:color w:val="auto"/>
        </w:rPr>
        <w:t xml:space="preserve">Пустой контейнер </w:t>
      </w:r>
      <w:r>
        <w:rPr>
          <w:rFonts w:ascii="Times New Roman" w:cs="Times New Roman" w:eastAsia="Times New Roman" w:hAnsi="Times New Roman"/>
          <w:sz w:val="27"/>
          <w:szCs w:val="27"/>
          <w:color w:val="auto"/>
        </w:rPr>
        <w:t>(немодифицированный контейнер) –</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 xml:space="preserve">это некоторый кон-тейнер </w:t>
      </w:r>
      <w:r>
        <w:rPr>
          <w:rFonts w:ascii="Times New Roman" w:cs="Times New Roman" w:eastAsia="Times New Roman" w:hAnsi="Times New Roman"/>
          <w:sz w:val="27"/>
          <w:szCs w:val="27"/>
          <w:i w:val="1"/>
          <w:iCs w:val="1"/>
          <w:color w:val="auto"/>
        </w:rPr>
        <w:t>С</w:t>
      </w:r>
      <w:r>
        <w:rPr>
          <w:rFonts w:ascii="Times New Roman" w:cs="Times New Roman" w:eastAsia="Times New Roman" w:hAnsi="Times New Roman"/>
          <w:sz w:val="27"/>
          <w:szCs w:val="27"/>
          <w:color w:val="auto"/>
        </w:rPr>
        <w:t xml:space="preserve">, не содержащий сообщения. </w:t>
      </w:r>
      <w:r>
        <w:rPr>
          <w:rFonts w:ascii="Times New Roman" w:cs="Times New Roman" w:eastAsia="Times New Roman" w:hAnsi="Times New Roman"/>
          <w:sz w:val="27"/>
          <w:szCs w:val="27"/>
          <w:i w:val="1"/>
          <w:iCs w:val="1"/>
          <w:color w:val="auto"/>
        </w:rPr>
        <w:t>Заполненный контейнер</w:t>
      </w:r>
      <w:r>
        <w:rPr>
          <w:rFonts w:ascii="Times New Roman" w:cs="Times New Roman" w:eastAsia="Times New Roman" w:hAnsi="Times New Roman"/>
          <w:sz w:val="27"/>
          <w:szCs w:val="27"/>
          <w:color w:val="auto"/>
        </w:rPr>
        <w:t xml:space="preserve"> (модифициро-ванный контейнер) – это элемент </w:t>
      </w:r>
      <w:r>
        <w:rPr>
          <w:rFonts w:ascii="Times New Roman" w:cs="Times New Roman" w:eastAsia="Times New Roman" w:hAnsi="Times New Roman"/>
          <w:sz w:val="27"/>
          <w:szCs w:val="27"/>
          <w:i w:val="1"/>
          <w:iCs w:val="1"/>
          <w:color w:val="auto"/>
        </w:rPr>
        <w:t>С</w:t>
      </w:r>
      <w:r>
        <w:rPr>
          <w:rFonts w:ascii="Times New Roman" w:cs="Times New Roman" w:eastAsia="Times New Roman" w:hAnsi="Times New Roman"/>
          <w:sz w:val="27"/>
          <w:szCs w:val="27"/>
          <w:color w:val="auto"/>
        </w:rPr>
        <w:t xml:space="preserve"> системы, содержащий сообщение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27"/>
          <w:szCs w:val="27"/>
          <w:color w:val="auto"/>
        </w:rPr>
        <w:t>.</w:t>
      </w:r>
    </w:p>
    <w:p>
      <w:pPr>
        <w:spacing w:after="0" w:line="6" w:lineRule="exact"/>
        <w:rPr>
          <w:sz w:val="20"/>
          <w:szCs w:val="20"/>
          <w:color w:val="auto"/>
        </w:rPr>
      </w:pPr>
    </w:p>
    <w:p>
      <w:pPr>
        <w:jc w:val="both"/>
        <w:ind w:left="260" w:firstLine="710"/>
        <w:spacing w:after="0" w:line="237" w:lineRule="auto"/>
        <w:tabs>
          <w:tab w:leader="none" w:pos="1232" w:val="left"/>
        </w:tabs>
        <w:numPr>
          <w:ilvl w:val="0"/>
          <w:numId w:val="16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компьютерной стеганографии в качестве контейнеров могут быть ис-пользованы различные оцифрованные данные: растровые графические изо-бражения, цифровой звук, цифровое видео, всевозможные носители цифро-вой информации, а также текстовые и другие электронные документы.</w:t>
      </w:r>
    </w:p>
    <w:p>
      <w:pPr>
        <w:spacing w:after="0" w:line="4" w:lineRule="exact"/>
        <w:rPr>
          <w:rFonts w:ascii="Times New Roman" w:cs="Times New Roman" w:eastAsia="Times New Roman" w:hAnsi="Times New Roman"/>
          <w:sz w:val="28"/>
          <w:szCs w:val="28"/>
          <w:color w:val="auto"/>
        </w:rPr>
      </w:pP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Выделяют два типа контейнера: </w:t>
      </w:r>
      <w:r>
        <w:rPr>
          <w:rFonts w:ascii="Times New Roman" w:cs="Times New Roman" w:eastAsia="Times New Roman" w:hAnsi="Times New Roman"/>
          <w:sz w:val="28"/>
          <w:szCs w:val="28"/>
          <w:i w:val="1"/>
          <w:iCs w:val="1"/>
          <w:color w:val="auto"/>
        </w:rPr>
        <w:t>потоковый</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фиксированный</w:t>
      </w:r>
      <w:r>
        <w:rPr>
          <w:rFonts w:ascii="Times New Roman" w:cs="Times New Roman" w:eastAsia="Times New Roman" w:hAnsi="Times New Roman"/>
          <w:sz w:val="28"/>
          <w:szCs w:val="28"/>
          <w:color w:val="auto"/>
        </w:rPr>
        <w:t>.</w:t>
      </w:r>
    </w:p>
    <w:p>
      <w:pPr>
        <w:spacing w:after="0" w:line="13" w:lineRule="exact"/>
        <w:rPr>
          <w:rFonts w:ascii="Times New Roman" w:cs="Times New Roman" w:eastAsia="Times New Roman" w:hAnsi="Times New Roman"/>
          <w:sz w:val="28"/>
          <w:szCs w:val="28"/>
          <w:color w:val="auto"/>
        </w:rPr>
      </w:pPr>
    </w:p>
    <w:p>
      <w:pPr>
        <w:jc w:val="both"/>
        <w:ind w:left="260" w:firstLine="708"/>
        <w:spacing w:after="0" w:line="260" w:lineRule="auto"/>
        <w:rPr>
          <w:rFonts w:ascii="Times New Roman" w:cs="Times New Roman" w:eastAsia="Times New Roman" w:hAnsi="Times New Roman"/>
          <w:sz w:val="28"/>
          <w:szCs w:val="28"/>
          <w:color w:val="auto"/>
        </w:rPr>
      </w:pPr>
      <w:r>
        <w:rPr>
          <w:rFonts w:ascii="Times New Roman" w:cs="Times New Roman" w:eastAsia="Times New Roman" w:hAnsi="Times New Roman"/>
          <w:sz w:val="26"/>
          <w:szCs w:val="26"/>
          <w:color w:val="auto"/>
        </w:rPr>
        <w:t>Потоковый контейнер представляет собой последовательность битов, ко-торая непрерывно изменяется. Особенностью такого контейнера является то, что невозможно определить его начало или конец. В непрерывном потоке данных самая большая трудность для получателя – определить, когда начинается скры-тое сообщение. Сообщение встраивается в контейнер в реальном масштабе вре-мени, поэтому в кодере заранее неизвестно, хватит ли размеров контейнера для</w:t>
      </w:r>
    </w:p>
    <w:p>
      <w:pPr>
        <w:spacing w:after="0" w:line="145"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95</w:t>
      </w:r>
    </w:p>
    <w:p>
      <w:pPr>
        <w:sectPr>
          <w:pgSz w:w="11900" w:h="16838" w:orient="portrait"/>
          <w:cols w:equalWidth="0" w:num="1">
            <w:col w:w="9620"/>
          </w:cols>
          <w:pgMar w:left="1440" w:top="1138" w:right="846" w:bottom="470" w:gutter="0" w:footer="0" w:header="0"/>
        </w:sectPr>
      </w:pPr>
    </w:p>
    <w:bookmarkStart w:id="95" w:name="page96"/>
    <w:bookmarkEnd w:id="95"/>
    <w:p>
      <w:pPr>
        <w:ind w:left="260"/>
        <w:spacing w:after="0" w:line="235" w:lineRule="auto"/>
        <w:rPr>
          <w:sz w:val="20"/>
          <w:szCs w:val="20"/>
          <w:color w:val="auto"/>
        </w:rPr>
      </w:pPr>
      <w:r>
        <w:rPr>
          <w:rFonts w:ascii="Times New Roman" w:cs="Times New Roman" w:eastAsia="Times New Roman" w:hAnsi="Times New Roman"/>
          <w:sz w:val="28"/>
          <w:szCs w:val="28"/>
          <w:color w:val="auto"/>
        </w:rPr>
        <w:t>передачи всего сообщения. В то же время, в один контейнер большого объема может быть встроено несколько сообщений.</w:t>
      </w:r>
    </w:p>
    <w:p>
      <w:pPr>
        <w:spacing w:after="0" w:line="15" w:lineRule="exact"/>
        <w:rPr>
          <w:sz w:val="20"/>
          <w:szCs w:val="20"/>
          <w:color w:val="auto"/>
        </w:rPr>
      </w:pPr>
    </w:p>
    <w:p>
      <w:pPr>
        <w:ind w:left="260" w:firstLine="710"/>
        <w:spacing w:after="0" w:line="234" w:lineRule="auto"/>
        <w:tabs>
          <w:tab w:leader="none" w:pos="1215" w:val="left"/>
        </w:tabs>
        <w:numPr>
          <w:ilvl w:val="1"/>
          <w:numId w:val="16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фиксированном контейнере известны его размеры и характеристики. Это позволяет выполнять встраивание данных оптимальным способом.</w:t>
      </w:r>
    </w:p>
    <w:p>
      <w:pPr>
        <w:spacing w:after="0" w:line="13" w:lineRule="exact"/>
        <w:rPr>
          <w:rFonts w:ascii="Times New Roman" w:cs="Times New Roman" w:eastAsia="Times New Roman" w:hAnsi="Times New Roman"/>
          <w:sz w:val="28"/>
          <w:szCs w:val="28"/>
          <w:color w:val="auto"/>
        </w:rPr>
      </w:pP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i w:val="1"/>
          <w:iCs w:val="1"/>
          <w:color w:val="auto"/>
        </w:rPr>
        <w:t>Контейнер может быть избранным, случайным или навязанным</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Избран-</w:t>
      </w:r>
    </w:p>
    <w:p>
      <w:pPr>
        <w:spacing w:after="0" w:line="13" w:lineRule="exact"/>
        <w:rPr>
          <w:rFonts w:ascii="Times New Roman" w:cs="Times New Roman" w:eastAsia="Times New Roman" w:hAnsi="Times New Roman"/>
          <w:sz w:val="28"/>
          <w:szCs w:val="28"/>
          <w:color w:val="auto"/>
        </w:rPr>
      </w:pPr>
    </w:p>
    <w:p>
      <w:pPr>
        <w:jc w:val="both"/>
        <w:ind w:left="260"/>
        <w:spacing w:after="0" w:line="25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6"/>
          <w:szCs w:val="26"/>
          <w:color w:val="auto"/>
        </w:rPr>
        <w:t>ный контейнер зависит от встроенного сообщения, а в предельном случае явля-ется его функцией. Такой тип контейнера характерен именно для стеганографии. Навязанный контейнер появляется, когда тот, кто предоставляет контейнер, по-дозревает о возможной скрытой переписке и желает предотвратить ее. На прак-тике чаще всего имеют дело со случайным контейнером.</w:t>
      </w:r>
    </w:p>
    <w:p>
      <w:pPr>
        <w:spacing w:after="0" w:line="3" w:lineRule="exact"/>
        <w:rPr>
          <w:rFonts w:ascii="Times New Roman" w:cs="Times New Roman" w:eastAsia="Times New Roman" w:hAnsi="Times New Roman"/>
          <w:sz w:val="28"/>
          <w:szCs w:val="28"/>
          <w:color w:val="auto"/>
        </w:rPr>
      </w:pPr>
    </w:p>
    <w:p>
      <w:pPr>
        <w:jc w:val="both"/>
        <w:ind w:left="26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Скрытие информации большого объема выдвигает существенные требова-ния к контейнеру, размер которого должен, по меньшей мере, в несколько раз превышать размер встраиваемых данных. Для увеличения скрытости указанное соотношение должно быть как можно большим.</w:t>
      </w:r>
    </w:p>
    <w:p>
      <w:pPr>
        <w:spacing w:after="0" w:line="17" w:lineRule="exact"/>
        <w:rPr>
          <w:rFonts w:ascii="Times New Roman" w:cs="Times New Roman" w:eastAsia="Times New Roman" w:hAnsi="Times New Roman"/>
          <w:sz w:val="28"/>
          <w:szCs w:val="28"/>
          <w:color w:val="auto"/>
        </w:rPr>
      </w:pPr>
    </w:p>
    <w:p>
      <w:pPr>
        <w:jc w:val="both"/>
        <w:ind w:left="260" w:firstLine="708"/>
        <w:spacing w:after="0" w:line="24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color w:val="auto"/>
        </w:rPr>
        <w:t>Перед тем, как выполнить встраивание сообщения в контейнер, его необ-ходимо преобразовать в определенный удобный для упаковки вид. Кроме того, для повышения защищенности секретной информации последнюю можно за-шифровать достаточно устойчивым криптографическим ключом.</w:t>
      </w:r>
    </w:p>
    <w:p>
      <w:pPr>
        <w:spacing w:after="0" w:line="5" w:lineRule="exact"/>
        <w:rPr>
          <w:rFonts w:ascii="Times New Roman" w:cs="Times New Roman" w:eastAsia="Times New Roman" w:hAnsi="Times New Roman"/>
          <w:sz w:val="28"/>
          <w:szCs w:val="28"/>
          <w:color w:val="auto"/>
        </w:rPr>
      </w:pP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b w:val="1"/>
          <w:bCs w:val="1"/>
          <w:color w:val="auto"/>
        </w:rPr>
        <w:t xml:space="preserve">Определение 7.3. </w:t>
      </w:r>
      <w:r>
        <w:rPr>
          <w:rFonts w:ascii="Times New Roman" w:cs="Times New Roman" w:eastAsia="Times New Roman" w:hAnsi="Times New Roman"/>
          <w:sz w:val="27"/>
          <w:szCs w:val="27"/>
          <w:b w:val="1"/>
          <w:bCs w:val="1"/>
          <w:i w:val="1"/>
          <w:iCs w:val="1"/>
          <w:color w:val="auto"/>
        </w:rPr>
        <w:t>Сообщением</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27"/>
          <w:szCs w:val="27"/>
          <w:b w:val="1"/>
          <w:bCs w:val="1"/>
          <w:i w:val="1"/>
          <w:iCs w:val="1"/>
          <w:color w:val="auto"/>
        </w:rPr>
        <w:t>(стегосообщением)</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27"/>
          <w:szCs w:val="27"/>
          <w:b w:val="1"/>
          <w:bCs w:val="1"/>
          <w:i w:val="1"/>
          <w:iCs w:val="1"/>
          <w:color w:val="auto"/>
        </w:rPr>
        <w:t>М</w:t>
      </w:r>
      <w:r>
        <w:rPr>
          <w:rFonts w:ascii="Times New Roman" w:cs="Times New Roman" w:eastAsia="Times New Roman" w:hAnsi="Times New Roman"/>
          <w:sz w:val="27"/>
          <w:szCs w:val="27"/>
          <w:b w:val="1"/>
          <w:bCs w:val="1"/>
          <w:color w:val="auto"/>
        </w:rPr>
        <w:t xml:space="preserve"> называют секрет-</w:t>
      </w:r>
    </w:p>
    <w:p>
      <w:pPr>
        <w:ind w:left="2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ную информацию, наличие которой в контейнере необходимо сокрыть</w:t>
      </w:r>
      <w:r>
        <w:rPr>
          <w:rFonts w:ascii="Times New Roman" w:cs="Times New Roman" w:eastAsia="Times New Roman" w:hAnsi="Times New Roman"/>
          <w:sz w:val="28"/>
          <w:szCs w:val="28"/>
          <w:color w:val="auto"/>
        </w:rPr>
        <w:t>.</w:t>
      </w:r>
    </w:p>
    <w:p>
      <w:pPr>
        <w:spacing w:after="0" w:line="20" w:lineRule="exact"/>
        <w:rPr>
          <w:rFonts w:ascii="Times New Roman" w:cs="Times New Roman" w:eastAsia="Times New Roman" w:hAnsi="Times New Roman"/>
          <w:sz w:val="28"/>
          <w:szCs w:val="28"/>
          <w:color w:val="auto"/>
        </w:rPr>
      </w:pPr>
    </w:p>
    <w:p>
      <w:pPr>
        <w:jc w:val="both"/>
        <w:ind w:left="260" w:firstLine="708"/>
        <w:spacing w:after="0" w:line="23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Определение 7.4. </w:t>
      </w:r>
      <w:r>
        <w:rPr>
          <w:rFonts w:ascii="Times New Roman" w:cs="Times New Roman" w:eastAsia="Times New Roman" w:hAnsi="Times New Roman"/>
          <w:sz w:val="28"/>
          <w:szCs w:val="28"/>
          <w:b w:val="1"/>
          <w:bCs w:val="1"/>
          <w:i w:val="1"/>
          <w:iCs w:val="1"/>
          <w:color w:val="auto"/>
        </w:rPr>
        <w:t>Ключом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(стегоключом)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К</w:t>
      </w:r>
      <w:r>
        <w:rPr>
          <w:rFonts w:ascii="Times New Roman" w:cs="Times New Roman" w:eastAsia="Times New Roman" w:hAnsi="Times New Roman"/>
          <w:sz w:val="28"/>
          <w:szCs w:val="28"/>
          <w:b w:val="1"/>
          <w:bCs w:val="1"/>
          <w:color w:val="auto"/>
        </w:rPr>
        <w:t xml:space="preserve"> называют секретную информацию, известную только законному пользователю, которая опре-деляет конкретный вид алгоритма сокрытия</w:t>
      </w:r>
      <w:r>
        <w:rPr>
          <w:rFonts w:ascii="Times New Roman" w:cs="Times New Roman" w:eastAsia="Times New Roman" w:hAnsi="Times New Roman"/>
          <w:sz w:val="28"/>
          <w:szCs w:val="28"/>
          <w:color w:val="auto"/>
        </w:rPr>
        <w:t>.</w:t>
      </w:r>
    </w:p>
    <w:p>
      <w:pPr>
        <w:spacing w:after="0" w:line="14" w:lineRule="exact"/>
        <w:rPr>
          <w:rFonts w:ascii="Times New Roman" w:cs="Times New Roman" w:eastAsia="Times New Roman" w:hAnsi="Times New Roman"/>
          <w:sz w:val="28"/>
          <w:szCs w:val="28"/>
          <w:color w:val="auto"/>
        </w:rPr>
      </w:pPr>
    </w:p>
    <w:p>
      <w:pPr>
        <w:jc w:val="both"/>
        <w:ind w:left="260" w:firstLine="708"/>
        <w:spacing w:after="0" w:line="24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color w:val="auto"/>
        </w:rPr>
        <w:t xml:space="preserve">Через </w:t>
      </w:r>
      <w:r>
        <w:rPr>
          <w:rFonts w:ascii="Times New Roman" w:cs="Times New Roman" w:eastAsia="Times New Roman" w:hAnsi="Times New Roman"/>
          <w:sz w:val="27"/>
          <w:szCs w:val="27"/>
          <w:i w:val="1"/>
          <w:iCs w:val="1"/>
          <w:color w:val="auto"/>
        </w:rPr>
        <w:t>К</w:t>
      </w:r>
      <w:r>
        <w:rPr>
          <w:rFonts w:ascii="Times New Roman" w:cs="Times New Roman" w:eastAsia="Times New Roman" w:hAnsi="Times New Roman"/>
          <w:sz w:val="27"/>
          <w:szCs w:val="27"/>
          <w:color w:val="auto"/>
        </w:rPr>
        <w:t xml:space="preserve"> обозначается множество всех допустимых секретных ключей. Заметим, что в работах по стеганографии ключ понимается как в широком, так</w:t>
      </w:r>
    </w:p>
    <w:p>
      <w:pPr>
        <w:ind w:left="500" w:hanging="238"/>
        <w:spacing w:after="0"/>
        <w:tabs>
          <w:tab w:leader="none" w:pos="500" w:val="left"/>
        </w:tabs>
        <w:numPr>
          <w:ilvl w:val="0"/>
          <w:numId w:val="16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узком смысле. В широком смысле стеганографический ключ – это сам не-</w:t>
      </w:r>
    </w:p>
    <w:p>
      <w:pPr>
        <w:spacing w:after="0" w:line="15"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известный противнику способ сокрытия информации.</w:t>
      </w:r>
    </w:p>
    <w:p>
      <w:pPr>
        <w:spacing w:after="0" w:line="337"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При этом необходимо отличать стеганографический ключ от криптографического, который также может присутствовать в системе</w:t>
      </w:r>
    </w:p>
    <w:p>
      <w:pPr>
        <w:spacing w:after="0" w:line="15" w:lineRule="exact"/>
        <w:rPr>
          <w:sz w:val="20"/>
          <w:szCs w:val="20"/>
          <w:color w:val="auto"/>
        </w:rPr>
      </w:pPr>
    </w:p>
    <w:p>
      <w:pPr>
        <w:ind w:left="260" w:firstLine="2"/>
        <w:spacing w:after="0" w:line="234" w:lineRule="auto"/>
        <w:tabs>
          <w:tab w:leader="none" w:pos="481" w:val="left"/>
        </w:tabs>
        <w:numPr>
          <w:ilvl w:val="0"/>
          <w:numId w:val="16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использоваться для предварительного криптографического закрытия вне-дряемой информации.</w:t>
      </w:r>
    </w:p>
    <w:p>
      <w:pPr>
        <w:spacing w:after="0" w:line="2" w:lineRule="exact"/>
        <w:rPr>
          <w:rFonts w:ascii="Times New Roman" w:cs="Times New Roman" w:eastAsia="Times New Roman" w:hAnsi="Times New Roman"/>
          <w:sz w:val="28"/>
          <w:szCs w:val="28"/>
          <w:color w:val="auto"/>
        </w:rPr>
      </w:pP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 аналогии с криптографией, по типу стегоключа </w:t>
      </w:r>
      <w:r>
        <w:rPr>
          <w:rFonts w:ascii="Times New Roman" w:cs="Times New Roman" w:eastAsia="Times New Roman" w:hAnsi="Times New Roman"/>
          <w:sz w:val="28"/>
          <w:szCs w:val="28"/>
          <w:i w:val="1"/>
          <w:iCs w:val="1"/>
          <w:color w:val="auto"/>
        </w:rPr>
        <w:t>стеганографиче-</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ские системы можно подразделить на три типа</w:t>
      </w:r>
      <w:r>
        <w:rPr>
          <w:rFonts w:ascii="Times New Roman" w:cs="Times New Roman" w:eastAsia="Times New Roman" w:hAnsi="Times New Roman"/>
          <w:sz w:val="28"/>
          <w:szCs w:val="28"/>
          <w:color w:val="auto"/>
        </w:rPr>
        <w:t>:</w:t>
      </w:r>
    </w:p>
    <w:p>
      <w:pPr>
        <w:spacing w:after="0" w:line="1" w:lineRule="exact"/>
        <w:rPr>
          <w:rFonts w:ascii="Times New Roman" w:cs="Times New Roman" w:eastAsia="Times New Roman" w:hAnsi="Times New Roman"/>
          <w:sz w:val="28"/>
          <w:szCs w:val="28"/>
          <w:color w:val="auto"/>
        </w:rPr>
      </w:pP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 секретным ключом;</w:t>
      </w: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 открытым ключом;</w:t>
      </w:r>
    </w:p>
    <w:p>
      <w:pPr>
        <w:ind w:left="98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смешанные</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710"/>
        <w:spacing w:after="0" w:line="236" w:lineRule="auto"/>
        <w:tabs>
          <w:tab w:leader="none" w:pos="1236" w:val="left"/>
        </w:tabs>
        <w:numPr>
          <w:ilvl w:val="0"/>
          <w:numId w:val="16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стегосистеме с секретным ключом используется один ключ, который должен быть определен либо до начала обмена секретными сообщениями, либо передан по защищенному каналу.</w:t>
      </w:r>
    </w:p>
    <w:p>
      <w:pPr>
        <w:spacing w:after="0" w:line="17" w:lineRule="exact"/>
        <w:rPr>
          <w:rFonts w:ascii="Times New Roman" w:cs="Times New Roman" w:eastAsia="Times New Roman" w:hAnsi="Times New Roman"/>
          <w:sz w:val="28"/>
          <w:szCs w:val="28"/>
          <w:color w:val="auto"/>
        </w:rPr>
      </w:pPr>
    </w:p>
    <w:p>
      <w:pPr>
        <w:jc w:val="both"/>
        <w:ind w:left="26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 известному нам постулату Керкгоффса, безопасность системы должна базироваться на определенном фрагменте секретной информации – ключе, который (как правило, предварительно) разделяется между авторизо-ванными лицами. Отправитель, встраивая секретное сообщение в избранный контейнер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использует стегоключ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Если получатель знает данный ключ,</w:t>
      </w:r>
    </w:p>
    <w:p>
      <w:pPr>
        <w:spacing w:after="0" w:line="192"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96</w:t>
      </w:r>
    </w:p>
    <w:p>
      <w:pPr>
        <w:sectPr>
          <w:pgSz w:w="11900" w:h="16838" w:orient="portrait"/>
          <w:cols w:equalWidth="0" w:num="1">
            <w:col w:w="9620"/>
          </w:cols>
          <w:pgMar w:left="1440" w:top="1138" w:right="846" w:bottom="470" w:gutter="0" w:footer="0" w:header="0"/>
        </w:sectPr>
      </w:pPr>
    </w:p>
    <w:bookmarkStart w:id="96" w:name="page97"/>
    <w:bookmarkEnd w:id="96"/>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то он может извлечь из контейнера секретное сообщение. Без знания ключа любое постороннее лицо этого сделать не сможет.</w:t>
      </w:r>
    </w:p>
    <w:p>
      <w:pPr>
        <w:spacing w:after="0" w:line="1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Необходимо отметить, что в некоторых алгоритмах во время извлече-ния скрытой информации дополнительно необходимы сведения о первичном (пустом) контейнере или некоторые другие данные, отсутствующие в стега-нограмме. Такие системы представляют ограниченный интерес, поскольку они требуют передачи изначального вида контейнера, что эквивалентно тра-диционной задаче обмена ключами.</w:t>
      </w:r>
    </w:p>
    <w:p>
      <w:pPr>
        <w:spacing w:after="0" w:line="16"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Для функционирования стеганографической системы с открытым клю-чом необходимо иметь два стегоключа: один секретный, который необходи-мо хранить в тайне. А другой – открытый, который может храниться в дос-тупном для всех месте и может передаваться свободно по незащищенному каналу связи. Ключи различаются таким образом, что с помощью вычисле-ний невозможно вывести один ключ из другого. При этом открытый ключ используется для встраивания сообщения, а секретный – для его извлечения. Следует отметить, что стегоключ не шифрует данные, а скрывает место их встраивания в контейнере. Кроме того, данная схема хорошо работает и при взаимном недоверии отправителя и получателя.</w:t>
      </w:r>
    </w:p>
    <w:p>
      <w:pPr>
        <w:spacing w:after="0" w:line="26"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Для функционирования бесключевых стегосистем, кроме алгоритма стеганографического преобразования, отсутствует необходимость в дополни-тельных данных, наподобие стегоключа.</w:t>
      </w:r>
    </w:p>
    <w:p>
      <w:pPr>
        <w:spacing w:after="0" w:line="13"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На практике преимущество отдается именно бесключевым стегосисте-мам, хотя они могут быть раскрыты в случае, если нарушитель узнает о ме-тоде стеганопреобразования, который был при этом использован. В связи с этим в бесключевых системах часто используют особенности криптографи-ческих систем с открытым и/или секретным ключом.</w:t>
      </w:r>
    </w:p>
    <w:p>
      <w:pPr>
        <w:spacing w:after="0" w:line="336" w:lineRule="exact"/>
        <w:rPr>
          <w:sz w:val="20"/>
          <w:szCs w:val="20"/>
          <w:color w:val="auto"/>
        </w:rPr>
      </w:pPr>
    </w:p>
    <w:p>
      <w:pPr>
        <w:jc w:val="center"/>
        <w:ind w:left="1560"/>
        <w:spacing w:after="0"/>
        <w:rPr>
          <w:sz w:val="20"/>
          <w:szCs w:val="20"/>
          <w:color w:val="auto"/>
        </w:rPr>
      </w:pPr>
      <w:r>
        <w:rPr>
          <w:rFonts w:ascii="Times New Roman" w:cs="Times New Roman" w:eastAsia="Times New Roman" w:hAnsi="Times New Roman"/>
          <w:sz w:val="28"/>
          <w:szCs w:val="28"/>
          <w:b w:val="1"/>
          <w:bCs w:val="1"/>
          <w:i w:val="1"/>
          <w:iCs w:val="1"/>
          <w:color w:val="auto"/>
        </w:rPr>
        <w:t>7.2 Основные направления использования</w:t>
      </w:r>
    </w:p>
    <w:p>
      <w:pPr>
        <w:jc w:val="center"/>
        <w:ind w:left="1560"/>
        <w:spacing w:after="0"/>
        <w:rPr>
          <w:sz w:val="20"/>
          <w:szCs w:val="20"/>
          <w:color w:val="auto"/>
        </w:rPr>
      </w:pPr>
      <w:r>
        <w:rPr>
          <w:rFonts w:ascii="Times New Roman" w:cs="Times New Roman" w:eastAsia="Times New Roman" w:hAnsi="Times New Roman"/>
          <w:sz w:val="28"/>
          <w:szCs w:val="28"/>
          <w:b w:val="1"/>
          <w:bCs w:val="1"/>
          <w:i w:val="1"/>
          <w:iCs w:val="1"/>
          <w:color w:val="auto"/>
        </w:rPr>
        <w:t>стеганографическихсистем</w:t>
      </w:r>
    </w:p>
    <w:p>
      <w:pPr>
        <w:spacing w:after="0" w:line="327" w:lineRule="exact"/>
        <w:rPr>
          <w:sz w:val="20"/>
          <w:szCs w:val="20"/>
          <w:color w:val="auto"/>
        </w:rPr>
      </w:pPr>
    </w:p>
    <w:p>
      <w:pPr>
        <w:jc w:val="both"/>
        <w:ind w:left="260" w:firstLine="708"/>
        <w:spacing w:after="0" w:line="239" w:lineRule="auto"/>
        <w:rPr>
          <w:sz w:val="20"/>
          <w:szCs w:val="20"/>
          <w:color w:val="auto"/>
        </w:rPr>
      </w:pPr>
      <w:r>
        <w:rPr>
          <w:rFonts w:ascii="Times New Roman" w:cs="Times New Roman" w:eastAsia="Times New Roman" w:hAnsi="Times New Roman"/>
          <w:sz w:val="28"/>
          <w:szCs w:val="28"/>
          <w:color w:val="auto"/>
        </w:rPr>
        <w:t>Современная стеганография, как правило, «имеет дело» с электронны-ми средствами. Это может объясняться следующими причинами. Во-первых, так как объем осаждаемой информации, как правило, довольно небольшой по сравнению с размером контейнера, в котором она будет скрыта, то в элек-тронные контейнеры гораздо проще скрывать данные и извлекать их. Во-вторых, процедура осаждения/извлечения может быть автоматизирована с помощью специальных программных средств. В-третьих, электронный фор-мат данных характеризуется информационной избыточностью, которой мож-но управлять, чтобы скрыть сообщения. Эти общие для всех электронных до-кументов особенности, на наш взгляд, ставят знак равенства между цифровой и компьютерной стеганографией.</w:t>
      </w:r>
    </w:p>
    <w:p>
      <w:pPr>
        <w:spacing w:after="0" w:line="16"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На рисунке 7.2 приведена наиболее общая классификация методов. Мы приводим ее здесь (в дополнение к вышеуказанной классификации на основе типа контейнера) для лучшего понимания предметной области.</w:t>
      </w:r>
    </w:p>
    <w:p>
      <w:pPr>
        <w:spacing w:after="0" w:line="189"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97</w:t>
      </w:r>
    </w:p>
    <w:p>
      <w:pPr>
        <w:sectPr>
          <w:pgSz w:w="11900" w:h="16838" w:orient="portrait"/>
          <w:cols w:equalWidth="0" w:num="1">
            <w:col w:w="9620"/>
          </w:cols>
          <w:pgMar w:left="1440" w:top="1138" w:right="846" w:bottom="470" w:gutter="0" w:footer="0" w:header="0"/>
        </w:sectPr>
      </w:pPr>
    </w:p>
    <w:bookmarkStart w:id="97" w:name="page98"/>
    <w:bookmarkEnd w:id="97"/>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xml:space="preserve">Использование стеганографических систем является наиболее эффек-тивным при решении </w:t>
      </w:r>
      <w:r>
        <w:rPr>
          <w:rFonts w:ascii="Times New Roman" w:cs="Times New Roman" w:eastAsia="Times New Roman" w:hAnsi="Times New Roman"/>
          <w:sz w:val="28"/>
          <w:szCs w:val="28"/>
          <w:i w:val="1"/>
          <w:iCs w:val="1"/>
          <w:color w:val="auto"/>
        </w:rPr>
        <w:t>проблемы защиты информации с ограниченным досту-пом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означает возможность скрытой передачи информации.</w:t>
      </w:r>
    </w:p>
    <w:p>
      <w:pPr>
        <w:spacing w:after="0" w:line="14"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xml:space="preserve">Кроме указанного направления, </w:t>
      </w:r>
      <w:r>
        <w:rPr>
          <w:rFonts w:ascii="Times New Roman" w:cs="Times New Roman" w:eastAsia="Times New Roman" w:hAnsi="Times New Roman"/>
          <w:sz w:val="28"/>
          <w:szCs w:val="28"/>
          <w:b w:val="1"/>
          <w:bCs w:val="1"/>
          <w:color w:val="auto"/>
        </w:rPr>
        <w:t>стеганография является одним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 xml:space="preserve">из перспективных средств </w:t>
      </w:r>
      <w:r>
        <w:rPr>
          <w:rFonts w:ascii="Times New Roman" w:cs="Times New Roman" w:eastAsia="Times New Roman" w:hAnsi="Times New Roman"/>
          <w:sz w:val="28"/>
          <w:szCs w:val="28"/>
          <w:b w:val="1"/>
          <w:bCs w:val="1"/>
          <w:i w:val="1"/>
          <w:iCs w:val="1"/>
          <w:color w:val="auto"/>
        </w:rPr>
        <w:t xml:space="preserve">для аутентификации и маркировки автор-ской продукции </w:t>
      </w:r>
      <w:r>
        <w:rPr>
          <w:rFonts w:ascii="Times New Roman" w:cs="Times New Roman" w:eastAsia="Times New Roman" w:hAnsi="Times New Roman"/>
          <w:sz w:val="28"/>
          <w:szCs w:val="28"/>
          <w:b w:val="1"/>
          <w:bCs w:val="1"/>
          <w:color w:val="auto"/>
        </w:rPr>
        <w:t>с целью защиты авторских прав на цифровые объекты</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от пиратского копирования</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На компьютерные графические изображения, аудио продукцию, ли-тературные произведения (программы в том числе) наносится специальная метка, которая остается невидимой для глаз, но распознается специальным программным обеспечением.</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4450715</wp:posOffset>
                </wp:positionH>
                <wp:positionV relativeFrom="paragraph">
                  <wp:posOffset>156210</wp:posOffset>
                </wp:positionV>
                <wp:extent cx="0" cy="27876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876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0.45pt,12.3pt" to="350.45pt,34.25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1564005</wp:posOffset>
                </wp:positionH>
                <wp:positionV relativeFrom="paragraph">
                  <wp:posOffset>161290</wp:posOffset>
                </wp:positionV>
                <wp:extent cx="289115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9115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15pt,12.7pt" to="350.8pt,12.7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1569085</wp:posOffset>
                </wp:positionH>
                <wp:positionV relativeFrom="paragraph">
                  <wp:posOffset>156210</wp:posOffset>
                </wp:positionV>
                <wp:extent cx="0" cy="27876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876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5pt,12.3pt" to="123.55pt,34.25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1564005</wp:posOffset>
                </wp:positionH>
                <wp:positionV relativeFrom="paragraph">
                  <wp:posOffset>430530</wp:posOffset>
                </wp:positionV>
                <wp:extent cx="2891155"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9115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15pt,33.9pt" to="350.8pt,33.9pt" o:allowincell="f" strokecolor="#000000" strokeweight="0.75pt"/>
            </w:pict>
          </mc:Fallback>
        </mc:AlternateContent>
      </w:r>
    </w:p>
    <w:p>
      <w:pPr>
        <w:spacing w:after="0" w:line="243" w:lineRule="exact"/>
        <w:rPr>
          <w:sz w:val="20"/>
          <w:szCs w:val="20"/>
          <w:color w:val="auto"/>
        </w:rPr>
      </w:pPr>
    </w:p>
    <w:p>
      <w:pPr>
        <w:jc w:val="center"/>
        <w:ind w:right="140"/>
        <w:spacing w:after="0"/>
        <w:rPr>
          <w:sz w:val="20"/>
          <w:szCs w:val="20"/>
          <w:color w:val="auto"/>
        </w:rPr>
      </w:pPr>
      <w:r>
        <w:rPr>
          <w:rFonts w:ascii="Times New Roman" w:cs="Times New Roman" w:eastAsia="Times New Roman" w:hAnsi="Times New Roman"/>
          <w:sz w:val="24"/>
          <w:szCs w:val="24"/>
          <w:color w:val="auto"/>
        </w:rPr>
        <w:t>Методы компьютерной стеганографии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3009900</wp:posOffset>
                </wp:positionH>
                <wp:positionV relativeFrom="paragraph">
                  <wp:posOffset>83185</wp:posOffset>
                </wp:positionV>
                <wp:extent cx="0" cy="70294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pt,6.55pt" to="237pt,61.9pt" o:allowincell="f" strokecolor="#000000" strokeweight="0.75pt"/>
            </w:pict>
          </mc:Fallback>
        </mc:AlternateContent>
        <w:drawing>
          <wp:anchor simplePos="0" relativeHeight="251657728" behindDoc="1" locked="0" layoutInCell="0" allowOverlap="1">
            <wp:simplePos x="0" y="0"/>
            <wp:positionH relativeFrom="column">
              <wp:posOffset>3645535</wp:posOffset>
            </wp:positionH>
            <wp:positionV relativeFrom="paragraph">
              <wp:posOffset>243840</wp:posOffset>
            </wp:positionV>
            <wp:extent cx="1747520" cy="53784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a:extLst>
                        <a:ext uri="{28A0092B-C50C-407E-A947-70E740481C1C}"/>
                      </a:extLst>
                    </a:blip>
                    <a:srcRect/>
                    <a:stretch>
                      <a:fillRect/>
                    </a:stretch>
                  </pic:blipFill>
                  <pic:spPr bwMode="auto">
                    <a:xfrm>
                      <a:off x="0" y="0"/>
                      <a:ext cx="1747520" cy="537845"/>
                    </a:xfrm>
                    <a:prstGeom prst="rect">
                      <a:avLst/>
                    </a:prstGeom>
                    <a:noFill/>
                  </pic:spPr>
                </pic:pic>
              </a:graphicData>
            </a:graphic>
          </wp:anchor>
        </w:drawing>
      </w:r>
    </w:p>
    <w:p>
      <w:pPr>
        <w:spacing w:after="0" w:line="362" w:lineRule="exact"/>
        <w:rPr>
          <w:sz w:val="20"/>
          <w:szCs w:val="20"/>
          <w:color w:val="auto"/>
        </w:rPr>
      </w:pPr>
    </w:p>
    <w:p>
      <w:pPr>
        <w:ind w:left="5740"/>
        <w:spacing w:after="0"/>
        <w:rPr>
          <w:sz w:val="20"/>
          <w:szCs w:val="20"/>
          <w:color w:val="auto"/>
        </w:rPr>
      </w:pPr>
      <w:r>
        <w:rPr>
          <w:rFonts w:ascii="Times New Roman" w:cs="Times New Roman" w:eastAsia="Times New Roman" w:hAnsi="Times New Roman"/>
          <w:sz w:val="20"/>
          <w:szCs w:val="20"/>
          <w:color w:val="auto"/>
        </w:rPr>
        <w:t>Признаки классификации</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700405</wp:posOffset>
                </wp:positionH>
                <wp:positionV relativeFrom="paragraph">
                  <wp:posOffset>88900</wp:posOffset>
                </wp:positionV>
                <wp:extent cx="0" cy="158559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559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15pt,7pt" to="55.15pt,131.85pt" o:allowincell="f" strokecolor="#000000" strokeweight="0.75pt"/>
            </w:pict>
          </mc:Fallback>
        </mc:AlternateContent>
      </w:r>
    </w:p>
    <w:p>
      <w:pPr>
        <w:spacing w:after="0" w:line="100" w:lineRule="exact"/>
        <w:rPr>
          <w:sz w:val="20"/>
          <w:szCs w:val="20"/>
          <w:color w:val="auto"/>
        </w:rPr>
      </w:pPr>
    </w:p>
    <w:tbl>
      <w:tblPr>
        <w:tblLayout w:type="fixed"/>
        <w:tblInd w:w="1100" w:type="dxa"/>
        <w:tblCellMar>
          <w:top w:w="0" w:type="dxa"/>
          <w:left w:w="0" w:type="dxa"/>
          <w:bottom w:w="0" w:type="dxa"/>
          <w:right w:w="0" w:type="dxa"/>
        </w:tblCellMar>
      </w:tblPr>
      <w:tr>
        <w:trPr>
          <w:trHeight w:val="472"/>
        </w:trPr>
        <w:tc>
          <w:tcPr>
            <w:tcW w:w="180" w:type="dxa"/>
            <w:vAlign w:val="bottom"/>
            <w:tcBorders>
              <w:top w:val="single" w:sz="8" w:color="auto"/>
            </w:tcBorders>
          </w:tcPr>
          <w:p>
            <w:pPr>
              <w:spacing w:after="0"/>
              <w:rPr>
                <w:sz w:val="24"/>
                <w:szCs w:val="24"/>
                <w:color w:val="auto"/>
              </w:rPr>
            </w:pPr>
          </w:p>
        </w:tc>
        <w:tc>
          <w:tcPr>
            <w:tcW w:w="100" w:type="dxa"/>
            <w:vAlign w:val="bottom"/>
            <w:tcBorders>
              <w:top w:val="single" w:sz="8" w:color="auto"/>
              <w:bottom w:val="single" w:sz="8" w:color="auto"/>
            </w:tcBorders>
          </w:tcPr>
          <w:p>
            <w:pPr>
              <w:spacing w:after="0"/>
              <w:rPr>
                <w:sz w:val="24"/>
                <w:szCs w:val="24"/>
                <w:color w:val="auto"/>
              </w:rPr>
            </w:pPr>
          </w:p>
        </w:tc>
        <w:tc>
          <w:tcPr>
            <w:tcW w:w="220" w:type="dxa"/>
            <w:vAlign w:val="bottom"/>
            <w:tcBorders>
              <w:top w:val="single" w:sz="8" w:color="auto"/>
              <w:bottom w:val="single" w:sz="8" w:color="auto"/>
            </w:tcBorders>
          </w:tcPr>
          <w:p>
            <w:pPr>
              <w:spacing w:after="0"/>
              <w:rPr>
                <w:sz w:val="24"/>
                <w:szCs w:val="24"/>
                <w:color w:val="auto"/>
              </w:rPr>
            </w:pPr>
          </w:p>
        </w:tc>
        <w:tc>
          <w:tcPr>
            <w:tcW w:w="520" w:type="dxa"/>
            <w:vAlign w:val="bottom"/>
            <w:tcBorders>
              <w:top w:val="single" w:sz="8" w:color="auto"/>
              <w:bottom w:val="single" w:sz="8" w:color="auto"/>
              <w:right w:val="single" w:sz="8" w:color="auto"/>
            </w:tcBorders>
          </w:tcPr>
          <w:p>
            <w:pPr>
              <w:spacing w:after="0"/>
              <w:rPr>
                <w:sz w:val="24"/>
                <w:szCs w:val="24"/>
                <w:color w:val="auto"/>
              </w:rPr>
            </w:pPr>
          </w:p>
        </w:tc>
        <w:tc>
          <w:tcPr>
            <w:tcW w:w="960" w:type="dxa"/>
            <w:vAlign w:val="bottom"/>
            <w:tcBorders>
              <w:top w:val="single" w:sz="8" w:color="auto"/>
              <w:bottom w:val="single" w:sz="8" w:color="auto"/>
            </w:tcBorders>
          </w:tcPr>
          <w:p>
            <w:pPr>
              <w:spacing w:after="0"/>
              <w:rPr>
                <w:sz w:val="24"/>
                <w:szCs w:val="24"/>
                <w:color w:val="auto"/>
              </w:rPr>
            </w:pPr>
          </w:p>
        </w:tc>
        <w:tc>
          <w:tcPr>
            <w:tcW w:w="760" w:type="dxa"/>
            <w:vAlign w:val="bottom"/>
            <w:tcBorders>
              <w:top w:val="single" w:sz="8" w:color="auto"/>
            </w:tcBorders>
          </w:tcPr>
          <w:p>
            <w:pPr>
              <w:spacing w:after="0"/>
              <w:rPr>
                <w:sz w:val="24"/>
                <w:szCs w:val="24"/>
                <w:color w:val="auto"/>
              </w:rPr>
            </w:pPr>
          </w:p>
        </w:tc>
        <w:tc>
          <w:tcPr>
            <w:tcW w:w="80" w:type="dxa"/>
            <w:vAlign w:val="bottom"/>
            <w:tcBorders>
              <w:top w:val="single" w:sz="8" w:color="auto"/>
              <w:bottom w:val="single" w:sz="8" w:color="auto"/>
            </w:tcBorders>
          </w:tcPr>
          <w:p>
            <w:pPr>
              <w:spacing w:after="0"/>
              <w:rPr>
                <w:sz w:val="24"/>
                <w:szCs w:val="24"/>
                <w:color w:val="auto"/>
              </w:rPr>
            </w:pPr>
          </w:p>
        </w:tc>
        <w:tc>
          <w:tcPr>
            <w:tcW w:w="140" w:type="dxa"/>
            <w:vAlign w:val="bottom"/>
            <w:tcBorders>
              <w:top w:val="single" w:sz="8" w:color="auto"/>
              <w:bottom w:val="single" w:sz="8" w:color="auto"/>
            </w:tcBorders>
          </w:tcPr>
          <w:p>
            <w:pPr>
              <w:spacing w:after="0"/>
              <w:rPr>
                <w:sz w:val="24"/>
                <w:szCs w:val="24"/>
                <w:color w:val="auto"/>
              </w:rPr>
            </w:pPr>
          </w:p>
        </w:tc>
        <w:tc>
          <w:tcPr>
            <w:tcW w:w="1580" w:type="dxa"/>
            <w:vAlign w:val="bottom"/>
            <w:tcBorders>
              <w:top w:val="single" w:sz="8" w:color="auto"/>
              <w:bottom w:val="single" w:sz="8" w:color="auto"/>
            </w:tcBorders>
          </w:tcPr>
          <w:p>
            <w:pPr>
              <w:spacing w:after="0"/>
              <w:rPr>
                <w:sz w:val="24"/>
                <w:szCs w:val="24"/>
                <w:color w:val="auto"/>
              </w:rPr>
            </w:pPr>
          </w:p>
        </w:tc>
        <w:tc>
          <w:tcPr>
            <w:tcW w:w="480" w:type="dxa"/>
            <w:vAlign w:val="bottom"/>
            <w:tcBorders>
              <w:top w:val="single" w:sz="8" w:color="auto"/>
            </w:tcBorders>
          </w:tcPr>
          <w:p>
            <w:pPr>
              <w:spacing w:after="0"/>
              <w:rPr>
                <w:sz w:val="24"/>
                <w:szCs w:val="24"/>
                <w:color w:val="auto"/>
              </w:rPr>
            </w:pPr>
          </w:p>
        </w:tc>
        <w:tc>
          <w:tcPr>
            <w:tcW w:w="200" w:type="dxa"/>
            <w:vAlign w:val="bottom"/>
            <w:tcBorders>
              <w:top w:val="single" w:sz="8" w:color="auto"/>
              <w:bottom w:val="single" w:sz="8" w:color="auto"/>
            </w:tcBorders>
          </w:tcPr>
          <w:p>
            <w:pPr>
              <w:spacing w:after="0"/>
              <w:rPr>
                <w:sz w:val="24"/>
                <w:szCs w:val="24"/>
                <w:color w:val="auto"/>
              </w:rPr>
            </w:pPr>
          </w:p>
        </w:tc>
        <w:tc>
          <w:tcPr>
            <w:tcW w:w="180" w:type="dxa"/>
            <w:vAlign w:val="bottom"/>
            <w:tcBorders>
              <w:top w:val="single" w:sz="8" w:color="auto"/>
              <w:bottom w:val="single" w:sz="8" w:color="auto"/>
            </w:tcBorders>
          </w:tcPr>
          <w:p>
            <w:pPr>
              <w:spacing w:after="0"/>
              <w:rPr>
                <w:sz w:val="24"/>
                <w:szCs w:val="24"/>
                <w:color w:val="auto"/>
              </w:rPr>
            </w:pPr>
          </w:p>
        </w:tc>
        <w:tc>
          <w:tcPr>
            <w:tcW w:w="220" w:type="dxa"/>
            <w:vAlign w:val="bottom"/>
            <w:tcBorders>
              <w:top w:val="single" w:sz="8" w:color="auto"/>
              <w:bottom w:val="single" w:sz="8" w:color="auto"/>
            </w:tcBorders>
          </w:tcPr>
          <w:p>
            <w:pPr>
              <w:spacing w:after="0"/>
              <w:rPr>
                <w:sz w:val="24"/>
                <w:szCs w:val="24"/>
                <w:color w:val="auto"/>
              </w:rPr>
            </w:pPr>
          </w:p>
        </w:tc>
        <w:tc>
          <w:tcPr>
            <w:tcW w:w="460" w:type="dxa"/>
            <w:vAlign w:val="bottom"/>
            <w:tcBorders>
              <w:top w:val="single" w:sz="8" w:color="auto"/>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2"/>
        </w:trPr>
        <w:tc>
          <w:tcPr>
            <w:tcW w:w="18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700" w:type="dxa"/>
            <w:vAlign w:val="bottom"/>
            <w:tcBorders>
              <w:right w:val="single" w:sz="8" w:color="auto"/>
            </w:tcBorders>
            <w:gridSpan w:val="3"/>
          </w:tcPr>
          <w:p>
            <w:pPr>
              <w:jc w:val="center"/>
              <w:ind w:right="140"/>
              <w:spacing w:after="0" w:line="262" w:lineRule="exact"/>
              <w:rPr>
                <w:sz w:val="20"/>
                <w:szCs w:val="20"/>
                <w:color w:val="auto"/>
              </w:rPr>
            </w:pPr>
            <w:r>
              <w:rPr>
                <w:rFonts w:ascii="Times New Roman" w:cs="Times New Roman" w:eastAsia="Times New Roman" w:hAnsi="Times New Roman"/>
                <w:sz w:val="24"/>
                <w:szCs w:val="24"/>
                <w:color w:val="auto"/>
                <w:w w:val="99"/>
              </w:rPr>
              <w:t>Способ выбора</w:t>
            </w:r>
          </w:p>
        </w:tc>
        <w:tc>
          <w:tcPr>
            <w:tcW w:w="76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580" w:type="dxa"/>
            <w:vAlign w:val="bottom"/>
            <w:tcBorders>
              <w:right w:val="single" w:sz="8" w:color="auto"/>
            </w:tcBorders>
          </w:tcPr>
          <w:p>
            <w:pPr>
              <w:ind w:left="300"/>
              <w:spacing w:after="0" w:line="262" w:lineRule="exact"/>
              <w:rPr>
                <w:sz w:val="20"/>
                <w:szCs w:val="20"/>
                <w:color w:val="auto"/>
              </w:rPr>
            </w:pPr>
            <w:r>
              <w:rPr>
                <w:rFonts w:ascii="Times New Roman" w:cs="Times New Roman" w:eastAsia="Times New Roman" w:hAnsi="Times New Roman"/>
                <w:sz w:val="24"/>
                <w:szCs w:val="24"/>
                <w:color w:val="auto"/>
              </w:rPr>
              <w:t>Доступ</w:t>
            </w:r>
          </w:p>
        </w:tc>
        <w:tc>
          <w:tcPr>
            <w:tcW w:w="480" w:type="dxa"/>
            <w:vAlign w:val="bottom"/>
            <w:tcBorders>
              <w:right w:val="single" w:sz="8" w:color="auto"/>
            </w:tcBorders>
          </w:tcPr>
          <w:p>
            <w:pPr>
              <w:spacing w:after="0"/>
              <w:rPr>
                <w:sz w:val="22"/>
                <w:szCs w:val="22"/>
                <w:color w:val="auto"/>
              </w:rPr>
            </w:pPr>
          </w:p>
        </w:tc>
        <w:tc>
          <w:tcPr>
            <w:tcW w:w="1960" w:type="dxa"/>
            <w:vAlign w:val="bottom"/>
            <w:tcBorders>
              <w:right w:val="single" w:sz="8" w:color="auto"/>
            </w:tcBorders>
            <w:gridSpan w:val="5"/>
          </w:tcPr>
          <w:p>
            <w:pPr>
              <w:jc w:val="center"/>
              <w:ind w:right="40"/>
              <w:spacing w:after="0" w:line="262" w:lineRule="exact"/>
              <w:rPr>
                <w:sz w:val="20"/>
                <w:szCs w:val="20"/>
                <w:color w:val="auto"/>
              </w:rPr>
            </w:pPr>
            <w:r>
              <w:rPr>
                <w:rFonts w:ascii="Times New Roman" w:cs="Times New Roman" w:eastAsia="Times New Roman" w:hAnsi="Times New Roman"/>
                <w:sz w:val="24"/>
                <w:szCs w:val="24"/>
                <w:color w:val="auto"/>
              </w:rPr>
              <w:t>Тип организации</w:t>
            </w:r>
          </w:p>
        </w:tc>
        <w:tc>
          <w:tcPr>
            <w:tcW w:w="9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3"/>
        </w:trPr>
        <w:tc>
          <w:tcPr>
            <w:tcW w:w="1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80" w:type="dxa"/>
            <w:vAlign w:val="bottom"/>
            <w:tcBorders>
              <w:right w:val="single" w:sz="8" w:color="auto"/>
            </w:tcBorders>
            <w:gridSpan w:val="2"/>
          </w:tcPr>
          <w:p>
            <w:pPr>
              <w:jc w:val="center"/>
              <w:ind w:right="340"/>
              <w:spacing w:after="0"/>
              <w:rPr>
                <w:sz w:val="20"/>
                <w:szCs w:val="20"/>
                <w:color w:val="auto"/>
              </w:rPr>
            </w:pPr>
            <w:r>
              <w:rPr>
                <w:rFonts w:ascii="Times New Roman" w:cs="Times New Roman" w:eastAsia="Times New Roman" w:hAnsi="Times New Roman"/>
                <w:sz w:val="24"/>
                <w:szCs w:val="24"/>
                <w:color w:val="auto"/>
                <w:w w:val="97"/>
              </w:rPr>
              <w:t>контейнера</w:t>
            </w:r>
          </w:p>
        </w:tc>
        <w:tc>
          <w:tcPr>
            <w:tcW w:w="76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72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к информации</w:t>
            </w:r>
          </w:p>
        </w:tc>
        <w:tc>
          <w:tcPr>
            <w:tcW w:w="48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1760" w:type="dxa"/>
            <w:vAlign w:val="bottom"/>
            <w:tcBorders>
              <w:right w:val="single" w:sz="8" w:color="auto"/>
            </w:tcBorders>
            <w:gridSpan w:val="4"/>
          </w:tcPr>
          <w:p>
            <w:pPr>
              <w:jc w:val="center"/>
              <w:ind w:right="240"/>
              <w:spacing w:after="0"/>
              <w:rPr>
                <w:sz w:val="20"/>
                <w:szCs w:val="20"/>
                <w:color w:val="auto"/>
              </w:rPr>
            </w:pPr>
            <w:r>
              <w:rPr>
                <w:rFonts w:ascii="Times New Roman" w:cs="Times New Roman" w:eastAsia="Times New Roman" w:hAnsi="Times New Roman"/>
                <w:sz w:val="24"/>
                <w:szCs w:val="24"/>
                <w:color w:val="auto"/>
                <w:w w:val="99"/>
              </w:rPr>
              <w:t>контейнера</w:t>
            </w: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
        </w:trPr>
        <w:tc>
          <w:tcPr>
            <w:tcW w:w="180" w:type="dxa"/>
            <w:vAlign w:val="bottom"/>
            <w:tcBorders>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96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right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460" w:type="dxa"/>
            <w:vAlign w:val="bottom"/>
            <w:tcBorders>
              <w:bottom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60"/>
        </w:trPr>
        <w:tc>
          <w:tcPr>
            <w:tcW w:w="180" w:type="dxa"/>
            <w:vAlign w:val="bottom"/>
          </w:tcPr>
          <w:p>
            <w:pPr>
              <w:spacing w:after="0"/>
              <w:rPr>
                <w:sz w:val="13"/>
                <w:szCs w:val="13"/>
                <w:color w:val="auto"/>
              </w:rPr>
            </w:pPr>
          </w:p>
        </w:tc>
        <w:tc>
          <w:tcPr>
            <w:tcW w:w="10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240" w:type="dxa"/>
            <w:vAlign w:val="bottom"/>
            <w:tcBorders>
              <w:bottom w:val="single" w:sz="8" w:color="auto"/>
            </w:tcBorders>
            <w:gridSpan w:val="3"/>
          </w:tcPr>
          <w:p>
            <w:pPr>
              <w:spacing w:after="0"/>
              <w:rPr>
                <w:sz w:val="13"/>
                <w:szCs w:val="13"/>
                <w:color w:val="auto"/>
              </w:rPr>
            </w:pPr>
          </w:p>
        </w:tc>
        <w:tc>
          <w:tcPr>
            <w:tcW w:w="80" w:type="dxa"/>
            <w:vAlign w:val="bottom"/>
          </w:tcPr>
          <w:p>
            <w:pPr>
              <w:spacing w:after="0"/>
              <w:rPr>
                <w:sz w:val="13"/>
                <w:szCs w:val="13"/>
                <w:color w:val="auto"/>
              </w:rPr>
            </w:pPr>
          </w:p>
        </w:tc>
        <w:tc>
          <w:tcPr>
            <w:tcW w:w="140" w:type="dxa"/>
            <w:vAlign w:val="bottom"/>
            <w:tcBorders>
              <w:left w:val="single" w:sz="8" w:color="auto"/>
            </w:tcBorders>
          </w:tcPr>
          <w:p>
            <w:pPr>
              <w:spacing w:after="0"/>
              <w:rPr>
                <w:sz w:val="13"/>
                <w:szCs w:val="13"/>
                <w:color w:val="auto"/>
              </w:rPr>
            </w:pPr>
          </w:p>
        </w:tc>
        <w:tc>
          <w:tcPr>
            <w:tcW w:w="2060" w:type="dxa"/>
            <w:vAlign w:val="bottom"/>
            <w:tcBorders>
              <w:bottom w:val="single" w:sz="8" w:color="auto"/>
            </w:tcBorders>
            <w:gridSpan w:val="2"/>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Borders>
              <w:left w:val="single" w:sz="8" w:color="auto"/>
            </w:tcBorders>
          </w:tcPr>
          <w:p>
            <w:pPr>
              <w:spacing w:after="0"/>
              <w:rPr>
                <w:sz w:val="13"/>
                <w:szCs w:val="13"/>
                <w:color w:val="auto"/>
              </w:rPr>
            </w:pPr>
          </w:p>
        </w:tc>
        <w:tc>
          <w:tcPr>
            <w:tcW w:w="460" w:type="dxa"/>
            <w:vAlign w:val="bottom"/>
            <w:tcBorders>
              <w:bottom w:val="single" w:sz="8" w:color="auto"/>
            </w:tcBorders>
          </w:tcPr>
          <w:p>
            <w:pPr>
              <w:spacing w:after="0"/>
              <w:rPr>
                <w:sz w:val="13"/>
                <w:szCs w:val="13"/>
                <w:color w:val="auto"/>
              </w:rPr>
            </w:pPr>
          </w:p>
        </w:tc>
        <w:tc>
          <w:tcPr>
            <w:tcW w:w="1840" w:type="dxa"/>
            <w:vAlign w:val="bottom"/>
            <w:tcBorders>
              <w:bottom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143"/>
        </w:trPr>
        <w:tc>
          <w:tcPr>
            <w:tcW w:w="180" w:type="dxa"/>
            <w:vAlign w:val="bottom"/>
          </w:tcPr>
          <w:p>
            <w:pPr>
              <w:spacing w:after="0"/>
              <w:rPr>
                <w:sz w:val="12"/>
                <w:szCs w:val="12"/>
                <w:color w:val="auto"/>
              </w:rPr>
            </w:pPr>
          </w:p>
        </w:tc>
        <w:tc>
          <w:tcPr>
            <w:tcW w:w="100" w:type="dxa"/>
            <w:vAlign w:val="bottom"/>
            <w:tcBorders>
              <w:right w:val="single" w:sz="8" w:color="auto"/>
            </w:tcBorders>
          </w:tcPr>
          <w:p>
            <w:pPr>
              <w:spacing w:after="0"/>
              <w:rPr>
                <w:sz w:val="12"/>
                <w:szCs w:val="12"/>
                <w:color w:val="auto"/>
              </w:rPr>
            </w:pPr>
          </w:p>
        </w:tc>
        <w:tc>
          <w:tcPr>
            <w:tcW w:w="220" w:type="dxa"/>
            <w:vAlign w:val="bottom"/>
            <w:tcBorders>
              <w:bottom w:val="single" w:sz="8" w:color="auto"/>
              <w:right w:val="single" w:sz="8" w:color="auto"/>
            </w:tcBorders>
          </w:tcPr>
          <w:p>
            <w:pPr>
              <w:spacing w:after="0"/>
              <w:rPr>
                <w:sz w:val="12"/>
                <w:szCs w:val="12"/>
                <w:color w:val="auto"/>
              </w:rPr>
            </w:pPr>
          </w:p>
        </w:tc>
        <w:tc>
          <w:tcPr>
            <w:tcW w:w="2240" w:type="dxa"/>
            <w:vAlign w:val="bottom"/>
            <w:tcBorders>
              <w:right w:val="single" w:sz="8" w:color="auto"/>
            </w:tcBorders>
            <w:gridSpan w:val="3"/>
            <w:vMerge w:val="restart"/>
          </w:tcPr>
          <w:p>
            <w:pPr>
              <w:ind w:left="100"/>
              <w:spacing w:after="0" w:line="263" w:lineRule="exact"/>
              <w:rPr>
                <w:sz w:val="20"/>
                <w:szCs w:val="20"/>
                <w:color w:val="auto"/>
              </w:rPr>
            </w:pPr>
            <w:r>
              <w:rPr>
                <w:rFonts w:ascii="Times New Roman" w:cs="Times New Roman" w:eastAsia="Times New Roman" w:hAnsi="Times New Roman"/>
                <w:sz w:val="24"/>
                <w:szCs w:val="24"/>
                <w:color w:val="auto"/>
              </w:rPr>
              <w:t>Суррогатные</w:t>
            </w:r>
          </w:p>
        </w:tc>
        <w:tc>
          <w:tcPr>
            <w:tcW w:w="80" w:type="dxa"/>
            <w:vAlign w:val="bottom"/>
            <w:vMerge w:val="restart"/>
          </w:tcPr>
          <w:p>
            <w:pPr>
              <w:spacing w:after="0"/>
              <w:rPr>
                <w:sz w:val="12"/>
                <w:szCs w:val="12"/>
                <w:color w:val="auto"/>
              </w:rPr>
            </w:pPr>
          </w:p>
        </w:tc>
        <w:tc>
          <w:tcPr>
            <w:tcW w:w="140" w:type="dxa"/>
            <w:vAlign w:val="bottom"/>
            <w:tcBorders>
              <w:left w:val="single" w:sz="8" w:color="auto"/>
              <w:bottom w:val="single" w:sz="8" w:color="auto"/>
              <w:right w:val="single" w:sz="8" w:color="auto"/>
            </w:tcBorders>
          </w:tcPr>
          <w:p>
            <w:pPr>
              <w:spacing w:after="0"/>
              <w:rPr>
                <w:sz w:val="12"/>
                <w:szCs w:val="12"/>
                <w:color w:val="auto"/>
              </w:rPr>
            </w:pPr>
          </w:p>
        </w:tc>
        <w:tc>
          <w:tcPr>
            <w:tcW w:w="2060" w:type="dxa"/>
            <w:vAlign w:val="bottom"/>
            <w:gridSpan w:val="2"/>
            <w:vMerge w:val="restart"/>
          </w:tcPr>
          <w:p>
            <w:pPr>
              <w:ind w:left="100"/>
              <w:spacing w:after="0" w:line="263" w:lineRule="exact"/>
              <w:rPr>
                <w:sz w:val="20"/>
                <w:szCs w:val="20"/>
                <w:color w:val="auto"/>
              </w:rPr>
            </w:pPr>
            <w:r>
              <w:rPr>
                <w:rFonts w:ascii="Times New Roman" w:cs="Times New Roman" w:eastAsia="Times New Roman" w:hAnsi="Times New Roman"/>
                <w:sz w:val="24"/>
                <w:szCs w:val="24"/>
                <w:color w:val="auto"/>
              </w:rPr>
              <w:t>Потоковые</w:t>
            </w:r>
          </w:p>
        </w:tc>
        <w:tc>
          <w:tcPr>
            <w:tcW w:w="200" w:type="dxa"/>
            <w:vAlign w:val="bottom"/>
            <w:tcBorders>
              <w:right w:val="single" w:sz="8" w:color="auto"/>
            </w:tcBorders>
            <w:vMerge w:val="restart"/>
          </w:tcPr>
          <w:p>
            <w:pPr>
              <w:spacing w:after="0"/>
              <w:rPr>
                <w:sz w:val="12"/>
                <w:szCs w:val="12"/>
                <w:color w:val="auto"/>
              </w:rPr>
            </w:pPr>
          </w:p>
        </w:tc>
        <w:tc>
          <w:tcPr>
            <w:tcW w:w="180" w:type="dxa"/>
            <w:vAlign w:val="bottom"/>
            <w:vMerge w:val="restart"/>
          </w:tcPr>
          <w:p>
            <w:pPr>
              <w:spacing w:after="0"/>
              <w:rPr>
                <w:sz w:val="12"/>
                <w:szCs w:val="12"/>
                <w:color w:val="auto"/>
              </w:rPr>
            </w:pPr>
          </w:p>
        </w:tc>
        <w:tc>
          <w:tcPr>
            <w:tcW w:w="220" w:type="dxa"/>
            <w:vAlign w:val="bottom"/>
            <w:tcBorders>
              <w:left w:val="single" w:sz="8" w:color="auto"/>
              <w:bottom w:val="single" w:sz="8" w:color="auto"/>
              <w:right w:val="single" w:sz="8" w:color="auto"/>
            </w:tcBorders>
          </w:tcPr>
          <w:p>
            <w:pPr>
              <w:spacing w:after="0"/>
              <w:rPr>
                <w:sz w:val="12"/>
                <w:szCs w:val="12"/>
                <w:color w:val="auto"/>
              </w:rPr>
            </w:pPr>
          </w:p>
        </w:tc>
        <w:tc>
          <w:tcPr>
            <w:tcW w:w="2300" w:type="dxa"/>
            <w:vAlign w:val="bottom"/>
            <w:tcBorders>
              <w:right w:val="single" w:sz="8" w:color="auto"/>
            </w:tcBorders>
            <w:gridSpan w:val="3"/>
            <w:vMerge w:val="restart"/>
          </w:tcPr>
          <w:p>
            <w:pPr>
              <w:ind w:left="100"/>
              <w:spacing w:after="0" w:line="263" w:lineRule="exact"/>
              <w:rPr>
                <w:sz w:val="20"/>
                <w:szCs w:val="20"/>
                <w:color w:val="auto"/>
              </w:rPr>
            </w:pPr>
            <w:r>
              <w:rPr>
                <w:rFonts w:ascii="Times New Roman" w:cs="Times New Roman" w:eastAsia="Times New Roman" w:hAnsi="Times New Roman"/>
                <w:sz w:val="24"/>
                <w:szCs w:val="24"/>
                <w:color w:val="auto"/>
              </w:rPr>
              <w:t>Систематические</w:t>
            </w:r>
          </w:p>
        </w:tc>
        <w:tc>
          <w:tcPr>
            <w:tcW w:w="0" w:type="dxa"/>
            <w:vAlign w:val="bottom"/>
          </w:tcPr>
          <w:p>
            <w:pPr>
              <w:spacing w:after="0"/>
              <w:rPr>
                <w:sz w:val="1"/>
                <w:szCs w:val="1"/>
                <w:color w:val="auto"/>
              </w:rPr>
            </w:pPr>
          </w:p>
        </w:tc>
      </w:tr>
      <w:tr>
        <w:trPr>
          <w:trHeight w:val="100"/>
        </w:trPr>
        <w:tc>
          <w:tcPr>
            <w:tcW w:w="18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40" w:type="dxa"/>
            <w:vAlign w:val="bottom"/>
            <w:tcBorders>
              <w:right w:val="single" w:sz="8" w:color="auto"/>
            </w:tcBorders>
            <w:gridSpan w:val="3"/>
            <w:vMerge w:val="continue"/>
          </w:tcPr>
          <w:p>
            <w:pPr>
              <w:spacing w:after="0"/>
              <w:rPr>
                <w:sz w:val="8"/>
                <w:szCs w:val="8"/>
                <w:color w:val="auto"/>
              </w:rPr>
            </w:pPr>
          </w:p>
        </w:tc>
        <w:tc>
          <w:tcPr>
            <w:tcW w:w="80" w:type="dxa"/>
            <w:vAlign w:val="bottom"/>
            <w:vMerge w:val="continue"/>
          </w:tcPr>
          <w:p>
            <w:pPr>
              <w:spacing w:after="0"/>
              <w:rPr>
                <w:sz w:val="8"/>
                <w:szCs w:val="8"/>
                <w:color w:val="auto"/>
              </w:rPr>
            </w:pPr>
          </w:p>
        </w:tc>
        <w:tc>
          <w:tcPr>
            <w:tcW w:w="140" w:type="dxa"/>
            <w:vAlign w:val="bottom"/>
            <w:tcBorders>
              <w:left w:val="single" w:sz="8" w:color="auto"/>
              <w:right w:val="single" w:sz="8" w:color="auto"/>
            </w:tcBorders>
          </w:tcPr>
          <w:p>
            <w:pPr>
              <w:spacing w:after="0"/>
              <w:rPr>
                <w:sz w:val="8"/>
                <w:szCs w:val="8"/>
                <w:color w:val="auto"/>
              </w:rPr>
            </w:pPr>
          </w:p>
        </w:tc>
        <w:tc>
          <w:tcPr>
            <w:tcW w:w="2060" w:type="dxa"/>
            <w:vAlign w:val="bottom"/>
            <w:gridSpan w:val="2"/>
            <w:vMerge w:val="continue"/>
          </w:tcPr>
          <w:p>
            <w:pPr>
              <w:spacing w:after="0"/>
              <w:rPr>
                <w:sz w:val="8"/>
                <w:szCs w:val="8"/>
                <w:color w:val="auto"/>
              </w:rPr>
            </w:pPr>
          </w:p>
        </w:tc>
        <w:tc>
          <w:tcPr>
            <w:tcW w:w="200" w:type="dxa"/>
            <w:vAlign w:val="bottom"/>
            <w:tcBorders>
              <w:right w:val="single" w:sz="8" w:color="auto"/>
            </w:tcBorders>
            <w:vMerge w:val="continue"/>
          </w:tcPr>
          <w:p>
            <w:pPr>
              <w:spacing w:after="0"/>
              <w:rPr>
                <w:sz w:val="8"/>
                <w:szCs w:val="8"/>
                <w:color w:val="auto"/>
              </w:rPr>
            </w:pPr>
          </w:p>
        </w:tc>
        <w:tc>
          <w:tcPr>
            <w:tcW w:w="180" w:type="dxa"/>
            <w:vAlign w:val="bottom"/>
            <w:vMerge w:val="continue"/>
          </w:tcPr>
          <w:p>
            <w:pPr>
              <w:spacing w:after="0"/>
              <w:rPr>
                <w:sz w:val="8"/>
                <w:szCs w:val="8"/>
                <w:color w:val="auto"/>
              </w:rPr>
            </w:pPr>
          </w:p>
        </w:tc>
        <w:tc>
          <w:tcPr>
            <w:tcW w:w="220" w:type="dxa"/>
            <w:vAlign w:val="bottom"/>
            <w:tcBorders>
              <w:left w:val="single" w:sz="8" w:color="auto"/>
              <w:right w:val="single" w:sz="8" w:color="auto"/>
            </w:tcBorders>
          </w:tcPr>
          <w:p>
            <w:pPr>
              <w:spacing w:after="0"/>
              <w:rPr>
                <w:sz w:val="8"/>
                <w:szCs w:val="8"/>
                <w:color w:val="auto"/>
              </w:rPr>
            </w:pPr>
          </w:p>
        </w:tc>
        <w:tc>
          <w:tcPr>
            <w:tcW w:w="23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0"/>
        </w:trPr>
        <w:tc>
          <w:tcPr>
            <w:tcW w:w="180" w:type="dxa"/>
            <w:vAlign w:val="bottom"/>
          </w:tcPr>
          <w:p>
            <w:pPr>
              <w:spacing w:after="0"/>
              <w:rPr>
                <w:sz w:val="16"/>
                <w:szCs w:val="16"/>
                <w:color w:val="auto"/>
              </w:rPr>
            </w:pPr>
          </w:p>
        </w:tc>
        <w:tc>
          <w:tcPr>
            <w:tcW w:w="100" w:type="dxa"/>
            <w:vAlign w:val="bottom"/>
            <w:tcBorders>
              <w:right w:val="single" w:sz="8" w:color="auto"/>
            </w:tcBorders>
          </w:tcPr>
          <w:p>
            <w:pPr>
              <w:spacing w:after="0"/>
              <w:rPr>
                <w:sz w:val="16"/>
                <w:szCs w:val="16"/>
                <w:color w:val="auto"/>
              </w:rPr>
            </w:pPr>
          </w:p>
        </w:tc>
        <w:tc>
          <w:tcPr>
            <w:tcW w:w="220" w:type="dxa"/>
            <w:vAlign w:val="bottom"/>
            <w:tcBorders>
              <w:bottom w:val="single" w:sz="8" w:color="auto"/>
              <w:right w:val="single" w:sz="8" w:color="auto"/>
            </w:tcBorders>
          </w:tcPr>
          <w:p>
            <w:pPr>
              <w:spacing w:after="0"/>
              <w:rPr>
                <w:sz w:val="16"/>
                <w:szCs w:val="16"/>
                <w:color w:val="auto"/>
              </w:rPr>
            </w:pPr>
          </w:p>
        </w:tc>
        <w:tc>
          <w:tcPr>
            <w:tcW w:w="2240" w:type="dxa"/>
            <w:vAlign w:val="bottom"/>
            <w:tcBorders>
              <w:right w:val="single" w:sz="8" w:color="auto"/>
            </w:tcBorders>
            <w:gridSpan w:val="3"/>
            <w:vMerge w:val="restart"/>
          </w:tcPr>
          <w:p>
            <w:pPr>
              <w:ind w:left="100"/>
              <w:spacing w:after="0"/>
              <w:rPr>
                <w:sz w:val="20"/>
                <w:szCs w:val="20"/>
                <w:color w:val="auto"/>
              </w:rPr>
            </w:pPr>
            <w:r>
              <w:rPr>
                <w:rFonts w:ascii="Times New Roman" w:cs="Times New Roman" w:eastAsia="Times New Roman" w:hAnsi="Times New Roman"/>
                <w:sz w:val="24"/>
                <w:szCs w:val="24"/>
                <w:color w:val="auto"/>
              </w:rPr>
              <w:t>Селективные</w:t>
            </w:r>
          </w:p>
        </w:tc>
        <w:tc>
          <w:tcPr>
            <w:tcW w:w="80" w:type="dxa"/>
            <w:vAlign w:val="bottom"/>
            <w:vMerge w:val="restart"/>
          </w:tcPr>
          <w:p>
            <w:pPr>
              <w:spacing w:after="0"/>
              <w:rPr>
                <w:sz w:val="16"/>
                <w:szCs w:val="16"/>
                <w:color w:val="auto"/>
              </w:rPr>
            </w:pPr>
          </w:p>
        </w:tc>
        <w:tc>
          <w:tcPr>
            <w:tcW w:w="140" w:type="dxa"/>
            <w:vAlign w:val="bottom"/>
            <w:tcBorders>
              <w:left w:val="single" w:sz="8" w:color="auto"/>
              <w:bottom w:val="single" w:sz="8" w:color="auto"/>
              <w:right w:val="single" w:sz="8" w:color="auto"/>
            </w:tcBorders>
          </w:tcPr>
          <w:p>
            <w:pPr>
              <w:spacing w:after="0"/>
              <w:rPr>
                <w:sz w:val="16"/>
                <w:szCs w:val="16"/>
                <w:color w:val="auto"/>
              </w:rPr>
            </w:pPr>
          </w:p>
        </w:tc>
        <w:tc>
          <w:tcPr>
            <w:tcW w:w="206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С произвольным</w:t>
            </w:r>
          </w:p>
        </w:tc>
        <w:tc>
          <w:tcPr>
            <w:tcW w:w="200" w:type="dxa"/>
            <w:vAlign w:val="bottom"/>
            <w:tcBorders>
              <w:right w:val="single" w:sz="8" w:color="auto"/>
            </w:tcBorders>
            <w:vMerge w:val="restart"/>
          </w:tcPr>
          <w:p>
            <w:pPr>
              <w:spacing w:after="0"/>
              <w:rPr>
                <w:sz w:val="16"/>
                <w:szCs w:val="16"/>
                <w:color w:val="auto"/>
              </w:rPr>
            </w:pPr>
          </w:p>
        </w:tc>
        <w:tc>
          <w:tcPr>
            <w:tcW w:w="180" w:type="dxa"/>
            <w:vAlign w:val="bottom"/>
            <w:vMerge w:val="restart"/>
          </w:tcPr>
          <w:p>
            <w:pPr>
              <w:spacing w:after="0"/>
              <w:rPr>
                <w:sz w:val="16"/>
                <w:szCs w:val="16"/>
                <w:color w:val="auto"/>
              </w:rPr>
            </w:pPr>
          </w:p>
        </w:tc>
        <w:tc>
          <w:tcPr>
            <w:tcW w:w="220" w:type="dxa"/>
            <w:vAlign w:val="bottom"/>
            <w:tcBorders>
              <w:left w:val="single" w:sz="8" w:color="auto"/>
              <w:bottom w:val="single" w:sz="8" w:color="auto"/>
              <w:right w:val="single" w:sz="8" w:color="auto"/>
            </w:tcBorders>
          </w:tcPr>
          <w:p>
            <w:pPr>
              <w:spacing w:after="0"/>
              <w:rPr>
                <w:sz w:val="16"/>
                <w:szCs w:val="16"/>
                <w:color w:val="auto"/>
              </w:rPr>
            </w:pPr>
          </w:p>
        </w:tc>
        <w:tc>
          <w:tcPr>
            <w:tcW w:w="2300" w:type="dxa"/>
            <w:vAlign w:val="bottom"/>
            <w:tcBorders>
              <w:right w:val="single" w:sz="8" w:color="auto"/>
            </w:tcBorders>
            <w:gridSpan w:val="3"/>
            <w:vMerge w:val="restart"/>
          </w:tcPr>
          <w:p>
            <w:pPr>
              <w:ind w:left="100"/>
              <w:spacing w:after="0"/>
              <w:rPr>
                <w:sz w:val="20"/>
                <w:szCs w:val="20"/>
                <w:color w:val="auto"/>
              </w:rPr>
            </w:pPr>
            <w:r>
              <w:rPr>
                <w:rFonts w:ascii="Times New Roman" w:cs="Times New Roman" w:eastAsia="Times New Roman" w:hAnsi="Times New Roman"/>
                <w:sz w:val="24"/>
                <w:szCs w:val="24"/>
                <w:color w:val="auto"/>
              </w:rPr>
              <w:t>Несистематические</w:t>
            </w:r>
          </w:p>
        </w:tc>
        <w:tc>
          <w:tcPr>
            <w:tcW w:w="0" w:type="dxa"/>
            <w:vAlign w:val="bottom"/>
          </w:tcPr>
          <w:p>
            <w:pPr>
              <w:spacing w:after="0"/>
              <w:rPr>
                <w:sz w:val="1"/>
                <w:szCs w:val="1"/>
                <w:color w:val="auto"/>
              </w:rPr>
            </w:pPr>
          </w:p>
        </w:tc>
      </w:tr>
      <w:tr>
        <w:trPr>
          <w:trHeight w:val="73"/>
        </w:trPr>
        <w:tc>
          <w:tcPr>
            <w:tcW w:w="18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2240" w:type="dxa"/>
            <w:vAlign w:val="bottom"/>
            <w:tcBorders>
              <w:right w:val="single" w:sz="8" w:color="auto"/>
            </w:tcBorders>
            <w:gridSpan w:val="3"/>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060" w:type="dxa"/>
            <w:vAlign w:val="bottom"/>
            <w:gridSpan w:val="2"/>
            <w:vMerge w:val="continue"/>
          </w:tcPr>
          <w:p>
            <w:pPr>
              <w:spacing w:after="0"/>
              <w:rPr>
                <w:sz w:val="6"/>
                <w:szCs w:val="6"/>
                <w:color w:val="auto"/>
              </w:rPr>
            </w:pPr>
          </w:p>
        </w:tc>
        <w:tc>
          <w:tcPr>
            <w:tcW w:w="200" w:type="dxa"/>
            <w:vAlign w:val="bottom"/>
            <w:tcBorders>
              <w:right w:val="single" w:sz="8" w:color="auto"/>
            </w:tcBorders>
            <w:vMerge w:val="continue"/>
          </w:tcPr>
          <w:p>
            <w:pPr>
              <w:spacing w:after="0"/>
              <w:rPr>
                <w:sz w:val="6"/>
                <w:szCs w:val="6"/>
                <w:color w:val="auto"/>
              </w:rPr>
            </w:pPr>
          </w:p>
        </w:tc>
        <w:tc>
          <w:tcPr>
            <w:tcW w:w="180" w:type="dxa"/>
            <w:vAlign w:val="bottom"/>
            <w:vMerge w:val="continue"/>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230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0"/>
        </w:trPr>
        <w:tc>
          <w:tcPr>
            <w:tcW w:w="18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220" w:type="dxa"/>
            <w:vAlign w:val="bottom"/>
            <w:tcBorders>
              <w:bottom w:val="single" w:sz="8" w:color="auto"/>
              <w:right w:val="single" w:sz="8" w:color="auto"/>
            </w:tcBorders>
          </w:tcPr>
          <w:p>
            <w:pPr>
              <w:spacing w:after="0"/>
              <w:rPr>
                <w:sz w:val="17"/>
                <w:szCs w:val="17"/>
                <w:color w:val="auto"/>
              </w:rPr>
            </w:pPr>
          </w:p>
        </w:tc>
        <w:tc>
          <w:tcPr>
            <w:tcW w:w="2240" w:type="dxa"/>
            <w:vAlign w:val="bottom"/>
            <w:tcBorders>
              <w:right w:val="single" w:sz="8" w:color="auto"/>
            </w:tcBorders>
            <w:gridSpan w:val="3"/>
            <w:vMerge w:val="restart"/>
          </w:tcPr>
          <w:p>
            <w:pPr>
              <w:ind w:left="100"/>
              <w:spacing w:after="0"/>
              <w:rPr>
                <w:sz w:val="20"/>
                <w:szCs w:val="20"/>
                <w:color w:val="auto"/>
              </w:rPr>
            </w:pPr>
            <w:r>
              <w:rPr>
                <w:rFonts w:ascii="Times New Roman" w:cs="Times New Roman" w:eastAsia="Times New Roman" w:hAnsi="Times New Roman"/>
                <w:sz w:val="24"/>
                <w:szCs w:val="24"/>
                <w:color w:val="auto"/>
              </w:rPr>
              <w:t>Конструирующие</w:t>
            </w:r>
          </w:p>
        </w:tc>
        <w:tc>
          <w:tcPr>
            <w:tcW w:w="80" w:type="dxa"/>
            <w:vAlign w:val="bottom"/>
            <w:vMerge w:val="restart"/>
          </w:tcPr>
          <w:p>
            <w:pPr>
              <w:spacing w:after="0"/>
              <w:rPr>
                <w:sz w:val="17"/>
                <w:szCs w:val="17"/>
                <w:color w:val="auto"/>
              </w:rPr>
            </w:pPr>
          </w:p>
        </w:tc>
        <w:tc>
          <w:tcPr>
            <w:tcW w:w="140" w:type="dxa"/>
            <w:vAlign w:val="bottom"/>
            <w:tcBorders>
              <w:right w:val="single" w:sz="8" w:color="auto"/>
            </w:tcBorders>
            <w:vMerge w:val="restart"/>
          </w:tcPr>
          <w:p>
            <w:pPr>
              <w:spacing w:after="0"/>
              <w:rPr>
                <w:sz w:val="17"/>
                <w:szCs w:val="17"/>
                <w:color w:val="auto"/>
              </w:rPr>
            </w:pPr>
          </w:p>
        </w:tc>
        <w:tc>
          <w:tcPr>
            <w:tcW w:w="206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доступом</w:t>
            </w:r>
          </w:p>
        </w:tc>
        <w:tc>
          <w:tcPr>
            <w:tcW w:w="20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46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94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8"/>
        </w:trPr>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20" w:type="dxa"/>
            <w:vAlign w:val="bottom"/>
            <w:tcBorders>
              <w:right w:val="single" w:sz="8" w:color="auto"/>
            </w:tcBorders>
          </w:tcPr>
          <w:p>
            <w:pPr>
              <w:spacing w:after="0"/>
              <w:rPr>
                <w:sz w:val="5"/>
                <w:szCs w:val="5"/>
                <w:color w:val="auto"/>
              </w:rPr>
            </w:pPr>
          </w:p>
        </w:tc>
        <w:tc>
          <w:tcPr>
            <w:tcW w:w="2240" w:type="dxa"/>
            <w:vAlign w:val="bottom"/>
            <w:tcBorders>
              <w:right w:val="single" w:sz="8" w:color="auto"/>
            </w:tcBorders>
            <w:gridSpan w:val="3"/>
            <w:vMerge w:val="continue"/>
          </w:tcPr>
          <w:p>
            <w:pPr>
              <w:spacing w:after="0"/>
              <w:rPr>
                <w:sz w:val="5"/>
                <w:szCs w:val="5"/>
                <w:color w:val="auto"/>
              </w:rPr>
            </w:pPr>
          </w:p>
        </w:tc>
        <w:tc>
          <w:tcPr>
            <w:tcW w:w="80" w:type="dxa"/>
            <w:vAlign w:val="bottom"/>
            <w:vMerge w:val="continue"/>
          </w:tcPr>
          <w:p>
            <w:pPr>
              <w:spacing w:after="0"/>
              <w:rPr>
                <w:sz w:val="5"/>
                <w:szCs w:val="5"/>
                <w:color w:val="auto"/>
              </w:rPr>
            </w:pPr>
          </w:p>
        </w:tc>
        <w:tc>
          <w:tcPr>
            <w:tcW w:w="140" w:type="dxa"/>
            <w:vAlign w:val="bottom"/>
            <w:tcBorders>
              <w:right w:val="single" w:sz="8" w:color="auto"/>
            </w:tcBorders>
            <w:vMerge w:val="continue"/>
          </w:tcPr>
          <w:p>
            <w:pPr>
              <w:spacing w:after="0"/>
              <w:rPr>
                <w:sz w:val="5"/>
                <w:szCs w:val="5"/>
                <w:color w:val="auto"/>
              </w:rPr>
            </w:pPr>
          </w:p>
        </w:tc>
        <w:tc>
          <w:tcPr>
            <w:tcW w:w="2060" w:type="dxa"/>
            <w:vAlign w:val="bottom"/>
            <w:gridSpan w:val="2"/>
            <w:vMerge w:val="continue"/>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Borders>
              <w:right w:val="single" w:sz="8" w:color="auto"/>
            </w:tcBorders>
          </w:tcPr>
          <w:p>
            <w:pPr>
              <w:spacing w:after="0"/>
              <w:rPr>
                <w:sz w:val="5"/>
                <w:szCs w:val="5"/>
                <w:color w:val="auto"/>
              </w:rPr>
            </w:pPr>
          </w:p>
        </w:tc>
        <w:tc>
          <w:tcPr>
            <w:tcW w:w="460" w:type="dxa"/>
            <w:vAlign w:val="bottom"/>
          </w:tcPr>
          <w:p>
            <w:pPr>
              <w:spacing w:after="0"/>
              <w:rPr>
                <w:sz w:val="5"/>
                <w:szCs w:val="5"/>
                <w:color w:val="auto"/>
              </w:rPr>
            </w:pPr>
          </w:p>
        </w:tc>
        <w:tc>
          <w:tcPr>
            <w:tcW w:w="90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
        </w:trPr>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20" w:type="dxa"/>
            <w:vAlign w:val="bottom"/>
            <w:tcBorders>
              <w:right w:val="single" w:sz="8" w:color="auto"/>
            </w:tcBorders>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76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Borders>
              <w:right w:val="single" w:sz="8" w:color="auto"/>
            </w:tcBorders>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Borders>
              <w:right w:val="single" w:sz="8" w:color="auto"/>
            </w:tcBorders>
          </w:tcPr>
          <w:p>
            <w:pPr>
              <w:spacing w:after="0" w:line="20" w:lineRule="exact"/>
              <w:rPr>
                <w:sz w:val="1"/>
                <w:szCs w:val="1"/>
                <w:color w:val="auto"/>
              </w:rPr>
            </w:pPr>
          </w:p>
        </w:tc>
        <w:tc>
          <w:tcPr>
            <w:tcW w:w="460" w:type="dxa"/>
            <w:vAlign w:val="bottom"/>
            <w:tcBorders>
              <w:bottom w:val="single" w:sz="8" w:color="auto"/>
            </w:tcBorders>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9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4"/>
        </w:trPr>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20" w:type="dxa"/>
            <w:vAlign w:val="bottom"/>
            <w:tcBorders>
              <w:right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760" w:type="dxa"/>
            <w:vAlign w:val="bottom"/>
            <w:tcBorders>
              <w:bottom w:val="single" w:sz="8" w:color="auto"/>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Borders>
              <w:right w:val="single" w:sz="8" w:color="auto"/>
            </w:tcBorders>
          </w:tcPr>
          <w:p>
            <w:pPr>
              <w:spacing w:after="0"/>
              <w:rPr>
                <w:sz w:val="3"/>
                <w:szCs w:val="3"/>
                <w:color w:val="auto"/>
              </w:rPr>
            </w:pPr>
          </w:p>
        </w:tc>
        <w:tc>
          <w:tcPr>
            <w:tcW w:w="158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460" w:type="dxa"/>
            <w:vAlign w:val="bottom"/>
          </w:tcPr>
          <w:p>
            <w:pPr>
              <w:spacing w:after="0"/>
              <w:rPr>
                <w:sz w:val="3"/>
                <w:szCs w:val="3"/>
                <w:color w:val="auto"/>
              </w:rPr>
            </w:pPr>
          </w:p>
        </w:tc>
        <w:tc>
          <w:tcPr>
            <w:tcW w:w="900" w:type="dxa"/>
            <w:vAlign w:val="bottom"/>
          </w:tcPr>
          <w:p>
            <w:pPr>
              <w:spacing w:after="0"/>
              <w:rPr>
                <w:sz w:val="3"/>
                <w:szCs w:val="3"/>
                <w:color w:val="auto"/>
              </w:rPr>
            </w:pPr>
          </w:p>
        </w:tc>
        <w:tc>
          <w:tcPr>
            <w:tcW w:w="94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79" w:lineRule="exact"/>
        <w:rPr>
          <w:sz w:val="20"/>
          <w:szCs w:val="20"/>
          <w:color w:val="auto"/>
        </w:rPr>
      </w:pPr>
    </w:p>
    <w:tbl>
      <w:tblPr>
        <w:tblLayout w:type="fixed"/>
        <w:tblInd w:w="1110" w:type="dxa"/>
        <w:tblCellMar>
          <w:top w:w="0" w:type="dxa"/>
          <w:left w:w="0" w:type="dxa"/>
          <w:bottom w:w="0" w:type="dxa"/>
          <w:right w:w="0" w:type="dxa"/>
        </w:tblCellMar>
      </w:tblPr>
      <w:tr>
        <w:trPr>
          <w:trHeight w:val="472"/>
        </w:trPr>
        <w:tc>
          <w:tcPr>
            <w:tcW w:w="180" w:type="dxa"/>
            <w:vAlign w:val="bottom"/>
            <w:tcBorders>
              <w:top w:val="single" w:sz="8" w:color="auto"/>
              <w:bottom w:val="single" w:sz="8" w:color="auto"/>
            </w:tcBorders>
          </w:tcPr>
          <w:p>
            <w:pPr>
              <w:spacing w:after="0"/>
              <w:rPr>
                <w:sz w:val="24"/>
                <w:szCs w:val="24"/>
                <w:color w:val="auto"/>
              </w:rPr>
            </w:pPr>
          </w:p>
        </w:tc>
        <w:tc>
          <w:tcPr>
            <w:tcW w:w="120" w:type="dxa"/>
            <w:vAlign w:val="bottom"/>
            <w:tcBorders>
              <w:top w:val="single" w:sz="8" w:color="auto"/>
              <w:bottom w:val="single" w:sz="8" w:color="auto"/>
            </w:tcBorders>
          </w:tcPr>
          <w:p>
            <w:pPr>
              <w:spacing w:after="0"/>
              <w:rPr>
                <w:sz w:val="24"/>
                <w:szCs w:val="24"/>
                <w:color w:val="auto"/>
              </w:rPr>
            </w:pPr>
          </w:p>
        </w:tc>
        <w:tc>
          <w:tcPr>
            <w:tcW w:w="1880" w:type="dxa"/>
            <w:vAlign w:val="bottom"/>
            <w:tcBorders>
              <w:top w:val="single" w:sz="8" w:color="auto"/>
              <w:bottom w:val="single" w:sz="8" w:color="auto"/>
            </w:tcBorders>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220" w:type="dxa"/>
            <w:vAlign w:val="bottom"/>
            <w:tcBorders>
              <w:top w:val="single" w:sz="8" w:color="auto"/>
            </w:tcBorders>
          </w:tcPr>
          <w:p>
            <w:pPr>
              <w:spacing w:after="0"/>
              <w:rPr>
                <w:sz w:val="24"/>
                <w:szCs w:val="24"/>
                <w:color w:val="auto"/>
              </w:rPr>
            </w:pPr>
          </w:p>
        </w:tc>
        <w:tc>
          <w:tcPr>
            <w:tcW w:w="140" w:type="dxa"/>
            <w:vAlign w:val="bottom"/>
            <w:tcBorders>
              <w:top w:val="single" w:sz="8" w:color="auto"/>
              <w:bottom w:val="single" w:sz="8" w:color="auto"/>
            </w:tcBorders>
          </w:tcPr>
          <w:p>
            <w:pPr>
              <w:spacing w:after="0"/>
              <w:rPr>
                <w:sz w:val="24"/>
                <w:szCs w:val="24"/>
                <w:color w:val="auto"/>
              </w:rPr>
            </w:pPr>
          </w:p>
        </w:tc>
        <w:tc>
          <w:tcPr>
            <w:tcW w:w="220" w:type="dxa"/>
            <w:vAlign w:val="bottom"/>
            <w:tcBorders>
              <w:top w:val="single" w:sz="8" w:color="auto"/>
              <w:bottom w:val="single" w:sz="8" w:color="auto"/>
            </w:tcBorders>
          </w:tcPr>
          <w:p>
            <w:pPr>
              <w:spacing w:after="0"/>
              <w:rPr>
                <w:sz w:val="24"/>
                <w:szCs w:val="24"/>
                <w:color w:val="auto"/>
              </w:rPr>
            </w:pPr>
          </w:p>
        </w:tc>
        <w:tc>
          <w:tcPr>
            <w:tcW w:w="700" w:type="dxa"/>
            <w:vAlign w:val="bottom"/>
            <w:tcBorders>
              <w:top w:val="single" w:sz="8" w:color="auto"/>
              <w:bottom w:val="single" w:sz="8" w:color="auto"/>
              <w:right w:val="single" w:sz="8" w:color="auto"/>
            </w:tcBorders>
          </w:tcPr>
          <w:p>
            <w:pPr>
              <w:spacing w:after="0"/>
              <w:rPr>
                <w:sz w:val="24"/>
                <w:szCs w:val="24"/>
                <w:color w:val="auto"/>
              </w:rPr>
            </w:pPr>
          </w:p>
        </w:tc>
        <w:tc>
          <w:tcPr>
            <w:tcW w:w="1120" w:type="dxa"/>
            <w:vAlign w:val="bottom"/>
            <w:tcBorders>
              <w:top w:val="single" w:sz="8" w:color="auto"/>
              <w:bottom w:val="single" w:sz="8" w:color="auto"/>
            </w:tcBorders>
          </w:tcPr>
          <w:p>
            <w:pPr>
              <w:spacing w:after="0"/>
              <w:rPr>
                <w:sz w:val="24"/>
                <w:szCs w:val="24"/>
                <w:color w:val="auto"/>
              </w:rPr>
            </w:pPr>
          </w:p>
        </w:tc>
        <w:tc>
          <w:tcPr>
            <w:tcW w:w="260" w:type="dxa"/>
            <w:vAlign w:val="bottom"/>
            <w:tcBorders>
              <w:top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120" w:type="dxa"/>
            <w:vAlign w:val="bottom"/>
            <w:tcBorders>
              <w:top w:val="single" w:sz="8" w:color="auto"/>
              <w:bottom w:val="single" w:sz="8" w:color="auto"/>
            </w:tcBorders>
          </w:tcPr>
          <w:p>
            <w:pPr>
              <w:spacing w:after="0"/>
              <w:rPr>
                <w:sz w:val="24"/>
                <w:szCs w:val="24"/>
                <w:color w:val="auto"/>
              </w:rPr>
            </w:pPr>
          </w:p>
        </w:tc>
        <w:tc>
          <w:tcPr>
            <w:tcW w:w="200" w:type="dxa"/>
            <w:vAlign w:val="bottom"/>
            <w:tcBorders>
              <w:top w:val="single" w:sz="8" w:color="auto"/>
              <w:bottom w:val="single" w:sz="8" w:color="auto"/>
            </w:tcBorders>
          </w:tcPr>
          <w:p>
            <w:pPr>
              <w:spacing w:after="0"/>
              <w:rPr>
                <w:sz w:val="24"/>
                <w:szCs w:val="24"/>
                <w:color w:val="auto"/>
              </w:rPr>
            </w:pPr>
          </w:p>
        </w:tc>
        <w:tc>
          <w:tcPr>
            <w:tcW w:w="660" w:type="dxa"/>
            <w:vAlign w:val="bottom"/>
            <w:tcBorders>
              <w:top w:val="single" w:sz="8" w:color="auto"/>
              <w:bottom w:val="single" w:sz="8" w:color="auto"/>
              <w:right w:val="single" w:sz="8" w:color="auto"/>
            </w:tcBorders>
          </w:tcPr>
          <w:p>
            <w:pPr>
              <w:spacing w:after="0"/>
              <w:rPr>
                <w:sz w:val="24"/>
                <w:szCs w:val="24"/>
                <w:color w:val="auto"/>
              </w:rPr>
            </w:pPr>
          </w:p>
        </w:tc>
        <w:tc>
          <w:tcPr>
            <w:tcW w:w="1200" w:type="dxa"/>
            <w:vAlign w:val="bottom"/>
            <w:tcBorders>
              <w:bottom w:val="single" w:sz="8" w:color="auto"/>
            </w:tcBorders>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2180" w:type="dxa"/>
            <w:vAlign w:val="bottom"/>
            <w:tcBorders>
              <w:left w:val="single" w:sz="8" w:color="auto"/>
              <w:right w:val="single" w:sz="8" w:color="auto"/>
            </w:tcBorders>
            <w:gridSpan w:val="3"/>
          </w:tcPr>
          <w:p>
            <w:pPr>
              <w:jc w:val="center"/>
              <w:spacing w:after="0" w:line="243" w:lineRule="exact"/>
              <w:rPr>
                <w:sz w:val="20"/>
                <w:szCs w:val="20"/>
                <w:color w:val="auto"/>
              </w:rPr>
            </w:pPr>
            <w:r>
              <w:rPr>
                <w:rFonts w:ascii="Times New Roman" w:cs="Times New Roman" w:eastAsia="Times New Roman" w:hAnsi="Times New Roman"/>
                <w:sz w:val="24"/>
                <w:szCs w:val="24"/>
                <w:color w:val="auto"/>
              </w:rPr>
              <w:t>Тип информацион-</w:t>
            </w:r>
          </w:p>
        </w:tc>
        <w:tc>
          <w:tcPr>
            <w:tcW w:w="200" w:type="dxa"/>
            <w:vAlign w:val="bottom"/>
          </w:tcPr>
          <w:p>
            <w:pPr>
              <w:spacing w:after="0"/>
              <w:rPr>
                <w:sz w:val="21"/>
                <w:szCs w:val="21"/>
                <w:color w:val="auto"/>
              </w:rPr>
            </w:pPr>
          </w:p>
        </w:tc>
        <w:tc>
          <w:tcPr>
            <w:tcW w:w="220" w:type="dxa"/>
            <w:vAlign w:val="bottom"/>
            <w:tcBorders>
              <w:right w:val="single" w:sz="8" w:color="auto"/>
            </w:tcBorders>
          </w:tcPr>
          <w:p>
            <w:pPr>
              <w:spacing w:after="0"/>
              <w:rPr>
                <w:sz w:val="21"/>
                <w:szCs w:val="21"/>
                <w:color w:val="auto"/>
              </w:rPr>
            </w:pPr>
          </w:p>
        </w:tc>
        <w:tc>
          <w:tcPr>
            <w:tcW w:w="140" w:type="dxa"/>
            <w:vAlign w:val="bottom"/>
          </w:tcPr>
          <w:p>
            <w:pPr>
              <w:spacing w:after="0"/>
              <w:rPr>
                <w:sz w:val="21"/>
                <w:szCs w:val="21"/>
                <w:color w:val="auto"/>
              </w:rPr>
            </w:pPr>
          </w:p>
        </w:tc>
        <w:tc>
          <w:tcPr>
            <w:tcW w:w="2040" w:type="dxa"/>
            <w:vAlign w:val="bottom"/>
            <w:tcBorders>
              <w:right w:val="single" w:sz="8" w:color="auto"/>
            </w:tcBorders>
            <w:gridSpan w:val="3"/>
          </w:tcPr>
          <w:p>
            <w:pPr>
              <w:jc w:val="center"/>
              <w:ind w:right="140"/>
              <w:spacing w:after="0" w:line="243" w:lineRule="exact"/>
              <w:rPr>
                <w:sz w:val="20"/>
                <w:szCs w:val="20"/>
                <w:color w:val="auto"/>
              </w:rPr>
            </w:pPr>
            <w:r>
              <w:rPr>
                <w:rFonts w:ascii="Times New Roman" w:cs="Times New Roman" w:eastAsia="Times New Roman" w:hAnsi="Times New Roman"/>
                <w:sz w:val="24"/>
                <w:szCs w:val="24"/>
                <w:color w:val="auto"/>
              </w:rPr>
              <w:t>Используемые</w:t>
            </w:r>
          </w:p>
        </w:tc>
        <w:tc>
          <w:tcPr>
            <w:tcW w:w="26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20" w:type="dxa"/>
            <w:vAlign w:val="bottom"/>
          </w:tcPr>
          <w:p>
            <w:pPr>
              <w:spacing w:after="0"/>
              <w:rPr>
                <w:sz w:val="21"/>
                <w:szCs w:val="21"/>
                <w:color w:val="auto"/>
              </w:rPr>
            </w:pPr>
          </w:p>
        </w:tc>
        <w:tc>
          <w:tcPr>
            <w:tcW w:w="2060" w:type="dxa"/>
            <w:vAlign w:val="bottom"/>
            <w:tcBorders>
              <w:right w:val="single" w:sz="8" w:color="auto"/>
            </w:tcBorders>
            <w:gridSpan w:val="3"/>
          </w:tcPr>
          <w:p>
            <w:pPr>
              <w:ind w:left="120"/>
              <w:spacing w:after="0" w:line="251" w:lineRule="exact"/>
              <w:rPr>
                <w:sz w:val="20"/>
                <w:szCs w:val="20"/>
                <w:color w:val="auto"/>
              </w:rPr>
            </w:pPr>
            <w:r>
              <w:rPr>
                <w:rFonts w:ascii="Times New Roman" w:cs="Times New Roman" w:eastAsia="Times New Roman" w:hAnsi="Times New Roman"/>
                <w:sz w:val="24"/>
                <w:szCs w:val="24"/>
                <w:color w:val="auto"/>
              </w:rPr>
              <w:t>Предназначение</w:t>
            </w:r>
          </w:p>
        </w:tc>
        <w:tc>
          <w:tcPr>
            <w:tcW w:w="10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6"/>
        </w:trPr>
        <w:tc>
          <w:tcPr>
            <w:tcW w:w="180" w:type="dxa"/>
            <w:vAlign w:val="bottom"/>
            <w:tcBorders>
              <w:lef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880" w:type="dxa"/>
            <w:vAlign w:val="bottom"/>
            <w:tcBorders>
              <w:right w:val="single" w:sz="8" w:color="auto"/>
            </w:tcBorders>
          </w:tcPr>
          <w:p>
            <w:pPr>
              <w:jc w:val="center"/>
              <w:ind w:right="180"/>
              <w:spacing w:after="0"/>
              <w:rPr>
                <w:sz w:val="20"/>
                <w:szCs w:val="20"/>
                <w:color w:val="auto"/>
              </w:rPr>
            </w:pPr>
            <w:r>
              <w:rPr>
                <w:rFonts w:ascii="Times New Roman" w:cs="Times New Roman" w:eastAsia="Times New Roman" w:hAnsi="Times New Roman"/>
                <w:sz w:val="24"/>
                <w:szCs w:val="24"/>
                <w:color w:val="auto"/>
              </w:rPr>
              <w:t>ной среды</w:t>
            </w:r>
          </w:p>
        </w:tc>
        <w:tc>
          <w:tcPr>
            <w:tcW w:w="2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20" w:type="dxa"/>
            <w:vAlign w:val="bottom"/>
            <w:tcBorders>
              <w:right w:val="single" w:sz="8" w:color="auto"/>
            </w:tcBorders>
            <w:gridSpan w:val="2"/>
          </w:tcPr>
          <w:p>
            <w:pPr>
              <w:jc w:val="center"/>
              <w:ind w:right="380"/>
              <w:spacing w:after="0"/>
              <w:rPr>
                <w:sz w:val="20"/>
                <w:szCs w:val="20"/>
                <w:color w:val="auto"/>
              </w:rPr>
            </w:pPr>
            <w:r>
              <w:rPr>
                <w:rFonts w:ascii="Times New Roman" w:cs="Times New Roman" w:eastAsia="Times New Roman" w:hAnsi="Times New Roman"/>
                <w:sz w:val="24"/>
                <w:szCs w:val="24"/>
                <w:color w:val="auto"/>
                <w:w w:val="98"/>
              </w:rPr>
              <w:t>принципы</w:t>
            </w:r>
          </w:p>
        </w:tc>
        <w:tc>
          <w:tcPr>
            <w:tcW w:w="26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200" w:type="dxa"/>
            <w:vAlign w:val="bottom"/>
            <w:tcBorders>
              <w:right w:val="single" w:sz="8" w:color="auto"/>
            </w:tcBorders>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
        </w:trPr>
        <w:tc>
          <w:tcPr>
            <w:tcW w:w="180" w:type="dxa"/>
            <w:vAlign w:val="bottom"/>
            <w:tcBorders>
              <w:left w:val="single" w:sz="8" w:color="auto"/>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880" w:type="dxa"/>
            <w:vAlign w:val="bottom"/>
            <w:tcBorders>
              <w:bottom w:val="single" w:sz="8" w:color="auto"/>
              <w:right w:val="single" w:sz="8" w:color="auto"/>
            </w:tcBorders>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Borders>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1120" w:type="dxa"/>
            <w:vAlign w:val="bottom"/>
            <w:tcBorders>
              <w:bottom w:val="single" w:sz="8" w:color="auto"/>
              <w:right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1200" w:type="dxa"/>
            <w:vAlign w:val="bottom"/>
            <w:tcBorders>
              <w:bottom w:val="single" w:sz="8" w:color="auto"/>
              <w:right w:val="single" w:sz="8" w:color="auto"/>
            </w:tcBorders>
          </w:tcPr>
          <w:p>
            <w:pPr>
              <w:spacing w:after="0"/>
              <w:rPr>
                <w:sz w:val="3"/>
                <w:szCs w:val="3"/>
                <w:color w:val="auto"/>
              </w:rPr>
            </w:pPr>
          </w:p>
        </w:tc>
        <w:tc>
          <w:tcPr>
            <w:tcW w:w="10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27"/>
        </w:trPr>
        <w:tc>
          <w:tcPr>
            <w:tcW w:w="180" w:type="dxa"/>
            <w:vAlign w:val="bottom"/>
            <w:tcBorders>
              <w:right w:val="single" w:sz="8" w:color="auto"/>
            </w:tcBorders>
          </w:tcPr>
          <w:p>
            <w:pPr>
              <w:spacing w:after="0"/>
              <w:rPr>
                <w:sz w:val="11"/>
                <w:szCs w:val="11"/>
                <w:color w:val="auto"/>
              </w:rPr>
            </w:pPr>
          </w:p>
        </w:tc>
        <w:tc>
          <w:tcPr>
            <w:tcW w:w="120" w:type="dxa"/>
            <w:vAlign w:val="bottom"/>
          </w:tcPr>
          <w:p>
            <w:pPr>
              <w:spacing w:after="0"/>
              <w:rPr>
                <w:sz w:val="11"/>
                <w:szCs w:val="11"/>
                <w:color w:val="auto"/>
              </w:rPr>
            </w:pPr>
          </w:p>
        </w:tc>
        <w:tc>
          <w:tcPr>
            <w:tcW w:w="188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380" w:type="dxa"/>
            <w:vAlign w:val="bottom"/>
            <w:tcBorders>
              <w:bottom w:val="single" w:sz="8" w:color="auto"/>
            </w:tcBorders>
            <w:gridSpan w:val="2"/>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200" w:type="dxa"/>
            <w:vAlign w:val="bottom"/>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2200" w:type="dxa"/>
            <w:vAlign w:val="bottom"/>
            <w:tcBorders>
              <w:bottom w:val="single" w:sz="8" w:color="auto"/>
            </w:tcBorders>
            <w:gridSpan w:val="2"/>
          </w:tcPr>
          <w:p>
            <w:pPr>
              <w:spacing w:after="0"/>
              <w:rPr>
                <w:sz w:val="11"/>
                <w:szCs w:val="11"/>
                <w:color w:val="auto"/>
              </w:rPr>
            </w:pPr>
          </w:p>
        </w:tc>
        <w:tc>
          <w:tcPr>
            <w:tcW w:w="0" w:type="dxa"/>
            <w:vAlign w:val="bottom"/>
          </w:tcPr>
          <w:p>
            <w:pPr>
              <w:spacing w:after="0"/>
              <w:rPr>
                <w:sz w:val="1"/>
                <w:szCs w:val="1"/>
                <w:color w:val="auto"/>
              </w:rPr>
            </w:pPr>
          </w:p>
        </w:tc>
      </w:tr>
      <w:tr>
        <w:trPr>
          <w:trHeight w:val="143"/>
        </w:trPr>
        <w:tc>
          <w:tcPr>
            <w:tcW w:w="180" w:type="dxa"/>
            <w:vAlign w:val="bottom"/>
            <w:tcBorders>
              <w:right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880" w:type="dxa"/>
            <w:vAlign w:val="bottom"/>
            <w:vMerge w:val="restart"/>
          </w:tcPr>
          <w:p>
            <w:pPr>
              <w:ind w:left="120"/>
              <w:spacing w:after="0" w:line="217" w:lineRule="exact"/>
              <w:rPr>
                <w:sz w:val="20"/>
                <w:szCs w:val="20"/>
                <w:color w:val="auto"/>
              </w:rPr>
            </w:pPr>
            <w:r>
              <w:rPr>
                <w:rFonts w:ascii="Times New Roman" w:cs="Times New Roman" w:eastAsia="Times New Roman" w:hAnsi="Times New Roman"/>
                <w:sz w:val="24"/>
                <w:szCs w:val="24"/>
                <w:color w:val="auto"/>
              </w:rPr>
              <w:t>Текстовая</w:t>
            </w:r>
          </w:p>
        </w:tc>
        <w:tc>
          <w:tcPr>
            <w:tcW w:w="20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140" w:type="dxa"/>
            <w:vAlign w:val="bottom"/>
            <w:tcBorders>
              <w:right w:val="single" w:sz="8" w:color="auto"/>
            </w:tcBorders>
            <w:vMerge w:val="restart"/>
          </w:tcPr>
          <w:p>
            <w:pPr>
              <w:spacing w:after="0"/>
              <w:rPr>
                <w:sz w:val="12"/>
                <w:szCs w:val="12"/>
                <w:color w:val="auto"/>
              </w:rPr>
            </w:pPr>
          </w:p>
        </w:tc>
        <w:tc>
          <w:tcPr>
            <w:tcW w:w="220" w:type="dxa"/>
            <w:vAlign w:val="bottom"/>
            <w:tcBorders>
              <w:bottom w:val="single" w:sz="8" w:color="auto"/>
              <w:right w:val="single" w:sz="8" w:color="auto"/>
            </w:tcBorders>
          </w:tcPr>
          <w:p>
            <w:pPr>
              <w:spacing w:after="0"/>
              <w:rPr>
                <w:sz w:val="12"/>
                <w:szCs w:val="12"/>
                <w:color w:val="auto"/>
              </w:rPr>
            </w:pPr>
          </w:p>
        </w:tc>
        <w:tc>
          <w:tcPr>
            <w:tcW w:w="2080" w:type="dxa"/>
            <w:vAlign w:val="bottom"/>
            <w:tcBorders>
              <w:right w:val="single" w:sz="8" w:color="auto"/>
            </w:tcBorders>
            <w:gridSpan w:val="3"/>
            <w:vMerge w:val="restart"/>
          </w:tcPr>
          <w:p>
            <w:pPr>
              <w:ind w:left="100"/>
              <w:spacing w:after="0" w:line="217" w:lineRule="exact"/>
              <w:rPr>
                <w:sz w:val="20"/>
                <w:szCs w:val="20"/>
                <w:color w:val="auto"/>
              </w:rPr>
            </w:pPr>
            <w:r>
              <w:rPr>
                <w:rFonts w:ascii="Times New Roman" w:cs="Times New Roman" w:eastAsia="Times New Roman" w:hAnsi="Times New Roman"/>
                <w:sz w:val="24"/>
                <w:szCs w:val="24"/>
                <w:color w:val="auto"/>
              </w:rPr>
              <w:t>На основе избы-</w:t>
            </w:r>
          </w:p>
        </w:tc>
        <w:tc>
          <w:tcPr>
            <w:tcW w:w="60" w:type="dxa"/>
            <w:vAlign w:val="bottom"/>
            <w:vMerge w:val="restart"/>
          </w:tcPr>
          <w:p>
            <w:pPr>
              <w:spacing w:after="0"/>
              <w:rPr>
                <w:sz w:val="12"/>
                <w:szCs w:val="12"/>
                <w:color w:val="auto"/>
              </w:rPr>
            </w:pPr>
          </w:p>
        </w:tc>
        <w:tc>
          <w:tcPr>
            <w:tcW w:w="120" w:type="dxa"/>
            <w:vAlign w:val="bottom"/>
            <w:tcBorders>
              <w:right w:val="single" w:sz="8" w:color="auto"/>
            </w:tcBorders>
            <w:vMerge w:val="restart"/>
          </w:tcPr>
          <w:p>
            <w:pPr>
              <w:spacing w:after="0"/>
              <w:rPr>
                <w:sz w:val="12"/>
                <w:szCs w:val="12"/>
                <w:color w:val="auto"/>
              </w:rPr>
            </w:pPr>
          </w:p>
        </w:tc>
        <w:tc>
          <w:tcPr>
            <w:tcW w:w="200" w:type="dxa"/>
            <w:vAlign w:val="bottom"/>
            <w:tcBorders>
              <w:bottom w:val="single" w:sz="8" w:color="auto"/>
              <w:right w:val="single" w:sz="8" w:color="auto"/>
            </w:tcBorders>
          </w:tcPr>
          <w:p>
            <w:pPr>
              <w:spacing w:after="0"/>
              <w:rPr>
                <w:sz w:val="12"/>
                <w:szCs w:val="12"/>
                <w:color w:val="auto"/>
              </w:rPr>
            </w:pPr>
          </w:p>
        </w:tc>
        <w:tc>
          <w:tcPr>
            <w:tcW w:w="2860" w:type="dxa"/>
            <w:vAlign w:val="bottom"/>
            <w:tcBorders>
              <w:right w:val="single" w:sz="8" w:color="auto"/>
            </w:tcBorders>
            <w:gridSpan w:val="3"/>
            <w:vMerge w:val="restart"/>
          </w:tcPr>
          <w:p>
            <w:pPr>
              <w:ind w:left="120"/>
              <w:spacing w:after="0" w:line="217" w:lineRule="exact"/>
              <w:rPr>
                <w:sz w:val="20"/>
                <w:szCs w:val="20"/>
                <w:color w:val="auto"/>
              </w:rPr>
            </w:pPr>
            <w:r>
              <w:rPr>
                <w:rFonts w:ascii="Times New Roman" w:cs="Times New Roman" w:eastAsia="Times New Roman" w:hAnsi="Times New Roman"/>
                <w:sz w:val="24"/>
                <w:szCs w:val="24"/>
                <w:color w:val="auto"/>
              </w:rPr>
              <w:t>Защита передаваемых или</w:t>
            </w:r>
          </w:p>
        </w:tc>
        <w:tc>
          <w:tcPr>
            <w:tcW w:w="0" w:type="dxa"/>
            <w:vAlign w:val="bottom"/>
          </w:tcPr>
          <w:p>
            <w:pPr>
              <w:spacing w:after="0"/>
              <w:rPr>
                <w:sz w:val="1"/>
                <w:szCs w:val="1"/>
                <w:color w:val="auto"/>
              </w:rPr>
            </w:pPr>
          </w:p>
        </w:tc>
      </w:tr>
      <w:tr>
        <w:trPr>
          <w:trHeight w:val="54"/>
        </w:trPr>
        <w:tc>
          <w:tcPr>
            <w:tcW w:w="180" w:type="dxa"/>
            <w:vAlign w:val="bottom"/>
            <w:tcBorders>
              <w:right w:val="single" w:sz="8" w:color="auto"/>
            </w:tcBorders>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880" w:type="dxa"/>
            <w:vAlign w:val="bottom"/>
            <w:vMerge w:val="continue"/>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Borders>
              <w:right w:val="single" w:sz="8" w:color="auto"/>
            </w:tcBorders>
            <w:vMerge w:val="continue"/>
          </w:tcPr>
          <w:p>
            <w:pPr>
              <w:spacing w:after="0"/>
              <w:rPr>
                <w:sz w:val="4"/>
                <w:szCs w:val="4"/>
                <w:color w:val="auto"/>
              </w:rPr>
            </w:pPr>
          </w:p>
        </w:tc>
        <w:tc>
          <w:tcPr>
            <w:tcW w:w="220" w:type="dxa"/>
            <w:vAlign w:val="bottom"/>
            <w:tcBorders>
              <w:right w:val="single" w:sz="8" w:color="auto"/>
            </w:tcBorders>
          </w:tcPr>
          <w:p>
            <w:pPr>
              <w:spacing w:after="0"/>
              <w:rPr>
                <w:sz w:val="4"/>
                <w:szCs w:val="4"/>
                <w:color w:val="auto"/>
              </w:rPr>
            </w:pPr>
          </w:p>
        </w:tc>
        <w:tc>
          <w:tcPr>
            <w:tcW w:w="2080" w:type="dxa"/>
            <w:vAlign w:val="bottom"/>
            <w:tcBorders>
              <w:right w:val="single" w:sz="8" w:color="auto"/>
            </w:tcBorders>
            <w:gridSpan w:val="3"/>
            <w:vMerge w:val="continue"/>
          </w:tcPr>
          <w:p>
            <w:pPr>
              <w:spacing w:after="0"/>
              <w:rPr>
                <w:sz w:val="4"/>
                <w:szCs w:val="4"/>
                <w:color w:val="auto"/>
              </w:rPr>
            </w:pPr>
          </w:p>
        </w:tc>
        <w:tc>
          <w:tcPr>
            <w:tcW w:w="60" w:type="dxa"/>
            <w:vAlign w:val="bottom"/>
            <w:vMerge w:val="continue"/>
          </w:tcPr>
          <w:p>
            <w:pPr>
              <w:spacing w:after="0"/>
              <w:rPr>
                <w:sz w:val="4"/>
                <w:szCs w:val="4"/>
                <w:color w:val="auto"/>
              </w:rPr>
            </w:pPr>
          </w:p>
        </w:tc>
        <w:tc>
          <w:tcPr>
            <w:tcW w:w="120" w:type="dxa"/>
            <w:vAlign w:val="bottom"/>
            <w:tcBorders>
              <w:right w:val="single" w:sz="8" w:color="auto"/>
            </w:tcBorders>
            <w:vMerge w:val="continue"/>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2860" w:type="dxa"/>
            <w:vAlign w:val="bottom"/>
            <w:tcBorders>
              <w:right w:val="single" w:sz="8" w:color="auto"/>
            </w:tcBorders>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03"/>
        </w:trPr>
        <w:tc>
          <w:tcPr>
            <w:tcW w:w="180" w:type="dxa"/>
            <w:vAlign w:val="bottom"/>
            <w:tcBorders>
              <w:right w:val="single" w:sz="8" w:color="auto"/>
            </w:tcBorders>
          </w:tcPr>
          <w:p>
            <w:pPr>
              <w:spacing w:after="0"/>
              <w:rPr>
                <w:sz w:val="17"/>
                <w:szCs w:val="17"/>
                <w:color w:val="auto"/>
              </w:rPr>
            </w:pPr>
          </w:p>
        </w:tc>
        <w:tc>
          <w:tcPr>
            <w:tcW w:w="120" w:type="dxa"/>
            <w:vAlign w:val="bottom"/>
            <w:tcBorders>
              <w:bottom w:val="single" w:sz="8" w:color="auto"/>
              <w:right w:val="single" w:sz="8" w:color="auto"/>
            </w:tcBorders>
          </w:tcPr>
          <w:p>
            <w:pPr>
              <w:spacing w:after="0"/>
              <w:rPr>
                <w:sz w:val="17"/>
                <w:szCs w:val="17"/>
                <w:color w:val="auto"/>
              </w:rPr>
            </w:pPr>
          </w:p>
        </w:tc>
        <w:tc>
          <w:tcPr>
            <w:tcW w:w="1880" w:type="dxa"/>
            <w:vAlign w:val="bottom"/>
            <w:vMerge w:val="restart"/>
          </w:tcPr>
          <w:p>
            <w:pPr>
              <w:ind w:left="120"/>
              <w:spacing w:after="0"/>
              <w:rPr>
                <w:sz w:val="20"/>
                <w:szCs w:val="20"/>
                <w:color w:val="auto"/>
              </w:rPr>
            </w:pPr>
            <w:r>
              <w:rPr>
                <w:rFonts w:ascii="Times New Roman" w:cs="Times New Roman" w:eastAsia="Times New Roman" w:hAnsi="Times New Roman"/>
                <w:sz w:val="24"/>
                <w:szCs w:val="24"/>
                <w:color w:val="auto"/>
              </w:rPr>
              <w:t>Звуковая</w:t>
            </w:r>
          </w:p>
        </w:tc>
        <w:tc>
          <w:tcPr>
            <w:tcW w:w="200" w:type="dxa"/>
            <w:vAlign w:val="bottom"/>
            <w:tcBorders>
              <w:right w:val="single" w:sz="8" w:color="auto"/>
            </w:tcBorders>
          </w:tcPr>
          <w:p>
            <w:pPr>
              <w:spacing w:after="0"/>
              <w:rPr>
                <w:sz w:val="17"/>
                <w:szCs w:val="17"/>
                <w:color w:val="auto"/>
              </w:rPr>
            </w:pPr>
          </w:p>
        </w:tc>
        <w:tc>
          <w:tcPr>
            <w:tcW w:w="220" w:type="dxa"/>
            <w:vAlign w:val="bottom"/>
          </w:tcPr>
          <w:p>
            <w:pPr>
              <w:spacing w:after="0"/>
              <w:rPr>
                <w:sz w:val="17"/>
                <w:szCs w:val="17"/>
                <w:color w:val="auto"/>
              </w:rPr>
            </w:pPr>
          </w:p>
        </w:tc>
        <w:tc>
          <w:tcPr>
            <w:tcW w:w="140" w:type="dxa"/>
            <w:vAlign w:val="bottom"/>
            <w:tcBorders>
              <w:right w:val="single" w:sz="8" w:color="auto"/>
            </w:tcBorders>
            <w:vMerge w:val="restart"/>
          </w:tcPr>
          <w:p>
            <w:pPr>
              <w:spacing w:after="0"/>
              <w:rPr>
                <w:sz w:val="17"/>
                <w:szCs w:val="17"/>
                <w:color w:val="auto"/>
              </w:rPr>
            </w:pPr>
          </w:p>
        </w:tc>
        <w:tc>
          <w:tcPr>
            <w:tcW w:w="220" w:type="dxa"/>
            <w:vAlign w:val="bottom"/>
            <w:tcBorders>
              <w:right w:val="single" w:sz="8" w:color="auto"/>
            </w:tcBorders>
            <w:vMerge w:val="restart"/>
          </w:tcPr>
          <w:p>
            <w:pPr>
              <w:spacing w:after="0"/>
              <w:rPr>
                <w:sz w:val="17"/>
                <w:szCs w:val="17"/>
                <w:color w:val="auto"/>
              </w:rPr>
            </w:pPr>
          </w:p>
        </w:tc>
        <w:tc>
          <w:tcPr>
            <w:tcW w:w="2080" w:type="dxa"/>
            <w:vAlign w:val="bottom"/>
            <w:tcBorders>
              <w:right w:val="single" w:sz="8" w:color="auto"/>
            </w:tcBorders>
            <w:gridSpan w:val="3"/>
            <w:vMerge w:val="restart"/>
          </w:tcPr>
          <w:p>
            <w:pPr>
              <w:ind w:left="100"/>
              <w:spacing w:after="0" w:line="264" w:lineRule="exact"/>
              <w:rPr>
                <w:sz w:val="20"/>
                <w:szCs w:val="20"/>
                <w:color w:val="auto"/>
              </w:rPr>
            </w:pPr>
            <w:r>
              <w:rPr>
                <w:rFonts w:ascii="Times New Roman" w:cs="Times New Roman" w:eastAsia="Times New Roman" w:hAnsi="Times New Roman"/>
                <w:sz w:val="24"/>
                <w:szCs w:val="24"/>
                <w:color w:val="auto"/>
              </w:rPr>
              <w:t>точности среды</w:t>
            </w:r>
          </w:p>
        </w:tc>
        <w:tc>
          <w:tcPr>
            <w:tcW w:w="60" w:type="dxa"/>
            <w:vAlign w:val="bottom"/>
            <w:vMerge w:val="restart"/>
          </w:tcPr>
          <w:p>
            <w:pPr>
              <w:spacing w:after="0"/>
              <w:rPr>
                <w:sz w:val="17"/>
                <w:szCs w:val="17"/>
                <w:color w:val="auto"/>
              </w:rPr>
            </w:pPr>
          </w:p>
        </w:tc>
        <w:tc>
          <w:tcPr>
            <w:tcW w:w="120" w:type="dxa"/>
            <w:vAlign w:val="bottom"/>
            <w:tcBorders>
              <w:right w:val="single" w:sz="8" w:color="auto"/>
            </w:tcBorders>
            <w:vMerge w:val="restart"/>
          </w:tcPr>
          <w:p>
            <w:pPr>
              <w:spacing w:after="0"/>
              <w:rPr>
                <w:sz w:val="17"/>
                <w:szCs w:val="17"/>
                <w:color w:val="auto"/>
              </w:rPr>
            </w:pPr>
          </w:p>
        </w:tc>
        <w:tc>
          <w:tcPr>
            <w:tcW w:w="200" w:type="dxa"/>
            <w:vAlign w:val="bottom"/>
            <w:tcBorders>
              <w:right w:val="single" w:sz="8" w:color="auto"/>
            </w:tcBorders>
            <w:vMerge w:val="restart"/>
          </w:tcPr>
          <w:p>
            <w:pPr>
              <w:spacing w:after="0"/>
              <w:rPr>
                <w:sz w:val="17"/>
                <w:szCs w:val="17"/>
                <w:color w:val="auto"/>
              </w:rPr>
            </w:pPr>
          </w:p>
        </w:tc>
        <w:tc>
          <w:tcPr>
            <w:tcW w:w="2860" w:type="dxa"/>
            <w:vAlign w:val="bottom"/>
            <w:tcBorders>
              <w:right w:val="single" w:sz="8" w:color="auto"/>
            </w:tcBorders>
            <w:gridSpan w:val="3"/>
            <w:vMerge w:val="restart"/>
          </w:tcPr>
          <w:p>
            <w:pPr>
              <w:ind w:left="120"/>
              <w:spacing w:after="0" w:line="264" w:lineRule="exact"/>
              <w:rPr>
                <w:sz w:val="20"/>
                <w:szCs w:val="20"/>
                <w:color w:val="auto"/>
              </w:rPr>
            </w:pPr>
            <w:r>
              <w:rPr>
                <w:rFonts w:ascii="Times New Roman" w:cs="Times New Roman" w:eastAsia="Times New Roman" w:hAnsi="Times New Roman"/>
                <w:sz w:val="24"/>
                <w:szCs w:val="24"/>
                <w:color w:val="auto"/>
              </w:rPr>
              <w:t>хранящихся данных</w:t>
            </w:r>
          </w:p>
        </w:tc>
        <w:tc>
          <w:tcPr>
            <w:tcW w:w="0" w:type="dxa"/>
            <w:vAlign w:val="bottom"/>
          </w:tcPr>
          <w:p>
            <w:pPr>
              <w:spacing w:after="0"/>
              <w:rPr>
                <w:sz w:val="1"/>
                <w:szCs w:val="1"/>
                <w:color w:val="auto"/>
              </w:rPr>
            </w:pPr>
          </w:p>
        </w:tc>
      </w:tr>
      <w:tr>
        <w:trPr>
          <w:trHeight w:val="80"/>
        </w:trPr>
        <w:tc>
          <w:tcPr>
            <w:tcW w:w="180" w:type="dxa"/>
            <w:vAlign w:val="bottom"/>
            <w:tcBorders>
              <w:right w:val="single" w:sz="8" w:color="auto"/>
            </w:tcBorders>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880" w:type="dxa"/>
            <w:vAlign w:val="bottom"/>
            <w:vMerge w:val="continue"/>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140" w:type="dxa"/>
            <w:vAlign w:val="bottom"/>
            <w:tcBorders>
              <w:right w:val="single" w:sz="8" w:color="auto"/>
            </w:tcBorders>
            <w:vMerge w:val="continue"/>
          </w:tcPr>
          <w:p>
            <w:pPr>
              <w:spacing w:after="0"/>
              <w:rPr>
                <w:sz w:val="6"/>
                <w:szCs w:val="6"/>
                <w:color w:val="auto"/>
              </w:rPr>
            </w:pPr>
          </w:p>
        </w:tc>
        <w:tc>
          <w:tcPr>
            <w:tcW w:w="220" w:type="dxa"/>
            <w:vAlign w:val="bottom"/>
            <w:tcBorders>
              <w:right w:val="single" w:sz="8" w:color="auto"/>
            </w:tcBorders>
            <w:vMerge w:val="continue"/>
          </w:tcPr>
          <w:p>
            <w:pPr>
              <w:spacing w:after="0"/>
              <w:rPr>
                <w:sz w:val="6"/>
                <w:szCs w:val="6"/>
                <w:color w:val="auto"/>
              </w:rPr>
            </w:pPr>
          </w:p>
        </w:tc>
        <w:tc>
          <w:tcPr>
            <w:tcW w:w="2080" w:type="dxa"/>
            <w:vAlign w:val="bottom"/>
            <w:tcBorders>
              <w:right w:val="single" w:sz="8" w:color="auto"/>
            </w:tcBorders>
            <w:gridSpan w:val="3"/>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120" w:type="dxa"/>
            <w:vAlign w:val="bottom"/>
            <w:tcBorders>
              <w:right w:val="single" w:sz="8" w:color="auto"/>
            </w:tcBorders>
            <w:vMerge w:val="continue"/>
          </w:tcPr>
          <w:p>
            <w:pPr>
              <w:spacing w:after="0"/>
              <w:rPr>
                <w:sz w:val="6"/>
                <w:szCs w:val="6"/>
                <w:color w:val="auto"/>
              </w:rPr>
            </w:pPr>
          </w:p>
        </w:tc>
        <w:tc>
          <w:tcPr>
            <w:tcW w:w="200" w:type="dxa"/>
            <w:vAlign w:val="bottom"/>
            <w:tcBorders>
              <w:right w:val="single" w:sz="8" w:color="auto"/>
            </w:tcBorders>
            <w:vMerge w:val="continue"/>
          </w:tcPr>
          <w:p>
            <w:pPr>
              <w:spacing w:after="0"/>
              <w:rPr>
                <w:sz w:val="6"/>
                <w:szCs w:val="6"/>
                <w:color w:val="auto"/>
              </w:rPr>
            </w:pPr>
          </w:p>
        </w:tc>
        <w:tc>
          <w:tcPr>
            <w:tcW w:w="286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80" w:type="dxa"/>
            <w:vAlign w:val="bottom"/>
            <w:tcBorders>
              <w:right w:val="single" w:sz="8" w:color="auto"/>
            </w:tcBorders>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880" w:type="dxa"/>
            <w:vAlign w:val="bottom"/>
            <w:vMerge w:val="restart"/>
          </w:tcPr>
          <w:p>
            <w:pPr>
              <w:ind w:left="120"/>
              <w:spacing w:after="0" w:line="232" w:lineRule="exact"/>
              <w:rPr>
                <w:sz w:val="20"/>
                <w:szCs w:val="20"/>
                <w:color w:val="auto"/>
              </w:rPr>
            </w:pPr>
            <w:r>
              <w:rPr>
                <w:rFonts w:ascii="Times New Roman" w:cs="Times New Roman" w:eastAsia="Times New Roman" w:hAnsi="Times New Roman"/>
                <w:sz w:val="24"/>
                <w:szCs w:val="24"/>
                <w:color w:val="auto"/>
              </w:rPr>
              <w:t>Стоп-кадр/видео</w:t>
            </w:r>
          </w:p>
        </w:tc>
        <w:tc>
          <w:tcPr>
            <w:tcW w:w="20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Borders>
              <w:bottom w:val="single" w:sz="8" w:color="auto"/>
              <w:right w:val="single" w:sz="8" w:color="auto"/>
            </w:tcBorders>
          </w:tcPr>
          <w:p>
            <w:pPr>
              <w:spacing w:after="0"/>
              <w:rPr>
                <w:sz w:val="11"/>
                <w:szCs w:val="11"/>
                <w:color w:val="auto"/>
              </w:rPr>
            </w:pPr>
          </w:p>
        </w:tc>
        <w:tc>
          <w:tcPr>
            <w:tcW w:w="2080" w:type="dxa"/>
            <w:vAlign w:val="bottom"/>
            <w:tcBorders>
              <w:right w:val="single" w:sz="8" w:color="auto"/>
            </w:tcBorders>
            <w:gridSpan w:val="3"/>
            <w:vMerge w:val="restart"/>
          </w:tcPr>
          <w:p>
            <w:pPr>
              <w:ind w:left="100"/>
              <w:spacing w:after="0" w:line="232" w:lineRule="exact"/>
              <w:rPr>
                <w:sz w:val="20"/>
                <w:szCs w:val="20"/>
                <w:color w:val="auto"/>
              </w:rPr>
            </w:pPr>
            <w:r>
              <w:rPr>
                <w:rFonts w:ascii="Times New Roman" w:cs="Times New Roman" w:eastAsia="Times New Roman" w:hAnsi="Times New Roman"/>
                <w:sz w:val="24"/>
                <w:szCs w:val="24"/>
                <w:color w:val="auto"/>
              </w:rPr>
              <w:t>Структурные ме-</w:t>
            </w:r>
          </w:p>
        </w:tc>
        <w:tc>
          <w:tcPr>
            <w:tcW w:w="60" w:type="dxa"/>
            <w:vAlign w:val="bottom"/>
          </w:tcPr>
          <w:p>
            <w:pPr>
              <w:spacing w:after="0"/>
              <w:rPr>
                <w:sz w:val="11"/>
                <w:szCs w:val="11"/>
                <w:color w:val="auto"/>
              </w:rPr>
            </w:pPr>
          </w:p>
        </w:tc>
        <w:tc>
          <w:tcPr>
            <w:tcW w:w="120" w:type="dxa"/>
            <w:vAlign w:val="bottom"/>
            <w:tcBorders>
              <w:right w:val="single" w:sz="8" w:color="auto"/>
            </w:tcBorders>
            <w:vMerge w:val="restart"/>
          </w:tcPr>
          <w:p>
            <w:pPr>
              <w:spacing w:after="0"/>
              <w:rPr>
                <w:sz w:val="11"/>
                <w:szCs w:val="11"/>
                <w:color w:val="auto"/>
              </w:rPr>
            </w:pPr>
          </w:p>
        </w:tc>
        <w:tc>
          <w:tcPr>
            <w:tcW w:w="200" w:type="dxa"/>
            <w:vAlign w:val="bottom"/>
            <w:tcBorders>
              <w:right w:val="single" w:sz="8" w:color="auto"/>
            </w:tcBorders>
            <w:vMerge w:val="restart"/>
          </w:tcPr>
          <w:p>
            <w:pPr>
              <w:spacing w:after="0"/>
              <w:rPr>
                <w:sz w:val="11"/>
                <w:szCs w:val="11"/>
                <w:color w:val="auto"/>
              </w:rPr>
            </w:pPr>
          </w:p>
        </w:tc>
        <w:tc>
          <w:tcPr>
            <w:tcW w:w="2860" w:type="dxa"/>
            <w:vAlign w:val="bottom"/>
            <w:tcBorders>
              <w:right w:val="single" w:sz="8" w:color="auto"/>
            </w:tcBorders>
            <w:gridSpan w:val="3"/>
            <w:vMerge w:val="restart"/>
          </w:tcPr>
          <w:p>
            <w:pPr>
              <w:ind w:left="120"/>
              <w:spacing w:after="0" w:line="232" w:lineRule="exact"/>
              <w:rPr>
                <w:sz w:val="20"/>
                <w:szCs w:val="20"/>
                <w:color w:val="auto"/>
              </w:rPr>
            </w:pPr>
            <w:r>
              <w:rPr>
                <w:rFonts w:ascii="Times New Roman" w:cs="Times New Roman" w:eastAsia="Times New Roman" w:hAnsi="Times New Roman"/>
                <w:sz w:val="24"/>
                <w:szCs w:val="24"/>
                <w:color w:val="auto"/>
              </w:rPr>
              <w:t>Защита прав на цифровые</w:t>
            </w:r>
          </w:p>
        </w:tc>
        <w:tc>
          <w:tcPr>
            <w:tcW w:w="0" w:type="dxa"/>
            <w:vAlign w:val="bottom"/>
          </w:tcPr>
          <w:p>
            <w:pPr>
              <w:spacing w:after="0"/>
              <w:rPr>
                <w:sz w:val="1"/>
                <w:szCs w:val="1"/>
                <w:color w:val="auto"/>
              </w:rPr>
            </w:pPr>
          </w:p>
        </w:tc>
      </w:tr>
      <w:tr>
        <w:trPr>
          <w:trHeight w:val="84"/>
        </w:trPr>
        <w:tc>
          <w:tcPr>
            <w:tcW w:w="180" w:type="dxa"/>
            <w:vAlign w:val="bottom"/>
            <w:tcBorders>
              <w:right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880" w:type="dxa"/>
            <w:vAlign w:val="bottom"/>
            <w:vMerge w:val="continue"/>
          </w:tcPr>
          <w:p>
            <w:pPr>
              <w:spacing w:after="0"/>
              <w:rPr>
                <w:sz w:val="7"/>
                <w:szCs w:val="7"/>
                <w:color w:val="auto"/>
              </w:rPr>
            </w:pPr>
          </w:p>
        </w:tc>
        <w:tc>
          <w:tcPr>
            <w:tcW w:w="20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80" w:type="dxa"/>
            <w:vAlign w:val="bottom"/>
            <w:tcBorders>
              <w:right w:val="single" w:sz="8" w:color="auto"/>
            </w:tcBorders>
            <w:gridSpan w:val="3"/>
            <w:vMerge w:val="continue"/>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Borders>
              <w:right w:val="single" w:sz="8" w:color="auto"/>
            </w:tcBorders>
            <w:vMerge w:val="continue"/>
          </w:tcPr>
          <w:p>
            <w:pPr>
              <w:spacing w:after="0"/>
              <w:rPr>
                <w:sz w:val="7"/>
                <w:szCs w:val="7"/>
                <w:color w:val="auto"/>
              </w:rPr>
            </w:pPr>
          </w:p>
        </w:tc>
        <w:tc>
          <w:tcPr>
            <w:tcW w:w="200" w:type="dxa"/>
            <w:vAlign w:val="bottom"/>
            <w:tcBorders>
              <w:bottom w:val="single" w:sz="8" w:color="auto"/>
              <w:right w:val="single" w:sz="8" w:color="auto"/>
            </w:tcBorders>
            <w:vMerge w:val="continue"/>
          </w:tcPr>
          <w:p>
            <w:pPr>
              <w:spacing w:after="0"/>
              <w:rPr>
                <w:sz w:val="7"/>
                <w:szCs w:val="7"/>
                <w:color w:val="auto"/>
              </w:rPr>
            </w:pPr>
          </w:p>
        </w:tc>
        <w:tc>
          <w:tcPr>
            <w:tcW w:w="2860" w:type="dxa"/>
            <w:vAlign w:val="bottom"/>
            <w:tcBorders>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2"/>
        </w:trPr>
        <w:tc>
          <w:tcPr>
            <w:tcW w:w="1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880" w:type="dxa"/>
            <w:vAlign w:val="bottom"/>
            <w:tcBorders>
              <w:bottom w:val="single" w:sz="8" w:color="auto"/>
            </w:tcBorders>
          </w:tcPr>
          <w:p>
            <w:pPr>
              <w:spacing w:after="0"/>
              <w:rPr>
                <w:sz w:val="17"/>
                <w:szCs w:val="17"/>
                <w:color w:val="auto"/>
              </w:rPr>
            </w:pPr>
          </w:p>
        </w:tc>
        <w:tc>
          <w:tcPr>
            <w:tcW w:w="200" w:type="dxa"/>
            <w:vAlign w:val="bottom"/>
            <w:tcBorders>
              <w:bottom w:val="single" w:sz="8" w:color="auto"/>
              <w:right w:val="single" w:sz="8" w:color="auto"/>
            </w:tcBorders>
          </w:tcPr>
          <w:p>
            <w:pPr>
              <w:spacing w:after="0"/>
              <w:rPr>
                <w:sz w:val="17"/>
                <w:szCs w:val="17"/>
                <w:color w:val="auto"/>
              </w:rPr>
            </w:pPr>
          </w:p>
        </w:tc>
        <w:tc>
          <w:tcPr>
            <w:tcW w:w="2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2080" w:type="dxa"/>
            <w:vAlign w:val="bottom"/>
            <w:tcBorders>
              <w:right w:val="single" w:sz="8" w:color="auto"/>
            </w:tcBorders>
            <w:gridSpan w:val="3"/>
          </w:tcPr>
          <w:p>
            <w:pPr>
              <w:ind w:left="100"/>
              <w:spacing w:after="0" w:line="202" w:lineRule="exact"/>
              <w:rPr>
                <w:sz w:val="20"/>
                <w:szCs w:val="20"/>
                <w:color w:val="auto"/>
              </w:rPr>
            </w:pPr>
            <w:r>
              <w:rPr>
                <w:rFonts w:ascii="Times New Roman" w:cs="Times New Roman" w:eastAsia="Times New Roman" w:hAnsi="Times New Roman"/>
                <w:sz w:val="23"/>
                <w:szCs w:val="23"/>
                <w:color w:val="auto"/>
              </w:rPr>
              <w:t>тоды</w:t>
            </w: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0" w:type="dxa"/>
            <w:vAlign w:val="bottom"/>
            <w:tcBorders>
              <w:right w:val="single" w:sz="8" w:color="auto"/>
            </w:tcBorders>
          </w:tcPr>
          <w:p>
            <w:pPr>
              <w:spacing w:after="0"/>
              <w:rPr>
                <w:sz w:val="17"/>
                <w:szCs w:val="17"/>
                <w:color w:val="auto"/>
              </w:rPr>
            </w:pPr>
          </w:p>
        </w:tc>
        <w:tc>
          <w:tcPr>
            <w:tcW w:w="2860" w:type="dxa"/>
            <w:vAlign w:val="bottom"/>
            <w:tcBorders>
              <w:right w:val="single" w:sz="8" w:color="auto"/>
            </w:tcBorders>
            <w:gridSpan w:val="3"/>
          </w:tcPr>
          <w:p>
            <w:pPr>
              <w:ind w:left="120"/>
              <w:spacing w:after="0" w:line="202" w:lineRule="exact"/>
              <w:rPr>
                <w:sz w:val="20"/>
                <w:szCs w:val="20"/>
                <w:color w:val="auto"/>
              </w:rPr>
            </w:pPr>
            <w:r>
              <w:rPr>
                <w:rFonts w:ascii="Times New Roman" w:cs="Times New Roman" w:eastAsia="Times New Roman" w:hAnsi="Times New Roman"/>
                <w:sz w:val="23"/>
                <w:szCs w:val="23"/>
                <w:color w:val="auto"/>
              </w:rPr>
              <w:t>объекты</w:t>
            </w:r>
          </w:p>
        </w:tc>
        <w:tc>
          <w:tcPr>
            <w:tcW w:w="0" w:type="dxa"/>
            <w:vAlign w:val="bottom"/>
          </w:tcPr>
          <w:p>
            <w:pPr>
              <w:spacing w:after="0"/>
              <w:rPr>
                <w:sz w:val="1"/>
                <w:szCs w:val="1"/>
                <w:color w:val="auto"/>
              </w:rPr>
            </w:pPr>
          </w:p>
        </w:tc>
      </w:tr>
      <w:tr>
        <w:trPr>
          <w:trHeight w:val="78"/>
        </w:trPr>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12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1200" w:type="dxa"/>
            <w:vAlign w:val="bottom"/>
            <w:tcBorders>
              <w:bottom w:val="single" w:sz="8" w:color="auto"/>
            </w:tcBorders>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1329690</wp:posOffset>
            </wp:positionH>
            <wp:positionV relativeFrom="paragraph">
              <wp:posOffset>-1463675</wp:posOffset>
            </wp:positionV>
            <wp:extent cx="19685" cy="29083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8">
                      <a:extLst>
                        <a:ext uri="{28A0092B-C50C-407E-A947-70E740481C1C}"/>
                      </a:extLst>
                    </a:blip>
                    <a:srcRect/>
                    <a:stretch>
                      <a:fillRect/>
                    </a:stretch>
                  </pic:blipFill>
                  <pic:spPr bwMode="auto">
                    <a:xfrm>
                      <a:off x="0" y="0"/>
                      <a:ext cx="19685" cy="290830"/>
                    </a:xfrm>
                    <a:prstGeom prst="rect">
                      <a:avLst/>
                    </a:prstGeom>
                    <a:noFill/>
                  </pic:spPr>
                </pic:pic>
              </a:graphicData>
            </a:graphic>
          </wp:anchor>
        </w:drawing>
      </w:r>
    </w:p>
    <w:p>
      <w:pPr>
        <w:spacing w:after="0" w:line="200" w:lineRule="exact"/>
        <w:rPr>
          <w:sz w:val="20"/>
          <w:szCs w:val="20"/>
          <w:color w:val="auto"/>
        </w:rPr>
      </w:pPr>
    </w:p>
    <w:p>
      <w:pPr>
        <w:spacing w:after="0" w:line="321" w:lineRule="exact"/>
        <w:rPr>
          <w:sz w:val="20"/>
          <w:szCs w:val="20"/>
          <w:color w:val="auto"/>
        </w:rPr>
      </w:pPr>
    </w:p>
    <w:p>
      <w:pPr>
        <w:jc w:val="center"/>
        <w:ind w:right="-399"/>
        <w:spacing w:after="0"/>
        <w:rPr>
          <w:sz w:val="20"/>
          <w:szCs w:val="20"/>
          <w:color w:val="auto"/>
        </w:rPr>
      </w:pPr>
      <w:r>
        <w:rPr>
          <w:rFonts w:ascii="Times New Roman" w:cs="Times New Roman" w:eastAsia="Times New Roman" w:hAnsi="Times New Roman"/>
          <w:sz w:val="28"/>
          <w:szCs w:val="28"/>
          <w:color w:val="auto"/>
        </w:rPr>
        <w:t>Рисунок 7.2 Общая классификация методов компьютерной</w:t>
      </w:r>
    </w:p>
    <w:p>
      <w:pPr>
        <w:jc w:val="center"/>
        <w:ind w:right="-399"/>
        <w:spacing w:after="0"/>
        <w:rPr>
          <w:sz w:val="20"/>
          <w:szCs w:val="20"/>
          <w:color w:val="auto"/>
        </w:rPr>
      </w:pPr>
      <w:r>
        <w:rPr>
          <w:rFonts w:ascii="Times New Roman" w:cs="Times New Roman" w:eastAsia="Times New Roman" w:hAnsi="Times New Roman"/>
          <w:sz w:val="28"/>
          <w:szCs w:val="28"/>
          <w:color w:val="auto"/>
        </w:rPr>
        <w:t>стеганографии</w:t>
      </w:r>
    </w:p>
    <w:p>
      <w:pPr>
        <w:spacing w:after="0" w:line="337"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i w:val="1"/>
          <w:iCs w:val="1"/>
          <w:color w:val="auto"/>
        </w:rPr>
        <w:t>Метка содержит скрытую информацию, подтверждающую авторст-во. Скрытая информация призвана обеспечить защиту прав интеллектуаль-ной собственности</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firstLine="710"/>
        <w:spacing w:after="0" w:line="238" w:lineRule="auto"/>
        <w:tabs>
          <w:tab w:leader="none" w:pos="1232" w:val="left"/>
        </w:tabs>
        <w:numPr>
          <w:ilvl w:val="0"/>
          <w:numId w:val="16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качестве внедряемой информации можно использовать данные об ав-торе, дату и место создания произведения, номера документов, подтвер-ждающих авторство, дату приоритета и т. д. В качестве иллюстрации более подробно рассмотрим использование стеганографии для защиты авторских прав на текстовые документы.</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98</w:t>
      </w:r>
    </w:p>
    <w:p>
      <w:pPr>
        <w:sectPr>
          <w:pgSz w:w="11900" w:h="16838" w:orient="portrait"/>
          <w:cols w:equalWidth="0" w:num="1">
            <w:col w:w="9620"/>
          </w:cols>
          <w:pgMar w:left="1440" w:top="1138" w:right="846" w:bottom="470" w:gutter="0" w:footer="0" w:header="0"/>
        </w:sectPr>
      </w:pPr>
    </w:p>
    <w:bookmarkStart w:id="98" w:name="page99"/>
    <w:bookmarkEnd w:id="98"/>
    <w:p>
      <w:pPr>
        <w:jc w:val="center"/>
        <w:ind w:left="1560"/>
        <w:spacing w:after="0"/>
        <w:rPr>
          <w:sz w:val="20"/>
          <w:szCs w:val="20"/>
          <w:color w:val="auto"/>
        </w:rPr>
      </w:pPr>
      <w:r>
        <w:rPr>
          <w:rFonts w:ascii="Times New Roman" w:cs="Times New Roman" w:eastAsia="Times New Roman" w:hAnsi="Times New Roman"/>
          <w:sz w:val="28"/>
          <w:szCs w:val="28"/>
          <w:b w:val="1"/>
          <w:bCs w:val="1"/>
          <w:i w:val="1"/>
          <w:iCs w:val="1"/>
          <w:color w:val="auto"/>
        </w:rPr>
        <w:t>7.2.1 Методы текстовой стеганографии</w:t>
      </w:r>
    </w:p>
    <w:p>
      <w:pPr>
        <w:spacing w:after="0" w:line="330"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Компьютерная стеганография базируется на двух принципах. Первый заключается в том, что если файлы, содержащие оцифрованное изображение или звук, могут быть до некоторой степени видоизменены без потери функ-циональности, то текстовые документы, коды программ или базы данных требуют абсолютной точности при обратных преобразованиях. Это обстоя-тельство чрезвычайно важно, если, например, текстовый документ-контейнер</w:t>
      </w:r>
    </w:p>
    <w:p>
      <w:pPr>
        <w:spacing w:after="0" w:line="16" w:lineRule="exact"/>
        <w:rPr>
          <w:sz w:val="20"/>
          <w:szCs w:val="20"/>
          <w:color w:val="auto"/>
        </w:rPr>
      </w:pPr>
    </w:p>
    <w:p>
      <w:pPr>
        <w:jc w:val="both"/>
        <w:ind w:left="260" w:firstLine="2"/>
        <w:spacing w:after="0" w:line="236" w:lineRule="auto"/>
        <w:tabs>
          <w:tab w:leader="none" w:pos="476" w:val="left"/>
        </w:tabs>
        <w:numPr>
          <w:ilvl w:val="0"/>
          <w:numId w:val="16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осажденной информацией претерпевает конвертацию на основе иного сти-ля (шрифта, кегля и т.п.) или при его архивации. Понятно, что сам документ при этом не должен измениться.</w:t>
      </w:r>
    </w:p>
    <w:p>
      <w:pPr>
        <w:spacing w:after="0" w:line="14"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Все многообразие методов текстовой стеганографии подразделяется на </w:t>
      </w:r>
      <w:r>
        <w:rPr>
          <w:rFonts w:ascii="Times New Roman" w:cs="Times New Roman" w:eastAsia="Times New Roman" w:hAnsi="Times New Roman"/>
          <w:sz w:val="28"/>
          <w:szCs w:val="28"/>
          <w:i w:val="1"/>
          <w:iCs w:val="1"/>
          <w:color w:val="auto"/>
        </w:rPr>
        <w:t>синтаксические</w:t>
      </w:r>
      <w:r>
        <w:rPr>
          <w:rFonts w:ascii="Times New Roman" w:cs="Times New Roman" w:eastAsia="Times New Roman" w:hAnsi="Times New Roman"/>
          <w:sz w:val="28"/>
          <w:szCs w:val="28"/>
          <w:color w:val="auto"/>
        </w:rPr>
        <w:t xml:space="preserve">, которые не затрагивают семантику текстового сообще-ния, и </w:t>
      </w:r>
      <w:r>
        <w:rPr>
          <w:rFonts w:ascii="Times New Roman" w:cs="Times New Roman" w:eastAsia="Times New Roman" w:hAnsi="Times New Roman"/>
          <w:sz w:val="28"/>
          <w:szCs w:val="28"/>
          <w:i w:val="1"/>
          <w:iCs w:val="1"/>
          <w:color w:val="auto"/>
        </w:rPr>
        <w:t>лингвистические</w:t>
      </w:r>
      <w:r>
        <w:rPr>
          <w:rFonts w:ascii="Times New Roman" w:cs="Times New Roman" w:eastAsia="Times New Roman" w:hAnsi="Times New Roman"/>
          <w:sz w:val="28"/>
          <w:szCs w:val="28"/>
          <w:color w:val="auto"/>
        </w:rPr>
        <w:t xml:space="preserve"> методы, которые основаны на эквивалентной транс-формации текстовых файлов, сохраняющей смысловое содержание текста, его семантику.</w:t>
      </w:r>
    </w:p>
    <w:p>
      <w:pPr>
        <w:spacing w:after="0" w:line="33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7.2.1.1 Синтаксические методы текстовой стеганографии</w:t>
      </w:r>
    </w:p>
    <w:p>
      <w:pPr>
        <w:spacing w:after="0" w:line="314"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К числу этих методов этого подкласса относят следующие.</w:t>
      </w:r>
    </w:p>
    <w:p>
      <w:pPr>
        <w:spacing w:after="0" w:line="16"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b w:val="1"/>
          <w:bCs w:val="1"/>
          <w:i w:val="1"/>
          <w:iCs w:val="1"/>
          <w:color w:val="auto"/>
        </w:rPr>
        <w:t xml:space="preserve">Line-shift coding </w:t>
      </w:r>
      <w:r>
        <w:rPr>
          <w:rFonts w:ascii="Times New Roman" w:cs="Times New Roman" w:eastAsia="Times New Roman" w:hAnsi="Times New Roman"/>
          <w:sz w:val="28"/>
          <w:szCs w:val="28"/>
          <w:color w:val="auto"/>
        </w:rPr>
        <w:t xml:space="preserve">(изменение расстояния между строками электронно-го текста). Он также называется </w:t>
      </w:r>
      <w:r>
        <w:rPr>
          <w:rFonts w:ascii="Times New Roman" w:cs="Times New Roman" w:eastAsia="Times New Roman" w:hAnsi="Times New Roman"/>
          <w:sz w:val="28"/>
          <w:szCs w:val="28"/>
          <w:i w:val="1"/>
          <w:iCs w:val="1"/>
          <w:color w:val="auto"/>
        </w:rPr>
        <w:t>методом изменения межстрочных интерва-лов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Его сущность заключается в том,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используется текст с различными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межстрочными расстояниями. Выделяется максимальное и минимальное рас-стояния между строками, позволяющее кодировать соответственно символы «1» и «0» осаждаемого сообщения (рисунок 7.3). Разница в межстрочных расстояниях авторами изменялась на 1/300 дюйма (это расстояние было при-вязано к существовавшей в то время разрешающей способности монитора). Очевидным недостатком метода является его низкая эффективность: размер в битах осаждаемой информации не может превысить количество строк в кон-тейнере.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1744980</wp:posOffset>
            </wp:positionH>
            <wp:positionV relativeFrom="paragraph">
              <wp:posOffset>7620</wp:posOffset>
            </wp:positionV>
            <wp:extent cx="2788920" cy="225806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9">
                      <a:extLst>
                        <a:ext uri="{28A0092B-C50C-407E-A947-70E740481C1C}"/>
                      </a:extLst>
                    </a:blip>
                    <a:srcRect/>
                    <a:stretch>
                      <a:fillRect/>
                    </a:stretch>
                  </pic:blipFill>
                  <pic:spPr bwMode="auto">
                    <a:xfrm>
                      <a:off x="0" y="0"/>
                      <a:ext cx="2788920" cy="2258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4260" w:right="160" w:hanging="3429"/>
        <w:spacing w:after="0" w:line="234" w:lineRule="auto"/>
        <w:rPr>
          <w:sz w:val="20"/>
          <w:szCs w:val="20"/>
          <w:color w:val="auto"/>
        </w:rPr>
      </w:pPr>
      <w:r>
        <w:rPr>
          <w:rFonts w:ascii="Times New Roman" w:cs="Times New Roman" w:eastAsia="Times New Roman" w:hAnsi="Times New Roman"/>
          <w:sz w:val="28"/>
          <w:szCs w:val="28"/>
          <w:color w:val="auto"/>
        </w:rPr>
        <w:t>Рисунок 7.3 — Иллюстрация метода на основе изменения межстрочных интервалов</w:t>
      </w:r>
    </w:p>
    <w:p>
      <w:pPr>
        <w:spacing w:after="0" w:line="160" w:lineRule="exact"/>
        <w:rPr>
          <w:sz w:val="20"/>
          <w:szCs w:val="20"/>
          <w:color w:val="auto"/>
        </w:rPr>
      </w:pPr>
    </w:p>
    <w:p>
      <w:pPr>
        <w:ind w:left="9340"/>
        <w:spacing w:after="0"/>
        <w:rPr>
          <w:sz w:val="20"/>
          <w:szCs w:val="20"/>
          <w:color w:val="auto"/>
        </w:rPr>
      </w:pPr>
      <w:r>
        <w:rPr>
          <w:rFonts w:ascii="Times New Roman" w:cs="Times New Roman" w:eastAsia="Times New Roman" w:hAnsi="Times New Roman"/>
          <w:sz w:val="28"/>
          <w:szCs w:val="28"/>
          <w:color w:val="auto"/>
        </w:rPr>
        <w:t>99</w:t>
      </w:r>
    </w:p>
    <w:p>
      <w:pPr>
        <w:sectPr>
          <w:pgSz w:w="11900" w:h="16838" w:orient="portrait"/>
          <w:cols w:equalWidth="0" w:num="1">
            <w:col w:w="9620"/>
          </w:cols>
          <w:pgMar w:left="1440" w:top="1132" w:right="846" w:bottom="470" w:gutter="0" w:footer="0" w:header="0"/>
        </w:sectPr>
      </w:pPr>
    </w:p>
    <w:bookmarkStart w:id="99" w:name="page100"/>
    <w:bookmarkEnd w:id="99"/>
    <w:p>
      <w:pPr>
        <w:spacing w:after="0" w:line="23"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b w:val="1"/>
          <w:bCs w:val="1"/>
          <w:i w:val="1"/>
          <w:iCs w:val="1"/>
          <w:color w:val="auto"/>
        </w:rPr>
        <w:t xml:space="preserve">Word-shift coding </w:t>
      </w:r>
      <w:r>
        <w:rPr>
          <w:rFonts w:ascii="Times New Roman" w:cs="Times New Roman" w:eastAsia="Times New Roman" w:hAnsi="Times New Roman"/>
          <w:sz w:val="28"/>
          <w:szCs w:val="28"/>
          <w:color w:val="auto"/>
        </w:rPr>
        <w:t>(изменение расстояния между словами в одной</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xml:space="preserve">строке электронного текста). Суть метода состоит в том, что осаждение ин-формации основано на модификации расстояния между словами текста-контейнера. Аналогично предыдущему методу, выделяется максимальное и минимальное расстояния между словами, обозначающие соответственно символ «1» и «0», и остальные расстояния, или некоторые из них, увеличи-вают или уменьшают до размеров уже выделенных. Частный случай этого метода — </w:t>
      </w:r>
      <w:r>
        <w:rPr>
          <w:rFonts w:ascii="Times New Roman" w:cs="Times New Roman" w:eastAsia="Times New Roman" w:hAnsi="Times New Roman"/>
          <w:sz w:val="28"/>
          <w:szCs w:val="28"/>
          <w:i w:val="1"/>
          <w:iCs w:val="1"/>
          <w:color w:val="auto"/>
        </w:rPr>
        <w:t>метод изменения количества пробелов</w:t>
      </w:r>
      <w:r>
        <w:rPr>
          <w:rFonts w:ascii="Times New Roman" w:cs="Times New Roman" w:eastAsia="Times New Roman" w:hAnsi="Times New Roman"/>
          <w:sz w:val="28"/>
          <w:szCs w:val="28"/>
          <w:color w:val="auto"/>
        </w:rPr>
        <w:t xml:space="preserve"> (рисунок 7.4). Данный ри-сунок показывает пример внедрения в текст-контейнер бинарной последова-тельности 0101100100111010. Как видно, переход с одинарного пробела на двойной кодирует «1» (пары выделены красным фоном), переход же с двой-ного пробела на одинарный кодирует «0» (пары выделены синим фоном).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210820</wp:posOffset>
            </wp:positionV>
            <wp:extent cx="5238750" cy="235140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0">
                      <a:extLst>
                        <a:ext uri="{28A0092B-C50C-407E-A947-70E740481C1C}"/>
                      </a:extLst>
                    </a:blip>
                    <a:srcRect/>
                    <a:stretch>
                      <a:fillRect/>
                    </a:stretch>
                  </pic:blipFill>
                  <pic:spPr bwMode="auto">
                    <a:xfrm>
                      <a:off x="0" y="0"/>
                      <a:ext cx="5238750" cy="2351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1040"/>
        <w:spacing w:after="0"/>
        <w:rPr>
          <w:sz w:val="20"/>
          <w:szCs w:val="20"/>
          <w:color w:val="auto"/>
        </w:rPr>
      </w:pPr>
      <w:r>
        <w:rPr>
          <w:rFonts w:ascii="Times New Roman" w:cs="Times New Roman" w:eastAsia="Times New Roman" w:hAnsi="Times New Roman"/>
          <w:sz w:val="28"/>
          <w:szCs w:val="28"/>
          <w:color w:val="auto"/>
        </w:rPr>
        <w:t>Рисунок 7.4 — Пример использования метода на основе длин пробелов</w:t>
      </w:r>
    </w:p>
    <w:p>
      <w:pPr>
        <w:spacing w:after="0" w:line="33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Данный метод имеет недостатки. Во-первых, он мало эффективен, так как необходим контейнер большого объема (объем скрытых данных в данном случае приблизительно равен одному биту на 160 байт текста). Во-вторых, возможность сокрытия зависит от структуры текста (некоторые тексты, на-пример белые стихи, не имеют четких признаков конца). В-третьих, тексто-вые редакторы часто автоматически добавляют символы пробела после точ-ки.</w:t>
      </w:r>
    </w:p>
    <w:p>
      <w:pPr>
        <w:spacing w:after="0" w:line="19"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i w:val="1"/>
          <w:iCs w:val="1"/>
          <w:color w:val="auto"/>
        </w:rPr>
        <w:t xml:space="preserve">Feature coding </w:t>
      </w:r>
      <w:r>
        <w:rPr>
          <w:rFonts w:ascii="Times New Roman" w:cs="Times New Roman" w:eastAsia="Times New Roman" w:hAnsi="Times New Roman"/>
          <w:sz w:val="28"/>
          <w:szCs w:val="28"/>
          <w:color w:val="auto"/>
        </w:rPr>
        <w:t>(внесение специфических изменений в шрифты</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(на-чертания отдельных букв). Этот метод заключается в изменении написания отдельных букв используемого стандартного шрифта (рисунок 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210820</wp:posOffset>
            </wp:positionV>
            <wp:extent cx="4057650" cy="102806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1">
                      <a:extLst>
                        <a:ext uri="{28A0092B-C50C-407E-A947-70E740481C1C}"/>
                      </a:extLst>
                    </a:blip>
                    <a:srcRect/>
                    <a:stretch>
                      <a:fillRect/>
                    </a:stretch>
                  </pic:blipFill>
                  <pic:spPr bwMode="auto">
                    <a:xfrm>
                      <a:off x="0" y="0"/>
                      <a:ext cx="4057650" cy="1028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100</w:t>
      </w:r>
    </w:p>
    <w:p>
      <w:pPr>
        <w:sectPr>
          <w:pgSz w:w="11900" w:h="16838" w:orient="portrait"/>
          <w:cols w:equalWidth="0" w:num="1">
            <w:col w:w="9620"/>
          </w:cols>
          <w:pgMar w:left="1440" w:top="1440" w:right="846" w:bottom="470" w:gutter="0" w:footer="0" w:header="0"/>
        </w:sectPr>
      </w:pPr>
    </w:p>
    <w:bookmarkStart w:id="100" w:name="page101"/>
    <w:bookmarkEnd w:id="100"/>
    <w:p>
      <w:pPr>
        <w:spacing w:after="0" w:line="9"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8"/>
          <w:szCs w:val="28"/>
          <w:color w:val="auto"/>
        </w:rPr>
        <w:t>Рисунок 7.5 — Иллюстрация метода feature coding</w:t>
      </w:r>
    </w:p>
    <w:p>
      <w:pPr>
        <w:spacing w:after="0" w:line="33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xml:space="preserve">Визуально заметны различные образы, соответствующие буквам с верхними (напр.,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или нижними (напр.,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выносными элементами. Например, букву «А» можно модифицировать, незначительно укорачивая длинную нижнюю часть буквы. При этом можно закодировать стегосообще-ние так, что модифицированная буква будет означать «1», а немодифициро-ванная — «0».</w:t>
      </w:r>
    </w:p>
    <w:p>
      <w:pPr>
        <w:spacing w:after="0" w:line="16"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Модифицировать можно несколько букв. Таким образом, объем встраиваемого сообщения будет увеличиваться.</w:t>
      </w:r>
    </w:p>
    <w:p>
      <w:pPr>
        <w:spacing w:after="0" w:line="15"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Результат внедрения секретного сообщения «1» в текст-контейнер «А», при использовании метода feature coding и текстового процессора MS Office Word 2007, показан на рисунке 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1073150</wp:posOffset>
            </wp:positionH>
            <wp:positionV relativeFrom="paragraph">
              <wp:posOffset>208915</wp:posOffset>
            </wp:positionV>
            <wp:extent cx="4138930" cy="17329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2">
                      <a:extLst>
                        <a:ext uri="{28A0092B-C50C-407E-A947-70E740481C1C}"/>
                      </a:extLst>
                    </a:blip>
                    <a:srcRect/>
                    <a:stretch>
                      <a:fillRect/>
                    </a:stretch>
                  </pic:blipFill>
                  <pic:spPr bwMode="auto">
                    <a:xfrm>
                      <a:off x="0" y="0"/>
                      <a:ext cx="4138930" cy="1732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а) пустой контейнер; б) заполненный контейнер (со стегосообщением</w:t>
      </w:r>
    </w:p>
    <w:p>
      <w:pPr>
        <w:ind w:left="260"/>
        <w:spacing w:after="0"/>
        <w:rPr>
          <w:sz w:val="20"/>
          <w:szCs w:val="20"/>
          <w:color w:val="auto"/>
        </w:rPr>
      </w:pPr>
      <w:r>
        <w:rPr>
          <w:rFonts w:ascii="Times New Roman" w:cs="Times New Roman" w:eastAsia="Times New Roman" w:hAnsi="Times New Roman"/>
          <w:sz w:val="28"/>
          <w:szCs w:val="28"/>
          <w:color w:val="auto"/>
        </w:rPr>
        <w:t>«1»)</w:t>
      </w:r>
    </w:p>
    <w:p>
      <w:pPr>
        <w:spacing w:after="0" w:line="2" w:lineRule="exact"/>
        <w:rPr>
          <w:sz w:val="20"/>
          <w:szCs w:val="20"/>
          <w:color w:val="auto"/>
        </w:rPr>
      </w:pPr>
    </w:p>
    <w:p>
      <w:pPr>
        <w:jc w:val="center"/>
        <w:ind w:left="1560"/>
        <w:spacing w:after="0"/>
        <w:rPr>
          <w:sz w:val="20"/>
          <w:szCs w:val="20"/>
          <w:color w:val="auto"/>
        </w:rPr>
      </w:pPr>
      <w:r>
        <w:rPr>
          <w:rFonts w:ascii="Times New Roman" w:cs="Times New Roman" w:eastAsia="Times New Roman" w:hAnsi="Times New Roman"/>
          <w:sz w:val="28"/>
          <w:szCs w:val="28"/>
          <w:color w:val="auto"/>
        </w:rPr>
        <w:t>Рисунок 7.6 — Пример применения метода feature coding</w:t>
      </w:r>
    </w:p>
    <w:p>
      <w:pPr>
        <w:spacing w:after="0" w:line="335"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Известны иные методы текстовой стеганографии. Кратко охарактери-зуем их.</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i w:val="1"/>
          <w:iCs w:val="1"/>
          <w:color w:val="auto"/>
        </w:rPr>
        <w:t>Метод изменения интервала табуляции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Аналогичен вышеописан-ному методу изменения количества пробелов, только в этом случае меняется не количество пробелов, а соответственно расстояние между строками и ин-тервал табуляции;</w:t>
      </w:r>
    </w:p>
    <w:p>
      <w:pPr>
        <w:spacing w:after="0" w:line="17" w:lineRule="exact"/>
        <w:rPr>
          <w:sz w:val="20"/>
          <w:szCs w:val="20"/>
          <w:color w:val="auto"/>
        </w:rPr>
      </w:pPr>
    </w:p>
    <w:p>
      <w:pPr>
        <w:jc w:val="both"/>
        <w:ind w:left="400" w:firstLine="710"/>
        <w:spacing w:after="0" w:line="238" w:lineRule="auto"/>
        <w:rPr>
          <w:sz w:val="20"/>
          <w:szCs w:val="20"/>
          <w:color w:val="auto"/>
        </w:rPr>
      </w:pPr>
      <w:r>
        <w:rPr>
          <w:rFonts w:ascii="Times New Roman" w:cs="Times New Roman" w:eastAsia="Times New Roman" w:hAnsi="Times New Roman"/>
          <w:sz w:val="28"/>
          <w:szCs w:val="28"/>
          <w:b w:val="1"/>
          <w:bCs w:val="1"/>
          <w:i w:val="1"/>
          <w:iCs w:val="1"/>
          <w:color w:val="auto"/>
        </w:rPr>
        <w:t xml:space="preserve">Null chipper </w:t>
      </w:r>
      <w:r>
        <w:rPr>
          <w:rFonts w:ascii="Times New Roman" w:cs="Times New Roman" w:eastAsia="Times New Roman" w:hAnsi="Times New Roman"/>
          <w:sz w:val="28"/>
          <w:szCs w:val="28"/>
          <w:color w:val="auto"/>
        </w:rPr>
        <w:t>(дословно</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несуществующий,</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нулевой лепет).</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Предпо-лагает размещение тайной информации на установленных позициях слов или в определенных словах текста-контейнера, который, как правило, ли-шен логического смысла (как видно, действительно лепет). На рисунке 7.7 показан пример реализации метода — скрытой информацией являются пер-вые символы слов.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101</w:t>
      </w:r>
    </w:p>
    <w:p>
      <w:pPr>
        <w:sectPr>
          <w:pgSz w:w="11900" w:h="16838" w:orient="portrait"/>
          <w:cols w:equalWidth="0" w:num="1">
            <w:col w:w="9620"/>
          </w:cols>
          <w:pgMar w:left="1440" w:top="1440" w:right="846" w:bottom="470" w:gutter="0" w:footer="0" w:header="0"/>
        </w:sectPr>
      </w:pPr>
    </w:p>
    <w:bookmarkStart w:id="101" w:name="page102"/>
    <w:bookmarkEnd w:id="101"/>
    <w:p>
      <w:pPr>
        <w:jc w:val="both"/>
        <w:ind w:left="1420" w:right="140"/>
        <w:spacing w:after="0" w:line="229" w:lineRule="auto"/>
        <w:rPr>
          <w:sz w:val="20"/>
          <w:szCs w:val="20"/>
          <w:color w:val="auto"/>
        </w:rPr>
      </w:pPr>
      <w:r>
        <w:rPr>
          <w:rFonts w:ascii="Calibri" w:cs="Calibri" w:eastAsia="Calibri" w:hAnsi="Calibri"/>
          <w:sz w:val="28"/>
          <w:szCs w:val="28"/>
          <w:color w:val="auto"/>
        </w:rPr>
        <mc:AlternateContent>
          <mc:Choice Requires="wps">
            <w:drawing>
              <wp:anchor simplePos="0" relativeHeight="251657728" behindDoc="1" locked="0" layoutInCell="0" allowOverlap="1">
                <wp:simplePos x="0" y="0"/>
                <wp:positionH relativeFrom="page">
                  <wp:posOffset>7033260</wp:posOffset>
                </wp:positionH>
                <wp:positionV relativeFrom="page">
                  <wp:posOffset>722630</wp:posOffset>
                </wp:positionV>
                <wp:extent cx="0" cy="155956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5956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53.8pt,56.9pt" to="553.8pt,179.7pt" o:allowincell="f" strokecolor="#00000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1713230</wp:posOffset>
                </wp:positionH>
                <wp:positionV relativeFrom="page">
                  <wp:posOffset>727075</wp:posOffset>
                </wp:positionV>
                <wp:extent cx="532447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2447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4.9pt,57.25pt" to="554.15pt,57.25pt" o:allowincell="f" strokecolor="#00000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1718310</wp:posOffset>
                </wp:positionH>
                <wp:positionV relativeFrom="page">
                  <wp:posOffset>722630</wp:posOffset>
                </wp:positionV>
                <wp:extent cx="0" cy="155956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5956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5.3pt,56.9pt" to="135.3pt,179.7pt" o:allowincell="f" strokecolor="#00000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1713230</wp:posOffset>
                </wp:positionH>
                <wp:positionV relativeFrom="page">
                  <wp:posOffset>2277110</wp:posOffset>
                </wp:positionV>
                <wp:extent cx="5324475"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2447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4.9pt,179.3pt" to="554.15pt,179.3pt" o:allowincell="f" strokecolor="#000000" strokeweight="0.75pt">
                <w10:wrap anchorx="page" anchory="page"/>
              </v:line>
            </w:pict>
          </mc:Fallback>
        </mc:AlternateContent>
        <w:t>«President's embargo ruling should have immediate notice. grave sit-uation affecting international law. statement foreshadows ruin of many neutrals. yellow journals unifying national excitement immense-ly».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3421380</wp:posOffset>
            </wp:positionH>
            <wp:positionV relativeFrom="paragraph">
              <wp:posOffset>-36195</wp:posOffset>
            </wp:positionV>
            <wp:extent cx="304800" cy="4667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3">
                      <a:extLst>
                        <a:ext uri="{28A0092B-C50C-407E-A947-70E740481C1C}"/>
                      </a:extLst>
                    </a:blip>
                    <a:srcRect/>
                    <a:stretch>
                      <a:fillRect/>
                    </a:stretch>
                  </pic:blipFill>
                  <pic:spPr bwMode="auto">
                    <a:xfrm>
                      <a:off x="0" y="0"/>
                      <a:ext cx="304800" cy="466725"/>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p>
      <w:pPr>
        <w:jc w:val="center"/>
        <w:ind w:left="1480"/>
        <w:spacing w:after="0"/>
        <w:rPr>
          <w:sz w:val="20"/>
          <w:szCs w:val="20"/>
          <w:color w:val="auto"/>
        </w:rPr>
      </w:pPr>
      <w:r>
        <w:rPr>
          <w:rFonts w:ascii="Calibri" w:cs="Calibri" w:eastAsia="Calibri" w:hAnsi="Calibri"/>
          <w:sz w:val="28"/>
          <w:szCs w:val="28"/>
          <w:color w:val="auto"/>
        </w:rPr>
        <w:t xml:space="preserve">Pershingsailsfromnyjunei </w:t>
      </w:r>
      <w:r>
        <w:rPr>
          <w:rFonts w:ascii="Symbol" w:cs="Symbol" w:eastAsia="Symbol" w:hAnsi="Symbol"/>
          <w:sz w:val="28"/>
          <w:szCs w:val="28"/>
          <w:b w:val="1"/>
          <w:bCs w:val="1"/>
          <w:color w:val="auto"/>
        </w:rPr>
        <w:t></w:t>
      </w:r>
      <w:r>
        <w:rPr>
          <w:rFonts w:ascii="Calibri" w:cs="Calibri" w:eastAsia="Calibri" w:hAnsi="Calibri"/>
          <w:sz w:val="28"/>
          <w:szCs w:val="28"/>
          <w:color w:val="auto"/>
        </w:rPr>
        <w:t xml:space="preserve"> Pershing Sails From NY June I.</w:t>
      </w:r>
    </w:p>
    <w:p>
      <w:pPr>
        <w:spacing w:after="0" w:line="390"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8"/>
          <w:szCs w:val="28"/>
          <w:color w:val="auto"/>
        </w:rPr>
        <w:t>Рисунок 7.7 — Пример реализации метода null chipper</w:t>
      </w:r>
    </w:p>
    <w:p>
      <w:pPr>
        <w:spacing w:after="0" w:line="33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i w:val="1"/>
          <w:iCs w:val="1"/>
          <w:color w:val="auto"/>
        </w:rPr>
        <w:t>Метод увеличения длины строки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Предусматривает искусственное</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увеличение длины каждой строки за счет пробелов: например, одному про-белу соответствует логический 0, двум — 1 (рисунок 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1592580</wp:posOffset>
            </wp:positionH>
            <wp:positionV relativeFrom="paragraph">
              <wp:posOffset>214630</wp:posOffset>
            </wp:positionV>
            <wp:extent cx="3095625" cy="255333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4">
                      <a:extLst>
                        <a:ext uri="{28A0092B-C50C-407E-A947-70E740481C1C}"/>
                      </a:extLst>
                    </a:blip>
                    <a:srcRect/>
                    <a:stretch>
                      <a:fillRect/>
                    </a:stretch>
                  </pic:blipFill>
                  <pic:spPr bwMode="auto">
                    <a:xfrm>
                      <a:off x="0" y="0"/>
                      <a:ext cx="3095625" cy="2553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8"/>
          <w:szCs w:val="28"/>
          <w:color w:val="auto"/>
        </w:rPr>
        <w:t>Рисунок 7.8 — Иллюстрация метода увеличения длины строки</w:t>
      </w:r>
    </w:p>
    <w:p>
      <w:pPr>
        <w:spacing w:after="0" w:line="33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xml:space="preserve">Преимущество такого метода кодирования состоит в том, что оно мо-жет быть выполнено с любым текстом; изменения в формате резко не броса-ются в глаза читателю, обеспечивается передача большего числа скрытых данных по сравнению с предыдущим методом (примерно 1 бит на 80 байт содержимого контейнера). Недостаток метода состоит в том, что некоторые компьютерные программы (например, </w:t>
      </w:r>
      <w:r>
        <w:rPr>
          <w:rFonts w:ascii="Times New Roman" w:cs="Times New Roman" w:eastAsia="Times New Roman" w:hAnsi="Times New Roman"/>
          <w:sz w:val="28"/>
          <w:szCs w:val="28"/>
          <w:i w:val="1"/>
          <w:iCs w:val="1"/>
          <w:color w:val="auto"/>
        </w:rPr>
        <w:t>Sendmail</w:t>
      </w:r>
      <w:r>
        <w:rPr>
          <w:rFonts w:ascii="Times New Roman" w:cs="Times New Roman" w:eastAsia="Times New Roman" w:hAnsi="Times New Roman"/>
          <w:sz w:val="28"/>
          <w:szCs w:val="28"/>
          <w:color w:val="auto"/>
        </w:rPr>
        <w:t>) могут неосторожно удалять дополнительные пробелы. Помимо этого, скрытые таким образом данные не всегда могут быть восстановлены с печатной копии документа.</w:t>
      </w:r>
    </w:p>
    <w:p>
      <w:pPr>
        <w:spacing w:after="0" w:line="24"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Использование регистра букв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Для обозначения бита секретного со-общения, представленного единицей, используется символ нижнего регистра,</w:t>
      </w:r>
    </w:p>
    <w:p>
      <w:pPr>
        <w:spacing w:after="0" w:line="15" w:lineRule="exact"/>
        <w:rPr>
          <w:sz w:val="20"/>
          <w:szCs w:val="20"/>
          <w:color w:val="auto"/>
        </w:rPr>
      </w:pPr>
    </w:p>
    <w:p>
      <w:pPr>
        <w:jc w:val="both"/>
        <w:ind w:left="260" w:firstLine="2"/>
        <w:spacing w:after="0" w:line="237" w:lineRule="auto"/>
        <w:tabs>
          <w:tab w:leader="none" w:pos="478" w:val="left"/>
        </w:tabs>
        <w:numPr>
          <w:ilvl w:val="0"/>
          <w:numId w:val="16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нулем — верхнего (или наоборот). Например, секретный текст, состоящий из одной буквы «А», необходимо внедрить в текст-контейнер «steganography». Для этого используем двоичное представление кода символа «А» — «01000001». Далее предположим, что для обозначения бита секретно-</w:t>
      </w:r>
    </w:p>
    <w:p>
      <w:pPr>
        <w:spacing w:after="0" w:line="12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102</w:t>
      </w:r>
    </w:p>
    <w:p>
      <w:pPr>
        <w:sectPr>
          <w:pgSz w:w="11900" w:h="16838" w:orient="portrait"/>
          <w:cols w:equalWidth="0" w:num="1">
            <w:col w:w="9620"/>
          </w:cols>
          <w:pgMar w:left="1440" w:top="1282" w:right="846" w:bottom="470" w:gutter="0" w:footer="0" w:header="0"/>
        </w:sectPr>
      </w:pPr>
    </w:p>
    <w:bookmarkStart w:id="102" w:name="page103"/>
    <w:bookmarkEnd w:id="102"/>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го сообщения, представленного единицей, используется символ верхнего ре-гистра, а нулем — нижнего.</w:t>
      </w:r>
    </w:p>
    <w:p>
      <w:pPr>
        <w:spacing w:after="0" w:line="15"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Результат внедрения секретного сообщения «А» в текст-контейнер «steganography» показан на рисунке 7.9.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5800725</wp:posOffset>
                </wp:positionH>
                <wp:positionV relativeFrom="paragraph">
                  <wp:posOffset>212725</wp:posOffset>
                </wp:positionV>
                <wp:extent cx="0" cy="109791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9791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6.75pt,16.75pt" to="456.75pt,103.2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798830</wp:posOffset>
                </wp:positionH>
                <wp:positionV relativeFrom="paragraph">
                  <wp:posOffset>217805</wp:posOffset>
                </wp:positionV>
                <wp:extent cx="500634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06340"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2.9pt,17.15pt" to="457.1pt,17.15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803910</wp:posOffset>
                </wp:positionH>
                <wp:positionV relativeFrom="paragraph">
                  <wp:posOffset>212725</wp:posOffset>
                </wp:positionV>
                <wp:extent cx="0" cy="109791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9791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3pt,16.75pt" to="63.3pt,103.2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798830</wp:posOffset>
                </wp:positionH>
                <wp:positionV relativeFrom="paragraph">
                  <wp:posOffset>1306195</wp:posOffset>
                </wp:positionV>
                <wp:extent cx="500634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06340"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2.9pt,102.85pt" to="457.1pt,102.85pt" o:allowincell="f" strokecolor="#000000" strokeweight="0.75pt"/>
            </w:pict>
          </mc:Fallback>
        </mc:AlternateContent>
      </w:r>
    </w:p>
    <w:p>
      <w:pPr>
        <w:spacing w:after="0" w:line="394" w:lineRule="exact"/>
        <w:rPr>
          <w:sz w:val="20"/>
          <w:szCs w:val="20"/>
          <w:color w:val="auto"/>
        </w:rPr>
      </w:pPr>
    </w:p>
    <w:p>
      <w:pPr>
        <w:jc w:val="center"/>
        <w:ind w:right="-779"/>
        <w:spacing w:after="0"/>
        <w:rPr>
          <w:sz w:val="20"/>
          <w:szCs w:val="20"/>
          <w:color w:val="auto"/>
        </w:rPr>
      </w:pPr>
      <w:r>
        <w:rPr>
          <w:rFonts w:ascii="Calibri" w:cs="Calibri" w:eastAsia="Calibri" w:hAnsi="Calibri"/>
          <w:sz w:val="32"/>
          <w:szCs w:val="32"/>
          <w:color w:val="auto"/>
        </w:rPr>
        <w:t>«А» — «01000001»</w:t>
      </w:r>
    </w:p>
    <w:p>
      <w:pPr>
        <w:jc w:val="center"/>
        <w:ind w:right="-779"/>
        <w:spacing w:after="0" w:line="238" w:lineRule="auto"/>
        <w:rPr>
          <w:sz w:val="20"/>
          <w:szCs w:val="20"/>
          <w:color w:val="auto"/>
        </w:rPr>
      </w:pPr>
      <w:r>
        <w:rPr>
          <w:rFonts w:ascii="Calibri" w:cs="Calibri" w:eastAsia="Calibri" w:hAnsi="Calibri"/>
          <w:sz w:val="32"/>
          <w:szCs w:val="32"/>
          <w:color w:val="auto"/>
        </w:rPr>
        <w:t>Контейнер — «steganography»</w:t>
      </w:r>
    </w:p>
    <w:p>
      <w:pPr>
        <w:spacing w:after="0" w:line="2" w:lineRule="exact"/>
        <w:rPr>
          <w:sz w:val="20"/>
          <w:szCs w:val="20"/>
          <w:color w:val="auto"/>
        </w:rPr>
      </w:pPr>
    </w:p>
    <w:p>
      <w:pPr>
        <w:jc w:val="center"/>
        <w:ind w:right="-779"/>
        <w:spacing w:after="0"/>
        <w:rPr>
          <w:sz w:val="20"/>
          <w:szCs w:val="20"/>
          <w:color w:val="auto"/>
        </w:rPr>
      </w:pPr>
      <w:r>
        <w:rPr>
          <w:rFonts w:ascii="Calibri" w:cs="Calibri" w:eastAsia="Calibri" w:hAnsi="Calibri"/>
          <w:sz w:val="32"/>
          <w:szCs w:val="32"/>
          <w:color w:val="auto"/>
        </w:rPr>
        <w:t>«А» + «steganography» → «01000001» + «steganogra-</w:t>
      </w:r>
    </w:p>
    <w:p>
      <w:pPr>
        <w:spacing w:after="0" w:line="1" w:lineRule="exact"/>
        <w:rPr>
          <w:sz w:val="20"/>
          <w:szCs w:val="20"/>
          <w:color w:val="auto"/>
        </w:rPr>
      </w:pPr>
    </w:p>
    <w:p>
      <w:pPr>
        <w:jc w:val="center"/>
        <w:ind w:right="-779"/>
        <w:spacing w:after="0"/>
        <w:rPr>
          <w:sz w:val="20"/>
          <w:szCs w:val="20"/>
          <w:color w:val="auto"/>
        </w:rPr>
      </w:pPr>
      <w:r>
        <w:rPr>
          <w:rFonts w:ascii="Calibri" w:cs="Calibri" w:eastAsia="Calibri" w:hAnsi="Calibri"/>
          <w:sz w:val="32"/>
          <w:szCs w:val="32"/>
          <w:color w:val="auto"/>
        </w:rPr>
        <w:t>phy» → «sTeganoGraphy»</w:t>
      </w:r>
    </w:p>
    <w:p>
      <w:pPr>
        <w:spacing w:after="0" w:line="87"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8"/>
          <w:szCs w:val="28"/>
          <w:color w:val="auto"/>
        </w:rPr>
        <w:t>Рисунок 7.9 — Иллюстрация метода на основе регистра клавиатуры</w:t>
      </w:r>
    </w:p>
    <w:p>
      <w:pPr>
        <w:spacing w:after="0" w:line="337"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 xml:space="preserve">Существует модификация данного метода, основанная на применении различных алфавитов, в которых используются символы, имеющие одинако-вое начертание, но различную кодировку (например,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т</w:t>
      </w:r>
      <w:r>
        <w:rPr>
          <w:rFonts w:ascii="Times New Roman" w:cs="Times New Roman" w:eastAsia="Times New Roman" w:hAnsi="Times New Roman"/>
          <w:sz w:val="28"/>
          <w:szCs w:val="28"/>
          <w:color w:val="auto"/>
        </w:rPr>
        <w:t>, с).</w:t>
      </w:r>
    </w:p>
    <w:p>
      <w:pPr>
        <w:spacing w:after="0" w:line="16"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i w:val="1"/>
          <w:iCs w:val="1"/>
          <w:color w:val="auto"/>
        </w:rPr>
        <w:t>Метод невидимых символов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Пробел кодируется символом с ко-дом 32, но в тексте его можно заменить также символом, имеющим код 255 (или 0), который является «невидимым» и отображается как пробел.</w:t>
      </w:r>
    </w:p>
    <w:p>
      <w:pPr>
        <w:spacing w:after="0" w:line="17"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Методы могут применяться независимо и совместно, сохраняют исход-ный смысл текста, а обеспечиваемые ими показатели плотности кодирования при совмещении складываются.</w:t>
      </w:r>
    </w:p>
    <w:p>
      <w:pPr>
        <w:spacing w:after="0" w:line="337"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xml:space="preserve">Рассмотренные методы работают успешно до тех пор, пока тексты представлены в коде ASCII. Существуют также стеганографические методы, которые интерпретируют текст как двоичное изображение. Необходимо от-метить, что данные </w:t>
      </w:r>
      <w:r>
        <w:rPr>
          <w:rFonts w:ascii="Times New Roman" w:cs="Times New Roman" w:eastAsia="Times New Roman" w:hAnsi="Times New Roman"/>
          <w:sz w:val="28"/>
          <w:szCs w:val="28"/>
          <w:i w:val="1"/>
          <w:iCs w:val="1"/>
          <w:color w:val="auto"/>
        </w:rPr>
        <w:t>методы нечувствительны к изменению масштаба доку-мента, что обеспечивает им хорошую устойчивость к большинству иска-жений, которые могут иметь место при активных атаках</w:t>
      </w:r>
      <w:r>
        <w:rPr>
          <w:rFonts w:ascii="Times New Roman" w:cs="Times New Roman" w:eastAsia="Times New Roman" w:hAnsi="Times New Roman"/>
          <w:sz w:val="28"/>
          <w:szCs w:val="28"/>
          <w:color w:val="auto"/>
        </w:rPr>
        <w:t>.</w:t>
      </w:r>
    </w:p>
    <w:p>
      <w:pPr>
        <w:spacing w:after="0" w:line="3" w:lineRule="exact"/>
        <w:rPr>
          <w:sz w:val="20"/>
          <w:szCs w:val="20"/>
          <w:color w:val="auto"/>
        </w:rPr>
      </w:pPr>
    </w:p>
    <w:p>
      <w:pPr>
        <w:ind w:left="980"/>
        <w:spacing w:after="0"/>
        <w:tabs>
          <w:tab w:leader="none" w:pos="2500" w:val="left"/>
          <w:tab w:leader="none" w:pos="3320" w:val="left"/>
          <w:tab w:leader="none" w:pos="4760" w:val="left"/>
          <w:tab w:leader="none" w:pos="7160" w:val="left"/>
          <w:tab w:leader="none" w:pos="7980" w:val="left"/>
        </w:tabs>
        <w:rPr>
          <w:sz w:val="20"/>
          <w:szCs w:val="20"/>
          <w:color w:val="auto"/>
        </w:rPr>
      </w:pPr>
      <w:r>
        <w:rPr>
          <w:rFonts w:ascii="Times New Roman" w:cs="Times New Roman" w:eastAsia="Times New Roman" w:hAnsi="Times New Roman"/>
          <w:sz w:val="28"/>
          <w:szCs w:val="28"/>
          <w:color w:val="auto"/>
        </w:rPr>
        <w:t>Описанные</w:t>
        <w:tab/>
        <w:t>выше</w:t>
        <w:tab/>
        <w:t>методы —</w:t>
        <w:tab/>
        <w:t>синтаксические —</w:t>
        <w:tab/>
        <w:t>легко</w:t>
        <w:tab/>
        <w:t>применяются</w:t>
      </w:r>
    </w:p>
    <w:p>
      <w:pPr>
        <w:ind w:left="460" w:hanging="198"/>
        <w:spacing w:after="0"/>
        <w:tabs>
          <w:tab w:leader="none" w:pos="460" w:val="left"/>
        </w:tabs>
        <w:numPr>
          <w:ilvl w:val="0"/>
          <w:numId w:val="1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любому тексту, независимо от его содержания, назначения и языка. </w:t>
      </w:r>
      <w:r>
        <w:rPr>
          <w:rFonts w:ascii="Times New Roman" w:cs="Times New Roman" w:eastAsia="Times New Roman" w:hAnsi="Times New Roman"/>
          <w:sz w:val="28"/>
          <w:szCs w:val="28"/>
          <w:i w:val="1"/>
          <w:iCs w:val="1"/>
          <w:color w:val="auto"/>
        </w:rPr>
        <w:t>Син-</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таксические системы стеганографии легко реализуются в программном ко-</w:t>
      </w:r>
    </w:p>
    <w:p>
      <w:pPr>
        <w:spacing w:after="0" w:line="15" w:lineRule="exact"/>
        <w:rPr>
          <w:rFonts w:ascii="Times New Roman" w:cs="Times New Roman" w:eastAsia="Times New Roman" w:hAnsi="Times New Roman"/>
          <w:sz w:val="28"/>
          <w:szCs w:val="28"/>
          <w:color w:val="auto"/>
        </w:rPr>
      </w:pPr>
    </w:p>
    <w:p>
      <w:pPr>
        <w:jc w:val="both"/>
        <w:ind w:left="260"/>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де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 как они полностью автоматические и не требуют вмешательства опе-ратора. Однако синтаксические методы неустойчивы к форматированию тек-ста (вспомним робастность систем на основе ЦВЗ), и поэтому информация может быть потеряна при простом применении иного стиля форматирования текста-контейнера, скрывающего в себе стегосообщение. К тому же с помо-щью синтаксических методов можно передать незначительное количество информации. В литературе отсутствуют результаты экспериментального ис-следования эффективности проанализированных методов с проверкой на больших объемах данных.</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103</w:t>
      </w:r>
    </w:p>
    <w:p>
      <w:pPr>
        <w:sectPr>
          <w:pgSz w:w="11900" w:h="16838" w:orient="portrait"/>
          <w:cols w:equalWidth="0" w:num="1">
            <w:col w:w="9620"/>
          </w:cols>
          <w:pgMar w:left="1440" w:top="1138" w:right="846" w:bottom="470" w:gutter="0" w:footer="0" w:header="0"/>
        </w:sectPr>
      </w:pPr>
    </w:p>
    <w:bookmarkStart w:id="103" w:name="page104"/>
    <w:bookmarkEnd w:id="103"/>
    <w:p>
      <w:pPr>
        <w:jc w:val="center"/>
        <w:ind w:left="1560"/>
        <w:spacing w:after="0"/>
        <w:rPr>
          <w:sz w:val="20"/>
          <w:szCs w:val="20"/>
          <w:color w:val="auto"/>
        </w:rPr>
      </w:pPr>
      <w:r>
        <w:rPr>
          <w:rFonts w:ascii="Times New Roman" w:cs="Times New Roman" w:eastAsia="Times New Roman" w:hAnsi="Times New Roman"/>
          <w:sz w:val="28"/>
          <w:szCs w:val="28"/>
          <w:b w:val="1"/>
          <w:bCs w:val="1"/>
          <w:i w:val="1"/>
          <w:iCs w:val="1"/>
          <w:color w:val="auto"/>
        </w:rPr>
        <w:t>7.2.1.2 Лингвистические методы текстовой стеганографии</w:t>
      </w:r>
    </w:p>
    <w:p>
      <w:pPr>
        <w:spacing w:after="0" w:line="330" w:lineRule="exact"/>
        <w:rPr>
          <w:sz w:val="20"/>
          <w:szCs w:val="20"/>
          <w:color w:val="auto"/>
        </w:rPr>
      </w:pPr>
    </w:p>
    <w:p>
      <w:pPr>
        <w:jc w:val="both"/>
        <w:ind w:left="260" w:right="20" w:firstLine="708"/>
        <w:spacing w:after="0" w:line="234" w:lineRule="auto"/>
        <w:rPr>
          <w:sz w:val="20"/>
          <w:szCs w:val="20"/>
          <w:color w:val="auto"/>
        </w:rPr>
      </w:pPr>
      <w:r>
        <w:rPr>
          <w:rFonts w:ascii="Times New Roman" w:cs="Times New Roman" w:eastAsia="Times New Roman" w:hAnsi="Times New Roman"/>
          <w:sz w:val="28"/>
          <w:szCs w:val="28"/>
          <w:color w:val="auto"/>
        </w:rPr>
        <w:t>Стеганографические методы, основанные на лексической структуре текста, обладают большими возможностями.</w:t>
      </w:r>
    </w:p>
    <w:p>
      <w:pPr>
        <w:spacing w:after="0" w:line="23"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Лингвистическая стеганография занимается скрытым кодировани-ем произвольной информации, представленной в двоичном виде, в тек-стах</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xml:space="preserve">Необходимо отметить, что осмысленность и внешняя «безобидность» текста должна сохраниться. К </w:t>
      </w:r>
      <w:r>
        <w:rPr>
          <w:rFonts w:ascii="Times New Roman" w:cs="Times New Roman" w:eastAsia="Times New Roman" w:hAnsi="Times New Roman"/>
          <w:sz w:val="28"/>
          <w:szCs w:val="28"/>
          <w:i w:val="1"/>
          <w:iCs w:val="1"/>
          <w:color w:val="auto"/>
        </w:rPr>
        <w:t>лексическим</w:t>
      </w:r>
      <w:r>
        <w:rPr>
          <w:rFonts w:ascii="Times New Roman" w:cs="Times New Roman" w:eastAsia="Times New Roman" w:hAnsi="Times New Roman"/>
          <w:sz w:val="28"/>
          <w:szCs w:val="28"/>
          <w:color w:val="auto"/>
        </w:rPr>
        <w:t xml:space="preserve"> методам встраивания скрытой информации в текстовые файлы-контейнеры относят </w:t>
      </w:r>
      <w:r>
        <w:rPr>
          <w:rFonts w:ascii="Times New Roman" w:cs="Times New Roman" w:eastAsia="Times New Roman" w:hAnsi="Times New Roman"/>
          <w:sz w:val="28"/>
          <w:szCs w:val="28"/>
          <w:i w:val="1"/>
          <w:iCs w:val="1"/>
          <w:color w:val="auto"/>
        </w:rPr>
        <w:t xml:space="preserve">метод переменной дли-ны слова, метод первой буквы, метод синонимов </w:t>
      </w:r>
      <w:r>
        <w:rPr>
          <w:rFonts w:ascii="Times New Roman" w:cs="Times New Roman" w:eastAsia="Times New Roman" w:hAnsi="Times New Roman"/>
          <w:sz w:val="28"/>
          <w:szCs w:val="28"/>
          <w:color w:val="auto"/>
        </w:rPr>
        <w:t>и другие.</w:t>
      </w:r>
    </w:p>
    <w:p>
      <w:pPr>
        <w:spacing w:after="0" w:line="15" w:lineRule="exact"/>
        <w:rPr>
          <w:sz w:val="20"/>
          <w:szCs w:val="20"/>
          <w:color w:val="auto"/>
        </w:rPr>
      </w:pPr>
    </w:p>
    <w:p>
      <w:pPr>
        <w:jc w:val="both"/>
        <w:ind w:left="260" w:firstLine="708"/>
        <w:spacing w:after="0" w:line="238" w:lineRule="auto"/>
        <w:rPr>
          <w:sz w:val="20"/>
          <w:szCs w:val="20"/>
          <w:color w:val="auto"/>
        </w:rPr>
      </w:pPr>
      <w:r>
        <w:rPr>
          <w:rFonts w:ascii="Times New Roman" w:cs="Times New Roman" w:eastAsia="Times New Roman" w:hAnsi="Times New Roman"/>
          <w:sz w:val="28"/>
          <w:szCs w:val="28"/>
          <w:color w:val="auto"/>
        </w:rPr>
        <w:t xml:space="preserve">Одним из наиболее обсуждаемых методов является </w:t>
      </w:r>
      <w:r>
        <w:rPr>
          <w:rFonts w:ascii="Times New Roman" w:cs="Times New Roman" w:eastAsia="Times New Roman" w:hAnsi="Times New Roman"/>
          <w:sz w:val="28"/>
          <w:szCs w:val="28"/>
          <w:b w:val="1"/>
          <w:bCs w:val="1"/>
          <w:i w:val="1"/>
          <w:iCs w:val="1"/>
          <w:color w:val="auto"/>
        </w:rPr>
        <w:t>метод</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 xml:space="preserve">основан-ный на </w:t>
      </w:r>
      <w:r>
        <w:rPr>
          <w:rFonts w:ascii="Times New Roman" w:cs="Times New Roman" w:eastAsia="Times New Roman" w:hAnsi="Times New Roman"/>
          <w:sz w:val="28"/>
          <w:szCs w:val="28"/>
          <w:b w:val="1"/>
          <w:bCs w:val="1"/>
          <w:i w:val="1"/>
          <w:iCs w:val="1"/>
          <w:color w:val="auto"/>
        </w:rPr>
        <w:t>системе синонимов языка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используемого для написания электрон-ного текста. Проведенные исследования для случая английского языка, пока-зали, что среднее количество синонимов в одном подмножестве синонимов равняется 2,56. Минимальное количество синонимов в одном множестве си-нонимов равняется 2, а максимальное 13.</w:t>
      </w:r>
    </w:p>
    <w:p>
      <w:pPr>
        <w:spacing w:after="0" w:line="4" w:lineRule="exact"/>
        <w:rPr>
          <w:sz w:val="20"/>
          <w:szCs w:val="20"/>
          <w:color w:val="auto"/>
        </w:rPr>
      </w:pPr>
    </w:p>
    <w:p>
      <w:pPr>
        <w:jc w:val="both"/>
        <w:ind w:left="260" w:firstLine="708"/>
        <w:spacing w:after="0" w:line="232"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7-1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качестве примера приведем множество синонимов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S</w:t>
      </w:r>
      <w:r>
        <w:rPr>
          <w:rFonts w:ascii="Times New Roman" w:cs="Times New Roman" w:eastAsia="Times New Roman" w:hAnsi="Times New Roman"/>
          <w:sz w:val="36"/>
          <w:szCs w:val="36"/>
          <w:color w:val="auto"/>
          <w:vertAlign w:val="subscript"/>
        </w:rPr>
        <w:t>0</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{«propensity», «predilection», «penchant», «proximity»}. В приведенном мно-жестве синонимов, каждое слово имеет единственное одинаковое смысловое значение, что позволяет закодировать каждое слово своим уникальным ко-дом, например, «propensity» - 00, «predilection» - 01, «penchant» - 10, «proximi-ty» - 11. Подобное кодирование позволяет выбирать одно из четырех слов в зависимости от двух бит секретного сообщения. Отметим, что при этом, не-зависимо какое из четырех слов будет выбрано, семантика (смысл) сообще-ния не изменится.</w:t>
      </w:r>
    </w:p>
    <w:p>
      <w:pPr>
        <w:spacing w:after="0" w:line="23"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Процедура передачи секретного сообщения, используя лексическую стеганографию, производится в следующей последовательности:</w:t>
      </w:r>
    </w:p>
    <w:p>
      <w:pPr>
        <w:spacing w:after="0" w:line="15" w:lineRule="exact"/>
        <w:rPr>
          <w:sz w:val="20"/>
          <w:szCs w:val="20"/>
          <w:color w:val="auto"/>
        </w:rPr>
      </w:pPr>
    </w:p>
    <w:p>
      <w:pPr>
        <w:jc w:val="both"/>
        <w:ind w:left="260" w:firstLine="708"/>
        <w:spacing w:after="0" w:line="234" w:lineRule="auto"/>
        <w:rPr>
          <w:sz w:val="20"/>
          <w:szCs w:val="20"/>
          <w:color w:val="auto"/>
        </w:rPr>
      </w:pPr>
      <w:r>
        <w:rPr>
          <w:rFonts w:ascii="Times New Roman" w:cs="Times New Roman" w:eastAsia="Times New Roman" w:hAnsi="Times New Roman"/>
          <w:sz w:val="28"/>
          <w:szCs w:val="28"/>
          <w:color w:val="auto"/>
        </w:rPr>
        <w:t>Отправитель и получатель имеют одинаковое множество синонимов, поддерживаемое одним и тем же электронным словарем.</w:t>
      </w:r>
    </w:p>
    <w:p>
      <w:pPr>
        <w:spacing w:after="0" w:line="2" w:lineRule="exact"/>
        <w:rPr>
          <w:sz w:val="20"/>
          <w:szCs w:val="20"/>
          <w:color w:val="auto"/>
        </w:rPr>
      </w:pPr>
    </w:p>
    <w:p>
      <w:pPr>
        <w:ind w:left="1260" w:hanging="290"/>
        <w:spacing w:after="0"/>
        <w:tabs>
          <w:tab w:leader="none" w:pos="1260" w:val="left"/>
        </w:tabs>
        <w:numPr>
          <w:ilvl w:val="1"/>
          <w:numId w:val="1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Первоначально отправитель выбирает контейнер (текстовый файл).</w:t>
      </w:r>
    </w:p>
    <w:p>
      <w:pPr>
        <w:spacing w:after="0" w:line="13" w:lineRule="exact"/>
        <w:rPr>
          <w:rFonts w:ascii="Times New Roman" w:cs="Times New Roman" w:eastAsia="Times New Roman" w:hAnsi="Times New Roman"/>
          <w:sz w:val="28"/>
          <w:szCs w:val="28"/>
          <w:color w:val="auto"/>
        </w:rPr>
      </w:pPr>
    </w:p>
    <w:p>
      <w:pPr>
        <w:jc w:val="both"/>
        <w:ind w:left="260" w:firstLine="710"/>
        <w:spacing w:after="0" w:line="237" w:lineRule="auto"/>
        <w:tabs>
          <w:tab w:leader="none" w:pos="1258" w:val="left"/>
        </w:tabs>
        <w:numPr>
          <w:ilvl w:val="1"/>
          <w:numId w:val="1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Отправитель преобразует секретное сообщение в двоичную последо-вательность: ...01000... , используя по возможности криптографические мето-ды.</w:t>
      </w:r>
    </w:p>
    <w:p>
      <w:pPr>
        <w:spacing w:after="0" w:line="13" w:lineRule="exact"/>
        <w:rPr>
          <w:rFonts w:ascii="Times New Roman" w:cs="Times New Roman" w:eastAsia="Times New Roman" w:hAnsi="Times New Roman"/>
          <w:sz w:val="28"/>
          <w:szCs w:val="28"/>
          <w:color w:val="auto"/>
        </w:rPr>
      </w:pPr>
    </w:p>
    <w:p>
      <w:pPr>
        <w:ind w:left="260" w:firstLine="710"/>
        <w:spacing w:after="0" w:line="234" w:lineRule="auto"/>
        <w:tabs>
          <w:tab w:leader="none" w:pos="1275" w:val="left"/>
        </w:tabs>
        <w:numPr>
          <w:ilvl w:val="1"/>
          <w:numId w:val="1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Отправитель, последовательно анализируя текстовый файл, находит первое слово, для которого существуют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синонимов.</w:t>
      </w:r>
    </w:p>
    <w:p>
      <w:pPr>
        <w:spacing w:after="0" w:line="2" w:lineRule="exact"/>
        <w:rPr>
          <w:rFonts w:ascii="Times New Roman" w:cs="Times New Roman" w:eastAsia="Times New Roman" w:hAnsi="Times New Roman"/>
          <w:sz w:val="28"/>
          <w:szCs w:val="28"/>
          <w:color w:val="auto"/>
        </w:rPr>
      </w:pPr>
    </w:p>
    <w:p>
      <w:pPr>
        <w:jc w:val="both"/>
        <w:ind w:left="260" w:firstLine="710"/>
        <w:spacing w:after="0" w:line="209" w:lineRule="auto"/>
        <w:tabs>
          <w:tab w:leader="none" w:pos="1284" w:val="left"/>
        </w:tabs>
        <w:numPr>
          <w:ilvl w:val="1"/>
          <w:numId w:val="1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Отправитель вычисляет целую часть значения </w:t>
      </w:r>
      <w:r>
        <w:rPr>
          <w:rFonts w:ascii="Times New Roman" w:cs="Times New Roman" w:eastAsia="Times New Roman" w:hAnsi="Times New Roman"/>
          <w:sz w:val="28"/>
          <w:szCs w:val="28"/>
          <w:i w:val="1"/>
          <w:iCs w:val="1"/>
          <w:color w:val="auto"/>
        </w:rPr>
        <w:t>log</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которая опре-деляет число символов секретного сообщения, которые могут быть внедрены</w:t>
      </w:r>
    </w:p>
    <w:p>
      <w:pPr>
        <w:spacing w:after="0" w:line="16" w:lineRule="exact"/>
        <w:rPr>
          <w:rFonts w:ascii="Times New Roman" w:cs="Times New Roman" w:eastAsia="Times New Roman" w:hAnsi="Times New Roman"/>
          <w:sz w:val="28"/>
          <w:szCs w:val="28"/>
          <w:color w:val="auto"/>
        </w:rPr>
      </w:pPr>
    </w:p>
    <w:p>
      <w:pPr>
        <w:jc w:val="both"/>
        <w:ind w:left="260" w:firstLine="2"/>
        <w:spacing w:after="0" w:line="237" w:lineRule="auto"/>
        <w:tabs>
          <w:tab w:leader="none" w:pos="517" w:val="left"/>
        </w:tabs>
        <w:numPr>
          <w:ilvl w:val="0"/>
          <w:numId w:val="1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контейнер путем выбора соответствующего синонима. Например, если в тексте встретилось слово «penchant», принадлежащее множеству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4"/>
          <w:szCs w:val="24"/>
          <w:i w:val="1"/>
          <w:iCs w:val="1"/>
          <w:color w:val="auto"/>
          <w:vertAlign w:val="subscript"/>
        </w:rPr>
        <w:t>0</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{«pro-pensity», «predilection», «penchant», «proximity»}, в соответствии со значени-</w:t>
      </w:r>
    </w:p>
    <w:p>
      <w:pPr>
        <w:spacing w:after="0" w:line="13" w:lineRule="exact"/>
        <w:rPr>
          <w:rFonts w:ascii="Times New Roman" w:cs="Times New Roman" w:eastAsia="Times New Roman" w:hAnsi="Times New Roman"/>
          <w:sz w:val="28"/>
          <w:szCs w:val="28"/>
          <w:color w:val="auto"/>
        </w:rPr>
      </w:pPr>
    </w:p>
    <w:p>
      <w:pPr>
        <w:ind w:left="26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ем двух бит закодированной секретной информации - 01, это слово должно быть заменено словом синонимом «predilection».</w:t>
      </w:r>
    </w:p>
    <w:p>
      <w:pPr>
        <w:spacing w:after="0" w:line="200" w:lineRule="exact"/>
        <w:rPr>
          <w:sz w:val="20"/>
          <w:szCs w:val="20"/>
          <w:color w:val="auto"/>
        </w:rPr>
      </w:pPr>
    </w:p>
    <w:p>
      <w:pPr>
        <w:spacing w:after="0" w:line="31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104</w:t>
      </w:r>
    </w:p>
    <w:p>
      <w:pPr>
        <w:sectPr>
          <w:pgSz w:w="11900" w:h="16838" w:orient="portrait"/>
          <w:cols w:equalWidth="0" w:num="1">
            <w:col w:w="9620"/>
          </w:cols>
          <w:pgMar w:left="1440" w:top="1132" w:right="846" w:bottom="470" w:gutter="0" w:footer="0" w:header="0"/>
        </w:sectPr>
      </w:pPr>
    </w:p>
    <w:bookmarkStart w:id="104" w:name="page105"/>
    <w:bookmarkEnd w:id="104"/>
    <w:p>
      <w:pPr>
        <w:jc w:val="both"/>
        <w:ind w:left="260" w:firstLine="708"/>
        <w:spacing w:after="0" w:line="223" w:lineRule="auto"/>
        <w:rPr>
          <w:sz w:val="20"/>
          <w:szCs w:val="20"/>
          <w:color w:val="auto"/>
        </w:rPr>
      </w:pPr>
      <w:r>
        <w:rPr>
          <w:rFonts w:ascii="Times New Roman" w:cs="Times New Roman" w:eastAsia="Times New Roman" w:hAnsi="Times New Roman"/>
          <w:sz w:val="28"/>
          <w:szCs w:val="28"/>
          <w:color w:val="auto"/>
        </w:rPr>
        <w:t xml:space="preserve">Аналогичные действия выполняет и получатель. Получатель анализи-рует слова в контейнере (текстовом файле) на предмет принадлежности к множеству синонимов. Если текущее слово относится к одному из множеств синонимов, он определяет мощность этого множества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Целая часть </w:t>
      </w:r>
      <w:r>
        <w:rPr>
          <w:rFonts w:ascii="Times New Roman" w:cs="Times New Roman" w:eastAsia="Times New Roman" w:hAnsi="Times New Roman"/>
          <w:sz w:val="28"/>
          <w:szCs w:val="28"/>
          <w:i w:val="1"/>
          <w:iCs w:val="1"/>
          <w:color w:val="auto"/>
        </w:rPr>
        <w:t>log</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определяет число бит, которые закодированы на основании текущего множе-ства синонимов. Например, если получатель обнаружит в тексте слово "predi-lection" и определит, что оно относится к множеству синонимов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0</w:t>
      </w:r>
      <w:r>
        <w:rPr>
          <w:rFonts w:ascii="Times New Roman" w:cs="Times New Roman" w:eastAsia="Times New Roman" w:hAnsi="Times New Roman"/>
          <w:sz w:val="28"/>
          <w:szCs w:val="28"/>
          <w:color w:val="auto"/>
        </w:rPr>
        <w:t xml:space="preserve"> состояще-му из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=4 синонимов, тогда </w:t>
      </w:r>
      <w:r>
        <w:rPr>
          <w:rFonts w:ascii="Times New Roman" w:cs="Times New Roman" w:eastAsia="Times New Roman" w:hAnsi="Times New Roman"/>
          <w:sz w:val="28"/>
          <w:szCs w:val="28"/>
          <w:i w:val="1"/>
          <w:iCs w:val="1"/>
          <w:color w:val="auto"/>
        </w:rPr>
        <w:t>log</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N=2</w:t>
      </w:r>
      <w:r>
        <w:rPr>
          <w:rFonts w:ascii="Times New Roman" w:cs="Times New Roman" w:eastAsia="Times New Roman" w:hAnsi="Times New Roman"/>
          <w:sz w:val="28"/>
          <w:szCs w:val="28"/>
          <w:color w:val="auto"/>
        </w:rPr>
        <w:t xml:space="preserve"> бита, а слово "predilection" интерпрети-руется, как два бита (01) секретного сообщения. Следует отметить, что в ка-ждом подмножестве синонимов их упорядочивание должно выполняться по одному и тому же алгоритму и у отправителя сообщения и у его получателя. Например, в алфавитном порядке.</w:t>
      </w:r>
    </w:p>
    <w:p>
      <w:pPr>
        <w:spacing w:after="0" w:line="18" w:lineRule="exact"/>
        <w:rPr>
          <w:sz w:val="20"/>
          <w:szCs w:val="20"/>
          <w:color w:val="auto"/>
        </w:rPr>
      </w:pPr>
    </w:p>
    <w:p>
      <w:pPr>
        <w:jc w:val="both"/>
        <w:ind w:left="260" w:firstLine="710"/>
        <w:spacing w:after="0" w:line="237" w:lineRule="auto"/>
        <w:tabs>
          <w:tab w:leader="none" w:pos="1244" w:val="left"/>
        </w:tabs>
        <w:numPr>
          <w:ilvl w:val="1"/>
          <w:numId w:val="17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случае слов с несколькими смысловыми значениями подобное коди-рование оказывается невозможным. Также невозможно кодирование, если один из синонимов состоит из двух (или более), разделенных пробелом, слов.</w:t>
      </w:r>
    </w:p>
    <w:p>
      <w:pPr>
        <w:spacing w:after="0" w:line="13" w:lineRule="exact"/>
        <w:rPr>
          <w:rFonts w:ascii="Times New Roman" w:cs="Times New Roman" w:eastAsia="Times New Roman" w:hAnsi="Times New Roman"/>
          <w:sz w:val="28"/>
          <w:szCs w:val="28"/>
          <w:color w:val="auto"/>
        </w:rPr>
      </w:pPr>
    </w:p>
    <w:p>
      <w:pPr>
        <w:jc w:val="both"/>
        <w:ind w:left="26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 сожалению, количество синонимов не всегда равно 2</w:t>
      </w:r>
      <w:r>
        <w:rPr>
          <w:rFonts w:ascii="Times New Roman" w:cs="Times New Roman" w:eastAsia="Times New Roman" w:hAnsi="Times New Roman"/>
          <w:sz w:val="12"/>
          <w:szCs w:val="12"/>
          <w:color w:val="auto"/>
        </w:rPr>
        <w:t>k</w:t>
      </w:r>
      <w:r>
        <w:rPr>
          <w:rFonts w:ascii="Times New Roman" w:cs="Times New Roman" w:eastAsia="Times New Roman" w:hAnsi="Times New Roman"/>
          <w:sz w:val="28"/>
          <w:szCs w:val="28"/>
          <w:color w:val="auto"/>
        </w:rPr>
        <w:t xml:space="preserve"> , где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28"/>
          <w:szCs w:val="28"/>
          <w:color w:val="auto"/>
        </w:rPr>
        <w:t xml:space="preserve"> - целое положительное число. Например, имеем три подмножества синонимов S</w:t>
      </w:r>
      <w:r>
        <w:rPr>
          <w:rFonts w:ascii="Times New Roman" w:cs="Times New Roman" w:eastAsia="Times New Roman" w:hAnsi="Times New Roman"/>
          <w:sz w:val="24"/>
          <w:szCs w:val="24"/>
          <w:color w:val="auto"/>
          <w:vertAlign w:val="subscript"/>
        </w:rPr>
        <w:t>0</w:t>
      </w:r>
      <w:r>
        <w:rPr>
          <w:rFonts w:ascii="Times New Roman" w:cs="Times New Roman" w:eastAsia="Times New Roman" w:hAnsi="Times New Roman"/>
          <w:sz w:val="28"/>
          <w:szCs w:val="28"/>
          <w:color w:val="auto"/>
        </w:rPr>
        <w:t>: {AAA, ВВВ, ССС}; S</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28"/>
          <w:szCs w:val="28"/>
          <w:color w:val="auto"/>
        </w:rPr>
        <w:t>{МММ, NNN, ООО, РРР, QQQ}; S</w:t>
      </w:r>
      <w:r>
        <w:rPr>
          <w:rFonts w:ascii="Times New Roman" w:cs="Times New Roman" w:eastAsia="Times New Roman" w:hAnsi="Times New Roman"/>
          <w:sz w:val="24"/>
          <w:szCs w:val="24"/>
          <w:color w:val="auto"/>
          <w:vertAlign w:val="subscript"/>
        </w:rPr>
        <w:t>2</w:t>
      </w:r>
      <w:r>
        <w:rPr>
          <w:rFonts w:ascii="Times New Roman" w:cs="Times New Roman" w:eastAsia="Times New Roman" w:hAnsi="Times New Roman"/>
          <w:sz w:val="28"/>
          <w:szCs w:val="28"/>
          <w:color w:val="auto"/>
        </w:rPr>
        <w:t>:{WWW, XXX, YYY}.</w:t>
      </w:r>
    </w:p>
    <w:p>
      <w:pPr>
        <w:spacing w:after="0" w:line="14" w:lineRule="exact"/>
        <w:rPr>
          <w:rFonts w:ascii="Times New Roman" w:cs="Times New Roman" w:eastAsia="Times New Roman" w:hAnsi="Times New Roman"/>
          <w:sz w:val="28"/>
          <w:szCs w:val="28"/>
          <w:color w:val="auto"/>
        </w:rPr>
      </w:pPr>
    </w:p>
    <w:p>
      <w:pPr>
        <w:jc w:val="both"/>
        <w:ind w:left="260" w:firstLine="708"/>
        <w:spacing w:after="0" w:line="22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Использование данных подмножеств синонимов согласно приведенной ранее идеи семантической стеганографии позволяют закодировать один бит на основании первого и третьего подмножеств и два бита за счет второго подмножества. Всего может быть закодировано только четыре бита, в то время как суммарная мощность приведенных подмножеств позволяет зако-дировать 3*5*3=45 состояний или не менее, чем |log</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 xml:space="preserve"> 45|=5 бит.</w:t>
      </w:r>
    </w:p>
    <w:p>
      <w:pPr>
        <w:spacing w:after="0" w:line="6" w:lineRule="exact"/>
        <w:rPr>
          <w:rFonts w:ascii="Times New Roman" w:cs="Times New Roman" w:eastAsia="Times New Roman" w:hAnsi="Times New Roman"/>
          <w:sz w:val="28"/>
          <w:szCs w:val="28"/>
          <w:color w:val="auto"/>
        </w:rPr>
      </w:pPr>
    </w:p>
    <w:p>
      <w:pPr>
        <w:jc w:val="both"/>
        <w:ind w:left="260" w:firstLine="708"/>
        <w:spacing w:after="0" w:line="233"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Для увеличения объема внедряемой в контейнер секретной информа-ции может быть использована система счисления со смешанным основанием.</w:t>
      </w:r>
    </w:p>
    <w:p>
      <w:pPr>
        <w:spacing w:after="0" w:line="15" w:lineRule="exact"/>
        <w:rPr>
          <w:rFonts w:ascii="Times New Roman" w:cs="Times New Roman" w:eastAsia="Times New Roman" w:hAnsi="Times New Roman"/>
          <w:sz w:val="28"/>
          <w:szCs w:val="28"/>
          <w:color w:val="auto"/>
        </w:rPr>
      </w:pPr>
    </w:p>
    <w:p>
      <w:pPr>
        <w:jc w:val="both"/>
        <w:ind w:left="260" w:firstLine="2"/>
        <w:spacing w:after="0" w:line="229" w:lineRule="auto"/>
        <w:tabs>
          <w:tab w:leader="none" w:pos="577" w:val="left"/>
        </w:tabs>
        <w:numPr>
          <w:ilvl w:val="0"/>
          <w:numId w:val="17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этом случае работают не с одним множеством синонимов, а с группой множеств синонимов. Кодирование выполняется не путем изолированного использования каждого множества синонимов, а используя их совокупности. Например, для приведенных трех множеств можно закодировать log</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color w:val="auto"/>
        </w:rPr>
        <w:t xml:space="preserve"> 45 = 5 бит (берем, понятно, целочисленное значение) вместо 4. Для этого использу-ем код, состоящий из трех цифр, в котором первая и последняя цифры могут принимать значения от 0 до 2, а средняя - от 0 до 4.</w:t>
      </w:r>
    </w:p>
    <w:p>
      <w:pPr>
        <w:spacing w:after="0" w:line="20" w:lineRule="exact"/>
        <w:rPr>
          <w:rFonts w:ascii="Times New Roman" w:cs="Times New Roman" w:eastAsia="Times New Roman" w:hAnsi="Times New Roman"/>
          <w:sz w:val="28"/>
          <w:szCs w:val="28"/>
          <w:color w:val="auto"/>
        </w:rPr>
      </w:pPr>
    </w:p>
    <w:p>
      <w:pPr>
        <w:jc w:val="both"/>
        <w:ind w:left="260" w:firstLine="708"/>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Отличительной особенностью методов </w:t>
      </w:r>
      <w:r>
        <w:rPr>
          <w:rFonts w:ascii="Times New Roman" w:cs="Times New Roman" w:eastAsia="Times New Roman" w:hAnsi="Times New Roman"/>
          <w:sz w:val="28"/>
          <w:szCs w:val="28"/>
          <w:b w:val="1"/>
          <w:bCs w:val="1"/>
          <w:i w:val="1"/>
          <w:iCs w:val="1"/>
          <w:color w:val="auto"/>
        </w:rPr>
        <w:t>лексической стеганографии</w:t>
      </w:r>
      <w:r>
        <w:rPr>
          <w:rFonts w:ascii="Times New Roman" w:cs="Times New Roman" w:eastAsia="Times New Roman" w:hAnsi="Times New Roman"/>
          <w:sz w:val="28"/>
          <w:szCs w:val="28"/>
          <w:b w:val="1"/>
          <w:bCs w:val="1"/>
          <w:color w:val="auto"/>
        </w:rPr>
        <w:t xml:space="preserve"> является то, что пользователь, как правило, должен сам составлять (или видоизменять) тот объект (текст-контейнер), в котором будет переда-ваться или храниться тайная информация</w:t>
      </w:r>
      <w:r>
        <w:rPr>
          <w:rFonts w:ascii="Times New Roman" w:cs="Times New Roman" w:eastAsia="Times New Roman" w:hAnsi="Times New Roman"/>
          <w:sz w:val="28"/>
          <w:szCs w:val="28"/>
          <w:color w:val="auto"/>
        </w:rPr>
        <w:t>.</w:t>
      </w:r>
    </w:p>
    <w:p>
      <w:pPr>
        <w:spacing w:after="0" w:line="15" w:lineRule="exact"/>
        <w:rPr>
          <w:rFonts w:ascii="Times New Roman" w:cs="Times New Roman" w:eastAsia="Times New Roman" w:hAnsi="Times New Roman"/>
          <w:sz w:val="28"/>
          <w:szCs w:val="28"/>
          <w:color w:val="auto"/>
        </w:rPr>
      </w:pPr>
    </w:p>
    <w:p>
      <w:pPr>
        <w:jc w:val="both"/>
        <w:ind w:left="260" w:firstLine="708"/>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Так, при использовании </w:t>
      </w:r>
      <w:r>
        <w:rPr>
          <w:rFonts w:ascii="Times New Roman" w:cs="Times New Roman" w:eastAsia="Times New Roman" w:hAnsi="Times New Roman"/>
          <w:sz w:val="28"/>
          <w:szCs w:val="28"/>
          <w:b w:val="1"/>
          <w:bCs w:val="1"/>
          <w:i w:val="1"/>
          <w:iCs w:val="1"/>
          <w:color w:val="auto"/>
        </w:rPr>
        <w:t>метода переменной длины</w:t>
      </w:r>
      <w:r>
        <w:rPr>
          <w:rFonts w:ascii="Times New Roman" w:cs="Times New Roman" w:eastAsia="Times New Roman" w:hAnsi="Times New Roman"/>
          <w:sz w:val="28"/>
          <w:szCs w:val="28"/>
          <w:color w:val="auto"/>
        </w:rPr>
        <w:t xml:space="preserve"> пользователю, ко-торый хочет послать секретное сообщение, необходимо сгенерировать (на-брать) текст, в котором слова должны иметь соответствующую длину. Длина этих слов зависит от секретного сообщения и способа кодирования. Обычно одно слово текста-контейнера определенной длины кодирует два бита ин-формации из стегосообщения. Например, слова текста длиной в 4 и 8 симво-</w:t>
      </w:r>
    </w:p>
    <w:p>
      <w:pPr>
        <w:spacing w:after="0" w:line="19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105</w:t>
      </w:r>
    </w:p>
    <w:p>
      <w:pPr>
        <w:sectPr>
          <w:pgSz w:w="11900" w:h="16838" w:orient="portrait"/>
          <w:cols w:equalWidth="0" w:num="1">
            <w:col w:w="9620"/>
          </w:cols>
          <w:pgMar w:left="1440" w:top="1138" w:right="846" w:bottom="470" w:gutter="0" w:footer="0" w:header="0"/>
        </w:sectPr>
      </w:pPr>
    </w:p>
    <w:bookmarkStart w:id="105" w:name="page106"/>
    <w:bookmarkEnd w:id="105"/>
    <w:p>
      <w:pPr>
        <w:jc w:val="both"/>
        <w:ind w:left="260" w:right="280"/>
        <w:spacing w:after="0" w:line="238" w:lineRule="auto"/>
        <w:rPr>
          <w:sz w:val="20"/>
          <w:szCs w:val="20"/>
          <w:color w:val="auto"/>
        </w:rPr>
      </w:pPr>
      <w:r>
        <w:rPr>
          <w:rFonts w:ascii="Times New Roman" w:cs="Times New Roman" w:eastAsia="Times New Roman" w:hAnsi="Times New Roman"/>
          <w:sz w:val="28"/>
          <w:szCs w:val="28"/>
          <w:color w:val="auto"/>
        </w:rPr>
        <w:t>лов могут означать комбинацию бит «00», длиной в 5 и 9 - «01», 6 и 10 - «10», 7 и 11 букв - «11». Слова короче 4 и длиннее 11 букв можно вставлять где угодно для лексической и грамматической связки слов в предложении. Программное приложение, которое декодирует принятое сообщение, будет просто игнорировать их.</w:t>
      </w:r>
    </w:p>
    <w:p>
      <w:pPr>
        <w:spacing w:after="0" w:line="14" w:lineRule="exact"/>
        <w:rPr>
          <w:sz w:val="20"/>
          <w:szCs w:val="20"/>
          <w:color w:val="auto"/>
        </w:rPr>
      </w:pPr>
    </w:p>
    <w:p>
      <w:pPr>
        <w:jc w:val="both"/>
        <w:ind w:left="260" w:right="280" w:firstLine="708"/>
        <w:spacing w:after="0" w:line="238" w:lineRule="auto"/>
        <w:rPr>
          <w:sz w:val="20"/>
          <w:szCs w:val="20"/>
          <w:color w:val="auto"/>
        </w:rPr>
      </w:pPr>
      <w:r>
        <w:rPr>
          <w:rFonts w:ascii="Times New Roman" w:cs="Times New Roman" w:eastAsia="Times New Roman" w:hAnsi="Times New Roman"/>
          <w:sz w:val="28"/>
          <w:szCs w:val="28"/>
          <w:color w:val="auto"/>
        </w:rPr>
        <w:t xml:space="preserve">При использовании </w:t>
      </w:r>
      <w:r>
        <w:rPr>
          <w:rFonts w:ascii="Times New Roman" w:cs="Times New Roman" w:eastAsia="Times New Roman" w:hAnsi="Times New Roman"/>
          <w:sz w:val="28"/>
          <w:szCs w:val="28"/>
          <w:b w:val="1"/>
          <w:bCs w:val="1"/>
          <w:i w:val="1"/>
          <w:iCs w:val="1"/>
          <w:color w:val="auto"/>
        </w:rPr>
        <w:t>метода первой буквы</w:t>
      </w:r>
      <w:r>
        <w:rPr>
          <w:rFonts w:ascii="Times New Roman" w:cs="Times New Roman" w:eastAsia="Times New Roman" w:hAnsi="Times New Roman"/>
          <w:sz w:val="28"/>
          <w:szCs w:val="28"/>
          <w:color w:val="auto"/>
        </w:rPr>
        <w:t xml:space="preserve"> можно передавать еще больше скрытой информации в одном слове: обычно это три или четыре би-та. Программа-помощник в этом методе накладывает ограничение уже не на длину слова, а на первую (можно на вторую) букву. Обычно одну и ту же комбинацию могут кодировать несколько букв, например, комбинацию «101» означают слова, начинающиеся с «А», «Г» или «Т». Это дает большую свободу выбора оператору, придумывающему стегосообщение, и текст не будет нелепым не содержащим смысла.</w:t>
      </w:r>
    </w:p>
    <w:p>
      <w:pPr>
        <w:spacing w:after="0" w:line="23" w:lineRule="exact"/>
        <w:rPr>
          <w:sz w:val="20"/>
          <w:szCs w:val="20"/>
          <w:color w:val="auto"/>
        </w:rPr>
      </w:pPr>
    </w:p>
    <w:p>
      <w:pPr>
        <w:jc w:val="both"/>
        <w:ind w:left="260" w:right="280" w:firstLine="708"/>
        <w:spacing w:after="0" w:line="236" w:lineRule="auto"/>
        <w:rPr>
          <w:sz w:val="20"/>
          <w:szCs w:val="20"/>
          <w:color w:val="auto"/>
        </w:rPr>
      </w:pPr>
      <w:r>
        <w:rPr>
          <w:rFonts w:ascii="Times New Roman" w:cs="Times New Roman" w:eastAsia="Times New Roman" w:hAnsi="Times New Roman"/>
          <w:sz w:val="28"/>
          <w:szCs w:val="28"/>
          <w:color w:val="auto"/>
        </w:rPr>
        <w:t xml:space="preserve">Другим, не менее распространенным лексическим методом передачи скрытой информации является </w:t>
      </w:r>
      <w:r>
        <w:rPr>
          <w:rFonts w:ascii="Times New Roman" w:cs="Times New Roman" w:eastAsia="Times New Roman" w:hAnsi="Times New Roman"/>
          <w:sz w:val="28"/>
          <w:szCs w:val="28"/>
          <w:b w:val="1"/>
          <w:bCs w:val="1"/>
          <w:i w:val="1"/>
          <w:iCs w:val="1"/>
          <w:color w:val="auto"/>
        </w:rPr>
        <w:t>мимикрия.</w:t>
      </w:r>
      <w:r>
        <w:rPr>
          <w:rFonts w:ascii="Times New Roman" w:cs="Times New Roman" w:eastAsia="Times New Roman" w:hAnsi="Times New Roman"/>
          <w:sz w:val="28"/>
          <w:szCs w:val="28"/>
          <w:color w:val="auto"/>
        </w:rPr>
        <w:t xml:space="preserve"> Мимикрия генерирует осмыслен-ный текст, используя синтаксис, описанный в </w:t>
      </w:r>
      <w:r>
        <w:rPr>
          <w:rFonts w:ascii="Times New Roman" w:cs="Times New Roman" w:eastAsia="Times New Roman" w:hAnsi="Times New Roman"/>
          <w:sz w:val="28"/>
          <w:szCs w:val="28"/>
          <w:b w:val="1"/>
          <w:bCs w:val="1"/>
          <w:i w:val="1"/>
          <w:iCs w:val="1"/>
          <w:color w:val="auto"/>
        </w:rPr>
        <w:t>Context Free Grammar</w:t>
      </w:r>
      <w:r>
        <w:rPr>
          <w:rFonts w:ascii="Times New Roman" w:cs="Times New Roman" w:eastAsia="Times New Roman" w:hAnsi="Times New Roman"/>
          <w:sz w:val="28"/>
          <w:szCs w:val="28"/>
          <w:color w:val="auto"/>
        </w:rPr>
        <w:t xml:space="preserve"> (CFG),</w:t>
      </w:r>
    </w:p>
    <w:p>
      <w:pPr>
        <w:spacing w:after="0" w:line="16" w:lineRule="exact"/>
        <w:rPr>
          <w:sz w:val="20"/>
          <w:szCs w:val="20"/>
          <w:color w:val="auto"/>
        </w:rPr>
      </w:pPr>
    </w:p>
    <w:p>
      <w:pPr>
        <w:jc w:val="both"/>
        <w:ind w:left="260" w:right="280" w:firstLine="2"/>
        <w:spacing w:after="0" w:line="238" w:lineRule="auto"/>
        <w:tabs>
          <w:tab w:leader="none" w:pos="538" w:val="left"/>
        </w:tabs>
        <w:numPr>
          <w:ilvl w:val="0"/>
          <w:numId w:val="1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встраивает информацию, выбирая из CFG определенные фразы и слова. Грамматика CFG - это один из способов описания языка, который состоит из статических слов и фраз языка, а также узлов. Узлы в простейшем случае представляют собой места в генерируемом тексте, где может быть принято решение, какое слово или фразу дальше необходимо вставить в текст. Ми-микрия создает бинарное дерево, которое основано на возможностях CFG и составляет текст, выбирая те листья дерева, которые кодируют нужный бит.</w:t>
      </w:r>
    </w:p>
    <w:p>
      <w:pPr>
        <w:spacing w:after="0" w:line="18" w:lineRule="exact"/>
        <w:rPr>
          <w:rFonts w:ascii="Times New Roman" w:cs="Times New Roman" w:eastAsia="Times New Roman" w:hAnsi="Times New Roman"/>
          <w:sz w:val="28"/>
          <w:szCs w:val="28"/>
          <w:color w:val="auto"/>
        </w:rPr>
      </w:pPr>
    </w:p>
    <w:p>
      <w:pPr>
        <w:ind w:left="260" w:right="280" w:firstLine="778"/>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7-2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необходимо передать секретное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10101, используя следующее бинарное дерево:</w:t>
      </w:r>
    </w:p>
    <w:p>
      <w:pPr>
        <w:spacing w:after="0" w:line="15" w:lineRule="exact"/>
        <w:rPr>
          <w:rFonts w:ascii="Times New Roman" w:cs="Times New Roman" w:eastAsia="Times New Roman" w:hAnsi="Times New Roman"/>
          <w:sz w:val="28"/>
          <w:szCs w:val="28"/>
          <w:color w:val="auto"/>
        </w:rPr>
      </w:pPr>
    </w:p>
    <w:p>
      <w:pPr>
        <w:ind w:left="980" w:right="4740"/>
        <w:spacing w:after="0" w:line="24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7"/>
          <w:szCs w:val="27"/>
          <w:i w:val="1"/>
          <w:iCs w:val="1"/>
          <w:color w:val="auto"/>
        </w:rPr>
        <w:t>Старт -&gt; существительное существительное -&gt; Илья || Иван глагол -&gt; поехал куда || пошел куда</w:t>
      </w:r>
    </w:p>
    <w:p>
      <w:pPr>
        <w:spacing w:after="0" w:line="4" w:lineRule="exact"/>
        <w:rPr>
          <w:rFonts w:ascii="Times New Roman" w:cs="Times New Roman" w:eastAsia="Times New Roman" w:hAnsi="Times New Roman"/>
          <w:sz w:val="28"/>
          <w:szCs w:val="28"/>
          <w:color w:val="auto"/>
        </w:rPr>
      </w:pPr>
    </w:p>
    <w:p>
      <w:pPr>
        <w:ind w:left="980" w:right="2160"/>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куда -&gt; на работу, чтобы зачем. || домой, чтобы зачем. зачем -&gt; забрать что || взять что что -&gt; деньги || одежду.</w:t>
      </w:r>
    </w:p>
    <w:p>
      <w:pPr>
        <w:spacing w:after="0" w:line="14" w:lineRule="exact"/>
        <w:rPr>
          <w:rFonts w:ascii="Times New Roman" w:cs="Times New Roman" w:eastAsia="Times New Roman" w:hAnsi="Times New Roman"/>
          <w:sz w:val="28"/>
          <w:szCs w:val="28"/>
          <w:color w:val="auto"/>
        </w:rPr>
      </w:pPr>
    </w:p>
    <w:p>
      <w:pPr>
        <w:jc w:val="both"/>
        <w:ind w:left="260" w:right="28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Основываясь на приведенном бинарном дереве, покажем процедуру внедрения секретного кода «10101» на следующей диаграмме, приведенной в таблице 7.1.</w:t>
      </w:r>
    </w:p>
    <w:p>
      <w:pPr>
        <w:spacing w:after="0" w:line="27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Таблица 7.1 – Внедрение секретного кода на основе бинарного дерева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6281420</wp:posOffset>
                </wp:positionH>
                <wp:positionV relativeFrom="paragraph">
                  <wp:posOffset>2540</wp:posOffset>
                </wp:positionV>
                <wp:extent cx="12065" cy="1270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71" o:spid="_x0000_s1196" style="position:absolute;margin-left:494.6pt;margin-top:0.2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tbl>
      <w:tblPr>
        <w:tblLayout w:type="fixed"/>
        <w:tblInd w:w="270" w:type="dxa"/>
        <w:tblCellMar>
          <w:top w:w="0" w:type="dxa"/>
          <w:left w:w="0" w:type="dxa"/>
          <w:bottom w:w="0" w:type="dxa"/>
          <w:right w:w="0" w:type="dxa"/>
        </w:tblCellMar>
      </w:tblPr>
      <w:tr>
        <w:trPr>
          <w:trHeight w:val="265"/>
        </w:trPr>
        <w:tc>
          <w:tcPr>
            <w:tcW w:w="3960" w:type="dxa"/>
            <w:vAlign w:val="bottom"/>
            <w:tcBorders>
              <w:top w:val="single" w:sz="8" w:color="auto"/>
              <w:left w:val="single" w:sz="8" w:color="auto"/>
              <w:right w:val="single" w:sz="8" w:color="auto"/>
            </w:tcBorders>
            <w:vMerge w:val="restart"/>
          </w:tcPr>
          <w:p>
            <w:pPr>
              <w:ind w:left="720"/>
              <w:spacing w:after="0"/>
              <w:rPr>
                <w:sz w:val="20"/>
                <w:szCs w:val="20"/>
                <w:color w:val="auto"/>
              </w:rPr>
            </w:pPr>
            <w:r>
              <w:rPr>
                <w:rFonts w:ascii="Times New Roman" w:cs="Times New Roman" w:eastAsia="Times New Roman" w:hAnsi="Times New Roman"/>
                <w:sz w:val="24"/>
                <w:szCs w:val="24"/>
                <w:color w:val="auto"/>
              </w:rPr>
              <w:t>Узлы принятия решения</w:t>
            </w:r>
          </w:p>
        </w:tc>
        <w:tc>
          <w:tcPr>
            <w:tcW w:w="1420" w:type="dxa"/>
            <w:vAlign w:val="bottom"/>
            <w:tcBorders>
              <w:top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Скрытый</w:t>
            </w:r>
          </w:p>
        </w:tc>
        <w:tc>
          <w:tcPr>
            <w:tcW w:w="4280" w:type="dxa"/>
            <w:vAlign w:val="bottom"/>
            <w:tcBorders>
              <w:top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Ответы, полученные в результате вне-</w:t>
            </w:r>
          </w:p>
        </w:tc>
        <w:tc>
          <w:tcPr>
            <w:tcW w:w="0" w:type="dxa"/>
            <w:vAlign w:val="bottom"/>
          </w:tcPr>
          <w:p>
            <w:pPr>
              <w:spacing w:after="0"/>
              <w:rPr>
                <w:sz w:val="1"/>
                <w:szCs w:val="1"/>
                <w:color w:val="auto"/>
              </w:rPr>
            </w:pPr>
          </w:p>
        </w:tc>
      </w:tr>
      <w:tr>
        <w:trPr>
          <w:trHeight w:val="137"/>
        </w:trPr>
        <w:tc>
          <w:tcPr>
            <w:tcW w:w="3960" w:type="dxa"/>
            <w:vAlign w:val="bottom"/>
            <w:tcBorders>
              <w:left w:val="single" w:sz="8" w:color="auto"/>
              <w:right w:val="single" w:sz="8" w:color="auto"/>
            </w:tcBorders>
            <w:vMerge w:val="continue"/>
          </w:tcPr>
          <w:p>
            <w:pPr>
              <w:spacing w:after="0"/>
              <w:rPr>
                <w:sz w:val="11"/>
                <w:szCs w:val="11"/>
                <w:color w:val="auto"/>
              </w:rPr>
            </w:pPr>
          </w:p>
        </w:tc>
        <w:tc>
          <w:tcPr>
            <w:tcW w:w="14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бит</w:t>
            </w:r>
          </w:p>
        </w:tc>
        <w:tc>
          <w:tcPr>
            <w:tcW w:w="42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дрения кода 10101</w:t>
            </w:r>
          </w:p>
        </w:tc>
        <w:tc>
          <w:tcPr>
            <w:tcW w:w="0" w:type="dxa"/>
            <w:vAlign w:val="bottom"/>
          </w:tcPr>
          <w:p>
            <w:pPr>
              <w:spacing w:after="0"/>
              <w:rPr>
                <w:sz w:val="1"/>
                <w:szCs w:val="1"/>
                <w:color w:val="auto"/>
              </w:rPr>
            </w:pPr>
          </w:p>
        </w:tc>
      </w:tr>
      <w:tr>
        <w:trPr>
          <w:trHeight w:val="144"/>
        </w:trPr>
        <w:tc>
          <w:tcPr>
            <w:tcW w:w="3960" w:type="dxa"/>
            <w:vAlign w:val="bottom"/>
            <w:tcBorders>
              <w:left w:val="single" w:sz="8" w:color="auto"/>
              <w:bottom w:val="single" w:sz="8" w:color="auto"/>
              <w:right w:val="single" w:sz="8" w:color="auto"/>
            </w:tcBorders>
          </w:tcPr>
          <w:p>
            <w:pPr>
              <w:spacing w:after="0"/>
              <w:rPr>
                <w:sz w:val="12"/>
                <w:szCs w:val="12"/>
                <w:color w:val="auto"/>
              </w:rPr>
            </w:pPr>
          </w:p>
        </w:tc>
        <w:tc>
          <w:tcPr>
            <w:tcW w:w="1420" w:type="dxa"/>
            <w:vAlign w:val="bottom"/>
            <w:tcBorders>
              <w:bottom w:val="single" w:sz="8" w:color="auto"/>
              <w:right w:val="single" w:sz="8" w:color="auto"/>
            </w:tcBorders>
            <w:vMerge w:val="continue"/>
          </w:tcPr>
          <w:p>
            <w:pPr>
              <w:spacing w:after="0"/>
              <w:rPr>
                <w:sz w:val="12"/>
                <w:szCs w:val="12"/>
                <w:color w:val="auto"/>
              </w:rPr>
            </w:pPr>
          </w:p>
        </w:tc>
        <w:tc>
          <w:tcPr>
            <w:tcW w:w="4280" w:type="dxa"/>
            <w:vAlign w:val="bottom"/>
            <w:tcBorders>
              <w:bottom w:val="single" w:sz="8" w:color="auto"/>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68"/>
        </w:trPr>
        <w:tc>
          <w:tcPr>
            <w:tcW w:w="3960" w:type="dxa"/>
            <w:vAlign w:val="bottom"/>
            <w:tcBorders>
              <w:left w:val="single" w:sz="8" w:color="auto"/>
              <w:bottom w:val="single" w:sz="8" w:color="auto"/>
              <w:right w:val="single" w:sz="8" w:color="auto"/>
            </w:tcBorders>
          </w:tcPr>
          <w:p>
            <w:pPr>
              <w:ind w:left="120"/>
              <w:spacing w:after="0" w:line="266" w:lineRule="exact"/>
              <w:rPr>
                <w:sz w:val="20"/>
                <w:szCs w:val="20"/>
                <w:color w:val="auto"/>
              </w:rPr>
            </w:pPr>
            <w:r>
              <w:rPr>
                <w:rFonts w:ascii="Times New Roman" w:cs="Times New Roman" w:eastAsia="Times New Roman" w:hAnsi="Times New Roman"/>
                <w:sz w:val="24"/>
                <w:szCs w:val="24"/>
                <w:b w:val="1"/>
                <w:bCs w:val="1"/>
                <w:color w:val="auto"/>
              </w:rPr>
              <w:t>Старт</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w:t>
            </w:r>
          </w:p>
        </w:tc>
        <w:tc>
          <w:tcPr>
            <w:tcW w:w="4280" w:type="dxa"/>
            <w:vAlign w:val="bottom"/>
            <w:tcBorders>
              <w:bottom w:val="single" w:sz="8" w:color="auto"/>
              <w:right w:val="single" w:sz="8" w:color="auto"/>
            </w:tcBorders>
          </w:tcPr>
          <w:p>
            <w:pPr>
              <w:ind w:left="80"/>
              <w:spacing w:after="0" w:line="266" w:lineRule="exact"/>
              <w:rPr>
                <w:sz w:val="20"/>
                <w:szCs w:val="20"/>
                <w:color w:val="auto"/>
              </w:rPr>
            </w:pPr>
            <w:r>
              <w:rPr>
                <w:rFonts w:ascii="Times New Roman" w:cs="Times New Roman" w:eastAsia="Times New Roman" w:hAnsi="Times New Roman"/>
                <w:sz w:val="24"/>
                <w:szCs w:val="24"/>
                <w:b w:val="1"/>
                <w:bCs w:val="1"/>
                <w:color w:val="auto"/>
              </w:rPr>
              <w:t>старт → существительное</w:t>
            </w:r>
          </w:p>
        </w:tc>
        <w:tc>
          <w:tcPr>
            <w:tcW w:w="0" w:type="dxa"/>
            <w:vAlign w:val="bottom"/>
          </w:tcPr>
          <w:p>
            <w:pPr>
              <w:spacing w:after="0"/>
              <w:rPr>
                <w:sz w:val="1"/>
                <w:szCs w:val="1"/>
                <w:color w:val="auto"/>
              </w:rPr>
            </w:pPr>
          </w:p>
        </w:tc>
      </w:tr>
      <w:tr>
        <w:trPr>
          <w:trHeight w:val="266"/>
        </w:trPr>
        <w:tc>
          <w:tcPr>
            <w:tcW w:w="396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b w:val="1"/>
                <w:bCs w:val="1"/>
                <w:color w:val="auto"/>
              </w:rPr>
              <w:t>Существительное</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28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b w:val="1"/>
                <w:bCs w:val="1"/>
                <w:color w:val="auto"/>
              </w:rPr>
              <w:t xml:space="preserve">существительное → </w:t>
            </w:r>
            <w:r>
              <w:rPr>
                <w:rFonts w:ascii="Times New Roman" w:cs="Times New Roman" w:eastAsia="Times New Roman" w:hAnsi="Times New Roman"/>
                <w:sz w:val="24"/>
                <w:szCs w:val="24"/>
                <w:color w:val="auto"/>
              </w:rPr>
              <w:t>Иван</w:t>
            </w:r>
          </w:p>
        </w:tc>
        <w:tc>
          <w:tcPr>
            <w:tcW w:w="0" w:type="dxa"/>
            <w:vAlign w:val="bottom"/>
          </w:tcPr>
          <w:p>
            <w:pPr>
              <w:spacing w:after="0"/>
              <w:rPr>
                <w:sz w:val="1"/>
                <w:szCs w:val="1"/>
                <w:color w:val="auto"/>
              </w:rPr>
            </w:pPr>
          </w:p>
        </w:tc>
      </w:tr>
      <w:tr>
        <w:trPr>
          <w:trHeight w:val="263"/>
        </w:trPr>
        <w:tc>
          <w:tcPr>
            <w:tcW w:w="3960" w:type="dxa"/>
            <w:vAlign w:val="bottom"/>
            <w:tcBorders>
              <w:left w:val="single" w:sz="8" w:color="auto"/>
              <w:bottom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 xml:space="preserve">Иван </w:t>
            </w:r>
            <w:r>
              <w:rPr>
                <w:rFonts w:ascii="Times New Roman" w:cs="Times New Roman" w:eastAsia="Times New Roman" w:hAnsi="Times New Roman"/>
                <w:sz w:val="24"/>
                <w:szCs w:val="24"/>
                <w:b w:val="1"/>
                <w:bCs w:val="1"/>
                <w:color w:val="auto"/>
              </w:rPr>
              <w:t>глагол</w:t>
            </w:r>
          </w:p>
        </w:tc>
        <w:tc>
          <w:tcPr>
            <w:tcW w:w="1420" w:type="dxa"/>
            <w:vAlign w:val="bottom"/>
            <w:tcBorders>
              <w:bottom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0</w:t>
            </w:r>
          </w:p>
        </w:tc>
        <w:tc>
          <w:tcPr>
            <w:tcW w:w="4280" w:type="dxa"/>
            <w:vAlign w:val="bottom"/>
            <w:tcBorders>
              <w:bottom w:val="single" w:sz="8" w:color="auto"/>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b w:val="1"/>
                <w:bCs w:val="1"/>
                <w:color w:val="auto"/>
              </w:rPr>
              <w:t xml:space="preserve">глагол → </w:t>
            </w:r>
            <w:r>
              <w:rPr>
                <w:rFonts w:ascii="Times New Roman" w:cs="Times New Roman" w:eastAsia="Times New Roman" w:hAnsi="Times New Roman"/>
                <w:sz w:val="24"/>
                <w:szCs w:val="24"/>
                <w:color w:val="auto"/>
              </w:rPr>
              <w:t>поехал</w:t>
            </w:r>
          </w:p>
        </w:tc>
        <w:tc>
          <w:tcPr>
            <w:tcW w:w="0" w:type="dxa"/>
            <w:vAlign w:val="bottom"/>
          </w:tcPr>
          <w:p>
            <w:pPr>
              <w:spacing w:after="0"/>
              <w:rPr>
                <w:sz w:val="1"/>
                <w:szCs w:val="1"/>
                <w:color w:val="auto"/>
              </w:rPr>
            </w:pPr>
          </w:p>
        </w:tc>
      </w:tr>
      <w:tr>
        <w:trPr>
          <w:trHeight w:val="266"/>
        </w:trPr>
        <w:tc>
          <w:tcPr>
            <w:tcW w:w="396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 xml:space="preserve">Иван поехал </w:t>
            </w:r>
            <w:r>
              <w:rPr>
                <w:rFonts w:ascii="Times New Roman" w:cs="Times New Roman" w:eastAsia="Times New Roman" w:hAnsi="Times New Roman"/>
                <w:sz w:val="24"/>
                <w:szCs w:val="24"/>
                <w:b w:val="1"/>
                <w:bCs w:val="1"/>
                <w:color w:val="auto"/>
              </w:rPr>
              <w:t>куда</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w:t>
            </w:r>
          </w:p>
        </w:tc>
        <w:tc>
          <w:tcPr>
            <w:tcW w:w="428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b w:val="1"/>
                <w:bCs w:val="1"/>
                <w:color w:val="auto"/>
              </w:rPr>
              <w:t xml:space="preserve">куда → </w:t>
            </w:r>
            <w:r>
              <w:rPr>
                <w:rFonts w:ascii="Times New Roman" w:cs="Times New Roman" w:eastAsia="Times New Roman" w:hAnsi="Times New Roman"/>
                <w:sz w:val="24"/>
                <w:szCs w:val="24"/>
                <w:color w:val="auto"/>
              </w:rPr>
              <w:t>домой,</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чтобы</w:t>
            </w:r>
          </w:p>
        </w:tc>
        <w:tc>
          <w:tcPr>
            <w:tcW w:w="0" w:type="dxa"/>
            <w:vAlign w:val="bottom"/>
          </w:tcPr>
          <w:p>
            <w:pPr>
              <w:spacing w:after="0"/>
              <w:rPr>
                <w:sz w:val="1"/>
                <w:szCs w:val="1"/>
                <w:color w:val="auto"/>
              </w:rPr>
            </w:pPr>
          </w:p>
        </w:tc>
      </w:tr>
      <w:tr>
        <w:trPr>
          <w:trHeight w:val="268"/>
        </w:trPr>
        <w:tc>
          <w:tcPr>
            <w:tcW w:w="396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 xml:space="preserve">Иван поехал домой, чтобы </w:t>
            </w:r>
            <w:r>
              <w:rPr>
                <w:rFonts w:ascii="Times New Roman" w:cs="Times New Roman" w:eastAsia="Times New Roman" w:hAnsi="Times New Roman"/>
                <w:sz w:val="24"/>
                <w:szCs w:val="24"/>
                <w:b w:val="1"/>
                <w:bCs w:val="1"/>
                <w:color w:val="auto"/>
              </w:rPr>
              <w:t>зачем</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w:t>
            </w:r>
          </w:p>
        </w:tc>
        <w:tc>
          <w:tcPr>
            <w:tcW w:w="428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b w:val="1"/>
                <w:bCs w:val="1"/>
                <w:color w:val="auto"/>
              </w:rPr>
              <w:t xml:space="preserve">зачем → </w:t>
            </w:r>
            <w:r>
              <w:rPr>
                <w:rFonts w:ascii="Times New Roman" w:cs="Times New Roman" w:eastAsia="Times New Roman" w:hAnsi="Times New Roman"/>
                <w:sz w:val="24"/>
                <w:szCs w:val="24"/>
                <w:color w:val="auto"/>
              </w:rPr>
              <w:t>забрать</w:t>
            </w:r>
          </w:p>
        </w:tc>
        <w:tc>
          <w:tcPr>
            <w:tcW w:w="0" w:type="dxa"/>
            <w:vAlign w:val="bottom"/>
          </w:tcPr>
          <w:p>
            <w:pPr>
              <w:spacing w:after="0"/>
              <w:rPr>
                <w:sz w:val="1"/>
                <w:szCs w:val="1"/>
                <w:color w:val="auto"/>
              </w:rPr>
            </w:pPr>
          </w:p>
        </w:tc>
      </w:tr>
      <w:tr>
        <w:trPr>
          <w:trHeight w:val="261"/>
        </w:trPr>
        <w:tc>
          <w:tcPr>
            <w:tcW w:w="3960" w:type="dxa"/>
            <w:vAlign w:val="bottom"/>
            <w:tcBorders>
              <w:left w:val="single" w:sz="8" w:color="auto"/>
              <w:righ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color w:val="auto"/>
              </w:rPr>
              <w:t>Иван поехал домой, чтобы забрать</w:t>
            </w:r>
          </w:p>
        </w:tc>
        <w:tc>
          <w:tcPr>
            <w:tcW w:w="14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428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rPr>
              <w:t xml:space="preserve">что → </w:t>
            </w:r>
            <w:r>
              <w:rPr>
                <w:rFonts w:ascii="Times New Roman" w:cs="Times New Roman" w:eastAsia="Times New Roman" w:hAnsi="Times New Roman"/>
                <w:sz w:val="24"/>
                <w:szCs w:val="24"/>
                <w:color w:val="auto"/>
              </w:rPr>
              <w:t>одежду</w:t>
            </w:r>
          </w:p>
        </w:tc>
        <w:tc>
          <w:tcPr>
            <w:tcW w:w="0" w:type="dxa"/>
            <w:vAlign w:val="bottom"/>
          </w:tcPr>
          <w:p>
            <w:pPr>
              <w:spacing w:after="0"/>
              <w:rPr>
                <w:sz w:val="1"/>
                <w:szCs w:val="1"/>
                <w:color w:val="auto"/>
              </w:rPr>
            </w:pPr>
          </w:p>
        </w:tc>
      </w:tr>
      <w:tr>
        <w:trPr>
          <w:trHeight w:val="137"/>
        </w:trPr>
        <w:tc>
          <w:tcPr>
            <w:tcW w:w="39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b w:val="1"/>
                <w:bCs w:val="1"/>
                <w:color w:val="auto"/>
              </w:rPr>
              <w:t>что</w:t>
            </w:r>
          </w:p>
        </w:tc>
        <w:tc>
          <w:tcPr>
            <w:tcW w:w="1420" w:type="dxa"/>
            <w:vAlign w:val="bottom"/>
            <w:tcBorders>
              <w:right w:val="single" w:sz="8" w:color="auto"/>
            </w:tcBorders>
            <w:vMerge w:val="continue"/>
          </w:tcPr>
          <w:p>
            <w:pPr>
              <w:spacing w:after="0"/>
              <w:rPr>
                <w:sz w:val="11"/>
                <w:szCs w:val="11"/>
                <w:color w:val="auto"/>
              </w:rPr>
            </w:pPr>
          </w:p>
        </w:tc>
        <w:tc>
          <w:tcPr>
            <w:tcW w:w="428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3960" w:type="dxa"/>
            <w:vAlign w:val="bottom"/>
            <w:tcBorders>
              <w:left w:val="single" w:sz="8" w:color="auto"/>
              <w:bottom w:val="single" w:sz="8" w:color="auto"/>
              <w:right w:val="single" w:sz="8" w:color="auto"/>
            </w:tcBorders>
            <w:vMerge w:val="continue"/>
          </w:tcPr>
          <w:p>
            <w:pPr>
              <w:spacing w:after="0"/>
              <w:rPr>
                <w:sz w:val="12"/>
                <w:szCs w:val="12"/>
                <w:color w:val="auto"/>
              </w:rPr>
            </w:pPr>
          </w:p>
        </w:tc>
        <w:tc>
          <w:tcPr>
            <w:tcW w:w="1420" w:type="dxa"/>
            <w:vAlign w:val="bottom"/>
            <w:tcBorders>
              <w:bottom w:val="single" w:sz="8" w:color="auto"/>
              <w:right w:val="single" w:sz="8" w:color="auto"/>
            </w:tcBorders>
          </w:tcPr>
          <w:p>
            <w:pPr>
              <w:spacing w:after="0"/>
              <w:rPr>
                <w:sz w:val="12"/>
                <w:szCs w:val="12"/>
                <w:color w:val="auto"/>
              </w:rPr>
            </w:pPr>
          </w:p>
        </w:tc>
        <w:tc>
          <w:tcPr>
            <w:tcW w:w="42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545"/>
        </w:trPr>
        <w:tc>
          <w:tcPr>
            <w:tcW w:w="396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280" w:type="dxa"/>
            <w:vAlign w:val="bottom"/>
          </w:tcPr>
          <w:p>
            <w:pPr>
              <w:ind w:left="3560"/>
              <w:spacing w:after="0"/>
              <w:rPr>
                <w:sz w:val="20"/>
                <w:szCs w:val="20"/>
                <w:color w:val="auto"/>
              </w:rPr>
            </w:pPr>
            <w:r>
              <w:rPr>
                <w:rFonts w:ascii="Times New Roman" w:cs="Times New Roman" w:eastAsia="Times New Roman" w:hAnsi="Times New Roman"/>
                <w:sz w:val="28"/>
                <w:szCs w:val="28"/>
                <w:color w:val="auto"/>
              </w:rPr>
              <w:t>106</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6281420</wp:posOffset>
                </wp:positionH>
                <wp:positionV relativeFrom="paragraph">
                  <wp:posOffset>-360680</wp:posOffset>
                </wp:positionV>
                <wp:extent cx="12065" cy="12065"/>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172" o:spid="_x0000_s1197" style="position:absolute;margin-left:494.6pt;margin-top:-28.3999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900"/>
          </w:cols>
          <w:pgMar w:left="1440" w:top="1138" w:right="566" w:bottom="470" w:gutter="0" w:footer="0" w:header="0"/>
        </w:sectPr>
      </w:pPr>
    </w:p>
    <w:bookmarkStart w:id="106" w:name="page107"/>
    <w:bookmarkEnd w:id="106"/>
    <w:p>
      <w:pPr>
        <w:jc w:val="both"/>
        <w:ind w:left="260" w:firstLine="708"/>
        <w:spacing w:after="0" w:line="235" w:lineRule="auto"/>
        <w:rPr>
          <w:sz w:val="20"/>
          <w:szCs w:val="20"/>
          <w:color w:val="auto"/>
        </w:rPr>
      </w:pPr>
      <w:r>
        <w:rPr>
          <w:rFonts w:ascii="Times New Roman" w:cs="Times New Roman" w:eastAsia="Times New Roman" w:hAnsi="Times New Roman"/>
          <w:sz w:val="28"/>
          <w:szCs w:val="28"/>
          <w:color w:val="auto"/>
        </w:rPr>
        <w:t xml:space="preserve">Окончательно получилось следующее предложение: </w:t>
      </w:r>
      <w:r>
        <w:rPr>
          <w:rFonts w:ascii="Times New Roman" w:cs="Times New Roman" w:eastAsia="Times New Roman" w:hAnsi="Times New Roman"/>
          <w:sz w:val="28"/>
          <w:szCs w:val="28"/>
          <w:i w:val="1"/>
          <w:iCs w:val="1"/>
          <w:color w:val="auto"/>
        </w:rPr>
        <w:t>Иван поехал до-мой, чтобы забрать одежду</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Недостатками этого метода является то, что с его помощью нельзя пе-редавать большие объемы информации, а также низкая производительность метода. Кроме того, необходимо отметить невысокую скрытность секретного сообщения, которое в сильной мере влияет на структуру передаваемого тек-ста.</w:t>
      </w:r>
    </w:p>
    <w:p>
      <w:pPr>
        <w:spacing w:after="0" w:line="21"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На наш взгляд, еще одним методом, основанным на мимикрии, явля-ется </w:t>
      </w:r>
      <w:r>
        <w:rPr>
          <w:rFonts w:ascii="Times New Roman" w:cs="Times New Roman" w:eastAsia="Times New Roman" w:hAnsi="Times New Roman"/>
          <w:sz w:val="28"/>
          <w:szCs w:val="28"/>
          <w:b w:val="1"/>
          <w:bCs w:val="1"/>
          <w:i w:val="1"/>
          <w:iCs w:val="1"/>
          <w:color w:val="auto"/>
        </w:rPr>
        <w:t>Spammimic</w:t>
      </w:r>
      <w:r>
        <w:rPr>
          <w:rFonts w:ascii="Times New Roman" w:cs="Times New Roman" w:eastAsia="Times New Roman" w:hAnsi="Times New Roman"/>
          <w:sz w:val="28"/>
          <w:szCs w:val="28"/>
          <w:color w:val="auto"/>
        </w:rPr>
        <w:t xml:space="preserve"> (уподобление спаму). Здесь в качестве контейнера использу-ется обычный спам (или любой нейтральный текст, см. рисунок 7.10), внутри которого размещаются установленным обеими сторонами способом знача-щие символы (стегосообщение).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1128395</wp:posOffset>
            </wp:positionH>
            <wp:positionV relativeFrom="paragraph">
              <wp:posOffset>223520</wp:posOffset>
            </wp:positionV>
            <wp:extent cx="4017010" cy="312547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5">
                      <a:extLst>
                        <a:ext uri="{28A0092B-C50C-407E-A947-70E740481C1C}"/>
                      </a:extLst>
                    </a:blip>
                    <a:srcRect/>
                    <a:stretch>
                      <a:fillRect/>
                    </a:stretch>
                  </pic:blipFill>
                  <pic:spPr bwMode="auto">
                    <a:xfrm>
                      <a:off x="0" y="0"/>
                      <a:ext cx="4017010" cy="3125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left="260"/>
        <w:spacing w:after="0" w:line="234" w:lineRule="auto"/>
        <w:rPr>
          <w:sz w:val="20"/>
          <w:szCs w:val="20"/>
          <w:color w:val="auto"/>
        </w:rPr>
      </w:pPr>
      <w:r>
        <w:rPr>
          <w:rFonts w:ascii="Times New Roman" w:cs="Times New Roman" w:eastAsia="Times New Roman" w:hAnsi="Times New Roman"/>
          <w:sz w:val="28"/>
          <w:szCs w:val="28"/>
          <w:color w:val="auto"/>
        </w:rPr>
        <w:t>Рисунок 7.10 — Текст-контейнер с осажденным в нем сообщением «</w:t>
      </w:r>
      <w:r>
        <w:rPr>
          <w:rFonts w:ascii="Times New Roman" w:cs="Times New Roman" w:eastAsia="Times New Roman" w:hAnsi="Times New Roman"/>
          <w:sz w:val="28"/>
          <w:szCs w:val="28"/>
          <w:i w:val="1"/>
          <w:iCs w:val="1"/>
          <w:color w:val="auto"/>
        </w:rPr>
        <w:t>Здравствуйте</w:t>
      </w:r>
      <w:r>
        <w:rPr>
          <w:rFonts w:ascii="Times New Roman" w:cs="Times New Roman" w:eastAsia="Times New Roman" w:hAnsi="Times New Roman"/>
          <w:sz w:val="28"/>
          <w:szCs w:val="28"/>
          <w:color w:val="auto"/>
        </w:rPr>
        <w:t>!»</w:t>
      </w:r>
    </w:p>
    <w:p>
      <w:pPr>
        <w:spacing w:after="0" w:line="339"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Существует и множество других методов преобразования текста. В любом случае, при разработке эффективных лексических стеганографиче-ских методов, необходимо искать золотую середину: контейнер должен быть «плотно» насыщен стегоинформацией и при этом совершенно не должен вы-деляться из обычной общей массы файлов такого же формата и наполнения.</w:t>
      </w:r>
    </w:p>
    <w:p>
      <w:pPr>
        <w:spacing w:after="0" w:line="19" w:lineRule="exact"/>
        <w:rPr>
          <w:sz w:val="20"/>
          <w:szCs w:val="20"/>
          <w:color w:val="auto"/>
        </w:rPr>
      </w:pPr>
    </w:p>
    <w:p>
      <w:pPr>
        <w:jc w:val="both"/>
        <w:ind w:left="260" w:firstLine="710"/>
        <w:spacing w:after="0" w:line="237" w:lineRule="auto"/>
        <w:tabs>
          <w:tab w:leader="none" w:pos="1229" w:val="left"/>
        </w:tabs>
        <w:numPr>
          <w:ilvl w:val="0"/>
          <w:numId w:val="17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таблице 7.2 представлены результаты выполненного авторами данно-го пособия сравнительного анализа эффективности некоторых из проанали-зированных методов.</w:t>
      </w:r>
    </w:p>
    <w:p>
      <w:pPr>
        <w:spacing w:after="0" w:line="335" w:lineRule="exact"/>
        <w:rPr>
          <w:sz w:val="20"/>
          <w:szCs w:val="20"/>
          <w:color w:val="auto"/>
        </w:rPr>
      </w:pPr>
    </w:p>
    <w:p>
      <w:pPr>
        <w:ind w:left="260" w:right="40" w:firstLine="720"/>
        <w:spacing w:after="0" w:line="234" w:lineRule="auto"/>
        <w:rPr>
          <w:sz w:val="20"/>
          <w:szCs w:val="20"/>
          <w:color w:val="auto"/>
        </w:rPr>
      </w:pPr>
      <w:r>
        <w:rPr>
          <w:rFonts w:ascii="Times New Roman" w:cs="Times New Roman" w:eastAsia="Times New Roman" w:hAnsi="Times New Roman"/>
          <w:sz w:val="28"/>
          <w:szCs w:val="28"/>
          <w:color w:val="auto"/>
        </w:rPr>
        <w:t>Таблица 7.2 — Сравнительные результаты анализа эффективности син-таксических методов текстовой стеганографии</w:t>
      </w:r>
    </w:p>
    <w:p>
      <w:pPr>
        <w:spacing w:after="0" w:line="2" w:lineRule="exact"/>
        <w:rPr>
          <w:sz w:val="20"/>
          <w:szCs w:val="20"/>
          <w:color w:val="auto"/>
        </w:rPr>
      </w:pPr>
    </w:p>
    <w:tbl>
      <w:tblPr>
        <w:tblLayout w:type="fixed"/>
        <w:tblInd w:w="270" w:type="dxa"/>
        <w:tblCellMar>
          <w:top w:w="0" w:type="dxa"/>
          <w:left w:w="0" w:type="dxa"/>
          <w:bottom w:w="0" w:type="dxa"/>
          <w:right w:w="0" w:type="dxa"/>
        </w:tblCellMar>
      </w:tblPr>
      <w:tr>
        <w:trPr>
          <w:trHeight w:val="270"/>
        </w:trPr>
        <w:tc>
          <w:tcPr>
            <w:tcW w:w="4120" w:type="dxa"/>
            <w:vAlign w:val="bottom"/>
            <w:tcBorders>
              <w:top w:val="single" w:sz="8" w:color="auto"/>
              <w:left w:val="single" w:sz="8" w:color="auto"/>
              <w:bottom w:val="single" w:sz="8" w:color="auto"/>
              <w:right w:val="single" w:sz="8" w:color="auto"/>
            </w:tcBorders>
          </w:tcPr>
          <w:p>
            <w:pPr>
              <w:ind w:left="1720"/>
              <w:spacing w:after="0" w:line="270" w:lineRule="exact"/>
              <w:rPr>
                <w:sz w:val="20"/>
                <w:szCs w:val="20"/>
                <w:color w:val="auto"/>
              </w:rPr>
            </w:pPr>
            <w:r>
              <w:rPr>
                <w:rFonts w:ascii="Times New Roman" w:cs="Times New Roman" w:eastAsia="Times New Roman" w:hAnsi="Times New Roman"/>
                <w:sz w:val="24"/>
                <w:szCs w:val="24"/>
                <w:color w:val="auto"/>
              </w:rPr>
              <w:t>Метод</w:t>
            </w:r>
          </w:p>
        </w:tc>
        <w:tc>
          <w:tcPr>
            <w:tcW w:w="1420" w:type="dxa"/>
            <w:vAlign w:val="bottom"/>
            <w:tcBorders>
              <w:top w:val="single" w:sz="8" w:color="auto"/>
              <w:bottom w:val="single" w:sz="8" w:color="auto"/>
              <w:right w:val="single" w:sz="8" w:color="auto"/>
            </w:tcBorders>
          </w:tcPr>
          <w:p>
            <w:pPr>
              <w:ind w:left="200"/>
              <w:spacing w:after="0" w:line="270" w:lineRule="exact"/>
              <w:rPr>
                <w:sz w:val="20"/>
                <w:szCs w:val="20"/>
                <w:color w:val="auto"/>
              </w:rPr>
            </w:pPr>
            <w:r>
              <w:rPr>
                <w:rFonts w:ascii="Times New Roman" w:cs="Times New Roman" w:eastAsia="Times New Roman" w:hAnsi="Times New Roman"/>
                <w:sz w:val="24"/>
                <w:szCs w:val="24"/>
                <w:color w:val="auto"/>
              </w:rPr>
              <w:t>Стегозна-</w:t>
            </w:r>
          </w:p>
        </w:tc>
        <w:tc>
          <w:tcPr>
            <w:tcW w:w="1560" w:type="dxa"/>
            <w:vAlign w:val="bottom"/>
            <w:tcBorders>
              <w:top w:val="single" w:sz="8" w:color="auto"/>
              <w:bottom w:val="single" w:sz="8" w:color="auto"/>
              <w:right w:val="single" w:sz="8" w:color="auto"/>
            </w:tcBorders>
          </w:tcPr>
          <w:p>
            <w:pPr>
              <w:ind w:left="220"/>
              <w:spacing w:after="0" w:line="270" w:lineRule="exact"/>
              <w:rPr>
                <w:sz w:val="20"/>
                <w:szCs w:val="20"/>
                <w:color w:val="auto"/>
              </w:rPr>
            </w:pPr>
            <w:r>
              <w:rPr>
                <w:rFonts w:ascii="Times New Roman" w:cs="Times New Roman" w:eastAsia="Times New Roman" w:hAnsi="Times New Roman"/>
                <w:sz w:val="24"/>
                <w:szCs w:val="24"/>
                <w:color w:val="auto"/>
              </w:rPr>
              <w:t>Плотность</w:t>
            </w:r>
          </w:p>
        </w:tc>
        <w:tc>
          <w:tcPr>
            <w:tcW w:w="2000" w:type="dxa"/>
            <w:vAlign w:val="bottom"/>
            <w:tcBorders>
              <w:top w:val="single" w:sz="8" w:color="auto"/>
              <w:bottom w:val="single" w:sz="8" w:color="auto"/>
              <w:right w:val="single" w:sz="8" w:color="auto"/>
            </w:tcBorders>
          </w:tcPr>
          <w:p>
            <w:pPr>
              <w:ind w:left="240"/>
              <w:spacing w:after="0" w:line="270" w:lineRule="exact"/>
              <w:rPr>
                <w:sz w:val="20"/>
                <w:szCs w:val="20"/>
                <w:color w:val="auto"/>
              </w:rPr>
            </w:pPr>
            <w:r>
              <w:rPr>
                <w:rFonts w:ascii="Times New Roman" w:cs="Times New Roman" w:eastAsia="Times New Roman" w:hAnsi="Times New Roman"/>
                <w:sz w:val="24"/>
                <w:szCs w:val="24"/>
                <w:color w:val="auto"/>
              </w:rPr>
              <w:t>Часть стегосо-</w:t>
            </w:r>
          </w:p>
        </w:tc>
      </w:tr>
    </w:tbl>
    <w:p>
      <w:pPr>
        <w:spacing w:after="0" w:line="8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107</w:t>
      </w:r>
    </w:p>
    <w:p>
      <w:pPr>
        <w:sectPr>
          <w:pgSz w:w="11900" w:h="16838" w:orient="portrait"/>
          <w:cols w:equalWidth="0" w:num="1">
            <w:col w:w="9620"/>
          </w:cols>
          <w:pgMar w:left="1440" w:top="1138" w:right="846" w:bottom="470" w:gutter="0" w:footer="0" w:header="0"/>
        </w:sectPr>
      </w:pPr>
    </w:p>
    <w:bookmarkStart w:id="107" w:name="page108"/>
    <w:bookmarkEnd w:id="107"/>
    <w:tbl>
      <w:tblPr>
        <w:tblLayout w:type="fixed"/>
        <w:tblInd w:w="270" w:type="dxa"/>
        <w:tblCellMar>
          <w:top w:w="0" w:type="dxa"/>
          <w:left w:w="0" w:type="dxa"/>
          <w:bottom w:w="0" w:type="dxa"/>
          <w:right w:w="0" w:type="dxa"/>
        </w:tblCellMar>
      </w:tblPr>
      <w:tr>
        <w:trPr>
          <w:trHeight w:val="278"/>
        </w:trPr>
        <w:tc>
          <w:tcPr>
            <w:tcW w:w="4120" w:type="dxa"/>
            <w:vAlign w:val="bottom"/>
            <w:tcBorders>
              <w:top w:val="single" w:sz="8" w:color="auto"/>
              <w:left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ков</w:t>
            </w:r>
          </w:p>
        </w:tc>
        <w:tc>
          <w:tcPr>
            <w:tcW w:w="15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заполнения,</w:t>
            </w:r>
          </w:p>
        </w:tc>
        <w:tc>
          <w:tcPr>
            <w:tcW w:w="20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общения, содер-</w:t>
            </w:r>
          </w:p>
        </w:tc>
      </w:tr>
      <w:tr>
        <w:trPr>
          <w:trHeight w:val="276"/>
        </w:trPr>
        <w:tc>
          <w:tcPr>
            <w:tcW w:w="4120" w:type="dxa"/>
            <w:vAlign w:val="bottom"/>
            <w:tcBorders>
              <w:left w:val="single" w:sz="8" w:color="auto"/>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w:t>
            </w:r>
          </w:p>
        </w:tc>
        <w:tc>
          <w:tcPr>
            <w:tcW w:w="20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жащаяся в каж-</w:t>
            </w:r>
          </w:p>
        </w:tc>
      </w:tr>
      <w:tr>
        <w:trPr>
          <w:trHeight w:val="276"/>
        </w:trPr>
        <w:tc>
          <w:tcPr>
            <w:tcW w:w="4120" w:type="dxa"/>
            <w:vAlign w:val="bottom"/>
            <w:tcBorders>
              <w:left w:val="single" w:sz="8" w:color="auto"/>
              <w:right w:val="single" w:sz="8" w:color="auto"/>
            </w:tcBorders>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20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дом символе</w:t>
            </w:r>
          </w:p>
        </w:tc>
      </w:tr>
      <w:tr>
        <w:trPr>
          <w:trHeight w:val="281"/>
        </w:trPr>
        <w:tc>
          <w:tcPr>
            <w:tcW w:w="4120" w:type="dxa"/>
            <w:vAlign w:val="bottom"/>
            <w:tcBorders>
              <w:left w:val="single" w:sz="8" w:color="auto"/>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tcPr>
          <w:p>
            <w:pPr>
              <w:spacing w:after="0"/>
              <w:rPr>
                <w:sz w:val="24"/>
                <w:szCs w:val="24"/>
                <w:color w:val="auto"/>
              </w:rPr>
            </w:pPr>
          </w:p>
        </w:tc>
        <w:tc>
          <w:tcPr>
            <w:tcW w:w="2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контейнера, бит</w:t>
            </w:r>
          </w:p>
        </w:tc>
      </w:tr>
      <w:tr>
        <w:trPr>
          <w:trHeight w:val="266"/>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Line-shift coding</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811 998</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1,2</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0,013</w:t>
            </w:r>
          </w:p>
        </w:tc>
      </w:tr>
      <w:tr>
        <w:trPr>
          <w:trHeight w:val="266"/>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Word-shift coding</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8 349 980</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13,1</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0,132</w:t>
            </w:r>
          </w:p>
        </w:tc>
      </w:tr>
      <w:tr>
        <w:trPr>
          <w:trHeight w:val="266"/>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Feature coding</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49 145 754</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77,6</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0,776</w:t>
            </w:r>
          </w:p>
        </w:tc>
      </w:tr>
      <w:tr>
        <w:trPr>
          <w:trHeight w:val="266"/>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Метод изменения регистра буквы</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49 145 754</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77,6</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0,776</w:t>
            </w:r>
          </w:p>
        </w:tc>
      </w:tr>
      <w:tr>
        <w:trPr>
          <w:trHeight w:val="266"/>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Метод изменения цвета символов</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63 328 767</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100,0</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15,000</w:t>
            </w:r>
          </w:p>
        </w:tc>
      </w:tr>
      <w:tr>
        <w:trPr>
          <w:trHeight w:val="268"/>
        </w:trPr>
        <w:tc>
          <w:tcPr>
            <w:tcW w:w="412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Метод изменения масштаба символов</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63 328 767</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100,0</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3,000</w:t>
            </w:r>
          </w:p>
        </w:tc>
      </w:tr>
      <w:tr>
        <w:trPr>
          <w:trHeight w:val="271"/>
        </w:trPr>
        <w:tc>
          <w:tcPr>
            <w:tcW w:w="4120" w:type="dxa"/>
            <w:vAlign w:val="bottom"/>
            <w:tcBorders>
              <w:left w:val="single" w:sz="8" w:color="auto"/>
              <w:bottom w:val="single" w:sz="8" w:color="auto"/>
              <w:right w:val="single" w:sz="8" w:color="auto"/>
            </w:tcBorders>
          </w:tcPr>
          <w:p>
            <w:pPr>
              <w:ind w:left="120"/>
              <w:spacing w:after="0" w:line="271" w:lineRule="exact"/>
              <w:rPr>
                <w:sz w:val="20"/>
                <w:szCs w:val="20"/>
                <w:color w:val="auto"/>
              </w:rPr>
            </w:pPr>
            <w:r>
              <w:rPr>
                <w:rFonts w:ascii="Times New Roman" w:cs="Times New Roman" w:eastAsia="Times New Roman" w:hAnsi="Times New Roman"/>
                <w:sz w:val="23"/>
                <w:szCs w:val="23"/>
                <w:color w:val="auto"/>
              </w:rPr>
              <w:t>Изменения цветовых координат</w:t>
            </w:r>
            <w:r>
              <w:rPr>
                <w:rFonts w:ascii="Times New Roman" w:cs="Times New Roman" w:eastAsia="Times New Roman" w:hAnsi="Times New Roman"/>
                <w:sz w:val="31"/>
                <w:szCs w:val="31"/>
                <w:color w:val="auto"/>
                <w:vertAlign w:val="superscript"/>
              </w:rPr>
              <w:t>23</w:t>
            </w:r>
          </w:p>
        </w:tc>
        <w:tc>
          <w:tcPr>
            <w:tcW w:w="142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63 328 767</w:t>
            </w:r>
          </w:p>
        </w:tc>
        <w:tc>
          <w:tcPr>
            <w:tcW w:w="15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100,0</w:t>
            </w:r>
          </w:p>
        </w:tc>
        <w:tc>
          <w:tcPr>
            <w:tcW w:w="200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3,000</w:t>
            </w:r>
          </w:p>
        </w:tc>
      </w:tr>
    </w:tbl>
    <w:p>
      <w:pPr>
        <w:spacing w:after="0" w:line="200" w:lineRule="exact"/>
        <w:rPr>
          <w:sz w:val="20"/>
          <w:szCs w:val="20"/>
          <w:color w:val="auto"/>
        </w:rPr>
      </w:pPr>
    </w:p>
    <w:p>
      <w:pPr>
        <w:spacing w:after="0" w:line="288" w:lineRule="exact"/>
        <w:rPr>
          <w:sz w:val="20"/>
          <w:szCs w:val="20"/>
          <w:color w:val="auto"/>
        </w:rPr>
      </w:pPr>
    </w:p>
    <w:p>
      <w:pPr>
        <w:ind w:left="260" w:firstLine="708"/>
        <w:spacing w:after="0" w:line="234" w:lineRule="auto"/>
        <w:rPr>
          <w:sz w:val="20"/>
          <w:szCs w:val="20"/>
          <w:color w:val="auto"/>
        </w:rPr>
      </w:pPr>
      <w:r>
        <w:rPr>
          <w:rFonts w:ascii="Times New Roman" w:cs="Times New Roman" w:eastAsia="Times New Roman" w:hAnsi="Times New Roman"/>
          <w:sz w:val="28"/>
          <w:szCs w:val="28"/>
          <w:color w:val="auto"/>
        </w:rPr>
        <w:t>Под «плотностью заполнения» (третий столбец таблицы) будем пони-мать отношение стегознаков в пустом контейнере к общему числу символов</w:t>
      </w:r>
    </w:p>
    <w:p>
      <w:pPr>
        <w:spacing w:after="0" w:line="15" w:lineRule="exact"/>
        <w:rPr>
          <w:sz w:val="20"/>
          <w:szCs w:val="20"/>
          <w:color w:val="auto"/>
        </w:rPr>
      </w:pPr>
    </w:p>
    <w:p>
      <w:pPr>
        <w:jc w:val="both"/>
        <w:ind w:left="260" w:firstLine="2"/>
        <w:spacing w:after="0" w:line="238" w:lineRule="auto"/>
        <w:tabs>
          <w:tab w:leader="none" w:pos="476" w:val="left"/>
        </w:tabs>
        <w:numPr>
          <w:ilvl w:val="0"/>
          <w:numId w:val="17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пустом контейнере. Например, для метода изменения регистра буквы и ме-тода feature coding стегознаками являются буквы любого алфавита, т.е. про-белы, цифры, специальные знаки и символы не учитываются. А в методах изменения цвета символов, изменения масштаба символов стегознаками яв-ляются все символы документа, в том числе специальные знаки и символы.</w:t>
      </w:r>
    </w:p>
    <w:p>
      <w:pPr>
        <w:spacing w:after="0" w:line="14" w:lineRule="exact"/>
        <w:rPr>
          <w:rFonts w:ascii="Times New Roman" w:cs="Times New Roman" w:eastAsia="Times New Roman" w:hAnsi="Times New Roman"/>
          <w:sz w:val="28"/>
          <w:szCs w:val="28"/>
          <w:color w:val="auto"/>
        </w:rPr>
      </w:pPr>
    </w:p>
    <w:p>
      <w:pPr>
        <w:jc w:val="both"/>
        <w:ind w:left="260" w:firstLine="708"/>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До сих пор вопрос о создании безопасной лингвистической стегоси-стемы остается открытым. Любая обработка текста редактором, его печать или перевод в другой формат может изменить расположение про-белов и уничтожить скрытый текст</w:t>
      </w:r>
      <w:r>
        <w:rPr>
          <w:rFonts w:ascii="Times New Roman" w:cs="Times New Roman" w:eastAsia="Times New Roman" w:hAnsi="Times New Roman"/>
          <w:sz w:val="28"/>
          <w:szCs w:val="28"/>
          <w:color w:val="auto"/>
        </w:rPr>
        <w:t>.</w:t>
      </w:r>
    </w:p>
    <w:p>
      <w:pPr>
        <w:spacing w:after="0" w:line="33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8"/>
          <w:szCs w:val="28"/>
          <w:b w:val="1"/>
          <w:bCs w:val="1"/>
          <w:i w:val="1"/>
          <w:iCs w:val="1"/>
          <w:color w:val="auto"/>
        </w:rPr>
        <w:t>7.2.2 Стеганографические методы на основы избыточности среды</w:t>
      </w:r>
    </w:p>
    <w:p>
      <w:pPr>
        <w:spacing w:after="0" w:line="32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Если текст-контейнер рассматривать на основе определенной цвето-вой модели (bitmap или RGB), то для решения наших задач могут быть адап-тированы известные методы графической стеганографии. Имеется в виду то, что младшие разряды цифровых отсчетов, формирующих изображение, со-держат очень мало полезной информации. Их заполнение дополнительной информацией практически не влияет на качество восприятия, что и дает воз-можность скрытия конфиденциальной информации.</w:t>
      </w:r>
    </w:p>
    <w:p>
      <w:pPr>
        <w:spacing w:after="0" w:line="19" w:lineRule="exact"/>
        <w:rPr>
          <w:sz w:val="20"/>
          <w:szCs w:val="20"/>
          <w:color w:val="auto"/>
        </w:rPr>
      </w:pPr>
    </w:p>
    <w:p>
      <w:pPr>
        <w:ind w:left="260" w:firstLine="854"/>
        <w:spacing w:after="0" w:line="235" w:lineRule="auto"/>
        <w:tabs>
          <w:tab w:leader="none" w:pos="1414" w:val="left"/>
        </w:tabs>
        <w:numPr>
          <w:ilvl w:val="0"/>
          <w:numId w:val="17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числу классических методов данного класса относится </w:t>
      </w:r>
      <w:r>
        <w:rPr>
          <w:rFonts w:ascii="Times New Roman" w:cs="Times New Roman" w:eastAsia="Times New Roman" w:hAnsi="Times New Roman"/>
          <w:sz w:val="28"/>
          <w:szCs w:val="28"/>
          <w:i w:val="1"/>
          <w:iCs w:val="1"/>
          <w:color w:val="auto"/>
        </w:rPr>
        <w:t>LSB</w:t>
      </w:r>
      <w:r>
        <w:rPr>
          <w:rFonts w:ascii="Times New Roman" w:cs="Times New Roman" w:eastAsia="Times New Roman" w:hAnsi="Times New Roman"/>
          <w:sz w:val="28"/>
          <w:szCs w:val="28"/>
          <w:color w:val="auto"/>
        </w:rPr>
        <w:t xml:space="preserve"> (Least Significant Bit – наименее значащий бит) и различные его модификации.</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i w:val="1"/>
          <w:iCs w:val="1"/>
          <w:color w:val="auto"/>
        </w:rPr>
        <w:t>Метод LSB</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Основывается на ограниченных способностях зрения или</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слуха человека, вследствие чего людям тяжело различать незначительные ва-риации цвета или звука. Рассмотрим это на примере 24-битного растрового RGB-изображения. Каждая точка кодируется 3-мя байтами, каждый байт оп-ределяет интенсивность красного (Red), зеленого (Green) и синего (Blue) цве-тов. Совокупность интенсивностей цвета в каждом из 3-х каналов определяет оттенок пикселя.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466725</wp:posOffset>
                </wp:positionV>
                <wp:extent cx="1828800"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6.75pt" to="157.1pt,36.7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440" w:hanging="178"/>
        <w:spacing w:after="0"/>
        <w:tabs>
          <w:tab w:leader="none" w:pos="440" w:val="left"/>
        </w:tabs>
        <w:numPr>
          <w:ilvl w:val="0"/>
          <w:numId w:val="17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на основе метода LSB</w:t>
      </w:r>
    </w:p>
    <w:p>
      <w:pPr>
        <w:spacing w:after="0" w:line="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108</w:t>
      </w:r>
    </w:p>
    <w:p>
      <w:pPr>
        <w:sectPr>
          <w:pgSz w:w="11900" w:h="16838" w:orient="portrait"/>
          <w:cols w:equalWidth="0" w:num="1">
            <w:col w:w="9620"/>
          </w:cols>
          <w:pgMar w:left="1440" w:top="1112" w:right="846" w:bottom="470" w:gutter="0" w:footer="0" w:header="0"/>
        </w:sectPr>
      </w:pPr>
    </w:p>
    <w:bookmarkStart w:id="108" w:name="page109"/>
    <w:bookmarkEnd w:id="10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2659380</wp:posOffset>
            </wp:positionH>
            <wp:positionV relativeFrom="page">
              <wp:posOffset>720090</wp:posOffset>
            </wp:positionV>
            <wp:extent cx="2790825" cy="210502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2790825" cy="210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8"/>
          <w:szCs w:val="28"/>
          <w:color w:val="auto"/>
        </w:rPr>
        <w:t>Рисунок 7.11 - Пример, показывающий принцип реализации метода LSB</w:t>
      </w:r>
    </w:p>
    <w:p>
      <w:pPr>
        <w:spacing w:after="0" w:line="33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Представим пиксель тремя байтами в битовом виде, как это показано на рисунке 7.11. Младшие биты (выделены бледным, справа) дают незначи-тельный вклад в изображение по сравнению со старшими. Замена одного или двух младших бит для человеческого глаза будет почти незаметна.</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7-3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необходимо в этом пикселе скрыть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бит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101100.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Разделим их на 3 пары и заместим этими парами младшие биты в каждом ка-нале. Получили новый цвет, очень похожий на первоначальный (к сожале-нию, в черно-белом изображении это практически не заметно). Оценим эф-фективность такого метода: используя 2 бита на канал, мы сможем прятать три байта информации на 4 пикселя изображения. А это уже где-то 25% кар-тинки. Например, в мегабайтовом файле можно спрятать 250 Кбайт инфор-мации, причем для невооруженного глаза этот факт останется незаметен.</w:t>
      </w:r>
    </w:p>
    <w:p>
      <w:pPr>
        <w:spacing w:after="0" w:line="8"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Недостатки метода:</w:t>
      </w:r>
    </w:p>
    <w:p>
      <w:pPr>
        <w:spacing w:after="0" w:line="13" w:lineRule="exact"/>
        <w:rPr>
          <w:sz w:val="20"/>
          <w:szCs w:val="20"/>
          <w:color w:val="auto"/>
        </w:rPr>
      </w:pPr>
    </w:p>
    <w:p>
      <w:pPr>
        <w:ind w:left="260" w:right="340" w:firstLine="2"/>
        <w:spacing w:after="0" w:line="234" w:lineRule="auto"/>
        <w:tabs>
          <w:tab w:leader="none" w:pos="565" w:val="left"/>
        </w:tabs>
        <w:numPr>
          <w:ilvl w:val="0"/>
          <w:numId w:val="17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скрытое сообщение легко разрушить, например, при сжатии или отобра-жении;</w:t>
      </w:r>
    </w:p>
    <w:p>
      <w:pPr>
        <w:spacing w:after="0" w:line="17" w:lineRule="exact"/>
        <w:rPr>
          <w:rFonts w:ascii="Times New Roman" w:cs="Times New Roman" w:eastAsia="Times New Roman" w:hAnsi="Times New Roman"/>
          <w:sz w:val="28"/>
          <w:szCs w:val="28"/>
          <w:color w:val="auto"/>
        </w:rPr>
      </w:pPr>
    </w:p>
    <w:p>
      <w:pPr>
        <w:jc w:val="both"/>
        <w:ind w:left="260" w:firstLine="2"/>
        <w:spacing w:after="0" w:line="237" w:lineRule="auto"/>
        <w:tabs>
          <w:tab w:leader="none" w:pos="595" w:val="left"/>
        </w:tabs>
        <w:numPr>
          <w:ilvl w:val="0"/>
          <w:numId w:val="17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не обеспечена секретность встраивания информации. Точно известно ме-стоположение зашифрованной информации. Для преодоления этого недос-татка можно встраивать информацию не во все пиксели изображения, а лишь в некоторые из них, определяемые по псевдослучайному закону в соответст-вии с ключом, известному только законному пользователю.</w:t>
      </w:r>
    </w:p>
    <w:p>
      <w:pPr>
        <w:spacing w:after="0" w:line="18"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Альтернативным подходом является моделирование характеристик поведения LSB. Встраиваемое сообщение будет в этом случае частично или полностью зависеть от контейнера. Процесс моделирования является вычис-лительно трудоемким, кроме того, его надо повторять для каждого отдельно взятого контейнера. Главным недостатком этого метода является то, что про-цесс моделирования может быть повторен нарушителем, возможно обла-дающим большим вычислительным ресурсом, создающим лучшие модели, что приведет к обнаружению скрытого сообщения.</w:t>
      </w:r>
    </w:p>
    <w:p>
      <w:pPr>
        <w:spacing w:after="0" w:line="350"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b w:val="1"/>
          <w:bCs w:val="1"/>
          <w:color w:val="auto"/>
        </w:rPr>
        <w:t>При использовании любого стеганографического метода на осно-ве избыточности среды существует возможность повысить степень на-</w:t>
      </w:r>
    </w:p>
    <w:p>
      <w:pPr>
        <w:spacing w:after="0" w:line="88"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109</w:t>
      </w:r>
    </w:p>
    <w:p>
      <w:pPr>
        <w:sectPr>
          <w:pgSz w:w="11900" w:h="16838" w:orient="portrait"/>
          <w:cols w:equalWidth="0" w:num="1">
            <w:col w:w="9620"/>
          </w:cols>
          <w:pgMar w:left="1440" w:top="1440" w:right="846" w:bottom="470" w:gutter="0" w:footer="0" w:header="0"/>
        </w:sectPr>
      </w:pPr>
    </w:p>
    <w:bookmarkStart w:id="109" w:name="page110"/>
    <w:bookmarkEnd w:id="109"/>
    <w:p>
      <w:pPr>
        <w:jc w:val="both"/>
        <w:ind w:left="1120" w:right="20" w:hanging="851"/>
        <w:spacing w:after="0" w:line="235" w:lineRule="auto"/>
        <w:rPr>
          <w:sz w:val="20"/>
          <w:szCs w:val="20"/>
          <w:color w:val="auto"/>
        </w:rPr>
      </w:pPr>
      <w:r>
        <w:rPr>
          <w:rFonts w:ascii="Times New Roman" w:cs="Times New Roman" w:eastAsia="Times New Roman" w:hAnsi="Times New Roman"/>
          <w:sz w:val="28"/>
          <w:szCs w:val="28"/>
          <w:b w:val="1"/>
          <w:bCs w:val="1"/>
          <w:color w:val="auto"/>
        </w:rPr>
        <w:t>дежности скрытия, жертвуя при этом объемом скрываемых данных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Объем встроенных данных и степень модификации контейнера изме-</w:t>
      </w:r>
    </w:p>
    <w:p>
      <w:pPr>
        <w:spacing w:after="0" w:line="15" w:lineRule="exact"/>
        <w:rPr>
          <w:sz w:val="20"/>
          <w:szCs w:val="20"/>
          <w:color w:val="auto"/>
        </w:rPr>
      </w:pPr>
    </w:p>
    <w:p>
      <w:pPr>
        <w:jc w:val="both"/>
        <w:ind w:left="260" w:right="20"/>
        <w:spacing w:after="0" w:line="238" w:lineRule="auto"/>
        <w:rPr>
          <w:sz w:val="20"/>
          <w:szCs w:val="20"/>
          <w:color w:val="auto"/>
        </w:rPr>
      </w:pPr>
      <w:r>
        <w:rPr>
          <w:rFonts w:ascii="Times New Roman" w:cs="Times New Roman" w:eastAsia="Times New Roman" w:hAnsi="Times New Roman"/>
          <w:sz w:val="28"/>
          <w:szCs w:val="28"/>
          <w:color w:val="auto"/>
        </w:rPr>
        <w:t xml:space="preserve">няется от метода к методу. Также очевиден и тот факт, что </w:t>
      </w:r>
      <w:r>
        <w:rPr>
          <w:rFonts w:ascii="Times New Roman" w:cs="Times New Roman" w:eastAsia="Times New Roman" w:hAnsi="Times New Roman"/>
          <w:sz w:val="28"/>
          <w:szCs w:val="28"/>
          <w:i w:val="1"/>
          <w:iCs w:val="1"/>
          <w:color w:val="auto"/>
        </w:rPr>
        <w:t>в зависимости от</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целей, для которых используется скрытие данных, различными являются и требования относительно уровня устойчивости системы к модификации контейнера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Как следствие,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разных целей оптимальными будут разные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методы стеганографии. В дополнение к таблице 7.2 в таблице 7.3 приведены сравнительные характеристики стеганографических методов в более общем плане.</w:t>
      </w:r>
    </w:p>
    <w:p>
      <w:pPr>
        <w:spacing w:after="0" w:line="340" w:lineRule="exact"/>
        <w:rPr>
          <w:sz w:val="20"/>
          <w:szCs w:val="20"/>
          <w:color w:val="auto"/>
        </w:rPr>
      </w:pPr>
    </w:p>
    <w:p>
      <w:pPr>
        <w:jc w:val="both"/>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Таблица 7.3 Сравнительные характеристики некоторых стеганографи-ческих методов</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153670</wp:posOffset>
                </wp:positionH>
                <wp:positionV relativeFrom="paragraph">
                  <wp:posOffset>5715</wp:posOffset>
                </wp:positionV>
                <wp:extent cx="12700" cy="1206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76" o:spid="_x0000_s1201" style="position:absolute;margin-left:12.1pt;margin-top:0.45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6107430</wp:posOffset>
                </wp:positionH>
                <wp:positionV relativeFrom="paragraph">
                  <wp:posOffset>5715</wp:posOffset>
                </wp:positionV>
                <wp:extent cx="12700" cy="1206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77" o:spid="_x0000_s1202" style="position:absolute;margin-left:480.9pt;margin-top:0.45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tbl>
      <w:tblPr>
        <w:tblLayout w:type="fixed"/>
        <w:tblInd w:w="250" w:type="dxa"/>
        <w:tblCellMar>
          <w:top w:w="0" w:type="dxa"/>
          <w:left w:w="0" w:type="dxa"/>
          <w:bottom w:w="0" w:type="dxa"/>
          <w:right w:w="0" w:type="dxa"/>
        </w:tblCellMar>
      </w:tblPr>
      <w:tr>
        <w:trPr>
          <w:trHeight w:val="275"/>
        </w:trPr>
        <w:tc>
          <w:tcPr>
            <w:tcW w:w="2680" w:type="dxa"/>
            <w:vAlign w:val="bottom"/>
            <w:tcBorders>
              <w:top w:val="single" w:sz="8" w:color="auto"/>
              <w:left w:val="single" w:sz="8" w:color="auto"/>
              <w:right w:val="single" w:sz="8" w:color="auto"/>
            </w:tcBorders>
          </w:tcPr>
          <w:p>
            <w:pPr>
              <w:ind w:left="260"/>
              <w:spacing w:after="0" w:line="274" w:lineRule="exact"/>
              <w:rPr>
                <w:sz w:val="20"/>
                <w:szCs w:val="20"/>
                <w:color w:val="auto"/>
              </w:rPr>
            </w:pPr>
            <w:r>
              <w:rPr>
                <w:rFonts w:ascii="Times New Roman" w:cs="Times New Roman" w:eastAsia="Times New Roman" w:hAnsi="Times New Roman"/>
                <w:sz w:val="24"/>
                <w:szCs w:val="24"/>
                <w:color w:val="auto"/>
              </w:rPr>
              <w:t>Стеганографический</w:t>
            </w:r>
          </w:p>
        </w:tc>
        <w:tc>
          <w:tcPr>
            <w:tcW w:w="2960" w:type="dxa"/>
            <w:vAlign w:val="bottom"/>
            <w:tcBorders>
              <w:top w:val="single" w:sz="8" w:color="auto"/>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rPr>
              <w:t>Краткая характеристика</w:t>
            </w:r>
          </w:p>
        </w:tc>
        <w:tc>
          <w:tcPr>
            <w:tcW w:w="2020" w:type="dxa"/>
            <w:vAlign w:val="bottom"/>
            <w:tcBorders>
              <w:top w:val="single" w:sz="8" w:color="auto"/>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rPr>
              <w:t>Недостатки</w:t>
            </w:r>
          </w:p>
        </w:tc>
        <w:tc>
          <w:tcPr>
            <w:tcW w:w="1740" w:type="dxa"/>
            <w:vAlign w:val="bottom"/>
            <w:tcBorders>
              <w:top w:val="single" w:sz="8" w:color="auto"/>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rPr>
              <w:t>Достоинств</w:t>
            </w:r>
          </w:p>
        </w:tc>
        <w:tc>
          <w:tcPr>
            <w:tcW w:w="0" w:type="dxa"/>
            <w:vAlign w:val="bottom"/>
          </w:tcPr>
          <w:p>
            <w:pPr>
              <w:spacing w:after="0"/>
              <w:rPr>
                <w:sz w:val="1"/>
                <w:szCs w:val="1"/>
                <w:color w:val="auto"/>
              </w:rPr>
            </w:pPr>
          </w:p>
        </w:tc>
      </w:tr>
      <w:tr>
        <w:trPr>
          <w:trHeight w:val="285"/>
        </w:trPr>
        <w:tc>
          <w:tcPr>
            <w:tcW w:w="2680" w:type="dxa"/>
            <w:vAlign w:val="bottom"/>
            <w:tcBorders>
              <w:left w:val="single" w:sz="8" w:color="auto"/>
              <w:bottom w:val="single" w:sz="8" w:color="auto"/>
              <w:right w:val="single" w:sz="8" w:color="auto"/>
            </w:tcBorders>
          </w:tcPr>
          <w:p>
            <w:pPr>
              <w:ind w:left="1060"/>
              <w:spacing w:after="0"/>
              <w:rPr>
                <w:sz w:val="20"/>
                <w:szCs w:val="20"/>
                <w:color w:val="auto"/>
              </w:rPr>
            </w:pPr>
            <w:r>
              <w:rPr>
                <w:rFonts w:ascii="Times New Roman" w:cs="Times New Roman" w:eastAsia="Times New Roman" w:hAnsi="Times New Roman"/>
                <w:sz w:val="24"/>
                <w:szCs w:val="24"/>
                <w:color w:val="auto"/>
              </w:rPr>
              <w:t>метод</w:t>
            </w:r>
          </w:p>
        </w:tc>
        <w:tc>
          <w:tcPr>
            <w:tcW w:w="2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метода</w:t>
            </w:r>
          </w:p>
        </w:tc>
        <w:tc>
          <w:tcPr>
            <w:tcW w:w="2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метода</w:t>
            </w:r>
          </w:p>
        </w:tc>
        <w:tc>
          <w:tcPr>
            <w:tcW w:w="17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а метода</w:t>
            </w:r>
          </w:p>
        </w:tc>
        <w:tc>
          <w:tcPr>
            <w:tcW w:w="0" w:type="dxa"/>
            <w:vAlign w:val="bottom"/>
          </w:tcPr>
          <w:p>
            <w:pPr>
              <w:spacing w:after="0"/>
              <w:rPr>
                <w:sz w:val="1"/>
                <w:szCs w:val="1"/>
                <w:color w:val="auto"/>
              </w:rPr>
            </w:pPr>
          </w:p>
        </w:tc>
      </w:tr>
      <w:tr>
        <w:trPr>
          <w:trHeight w:val="276"/>
        </w:trPr>
        <w:tc>
          <w:tcPr>
            <w:tcW w:w="9400" w:type="dxa"/>
            <w:vAlign w:val="bottom"/>
            <w:tcBorders>
              <w:left w:val="single" w:sz="8" w:color="auto"/>
              <w:bottom w:val="single" w:sz="8" w:color="auto"/>
              <w:right w:val="single" w:sz="8" w:color="auto"/>
            </w:tcBorders>
            <w:gridSpan w:val="4"/>
            <w:shd w:val="clear" w:color="auto" w:fill="C0C0C0"/>
          </w:tcPr>
          <w:p>
            <w:pPr>
              <w:ind w:left="20"/>
              <w:spacing w:after="0" w:line="266" w:lineRule="exact"/>
              <w:rPr>
                <w:sz w:val="20"/>
                <w:szCs w:val="20"/>
                <w:color w:val="auto"/>
              </w:rPr>
            </w:pPr>
            <w:r>
              <w:rPr>
                <w:rFonts w:ascii="Times New Roman" w:cs="Times New Roman" w:eastAsia="Times New Roman" w:hAnsi="Times New Roman"/>
                <w:sz w:val="24"/>
                <w:szCs w:val="24"/>
                <w:color w:val="auto"/>
              </w:rPr>
              <w:t>1. Методы использования специальных свойств компьютерных форматов данных</w:t>
            </w:r>
          </w:p>
        </w:tc>
        <w:tc>
          <w:tcPr>
            <w:tcW w:w="0" w:type="dxa"/>
            <w:vAlign w:val="bottom"/>
          </w:tcPr>
          <w:p>
            <w:pPr>
              <w:spacing w:after="0"/>
              <w:rPr>
                <w:sz w:val="1"/>
                <w:szCs w:val="1"/>
                <w:color w:val="auto"/>
              </w:rPr>
            </w:pPr>
          </w:p>
        </w:tc>
      </w:tr>
      <w:tr>
        <w:trPr>
          <w:trHeight w:val="222"/>
        </w:trPr>
        <w:tc>
          <w:tcPr>
            <w:tcW w:w="2680" w:type="dxa"/>
            <w:vAlign w:val="bottom"/>
            <w:tcBorders>
              <w:left w:val="single" w:sz="8" w:color="auto"/>
              <w:right w:val="single" w:sz="8" w:color="auto"/>
            </w:tcBorders>
          </w:tcPr>
          <w:p>
            <w:pPr>
              <w:ind w:left="20"/>
              <w:spacing w:after="0" w:line="222" w:lineRule="exact"/>
              <w:rPr>
                <w:sz w:val="20"/>
                <w:szCs w:val="20"/>
                <w:color w:val="auto"/>
              </w:rPr>
            </w:pPr>
            <w:r>
              <w:rPr>
                <w:rFonts w:ascii="Times New Roman" w:cs="Times New Roman" w:eastAsia="Times New Roman" w:hAnsi="Times New Roman"/>
                <w:sz w:val="20"/>
                <w:szCs w:val="20"/>
                <w:color w:val="auto"/>
              </w:rPr>
              <w:t>Методы использования ком-</w:t>
            </w:r>
          </w:p>
        </w:tc>
        <w:tc>
          <w:tcPr>
            <w:tcW w:w="296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Поля расширения имеются во</w:t>
            </w:r>
          </w:p>
        </w:tc>
        <w:tc>
          <w:tcPr>
            <w:tcW w:w="202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Низкая степень</w:t>
            </w:r>
          </w:p>
        </w:tc>
        <w:tc>
          <w:tcPr>
            <w:tcW w:w="174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Простота использо-</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пьютерных форматов данных</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многих мультимедийных форма-</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скрытности (устойчи-</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вания</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тах, они заполняются нулевой</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вости к взлому).</w:t>
            </w: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информацией и не учитываются</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Передача небольших</w:t>
            </w: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программой</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ограниченных объе-</w:t>
            </w: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6"/>
        </w:trPr>
        <w:tc>
          <w:tcPr>
            <w:tcW w:w="2680" w:type="dxa"/>
            <w:vAlign w:val="bottom"/>
            <w:tcBorders>
              <w:left w:val="single" w:sz="8" w:color="auto"/>
              <w:bottom w:val="single" w:sz="8" w:color="auto"/>
              <w:right w:val="single" w:sz="8" w:color="auto"/>
            </w:tcBorders>
          </w:tcPr>
          <w:p>
            <w:pPr>
              <w:spacing w:after="0"/>
              <w:rPr>
                <w:sz w:val="20"/>
                <w:szCs w:val="20"/>
                <w:color w:val="auto"/>
              </w:rPr>
            </w:pPr>
          </w:p>
        </w:tc>
        <w:tc>
          <w:tcPr>
            <w:tcW w:w="2960" w:type="dxa"/>
            <w:vAlign w:val="bottom"/>
            <w:tcBorders>
              <w:bottom w:val="single" w:sz="8" w:color="auto"/>
              <w:right w:val="single" w:sz="8" w:color="auto"/>
            </w:tcBorders>
          </w:tcPr>
          <w:p>
            <w:pPr>
              <w:spacing w:after="0"/>
              <w:rPr>
                <w:sz w:val="20"/>
                <w:szCs w:val="20"/>
                <w:color w:val="auto"/>
              </w:rPr>
            </w:pPr>
          </w:p>
        </w:tc>
        <w:tc>
          <w:tcPr>
            <w:tcW w:w="2020" w:type="dxa"/>
            <w:vAlign w:val="bottom"/>
            <w:tcBorders>
              <w:bottom w:val="single" w:sz="8" w:color="auto"/>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мов информации.</w:t>
            </w:r>
          </w:p>
        </w:tc>
        <w:tc>
          <w:tcPr>
            <w:tcW w:w="174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24"/>
        </w:trPr>
        <w:tc>
          <w:tcPr>
            <w:tcW w:w="2680" w:type="dxa"/>
            <w:vAlign w:val="bottom"/>
            <w:tcBorders>
              <w:left w:val="single" w:sz="8" w:color="auto"/>
              <w:right w:val="single" w:sz="8" w:color="auto"/>
            </w:tcBorders>
          </w:tcPr>
          <w:p>
            <w:pPr>
              <w:ind w:left="20"/>
              <w:spacing w:after="0" w:line="225" w:lineRule="exact"/>
              <w:rPr>
                <w:sz w:val="20"/>
                <w:szCs w:val="20"/>
                <w:color w:val="auto"/>
              </w:rPr>
            </w:pPr>
            <w:r>
              <w:rPr>
                <w:rFonts w:ascii="Times New Roman" w:cs="Times New Roman" w:eastAsia="Times New Roman" w:hAnsi="Times New Roman"/>
                <w:sz w:val="20"/>
                <w:szCs w:val="20"/>
                <w:color w:val="auto"/>
              </w:rPr>
              <w:t>Методы использования из-</w:t>
            </w:r>
          </w:p>
        </w:tc>
        <w:tc>
          <w:tcPr>
            <w:tcW w:w="2960" w:type="dxa"/>
            <w:vAlign w:val="bottom"/>
            <w:tcBorders>
              <w:right w:val="single" w:sz="8" w:color="auto"/>
            </w:tcBorders>
          </w:tcPr>
          <w:p>
            <w:pPr>
              <w:spacing w:after="0" w:line="225" w:lineRule="exact"/>
              <w:rPr>
                <w:sz w:val="20"/>
                <w:szCs w:val="20"/>
                <w:color w:val="auto"/>
              </w:rPr>
            </w:pPr>
            <w:r>
              <w:rPr>
                <w:rFonts w:ascii="Times New Roman" w:cs="Times New Roman" w:eastAsia="Times New Roman" w:hAnsi="Times New Roman"/>
                <w:sz w:val="20"/>
                <w:szCs w:val="20"/>
                <w:color w:val="auto"/>
              </w:rPr>
              <w:t>Основаны на изменении положе-</w:t>
            </w:r>
          </w:p>
        </w:tc>
        <w:tc>
          <w:tcPr>
            <w:tcW w:w="2020" w:type="dxa"/>
            <w:vAlign w:val="bottom"/>
            <w:tcBorders>
              <w:right w:val="single" w:sz="8" w:color="auto"/>
            </w:tcBorders>
          </w:tcPr>
          <w:p>
            <w:pPr>
              <w:spacing w:after="0" w:line="225" w:lineRule="exact"/>
              <w:rPr>
                <w:sz w:val="20"/>
                <w:szCs w:val="20"/>
                <w:color w:val="auto"/>
              </w:rPr>
            </w:pPr>
            <w:r>
              <w:rPr>
                <w:rFonts w:ascii="Times New Roman" w:cs="Times New Roman" w:eastAsia="Times New Roman" w:hAnsi="Times New Roman"/>
                <w:sz w:val="20"/>
                <w:szCs w:val="20"/>
                <w:color w:val="auto"/>
              </w:rPr>
              <w:t>Слабая производи-</w:t>
            </w:r>
          </w:p>
        </w:tc>
        <w:tc>
          <w:tcPr>
            <w:tcW w:w="1740" w:type="dxa"/>
            <w:vAlign w:val="bottom"/>
            <w:tcBorders>
              <w:right w:val="single" w:sz="8" w:color="auto"/>
            </w:tcBorders>
          </w:tcPr>
          <w:p>
            <w:pPr>
              <w:spacing w:after="0" w:line="225" w:lineRule="exact"/>
              <w:rPr>
                <w:sz w:val="20"/>
                <w:szCs w:val="20"/>
                <w:color w:val="auto"/>
              </w:rPr>
            </w:pPr>
            <w:r>
              <w:rPr>
                <w:rFonts w:ascii="Times New Roman" w:cs="Times New Roman" w:eastAsia="Times New Roman" w:hAnsi="Times New Roman"/>
                <w:sz w:val="20"/>
                <w:szCs w:val="20"/>
                <w:color w:val="auto"/>
              </w:rPr>
              <w:t>Простота использо-</w:t>
            </w:r>
          </w:p>
        </w:tc>
        <w:tc>
          <w:tcPr>
            <w:tcW w:w="0" w:type="dxa"/>
            <w:vAlign w:val="bottom"/>
          </w:tcPr>
          <w:p>
            <w:pPr>
              <w:spacing w:after="0"/>
              <w:rPr>
                <w:sz w:val="1"/>
                <w:szCs w:val="1"/>
                <w:color w:val="auto"/>
              </w:rPr>
            </w:pPr>
          </w:p>
        </w:tc>
      </w:tr>
      <w:tr>
        <w:trPr>
          <w:trHeight w:val="228"/>
        </w:trPr>
        <w:tc>
          <w:tcPr>
            <w:tcW w:w="2680" w:type="dxa"/>
            <w:vAlign w:val="bottom"/>
            <w:tcBorders>
              <w:left w:val="single" w:sz="8" w:color="auto"/>
              <w:right w:val="single" w:sz="8" w:color="auto"/>
            </w:tcBorders>
          </w:tcPr>
          <w:p>
            <w:pPr>
              <w:ind w:left="20"/>
              <w:spacing w:after="0" w:line="228" w:lineRule="exact"/>
              <w:rPr>
                <w:sz w:val="20"/>
                <w:szCs w:val="20"/>
                <w:color w:val="auto"/>
              </w:rPr>
            </w:pPr>
            <w:r>
              <w:rPr>
                <w:rFonts w:ascii="Times New Roman" w:cs="Times New Roman" w:eastAsia="Times New Roman" w:hAnsi="Times New Roman"/>
                <w:sz w:val="20"/>
                <w:szCs w:val="20"/>
                <w:color w:val="auto"/>
              </w:rPr>
              <w:t>вестного смещения слов,</w:t>
            </w:r>
          </w:p>
        </w:tc>
        <w:tc>
          <w:tcPr>
            <w:tcW w:w="296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ния строк и расстановки слов в</w:t>
            </w:r>
          </w:p>
        </w:tc>
        <w:tc>
          <w:tcPr>
            <w:tcW w:w="202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тельность метода, пе-</w:t>
            </w:r>
          </w:p>
        </w:tc>
        <w:tc>
          <w:tcPr>
            <w:tcW w:w="174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вания. Имеется</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предложений, абзацев</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предложении, что обеспечивается</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редача небольших</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опубликованное</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вставкой дополнительных пробе-</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объемов информации.</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программное обес-</w:t>
            </w:r>
          </w:p>
        </w:tc>
        <w:tc>
          <w:tcPr>
            <w:tcW w:w="0" w:type="dxa"/>
            <w:vAlign w:val="bottom"/>
          </w:tcPr>
          <w:p>
            <w:pPr>
              <w:spacing w:after="0"/>
              <w:rPr>
                <w:sz w:val="1"/>
                <w:szCs w:val="1"/>
                <w:color w:val="auto"/>
              </w:rPr>
            </w:pPr>
          </w:p>
        </w:tc>
      </w:tr>
      <w:tr>
        <w:trPr>
          <w:trHeight w:val="238"/>
        </w:trPr>
        <w:tc>
          <w:tcPr>
            <w:tcW w:w="2680" w:type="dxa"/>
            <w:vAlign w:val="bottom"/>
            <w:tcBorders>
              <w:left w:val="single" w:sz="8" w:color="auto"/>
              <w:bottom w:val="single" w:sz="8" w:color="auto"/>
              <w:right w:val="single" w:sz="8" w:color="auto"/>
            </w:tcBorders>
          </w:tcPr>
          <w:p>
            <w:pPr>
              <w:spacing w:after="0"/>
              <w:rPr>
                <w:sz w:val="20"/>
                <w:szCs w:val="20"/>
                <w:color w:val="auto"/>
              </w:rPr>
            </w:pPr>
          </w:p>
        </w:tc>
        <w:tc>
          <w:tcPr>
            <w:tcW w:w="296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лов между словами</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Низкая степень</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w w:val="99"/>
              </w:rPr>
              <w:t>печение реализации</w:t>
            </w:r>
          </w:p>
        </w:tc>
        <w:tc>
          <w:tcPr>
            <w:tcW w:w="0" w:type="dxa"/>
            <w:vAlign w:val="bottom"/>
          </w:tcPr>
          <w:p>
            <w:pPr>
              <w:spacing w:after="0"/>
              <w:rPr>
                <w:sz w:val="1"/>
                <w:szCs w:val="1"/>
                <w:color w:val="auto"/>
              </w:rPr>
            </w:pPr>
          </w:p>
        </w:tc>
      </w:tr>
      <w:tr>
        <w:trPr>
          <w:trHeight w:val="222"/>
        </w:trPr>
        <w:tc>
          <w:tcPr>
            <w:tcW w:w="2680" w:type="dxa"/>
            <w:vAlign w:val="bottom"/>
            <w:tcBorders>
              <w:left w:val="single" w:sz="8" w:color="auto"/>
              <w:right w:val="single" w:sz="8" w:color="auto"/>
            </w:tcBorders>
          </w:tcPr>
          <w:p>
            <w:pPr>
              <w:ind w:left="80"/>
              <w:spacing w:after="0" w:line="222" w:lineRule="exact"/>
              <w:rPr>
                <w:sz w:val="20"/>
                <w:szCs w:val="20"/>
                <w:color w:val="auto"/>
              </w:rPr>
            </w:pPr>
            <w:r>
              <w:rPr>
                <w:rFonts w:ascii="Times New Roman" w:cs="Times New Roman" w:eastAsia="Times New Roman" w:hAnsi="Times New Roman"/>
                <w:sz w:val="20"/>
                <w:szCs w:val="20"/>
                <w:color w:val="auto"/>
              </w:rPr>
              <w:t>Методы выбора определен-</w:t>
            </w:r>
          </w:p>
        </w:tc>
        <w:tc>
          <w:tcPr>
            <w:tcW w:w="296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Акростих - частный случай этого</w:t>
            </w:r>
          </w:p>
        </w:tc>
        <w:tc>
          <w:tcPr>
            <w:tcW w:w="2020" w:type="dxa"/>
            <w:vAlign w:val="bottom"/>
            <w:tcBorders>
              <w:right w:val="single" w:sz="8" w:color="auto"/>
            </w:tcBorders>
            <w:vMerge w:val="restart"/>
          </w:tcPr>
          <w:p>
            <w:pPr>
              <w:spacing w:after="0"/>
              <w:rPr>
                <w:sz w:val="20"/>
                <w:szCs w:val="20"/>
                <w:color w:val="auto"/>
              </w:rPr>
            </w:pPr>
            <w:r>
              <w:rPr>
                <w:rFonts w:ascii="Times New Roman" w:cs="Times New Roman" w:eastAsia="Times New Roman" w:hAnsi="Times New Roman"/>
                <w:sz w:val="20"/>
                <w:szCs w:val="20"/>
                <w:color w:val="auto"/>
              </w:rPr>
              <w:t>скрытности.</w:t>
            </w:r>
          </w:p>
        </w:tc>
        <w:tc>
          <w:tcPr>
            <w:tcW w:w="1740" w:type="dxa"/>
            <w:vAlign w:val="bottom"/>
            <w:tcBorders>
              <w:right w:val="single" w:sz="8" w:color="auto"/>
            </w:tcBorders>
          </w:tcPr>
          <w:p>
            <w:pPr>
              <w:spacing w:after="0" w:line="203" w:lineRule="exact"/>
              <w:rPr>
                <w:sz w:val="20"/>
                <w:szCs w:val="20"/>
                <w:color w:val="auto"/>
              </w:rPr>
            </w:pPr>
            <w:r>
              <w:rPr>
                <w:rFonts w:ascii="Times New Roman" w:cs="Times New Roman" w:eastAsia="Times New Roman" w:hAnsi="Times New Roman"/>
                <w:sz w:val="20"/>
                <w:szCs w:val="20"/>
                <w:color w:val="auto"/>
              </w:rPr>
              <w:t>данного метода</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ных позиций букв (нулевой</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метода (например, начальные бу-</w:t>
            </w:r>
          </w:p>
        </w:tc>
        <w:tc>
          <w:tcPr>
            <w:tcW w:w="2020" w:type="dxa"/>
            <w:vAlign w:val="bottom"/>
            <w:tcBorders>
              <w:right w:val="single" w:sz="8" w:color="auto"/>
            </w:tcBorders>
            <w:vMerge w:val="continue"/>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шифр)</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квы каждой строки образуют со-</w:t>
            </w:r>
          </w:p>
        </w:tc>
        <w:tc>
          <w:tcPr>
            <w:tcW w:w="2020" w:type="dxa"/>
            <w:vAlign w:val="bottom"/>
            <w:tcBorders>
              <w:right w:val="single" w:sz="8" w:color="auto"/>
            </w:tcBorders>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8"/>
        </w:trPr>
        <w:tc>
          <w:tcPr>
            <w:tcW w:w="2680" w:type="dxa"/>
            <w:vAlign w:val="bottom"/>
            <w:tcBorders>
              <w:left w:val="single" w:sz="8" w:color="auto"/>
              <w:bottom w:val="single" w:sz="8" w:color="auto"/>
              <w:right w:val="single" w:sz="8" w:color="auto"/>
            </w:tcBorders>
          </w:tcPr>
          <w:p>
            <w:pPr>
              <w:spacing w:after="0"/>
              <w:rPr>
                <w:sz w:val="20"/>
                <w:szCs w:val="20"/>
                <w:color w:val="auto"/>
              </w:rPr>
            </w:pPr>
          </w:p>
        </w:tc>
        <w:tc>
          <w:tcPr>
            <w:tcW w:w="296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общение)</w:t>
            </w:r>
          </w:p>
        </w:tc>
        <w:tc>
          <w:tcPr>
            <w:tcW w:w="2020" w:type="dxa"/>
            <w:vAlign w:val="bottom"/>
            <w:tcBorders>
              <w:right w:val="single" w:sz="8" w:color="auto"/>
            </w:tcBorders>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22"/>
        </w:trPr>
        <w:tc>
          <w:tcPr>
            <w:tcW w:w="2680" w:type="dxa"/>
            <w:vAlign w:val="bottom"/>
            <w:tcBorders>
              <w:left w:val="single" w:sz="8" w:color="auto"/>
              <w:right w:val="single" w:sz="8" w:color="auto"/>
            </w:tcBorders>
          </w:tcPr>
          <w:p>
            <w:pPr>
              <w:ind w:left="20"/>
              <w:spacing w:after="0" w:line="223" w:lineRule="exact"/>
              <w:rPr>
                <w:sz w:val="20"/>
                <w:szCs w:val="20"/>
                <w:color w:val="auto"/>
              </w:rPr>
            </w:pPr>
            <w:r>
              <w:rPr>
                <w:rFonts w:ascii="Times New Roman" w:cs="Times New Roman" w:eastAsia="Times New Roman" w:hAnsi="Times New Roman"/>
                <w:sz w:val="20"/>
                <w:szCs w:val="20"/>
                <w:color w:val="auto"/>
              </w:rPr>
              <w:t>Методы использования спе-</w:t>
            </w:r>
          </w:p>
        </w:tc>
        <w:tc>
          <w:tcPr>
            <w:tcW w:w="2960" w:type="dxa"/>
            <w:vAlign w:val="bottom"/>
            <w:tcBorders>
              <w:right w:val="single" w:sz="8" w:color="auto"/>
            </w:tcBorders>
          </w:tcPr>
          <w:p>
            <w:pPr>
              <w:spacing w:after="0" w:line="223" w:lineRule="exact"/>
              <w:rPr>
                <w:sz w:val="20"/>
                <w:szCs w:val="20"/>
                <w:color w:val="auto"/>
              </w:rPr>
            </w:pPr>
            <w:r>
              <w:rPr>
                <w:rFonts w:ascii="Times New Roman" w:cs="Times New Roman" w:eastAsia="Times New Roman" w:hAnsi="Times New Roman"/>
                <w:sz w:val="20"/>
                <w:szCs w:val="20"/>
                <w:color w:val="auto"/>
              </w:rPr>
              <w:t>Основаны на использовании спе-</w:t>
            </w:r>
          </w:p>
        </w:tc>
        <w:tc>
          <w:tcPr>
            <w:tcW w:w="2020" w:type="dxa"/>
            <w:vAlign w:val="bottom"/>
            <w:tcBorders>
              <w:right w:val="single" w:sz="8" w:color="auto"/>
            </w:tcBorders>
          </w:tcPr>
          <w:p>
            <w:pPr>
              <w:spacing w:after="0"/>
              <w:rPr>
                <w:sz w:val="19"/>
                <w:szCs w:val="19"/>
                <w:color w:val="auto"/>
              </w:rPr>
            </w:pPr>
          </w:p>
        </w:tc>
        <w:tc>
          <w:tcPr>
            <w:tcW w:w="17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циальных свойств полей</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циальных "невидимых", скрытых</w:t>
            </w:r>
          </w:p>
        </w:tc>
        <w:tc>
          <w:tcPr>
            <w:tcW w:w="2020" w:type="dxa"/>
            <w:vAlign w:val="bottom"/>
            <w:tcBorders>
              <w:right w:val="single" w:sz="8" w:color="auto"/>
            </w:tcBorders>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28"/>
        </w:trPr>
        <w:tc>
          <w:tcPr>
            <w:tcW w:w="2680" w:type="dxa"/>
            <w:vAlign w:val="bottom"/>
            <w:tcBorders>
              <w:left w:val="single" w:sz="8" w:color="auto"/>
              <w:right w:val="single" w:sz="8" w:color="auto"/>
            </w:tcBorders>
          </w:tcPr>
          <w:p>
            <w:pPr>
              <w:ind w:left="20"/>
              <w:spacing w:after="0" w:line="228" w:lineRule="exact"/>
              <w:rPr>
                <w:sz w:val="20"/>
                <w:szCs w:val="20"/>
                <w:color w:val="auto"/>
              </w:rPr>
            </w:pPr>
            <w:r>
              <w:rPr>
                <w:rFonts w:ascii="Times New Roman" w:cs="Times New Roman" w:eastAsia="Times New Roman" w:hAnsi="Times New Roman"/>
                <w:sz w:val="20"/>
                <w:szCs w:val="20"/>
                <w:color w:val="auto"/>
              </w:rPr>
              <w:t>форматов, не отображаемых</w:t>
            </w:r>
          </w:p>
        </w:tc>
        <w:tc>
          <w:tcPr>
            <w:tcW w:w="296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полей для организации сносок и</w:t>
            </w:r>
          </w:p>
        </w:tc>
        <w:tc>
          <w:tcPr>
            <w:tcW w:w="2020" w:type="dxa"/>
            <w:vAlign w:val="bottom"/>
            <w:tcBorders>
              <w:right w:val="single" w:sz="8" w:color="auto"/>
            </w:tcBorders>
          </w:tcPr>
          <w:p>
            <w:pPr>
              <w:spacing w:after="0"/>
              <w:rPr>
                <w:sz w:val="19"/>
                <w:szCs w:val="19"/>
                <w:color w:val="auto"/>
              </w:rPr>
            </w:pPr>
          </w:p>
        </w:tc>
        <w:tc>
          <w:tcPr>
            <w:tcW w:w="17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на экране</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ссылок (например, использование</w:t>
            </w:r>
          </w:p>
        </w:tc>
        <w:tc>
          <w:tcPr>
            <w:tcW w:w="2020" w:type="dxa"/>
            <w:vAlign w:val="bottom"/>
            <w:tcBorders>
              <w:right w:val="single" w:sz="8" w:color="auto"/>
            </w:tcBorders>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8"/>
        </w:trPr>
        <w:tc>
          <w:tcPr>
            <w:tcW w:w="2680" w:type="dxa"/>
            <w:vAlign w:val="bottom"/>
            <w:tcBorders>
              <w:left w:val="single" w:sz="8" w:color="auto"/>
              <w:bottom w:val="single" w:sz="8" w:color="auto"/>
              <w:right w:val="single" w:sz="8" w:color="auto"/>
            </w:tcBorders>
          </w:tcPr>
          <w:p>
            <w:pPr>
              <w:spacing w:after="0"/>
              <w:rPr>
                <w:sz w:val="20"/>
                <w:szCs w:val="20"/>
                <w:color w:val="auto"/>
              </w:rPr>
            </w:pPr>
          </w:p>
        </w:tc>
        <w:tc>
          <w:tcPr>
            <w:tcW w:w="296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черного шрифта на черном фоне)</w:t>
            </w:r>
          </w:p>
        </w:tc>
        <w:tc>
          <w:tcPr>
            <w:tcW w:w="2020" w:type="dxa"/>
            <w:vAlign w:val="bottom"/>
            <w:tcBorders>
              <w:bottom w:val="single" w:sz="8" w:color="auto"/>
              <w:right w:val="single" w:sz="8" w:color="auto"/>
            </w:tcBorders>
          </w:tcPr>
          <w:p>
            <w:pPr>
              <w:spacing w:after="0"/>
              <w:rPr>
                <w:sz w:val="20"/>
                <w:szCs w:val="20"/>
                <w:color w:val="auto"/>
              </w:rPr>
            </w:pPr>
          </w:p>
        </w:tc>
        <w:tc>
          <w:tcPr>
            <w:tcW w:w="174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22"/>
        </w:trPr>
        <w:tc>
          <w:tcPr>
            <w:tcW w:w="2680" w:type="dxa"/>
            <w:vAlign w:val="bottom"/>
            <w:tcBorders>
              <w:left w:val="single" w:sz="8" w:color="auto"/>
              <w:right w:val="single" w:sz="8" w:color="auto"/>
            </w:tcBorders>
          </w:tcPr>
          <w:p>
            <w:pPr>
              <w:ind w:left="20"/>
              <w:spacing w:after="0" w:line="222" w:lineRule="exact"/>
              <w:rPr>
                <w:sz w:val="20"/>
                <w:szCs w:val="20"/>
                <w:color w:val="auto"/>
              </w:rPr>
            </w:pPr>
            <w:r>
              <w:rPr>
                <w:rFonts w:ascii="Times New Roman" w:cs="Times New Roman" w:eastAsia="Times New Roman" w:hAnsi="Times New Roman"/>
                <w:sz w:val="20"/>
                <w:szCs w:val="20"/>
                <w:color w:val="auto"/>
              </w:rPr>
              <w:t>Методы скрытия в неисполь-</w:t>
            </w:r>
          </w:p>
        </w:tc>
        <w:tc>
          <w:tcPr>
            <w:tcW w:w="296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Информация записывается в</w:t>
            </w:r>
          </w:p>
        </w:tc>
        <w:tc>
          <w:tcPr>
            <w:tcW w:w="202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Слабая производи-</w:t>
            </w:r>
          </w:p>
        </w:tc>
        <w:tc>
          <w:tcPr>
            <w:tcW w:w="174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Простота использо-</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зуемых местах памяти на</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обычно неиспользуемых местах</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тельность метода, пе-</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вания.</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дисках</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диска (например, в нулевой до-</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редача небольших</w:t>
            </w:r>
          </w:p>
        </w:tc>
        <w:tc>
          <w:tcPr>
            <w:tcW w:w="1740" w:type="dxa"/>
            <w:vAlign w:val="bottom"/>
            <w:tcBorders>
              <w:right w:val="single" w:sz="8" w:color="auto"/>
            </w:tcBorders>
            <w:vMerge w:val="restart"/>
          </w:tcPr>
          <w:p>
            <w:pPr>
              <w:spacing w:after="0"/>
              <w:rPr>
                <w:sz w:val="20"/>
                <w:szCs w:val="20"/>
                <w:color w:val="auto"/>
              </w:rPr>
            </w:pPr>
            <w:r>
              <w:rPr>
                <w:rFonts w:ascii="Times New Roman" w:cs="Times New Roman" w:eastAsia="Times New Roman" w:hAnsi="Times New Roman"/>
                <w:sz w:val="20"/>
                <w:szCs w:val="20"/>
                <w:color w:val="auto"/>
              </w:rPr>
              <w:t>Имеется опублико-</w:t>
            </w:r>
          </w:p>
        </w:tc>
        <w:tc>
          <w:tcPr>
            <w:tcW w:w="0" w:type="dxa"/>
            <w:vAlign w:val="bottom"/>
          </w:tcPr>
          <w:p>
            <w:pPr>
              <w:spacing w:after="0"/>
              <w:rPr>
                <w:sz w:val="1"/>
                <w:szCs w:val="1"/>
                <w:color w:val="auto"/>
              </w:rPr>
            </w:pPr>
          </w:p>
        </w:tc>
      </w:tr>
      <w:tr>
        <w:trPr>
          <w:trHeight w:val="70"/>
        </w:trPr>
        <w:tc>
          <w:tcPr>
            <w:tcW w:w="2680" w:type="dxa"/>
            <w:vAlign w:val="bottom"/>
            <w:tcBorders>
              <w:left w:val="single" w:sz="8" w:color="auto"/>
              <w:right w:val="single" w:sz="8" w:color="auto"/>
            </w:tcBorders>
          </w:tcPr>
          <w:p>
            <w:pPr>
              <w:spacing w:after="0"/>
              <w:rPr>
                <w:sz w:val="6"/>
                <w:szCs w:val="6"/>
                <w:color w:val="auto"/>
              </w:rPr>
            </w:pPr>
          </w:p>
        </w:tc>
        <w:tc>
          <w:tcPr>
            <w:tcW w:w="2960" w:type="dxa"/>
            <w:vAlign w:val="bottom"/>
            <w:tcBorders>
              <w:right w:val="single" w:sz="8" w:color="auto"/>
            </w:tcBorders>
            <w:vMerge w:val="restart"/>
          </w:tcPr>
          <w:p>
            <w:pPr>
              <w:spacing w:after="0"/>
              <w:rPr>
                <w:sz w:val="20"/>
                <w:szCs w:val="20"/>
                <w:color w:val="auto"/>
              </w:rPr>
            </w:pPr>
            <w:r>
              <w:rPr>
                <w:rFonts w:ascii="Times New Roman" w:cs="Times New Roman" w:eastAsia="Times New Roman" w:hAnsi="Times New Roman"/>
                <w:sz w:val="20"/>
                <w:szCs w:val="20"/>
                <w:color w:val="auto"/>
              </w:rPr>
              <w:t>рожке)</w:t>
            </w:r>
          </w:p>
        </w:tc>
        <w:tc>
          <w:tcPr>
            <w:tcW w:w="2020" w:type="dxa"/>
            <w:vAlign w:val="bottom"/>
            <w:tcBorders>
              <w:right w:val="single" w:sz="8" w:color="auto"/>
            </w:tcBorders>
            <w:vMerge w:val="restart"/>
          </w:tcPr>
          <w:p>
            <w:pPr>
              <w:spacing w:after="0"/>
              <w:rPr>
                <w:sz w:val="20"/>
                <w:szCs w:val="20"/>
                <w:color w:val="auto"/>
              </w:rPr>
            </w:pPr>
            <w:r>
              <w:rPr>
                <w:rFonts w:ascii="Times New Roman" w:cs="Times New Roman" w:eastAsia="Times New Roman" w:hAnsi="Times New Roman"/>
                <w:sz w:val="20"/>
                <w:szCs w:val="20"/>
                <w:color w:val="auto"/>
              </w:rPr>
              <w:t>объемов информации.</w:t>
            </w:r>
          </w:p>
        </w:tc>
        <w:tc>
          <w:tcPr>
            <w:tcW w:w="17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9"/>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vMerge w:val="continue"/>
          </w:tcPr>
          <w:p>
            <w:pPr>
              <w:spacing w:after="0"/>
              <w:rPr>
                <w:sz w:val="20"/>
                <w:szCs w:val="20"/>
                <w:color w:val="auto"/>
              </w:rPr>
            </w:pPr>
          </w:p>
        </w:tc>
        <w:tc>
          <w:tcPr>
            <w:tcW w:w="2020" w:type="dxa"/>
            <w:vAlign w:val="bottom"/>
            <w:tcBorders>
              <w:right w:val="single" w:sz="8" w:color="auto"/>
            </w:tcBorders>
            <w:vMerge w:val="continue"/>
          </w:tcPr>
          <w:p>
            <w:pPr>
              <w:spacing w:after="0"/>
              <w:rPr>
                <w:sz w:val="20"/>
                <w:szCs w:val="20"/>
                <w:color w:val="auto"/>
              </w:rPr>
            </w:pP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ванное программ-</w:t>
            </w:r>
          </w:p>
        </w:tc>
        <w:tc>
          <w:tcPr>
            <w:tcW w:w="0" w:type="dxa"/>
            <w:vAlign w:val="bottom"/>
          </w:tcPr>
          <w:p>
            <w:pPr>
              <w:spacing w:after="0"/>
              <w:rPr>
                <w:sz w:val="1"/>
                <w:szCs w:val="1"/>
                <w:color w:val="auto"/>
              </w:rPr>
            </w:pPr>
          </w:p>
        </w:tc>
      </w:tr>
      <w:tr>
        <w:trPr>
          <w:trHeight w:val="254"/>
        </w:trPr>
        <w:tc>
          <w:tcPr>
            <w:tcW w:w="2680" w:type="dxa"/>
            <w:vAlign w:val="bottom"/>
            <w:tcBorders>
              <w:left w:val="single" w:sz="8" w:color="auto"/>
              <w:right w:val="single" w:sz="8" w:color="auto"/>
            </w:tcBorders>
          </w:tcPr>
          <w:p>
            <w:pPr>
              <w:spacing w:after="0"/>
              <w:rPr>
                <w:sz w:val="22"/>
                <w:szCs w:val="22"/>
                <w:color w:val="auto"/>
              </w:rPr>
            </w:pPr>
          </w:p>
        </w:tc>
        <w:tc>
          <w:tcPr>
            <w:tcW w:w="2960" w:type="dxa"/>
            <w:vAlign w:val="bottom"/>
            <w:tcBorders>
              <w:right w:val="single" w:sz="8" w:color="auto"/>
            </w:tcBorders>
          </w:tcPr>
          <w:p>
            <w:pPr>
              <w:spacing w:after="0"/>
              <w:rPr>
                <w:sz w:val="22"/>
                <w:szCs w:val="22"/>
                <w:color w:val="auto"/>
              </w:rPr>
            </w:pPr>
          </w:p>
        </w:tc>
        <w:tc>
          <w:tcPr>
            <w:tcW w:w="2020" w:type="dxa"/>
            <w:vAlign w:val="bottom"/>
            <w:tcBorders>
              <w:right w:val="single" w:sz="8" w:color="auto"/>
            </w:tcBorders>
          </w:tcPr>
          <w:p>
            <w:pPr>
              <w:spacing w:after="0" w:line="219" w:lineRule="exact"/>
              <w:rPr>
                <w:sz w:val="20"/>
                <w:szCs w:val="20"/>
                <w:color w:val="auto"/>
              </w:rPr>
            </w:pPr>
            <w:r>
              <w:rPr>
                <w:rFonts w:ascii="Times New Roman" w:cs="Times New Roman" w:eastAsia="Times New Roman" w:hAnsi="Times New Roman"/>
                <w:sz w:val="20"/>
                <w:szCs w:val="20"/>
                <w:color w:val="auto"/>
              </w:rPr>
              <w:t>Низкая степень</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ное обеспечение</w:t>
            </w:r>
          </w:p>
        </w:tc>
        <w:tc>
          <w:tcPr>
            <w:tcW w:w="0" w:type="dxa"/>
            <w:vAlign w:val="bottom"/>
          </w:tcPr>
          <w:p>
            <w:pPr>
              <w:spacing w:after="0"/>
              <w:rPr>
                <w:sz w:val="1"/>
                <w:szCs w:val="1"/>
                <w:color w:val="auto"/>
              </w:rPr>
            </w:pPr>
          </w:p>
        </w:tc>
      </w:tr>
      <w:tr>
        <w:trPr>
          <w:trHeight w:val="265"/>
        </w:trPr>
        <w:tc>
          <w:tcPr>
            <w:tcW w:w="2680" w:type="dxa"/>
            <w:vAlign w:val="bottom"/>
            <w:tcBorders>
              <w:left w:val="single" w:sz="8" w:color="auto"/>
              <w:right w:val="single" w:sz="8" w:color="auto"/>
            </w:tcBorders>
          </w:tcPr>
          <w:p>
            <w:pPr>
              <w:spacing w:after="0"/>
              <w:rPr>
                <w:sz w:val="23"/>
                <w:szCs w:val="23"/>
                <w:color w:val="auto"/>
              </w:rPr>
            </w:pPr>
          </w:p>
        </w:tc>
        <w:tc>
          <w:tcPr>
            <w:tcW w:w="2960" w:type="dxa"/>
            <w:vAlign w:val="bottom"/>
            <w:tcBorders>
              <w:right w:val="single" w:sz="8" w:color="auto"/>
            </w:tcBorders>
          </w:tcPr>
          <w:p>
            <w:pPr>
              <w:spacing w:after="0"/>
              <w:rPr>
                <w:sz w:val="23"/>
                <w:szCs w:val="23"/>
                <w:color w:val="auto"/>
              </w:rPr>
            </w:pPr>
          </w:p>
        </w:tc>
        <w:tc>
          <w:tcPr>
            <w:tcW w:w="2020" w:type="dxa"/>
            <w:vAlign w:val="bottom"/>
            <w:tcBorders>
              <w:right w:val="single" w:sz="8" w:color="auto"/>
            </w:tcBorders>
          </w:tcPr>
          <w:p>
            <w:pPr>
              <w:spacing w:after="0" w:line="219" w:lineRule="exact"/>
              <w:rPr>
                <w:sz w:val="20"/>
                <w:szCs w:val="20"/>
                <w:color w:val="auto"/>
              </w:rPr>
            </w:pPr>
            <w:r>
              <w:rPr>
                <w:rFonts w:ascii="Times New Roman" w:cs="Times New Roman" w:eastAsia="Times New Roman" w:hAnsi="Times New Roman"/>
                <w:sz w:val="20"/>
                <w:szCs w:val="20"/>
                <w:color w:val="auto"/>
              </w:rPr>
              <w:t>скрытности.</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w w:val="99"/>
              </w:rPr>
              <w:t>реализации данного</w:t>
            </w:r>
          </w:p>
        </w:tc>
        <w:tc>
          <w:tcPr>
            <w:tcW w:w="0" w:type="dxa"/>
            <w:vAlign w:val="bottom"/>
          </w:tcPr>
          <w:p>
            <w:pPr>
              <w:spacing w:after="0"/>
              <w:rPr>
                <w:sz w:val="1"/>
                <w:szCs w:val="1"/>
                <w:color w:val="auto"/>
              </w:rPr>
            </w:pPr>
          </w:p>
        </w:tc>
      </w:tr>
      <w:tr>
        <w:trPr>
          <w:trHeight w:val="252"/>
        </w:trPr>
        <w:tc>
          <w:tcPr>
            <w:tcW w:w="2680" w:type="dxa"/>
            <w:vAlign w:val="bottom"/>
            <w:tcBorders>
              <w:left w:val="single" w:sz="8" w:color="auto"/>
              <w:right w:val="single" w:sz="8" w:color="auto"/>
            </w:tcBorders>
          </w:tcPr>
          <w:p>
            <w:pPr>
              <w:spacing w:after="0"/>
              <w:rPr>
                <w:sz w:val="21"/>
                <w:szCs w:val="21"/>
                <w:color w:val="auto"/>
              </w:rPr>
            </w:pPr>
          </w:p>
        </w:tc>
        <w:tc>
          <w:tcPr>
            <w:tcW w:w="2960" w:type="dxa"/>
            <w:vAlign w:val="bottom"/>
            <w:tcBorders>
              <w:right w:val="single" w:sz="8" w:color="auto"/>
            </w:tcBorders>
          </w:tcPr>
          <w:p>
            <w:pPr>
              <w:spacing w:after="0"/>
              <w:rPr>
                <w:sz w:val="21"/>
                <w:szCs w:val="21"/>
                <w:color w:val="auto"/>
              </w:rPr>
            </w:pPr>
          </w:p>
        </w:tc>
        <w:tc>
          <w:tcPr>
            <w:tcW w:w="2020" w:type="dxa"/>
            <w:vAlign w:val="bottom"/>
            <w:tcBorders>
              <w:right w:val="single" w:sz="8" w:color="auto"/>
            </w:tcBorders>
          </w:tcPr>
          <w:p>
            <w:pPr>
              <w:spacing w:after="0"/>
              <w:rPr>
                <w:sz w:val="21"/>
                <w:szCs w:val="21"/>
                <w:color w:val="auto"/>
              </w:rPr>
            </w:pP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метода</w:t>
            </w:r>
          </w:p>
        </w:tc>
        <w:tc>
          <w:tcPr>
            <w:tcW w:w="0" w:type="dxa"/>
            <w:vAlign w:val="bottom"/>
          </w:tcPr>
          <w:p>
            <w:pPr>
              <w:spacing w:after="0"/>
              <w:rPr>
                <w:sz w:val="1"/>
                <w:szCs w:val="1"/>
                <w:color w:val="auto"/>
              </w:rPr>
            </w:pPr>
          </w:p>
        </w:tc>
      </w:tr>
      <w:tr>
        <w:trPr>
          <w:trHeight w:val="54"/>
        </w:trPr>
        <w:tc>
          <w:tcPr>
            <w:tcW w:w="2680" w:type="dxa"/>
            <w:vAlign w:val="bottom"/>
            <w:tcBorders>
              <w:left w:val="single" w:sz="8" w:color="auto"/>
              <w:bottom w:val="single" w:sz="8" w:color="auto"/>
              <w:right w:val="single" w:sz="8" w:color="auto"/>
            </w:tcBorders>
          </w:tcPr>
          <w:p>
            <w:pPr>
              <w:spacing w:after="0"/>
              <w:rPr>
                <w:sz w:val="4"/>
                <w:szCs w:val="4"/>
                <w:color w:val="auto"/>
              </w:rPr>
            </w:pPr>
          </w:p>
        </w:tc>
        <w:tc>
          <w:tcPr>
            <w:tcW w:w="2960" w:type="dxa"/>
            <w:vAlign w:val="bottom"/>
            <w:tcBorders>
              <w:bottom w:val="single" w:sz="8" w:color="auto"/>
              <w:right w:val="single" w:sz="8" w:color="auto"/>
            </w:tcBorders>
          </w:tcPr>
          <w:p>
            <w:pPr>
              <w:spacing w:after="0"/>
              <w:rPr>
                <w:sz w:val="4"/>
                <w:szCs w:val="4"/>
                <w:color w:val="auto"/>
              </w:rPr>
            </w:pPr>
          </w:p>
        </w:tc>
        <w:tc>
          <w:tcPr>
            <w:tcW w:w="2020" w:type="dxa"/>
            <w:vAlign w:val="bottom"/>
            <w:tcBorders>
              <w:bottom w:val="single" w:sz="8" w:color="auto"/>
              <w:right w:val="single" w:sz="8" w:color="auto"/>
            </w:tcBorders>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1"/>
        </w:trPr>
        <w:tc>
          <w:tcPr>
            <w:tcW w:w="2680" w:type="dxa"/>
            <w:vAlign w:val="bottom"/>
            <w:tcBorders>
              <w:left w:val="single" w:sz="8" w:color="auto"/>
              <w:right w:val="single" w:sz="8" w:color="auto"/>
            </w:tcBorders>
          </w:tcPr>
          <w:p>
            <w:pPr>
              <w:ind w:left="20"/>
              <w:spacing w:after="0" w:line="221" w:lineRule="exact"/>
              <w:rPr>
                <w:sz w:val="20"/>
                <w:szCs w:val="20"/>
                <w:color w:val="auto"/>
              </w:rPr>
            </w:pPr>
            <w:r>
              <w:rPr>
                <w:rFonts w:ascii="Times New Roman" w:cs="Times New Roman" w:eastAsia="Times New Roman" w:hAnsi="Times New Roman"/>
                <w:sz w:val="20"/>
                <w:szCs w:val="20"/>
                <w:color w:val="auto"/>
              </w:rPr>
              <w:t>Методы использования ими-</w:t>
            </w:r>
          </w:p>
        </w:tc>
        <w:tc>
          <w:tcPr>
            <w:tcW w:w="296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rPr>
              <w:t>Метод основан на генерации тек-</w:t>
            </w:r>
          </w:p>
        </w:tc>
        <w:tc>
          <w:tcPr>
            <w:tcW w:w="202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rPr>
              <w:t>1. Слабая производи-</w:t>
            </w:r>
          </w:p>
        </w:tc>
        <w:tc>
          <w:tcPr>
            <w:tcW w:w="174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rPr>
              <w:t>Результирующий</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тирующих функций (mimic-</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w w:val="99"/>
              </w:rPr>
              <w:t>стов и является обобщением акро-</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тельность  метода,</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текст не является</w:t>
            </w:r>
          </w:p>
        </w:tc>
        <w:tc>
          <w:tcPr>
            <w:tcW w:w="0" w:type="dxa"/>
            <w:vAlign w:val="bottom"/>
          </w:tcPr>
          <w:p>
            <w:pPr>
              <w:spacing w:after="0"/>
              <w:rPr>
                <w:sz w:val="1"/>
                <w:szCs w:val="1"/>
                <w:color w:val="auto"/>
              </w:rPr>
            </w:pPr>
          </w:p>
        </w:tc>
      </w:tr>
      <w:tr>
        <w:trPr>
          <w:trHeight w:val="228"/>
        </w:trPr>
        <w:tc>
          <w:tcPr>
            <w:tcW w:w="2680" w:type="dxa"/>
            <w:vAlign w:val="bottom"/>
            <w:tcBorders>
              <w:left w:val="single" w:sz="8" w:color="auto"/>
              <w:right w:val="single" w:sz="8" w:color="auto"/>
            </w:tcBorders>
          </w:tcPr>
          <w:p>
            <w:pPr>
              <w:ind w:left="20"/>
              <w:spacing w:after="0" w:line="228" w:lineRule="exact"/>
              <w:rPr>
                <w:sz w:val="20"/>
                <w:szCs w:val="20"/>
                <w:color w:val="auto"/>
              </w:rPr>
            </w:pPr>
            <w:r>
              <w:rPr>
                <w:rFonts w:ascii="Times New Roman" w:cs="Times New Roman" w:eastAsia="Times New Roman" w:hAnsi="Times New Roman"/>
                <w:sz w:val="20"/>
                <w:szCs w:val="20"/>
                <w:color w:val="auto"/>
              </w:rPr>
              <w:t>function)</w:t>
            </w:r>
          </w:p>
        </w:tc>
        <w:tc>
          <w:tcPr>
            <w:tcW w:w="296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стиха. Для тайного сообщения</w:t>
            </w:r>
          </w:p>
        </w:tc>
        <w:tc>
          <w:tcPr>
            <w:tcW w:w="202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передача небольших</w:t>
            </w:r>
          </w:p>
        </w:tc>
        <w:tc>
          <w:tcPr>
            <w:tcW w:w="174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подозрительным</w:t>
            </w:r>
          </w:p>
        </w:tc>
        <w:tc>
          <w:tcPr>
            <w:tcW w:w="0" w:type="dxa"/>
            <w:vAlign w:val="bottom"/>
          </w:tcPr>
          <w:p>
            <w:pPr>
              <w:spacing w:after="0"/>
              <w:rPr>
                <w:sz w:val="1"/>
                <w:szCs w:val="1"/>
                <w:color w:val="auto"/>
              </w:rPr>
            </w:pPr>
          </w:p>
        </w:tc>
      </w:tr>
      <w:tr>
        <w:trPr>
          <w:trHeight w:val="231"/>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генерируется осмысленный текст,</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объемов информации</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для систем монито-</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скрывающий само сообщение</w:t>
            </w:r>
          </w:p>
        </w:tc>
        <w:tc>
          <w:tcPr>
            <w:tcW w:w="2020" w:type="dxa"/>
            <w:vAlign w:val="bottom"/>
            <w:tcBorders>
              <w:right w:val="single" w:sz="8" w:color="auto"/>
            </w:tcBorders>
            <w:vMerge w:val="restart"/>
          </w:tcPr>
          <w:p>
            <w:pPr>
              <w:spacing w:after="0"/>
              <w:rPr>
                <w:sz w:val="20"/>
                <w:szCs w:val="20"/>
                <w:color w:val="auto"/>
              </w:rPr>
            </w:pPr>
            <w:r>
              <w:rPr>
                <w:rFonts w:ascii="Times New Roman" w:cs="Times New Roman" w:eastAsia="Times New Roman" w:hAnsi="Times New Roman"/>
                <w:sz w:val="20"/>
                <w:szCs w:val="20"/>
                <w:color w:val="auto"/>
              </w:rPr>
              <w:t>2. Низкая степень</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ринга сети</w:t>
            </w:r>
          </w:p>
        </w:tc>
        <w:tc>
          <w:tcPr>
            <w:tcW w:w="0" w:type="dxa"/>
            <w:vAlign w:val="bottom"/>
          </w:tcPr>
          <w:p>
            <w:pPr>
              <w:spacing w:after="0"/>
              <w:rPr>
                <w:sz w:val="1"/>
                <w:szCs w:val="1"/>
                <w:color w:val="auto"/>
              </w:rPr>
            </w:pPr>
          </w:p>
        </w:tc>
      </w:tr>
      <w:tr>
        <w:trPr>
          <w:trHeight w:val="70"/>
        </w:trPr>
        <w:tc>
          <w:tcPr>
            <w:tcW w:w="2680" w:type="dxa"/>
            <w:vAlign w:val="bottom"/>
            <w:tcBorders>
              <w:left w:val="single" w:sz="8" w:color="auto"/>
              <w:right w:val="single" w:sz="8" w:color="auto"/>
            </w:tcBorders>
          </w:tcPr>
          <w:p>
            <w:pPr>
              <w:spacing w:after="0"/>
              <w:rPr>
                <w:sz w:val="6"/>
                <w:szCs w:val="6"/>
                <w:color w:val="auto"/>
              </w:rPr>
            </w:pPr>
          </w:p>
        </w:tc>
        <w:tc>
          <w:tcPr>
            <w:tcW w:w="2960" w:type="dxa"/>
            <w:vAlign w:val="bottom"/>
            <w:tcBorders>
              <w:right w:val="single" w:sz="8" w:color="auto"/>
            </w:tcBorders>
          </w:tcPr>
          <w:p>
            <w:pPr>
              <w:spacing w:after="0"/>
              <w:rPr>
                <w:sz w:val="6"/>
                <w:szCs w:val="6"/>
                <w:color w:val="auto"/>
              </w:rPr>
            </w:pPr>
          </w:p>
        </w:tc>
        <w:tc>
          <w:tcPr>
            <w:tcW w:w="2020" w:type="dxa"/>
            <w:vAlign w:val="bottom"/>
            <w:tcBorders>
              <w:right w:val="single" w:sz="8" w:color="auto"/>
            </w:tcBorders>
            <w:vMerge w:val="continue"/>
          </w:tcPr>
          <w:p>
            <w:pPr>
              <w:spacing w:after="0"/>
              <w:rPr>
                <w:sz w:val="6"/>
                <w:szCs w:val="6"/>
                <w:color w:val="auto"/>
              </w:rPr>
            </w:pPr>
          </w:p>
        </w:tc>
        <w:tc>
          <w:tcPr>
            <w:tcW w:w="17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52"/>
        </w:trPr>
        <w:tc>
          <w:tcPr>
            <w:tcW w:w="2680" w:type="dxa"/>
            <w:vAlign w:val="bottom"/>
            <w:tcBorders>
              <w:left w:val="single" w:sz="8" w:color="auto"/>
              <w:right w:val="single" w:sz="8" w:color="auto"/>
            </w:tcBorders>
          </w:tcPr>
          <w:p>
            <w:pPr>
              <w:spacing w:after="0"/>
              <w:rPr>
                <w:sz w:val="21"/>
                <w:szCs w:val="21"/>
                <w:color w:val="auto"/>
              </w:rPr>
            </w:pPr>
          </w:p>
        </w:tc>
        <w:tc>
          <w:tcPr>
            <w:tcW w:w="2960" w:type="dxa"/>
            <w:vAlign w:val="bottom"/>
            <w:tcBorders>
              <w:right w:val="single" w:sz="8" w:color="auto"/>
            </w:tcBorders>
          </w:tcPr>
          <w:p>
            <w:pPr>
              <w:spacing w:after="0"/>
              <w:rPr>
                <w:sz w:val="21"/>
                <w:szCs w:val="21"/>
                <w:color w:val="auto"/>
              </w:rPr>
            </w:pP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скрытности</w:t>
            </w:r>
          </w:p>
        </w:tc>
        <w:tc>
          <w:tcPr>
            <w:tcW w:w="17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54"/>
        </w:trPr>
        <w:tc>
          <w:tcPr>
            <w:tcW w:w="2680" w:type="dxa"/>
            <w:vAlign w:val="bottom"/>
            <w:tcBorders>
              <w:left w:val="single" w:sz="8" w:color="auto"/>
              <w:bottom w:val="single" w:sz="8" w:color="auto"/>
              <w:right w:val="single" w:sz="8" w:color="auto"/>
            </w:tcBorders>
          </w:tcPr>
          <w:p>
            <w:pPr>
              <w:spacing w:after="0"/>
              <w:rPr>
                <w:sz w:val="4"/>
                <w:szCs w:val="4"/>
                <w:color w:val="auto"/>
              </w:rPr>
            </w:pPr>
          </w:p>
        </w:tc>
        <w:tc>
          <w:tcPr>
            <w:tcW w:w="2960" w:type="dxa"/>
            <w:vAlign w:val="bottom"/>
            <w:tcBorders>
              <w:bottom w:val="single" w:sz="8" w:color="auto"/>
              <w:right w:val="single" w:sz="8" w:color="auto"/>
            </w:tcBorders>
          </w:tcPr>
          <w:p>
            <w:pPr>
              <w:spacing w:after="0"/>
              <w:rPr>
                <w:sz w:val="4"/>
                <w:szCs w:val="4"/>
                <w:color w:val="auto"/>
              </w:rPr>
            </w:pPr>
          </w:p>
        </w:tc>
        <w:tc>
          <w:tcPr>
            <w:tcW w:w="2020" w:type="dxa"/>
            <w:vAlign w:val="bottom"/>
            <w:tcBorders>
              <w:bottom w:val="single" w:sz="8" w:color="auto"/>
              <w:right w:val="single" w:sz="8" w:color="auto"/>
            </w:tcBorders>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1"/>
        </w:trPr>
        <w:tc>
          <w:tcPr>
            <w:tcW w:w="2680" w:type="dxa"/>
            <w:vAlign w:val="bottom"/>
            <w:tcBorders>
              <w:left w:val="single" w:sz="8" w:color="auto"/>
              <w:right w:val="single" w:sz="8" w:color="auto"/>
            </w:tcBorders>
          </w:tcPr>
          <w:p>
            <w:pPr>
              <w:ind w:left="20"/>
              <w:spacing w:after="0" w:line="221" w:lineRule="exact"/>
              <w:rPr>
                <w:sz w:val="20"/>
                <w:szCs w:val="20"/>
                <w:color w:val="auto"/>
              </w:rPr>
            </w:pPr>
            <w:r>
              <w:rPr>
                <w:rFonts w:ascii="Times New Roman" w:cs="Times New Roman" w:eastAsia="Times New Roman" w:hAnsi="Times New Roman"/>
                <w:sz w:val="20"/>
                <w:szCs w:val="20"/>
                <w:color w:val="auto"/>
              </w:rPr>
              <w:t>Методы удаления идентифи-</w:t>
            </w:r>
          </w:p>
        </w:tc>
        <w:tc>
          <w:tcPr>
            <w:tcW w:w="296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w w:val="99"/>
              </w:rPr>
              <w:t>Скрываемое сообщение шифрует-</w:t>
            </w:r>
          </w:p>
        </w:tc>
        <w:tc>
          <w:tcPr>
            <w:tcW w:w="202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rPr>
              <w:t>Проблема скрытия</w:t>
            </w:r>
          </w:p>
        </w:tc>
        <w:tc>
          <w:tcPr>
            <w:tcW w:w="1740" w:type="dxa"/>
            <w:vAlign w:val="bottom"/>
            <w:tcBorders>
              <w:right w:val="single" w:sz="8" w:color="auto"/>
            </w:tcBorders>
          </w:tcPr>
          <w:p>
            <w:pPr>
              <w:spacing w:after="0" w:line="221" w:lineRule="exact"/>
              <w:rPr>
                <w:sz w:val="20"/>
                <w:szCs w:val="20"/>
                <w:color w:val="auto"/>
              </w:rPr>
            </w:pPr>
            <w:r>
              <w:rPr>
                <w:rFonts w:ascii="Times New Roman" w:cs="Times New Roman" w:eastAsia="Times New Roman" w:hAnsi="Times New Roman"/>
                <w:sz w:val="20"/>
                <w:szCs w:val="20"/>
                <w:color w:val="auto"/>
              </w:rPr>
              <w:t>Простота реализа-</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цирующего файл заголовка</w:t>
            </w: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ся и у результата удаляется иден-</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решается только час-</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ции.</w:t>
            </w:r>
          </w:p>
        </w:tc>
        <w:tc>
          <w:tcPr>
            <w:tcW w:w="0" w:type="dxa"/>
            <w:vAlign w:val="bottom"/>
          </w:tcPr>
          <w:p>
            <w:pPr>
              <w:spacing w:after="0"/>
              <w:rPr>
                <w:sz w:val="1"/>
                <w:szCs w:val="1"/>
                <w:color w:val="auto"/>
              </w:rPr>
            </w:pPr>
          </w:p>
        </w:tc>
      </w:tr>
      <w:tr>
        <w:trPr>
          <w:trHeight w:val="228"/>
        </w:trPr>
        <w:tc>
          <w:tcPr>
            <w:tcW w:w="2680" w:type="dxa"/>
            <w:vAlign w:val="bottom"/>
            <w:tcBorders>
              <w:left w:val="single" w:sz="8" w:color="auto"/>
              <w:right w:val="single" w:sz="8" w:color="auto"/>
            </w:tcBorders>
          </w:tcPr>
          <w:p>
            <w:pPr>
              <w:spacing w:after="0"/>
              <w:rPr>
                <w:sz w:val="19"/>
                <w:szCs w:val="19"/>
                <w:color w:val="auto"/>
              </w:rPr>
            </w:pPr>
          </w:p>
        </w:tc>
        <w:tc>
          <w:tcPr>
            <w:tcW w:w="296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тифицирующий заголо-</w:t>
            </w:r>
          </w:p>
        </w:tc>
        <w:tc>
          <w:tcPr>
            <w:tcW w:w="202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тично.</w:t>
            </w:r>
          </w:p>
        </w:tc>
        <w:tc>
          <w:tcPr>
            <w:tcW w:w="174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Многие средства</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w w:val="98"/>
              </w:rPr>
              <w:t>вок,оставляя только шифрованные</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Необходимо заранее</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(White Noise Storm,</w:t>
            </w:r>
          </w:p>
        </w:tc>
        <w:tc>
          <w:tcPr>
            <w:tcW w:w="0" w:type="dxa"/>
            <w:vAlign w:val="bottom"/>
          </w:tcPr>
          <w:p>
            <w:pPr>
              <w:spacing w:after="0"/>
              <w:rPr>
                <w:sz w:val="1"/>
                <w:szCs w:val="1"/>
                <w:color w:val="auto"/>
              </w:rPr>
            </w:pPr>
          </w:p>
        </w:tc>
      </w:tr>
      <w:tr>
        <w:trPr>
          <w:trHeight w:val="230"/>
        </w:trPr>
        <w:tc>
          <w:tcPr>
            <w:tcW w:w="2680" w:type="dxa"/>
            <w:vAlign w:val="bottom"/>
            <w:tcBorders>
              <w:left w:val="single" w:sz="8" w:color="auto"/>
              <w:right w:val="single" w:sz="8" w:color="auto"/>
            </w:tcBorders>
          </w:tcPr>
          <w:p>
            <w:pPr>
              <w:spacing w:after="0"/>
              <w:rPr>
                <w:sz w:val="20"/>
                <w:szCs w:val="20"/>
                <w:color w:val="auto"/>
              </w:rPr>
            </w:pPr>
          </w:p>
        </w:tc>
        <w:tc>
          <w:tcPr>
            <w:tcW w:w="296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данные.</w:t>
            </w:r>
          </w:p>
        </w:tc>
        <w:tc>
          <w:tcPr>
            <w:tcW w:w="20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передать часть ин-</w:t>
            </w:r>
          </w:p>
        </w:tc>
        <w:tc>
          <w:tcPr>
            <w:tcW w:w="17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S-Tools), обеспечи-</w:t>
            </w:r>
          </w:p>
        </w:tc>
        <w:tc>
          <w:tcPr>
            <w:tcW w:w="0" w:type="dxa"/>
            <w:vAlign w:val="bottom"/>
          </w:tcPr>
          <w:p>
            <w:pPr>
              <w:spacing w:after="0"/>
              <w:rPr>
                <w:sz w:val="1"/>
                <w:szCs w:val="1"/>
                <w:color w:val="auto"/>
              </w:rPr>
            </w:pPr>
          </w:p>
        </w:tc>
      </w:tr>
      <w:tr>
        <w:trPr>
          <w:trHeight w:val="238"/>
        </w:trPr>
        <w:tc>
          <w:tcPr>
            <w:tcW w:w="2680" w:type="dxa"/>
            <w:vAlign w:val="bottom"/>
            <w:tcBorders>
              <w:left w:val="single" w:sz="8" w:color="auto"/>
              <w:bottom w:val="single" w:sz="8" w:color="auto"/>
              <w:right w:val="single" w:sz="8" w:color="auto"/>
            </w:tcBorders>
          </w:tcPr>
          <w:p>
            <w:pPr>
              <w:spacing w:after="0"/>
              <w:rPr>
                <w:sz w:val="20"/>
                <w:szCs w:val="20"/>
                <w:color w:val="auto"/>
              </w:rPr>
            </w:pPr>
          </w:p>
        </w:tc>
        <w:tc>
          <w:tcPr>
            <w:tcW w:w="296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Получатель заранее знает о пере-</w:t>
            </w:r>
          </w:p>
        </w:tc>
        <w:tc>
          <w:tcPr>
            <w:tcW w:w="202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формации получателю</w:t>
            </w:r>
          </w:p>
        </w:tc>
        <w:tc>
          <w:tcPr>
            <w:tcW w:w="174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вают реализацию</w:t>
            </w:r>
          </w:p>
        </w:tc>
        <w:tc>
          <w:tcPr>
            <w:tcW w:w="0" w:type="dxa"/>
            <w:vAlign w:val="bottom"/>
          </w:tcPr>
          <w:p>
            <w:pPr>
              <w:spacing w:after="0"/>
              <w:rPr>
                <w:sz w:val="1"/>
                <w:szCs w:val="1"/>
                <w:color w:val="auto"/>
              </w:rPr>
            </w:pPr>
          </w:p>
        </w:tc>
      </w:tr>
      <w:tr>
        <w:trPr>
          <w:trHeight w:val="466"/>
        </w:trPr>
        <w:tc>
          <w:tcPr>
            <w:tcW w:w="2680" w:type="dxa"/>
            <w:vAlign w:val="bottom"/>
          </w:tcPr>
          <w:p>
            <w:pPr>
              <w:spacing w:after="0"/>
              <w:rPr>
                <w:sz w:val="24"/>
                <w:szCs w:val="24"/>
                <w:color w:val="auto"/>
              </w:rPr>
            </w:pPr>
          </w:p>
        </w:tc>
        <w:tc>
          <w:tcPr>
            <w:tcW w:w="296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17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6107430</wp:posOffset>
                </wp:positionH>
                <wp:positionV relativeFrom="paragraph">
                  <wp:posOffset>-4674235</wp:posOffset>
                </wp:positionV>
                <wp:extent cx="12700" cy="12065"/>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78" o:spid="_x0000_s1203" style="position:absolute;margin-left:480.9pt;margin-top:-368.04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640"/>
          </w:cols>
          <w:pgMar w:left="1440" w:top="1138" w:right="826" w:bottom="470" w:gutter="0" w:footer="0" w:header="0"/>
        </w:sectPr>
      </w:pPr>
    </w:p>
    <w:bookmarkStart w:id="110" w:name="page111"/>
    <w:bookmarkEnd w:id="110"/>
    <w:tbl>
      <w:tblPr>
        <w:tblLayout w:type="fixed"/>
        <w:tblInd w:w="250" w:type="dxa"/>
        <w:tblCellMar>
          <w:top w:w="0" w:type="dxa"/>
          <w:left w:w="0" w:type="dxa"/>
          <w:bottom w:w="0" w:type="dxa"/>
          <w:right w:w="0" w:type="dxa"/>
        </w:tblCellMar>
      </w:tblPr>
      <w:tr>
        <w:trPr>
          <w:trHeight w:val="244"/>
        </w:trPr>
        <w:tc>
          <w:tcPr>
            <w:tcW w:w="2640" w:type="dxa"/>
            <w:vAlign w:val="bottom"/>
            <w:tcBorders>
              <w:top w:val="single" w:sz="8" w:color="auto"/>
              <w:left w:val="single" w:sz="8" w:color="auto"/>
              <w:right w:val="single" w:sz="8" w:color="auto"/>
            </w:tcBorders>
          </w:tcPr>
          <w:p>
            <w:pPr>
              <w:spacing w:after="0"/>
              <w:rPr>
                <w:sz w:val="21"/>
                <w:szCs w:val="21"/>
                <w:color w:val="auto"/>
              </w:rPr>
            </w:pPr>
          </w:p>
        </w:tc>
        <w:tc>
          <w:tcPr>
            <w:tcW w:w="3000" w:type="dxa"/>
            <w:vAlign w:val="bottom"/>
            <w:tcBorders>
              <w:top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даче сообщения и имеет недос-</w:t>
            </w:r>
          </w:p>
        </w:tc>
        <w:tc>
          <w:tcPr>
            <w:tcW w:w="1980" w:type="dxa"/>
            <w:vAlign w:val="bottom"/>
            <w:tcBorders>
              <w:top w:val="single" w:sz="8" w:color="auto"/>
              <w:right w:val="single" w:sz="8" w:color="auto"/>
            </w:tcBorders>
          </w:tcPr>
          <w:p>
            <w:pPr>
              <w:spacing w:after="0"/>
              <w:rPr>
                <w:sz w:val="21"/>
                <w:szCs w:val="21"/>
                <w:color w:val="auto"/>
              </w:rPr>
            </w:pPr>
          </w:p>
        </w:tc>
        <w:tc>
          <w:tcPr>
            <w:tcW w:w="1780" w:type="dxa"/>
            <w:vAlign w:val="bottom"/>
            <w:tcBorders>
              <w:top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этого метода с PGP</w:t>
            </w:r>
          </w:p>
        </w:tc>
      </w:tr>
      <w:tr>
        <w:trPr>
          <w:trHeight w:val="238"/>
        </w:trPr>
        <w:tc>
          <w:tcPr>
            <w:tcW w:w="2640" w:type="dxa"/>
            <w:vAlign w:val="bottom"/>
            <w:tcBorders>
              <w:left w:val="single" w:sz="8" w:color="auto"/>
              <w:bottom w:val="single" w:sz="8" w:color="auto"/>
              <w:right w:val="single" w:sz="8" w:color="auto"/>
            </w:tcBorders>
          </w:tcPr>
          <w:p>
            <w:pPr>
              <w:spacing w:after="0"/>
              <w:rPr>
                <w:sz w:val="20"/>
                <w:szCs w:val="20"/>
                <w:color w:val="auto"/>
              </w:rPr>
            </w:pPr>
          </w:p>
        </w:tc>
        <w:tc>
          <w:tcPr>
            <w:tcW w:w="30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тающий заголовок</w:t>
            </w:r>
          </w:p>
        </w:tc>
        <w:tc>
          <w:tcPr>
            <w:tcW w:w="1980" w:type="dxa"/>
            <w:vAlign w:val="bottom"/>
            <w:tcBorders>
              <w:bottom w:val="single" w:sz="8" w:color="auto"/>
              <w:right w:val="single" w:sz="8" w:color="auto"/>
            </w:tcBorders>
          </w:tcPr>
          <w:p>
            <w:pPr>
              <w:spacing w:after="0"/>
              <w:rPr>
                <w:sz w:val="20"/>
                <w:szCs w:val="20"/>
                <w:color w:val="auto"/>
              </w:rPr>
            </w:pPr>
          </w:p>
        </w:tc>
        <w:tc>
          <w:tcPr>
            <w:tcW w:w="178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шифроалгоритмом</w:t>
            </w:r>
          </w:p>
        </w:tc>
      </w:tr>
      <w:tr>
        <w:trPr>
          <w:trHeight w:val="276"/>
        </w:trPr>
        <w:tc>
          <w:tcPr>
            <w:tcW w:w="7620" w:type="dxa"/>
            <w:vAlign w:val="bottom"/>
            <w:tcBorders>
              <w:left w:val="single" w:sz="8" w:color="auto"/>
              <w:bottom w:val="single" w:sz="8" w:color="auto"/>
              <w:right w:val="single" w:sz="8" w:color="C0C0C0"/>
            </w:tcBorders>
            <w:gridSpan w:val="3"/>
            <w:shd w:val="clear" w:color="auto" w:fill="C0C0C0"/>
          </w:tcPr>
          <w:p>
            <w:pPr>
              <w:ind w:left="20"/>
              <w:spacing w:after="0" w:line="266" w:lineRule="exact"/>
              <w:rPr>
                <w:sz w:val="20"/>
                <w:szCs w:val="20"/>
                <w:color w:val="auto"/>
              </w:rPr>
            </w:pPr>
            <w:r>
              <w:rPr>
                <w:rFonts w:ascii="Times New Roman" w:cs="Times New Roman" w:eastAsia="Times New Roman" w:hAnsi="Times New Roman"/>
                <w:sz w:val="20"/>
                <w:szCs w:val="20"/>
                <w:color w:val="auto"/>
              </w:rPr>
              <w:t>2</w:t>
            </w:r>
            <w:r>
              <w:rPr>
                <w:rFonts w:ascii="Times New Roman" w:cs="Times New Roman" w:eastAsia="Times New Roman" w:hAnsi="Times New Roman"/>
                <w:sz w:val="24"/>
                <w:szCs w:val="24"/>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4"/>
                <w:szCs w:val="24"/>
                <w:color w:val="auto"/>
              </w:rPr>
              <w:t>Методы использования избыточности аудио и визуальной информации</w:t>
            </w:r>
          </w:p>
        </w:tc>
        <w:tc>
          <w:tcPr>
            <w:tcW w:w="1780" w:type="dxa"/>
            <w:vAlign w:val="bottom"/>
            <w:tcBorders>
              <w:bottom w:val="single" w:sz="8" w:color="auto"/>
              <w:right w:val="single" w:sz="8" w:color="auto"/>
            </w:tcBorders>
            <w:shd w:val="clear" w:color="auto" w:fill="C0C0C0"/>
          </w:tcPr>
          <w:p>
            <w:pPr>
              <w:spacing w:after="0"/>
              <w:rPr>
                <w:sz w:val="23"/>
                <w:szCs w:val="23"/>
                <w:color w:val="auto"/>
              </w:rPr>
            </w:pPr>
          </w:p>
        </w:tc>
      </w:tr>
      <w:tr>
        <w:trPr>
          <w:trHeight w:val="222"/>
        </w:trPr>
        <w:tc>
          <w:tcPr>
            <w:tcW w:w="2640" w:type="dxa"/>
            <w:vAlign w:val="bottom"/>
            <w:tcBorders>
              <w:left w:val="single" w:sz="8" w:color="auto"/>
              <w:right w:val="single" w:sz="8" w:color="auto"/>
            </w:tcBorders>
          </w:tcPr>
          <w:p>
            <w:pPr>
              <w:ind w:left="80"/>
              <w:spacing w:after="0" w:line="222" w:lineRule="exact"/>
              <w:rPr>
                <w:sz w:val="20"/>
                <w:szCs w:val="20"/>
                <w:color w:val="auto"/>
              </w:rPr>
            </w:pPr>
            <w:r>
              <w:rPr>
                <w:rFonts w:ascii="Times New Roman" w:cs="Times New Roman" w:eastAsia="Times New Roman" w:hAnsi="Times New Roman"/>
                <w:sz w:val="20"/>
                <w:szCs w:val="20"/>
                <w:color w:val="auto"/>
              </w:rPr>
              <w:t>Методы использования из-</w:t>
            </w:r>
          </w:p>
        </w:tc>
        <w:tc>
          <w:tcPr>
            <w:tcW w:w="300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Младшие разряды цифровых от-</w:t>
            </w:r>
          </w:p>
        </w:tc>
        <w:tc>
          <w:tcPr>
            <w:tcW w:w="198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За счет введения до-</w:t>
            </w:r>
          </w:p>
        </w:tc>
        <w:tc>
          <w:tcPr>
            <w:tcW w:w="1780" w:type="dxa"/>
            <w:vAlign w:val="bottom"/>
            <w:tcBorders>
              <w:right w:val="single" w:sz="8" w:color="auto"/>
            </w:tcBorders>
          </w:tcPr>
          <w:p>
            <w:pPr>
              <w:spacing w:after="0" w:line="222" w:lineRule="exact"/>
              <w:rPr>
                <w:sz w:val="20"/>
                <w:szCs w:val="20"/>
                <w:color w:val="auto"/>
              </w:rPr>
            </w:pPr>
            <w:r>
              <w:rPr>
                <w:rFonts w:ascii="Times New Roman" w:cs="Times New Roman" w:eastAsia="Times New Roman" w:hAnsi="Times New Roman"/>
                <w:sz w:val="20"/>
                <w:szCs w:val="20"/>
                <w:color w:val="auto"/>
              </w:rPr>
              <w:t>Возможность скры-</w:t>
            </w:r>
          </w:p>
        </w:tc>
      </w:tr>
      <w:tr>
        <w:trPr>
          <w:trHeight w:val="230"/>
        </w:trPr>
        <w:tc>
          <w:tcPr>
            <w:tcW w:w="264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быточности цифровых фото-</w:t>
            </w: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счетов содержат очень мало по-</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полнительной инфор-</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той передачи боль-</w:t>
            </w:r>
          </w:p>
        </w:tc>
      </w:tr>
      <w:tr>
        <w:trPr>
          <w:trHeight w:val="230"/>
        </w:trPr>
        <w:tc>
          <w:tcPr>
            <w:tcW w:w="264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графии, цифрового звука и</w:t>
            </w: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лезной информации. Их заполне-</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мации искажаются</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шого объема ин-</w:t>
            </w:r>
          </w:p>
        </w:tc>
      </w:tr>
      <w:tr>
        <w:trPr>
          <w:trHeight w:val="230"/>
        </w:trPr>
        <w:tc>
          <w:tcPr>
            <w:tcW w:w="2640" w:type="dxa"/>
            <w:vAlign w:val="bottom"/>
            <w:tcBorders>
              <w:left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цифрового видео</w:t>
            </w: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w w:val="99"/>
              </w:rPr>
              <w:t>ние дополнительной информацией</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статистические харак-</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формации.</w:t>
            </w:r>
          </w:p>
        </w:tc>
      </w:tr>
      <w:tr>
        <w:trPr>
          <w:trHeight w:val="228"/>
        </w:trPr>
        <w:tc>
          <w:tcPr>
            <w:tcW w:w="2640" w:type="dxa"/>
            <w:vAlign w:val="bottom"/>
            <w:tcBorders>
              <w:left w:val="single" w:sz="8" w:color="auto"/>
              <w:right w:val="single" w:sz="8" w:color="auto"/>
            </w:tcBorders>
          </w:tcPr>
          <w:p>
            <w:pPr>
              <w:spacing w:after="0"/>
              <w:rPr>
                <w:sz w:val="19"/>
                <w:szCs w:val="19"/>
                <w:color w:val="auto"/>
              </w:rPr>
            </w:pPr>
          </w:p>
        </w:tc>
        <w:tc>
          <w:tcPr>
            <w:tcW w:w="300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w w:val="99"/>
              </w:rPr>
              <w:t>практически не влияет на качество</w:t>
            </w:r>
          </w:p>
        </w:tc>
        <w:tc>
          <w:tcPr>
            <w:tcW w:w="198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теристики цифровых</w:t>
            </w:r>
          </w:p>
        </w:tc>
        <w:tc>
          <w:tcPr>
            <w:tcW w:w="1780" w:type="dxa"/>
            <w:vAlign w:val="bottom"/>
            <w:tcBorders>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Возможность защи-</w:t>
            </w:r>
          </w:p>
        </w:tc>
      </w:tr>
      <w:tr>
        <w:trPr>
          <w:trHeight w:val="230"/>
        </w:trPr>
        <w:tc>
          <w:tcPr>
            <w:tcW w:w="2640" w:type="dxa"/>
            <w:vAlign w:val="bottom"/>
            <w:tcBorders>
              <w:left w:val="single" w:sz="8" w:color="auto"/>
              <w:right w:val="single" w:sz="8" w:color="auto"/>
            </w:tcBorders>
          </w:tcPr>
          <w:p>
            <w:pPr>
              <w:spacing w:after="0"/>
              <w:rPr>
                <w:sz w:val="20"/>
                <w:szCs w:val="20"/>
                <w:color w:val="auto"/>
              </w:rPr>
            </w:pP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восприятия, что и дает возмож-</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потоков.</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ты авторского пра-</w:t>
            </w:r>
          </w:p>
        </w:tc>
      </w:tr>
      <w:tr>
        <w:trPr>
          <w:trHeight w:val="230"/>
        </w:trPr>
        <w:tc>
          <w:tcPr>
            <w:tcW w:w="2640" w:type="dxa"/>
            <w:vAlign w:val="bottom"/>
            <w:tcBorders>
              <w:left w:val="single" w:sz="8" w:color="auto"/>
              <w:right w:val="single" w:sz="8" w:color="auto"/>
            </w:tcBorders>
          </w:tcPr>
          <w:p>
            <w:pPr>
              <w:spacing w:after="0"/>
              <w:rPr>
                <w:sz w:val="20"/>
                <w:szCs w:val="20"/>
                <w:color w:val="auto"/>
              </w:rPr>
            </w:pP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ность скрытия конфиденциальной</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Для снижения ком-</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ва, скрытого изо-</w:t>
            </w:r>
          </w:p>
        </w:tc>
      </w:tr>
      <w:tr>
        <w:trPr>
          <w:trHeight w:val="230"/>
        </w:trPr>
        <w:tc>
          <w:tcPr>
            <w:tcW w:w="2640" w:type="dxa"/>
            <w:vAlign w:val="bottom"/>
            <w:tcBorders>
              <w:left w:val="single" w:sz="8" w:color="auto"/>
              <w:right w:val="single" w:sz="8" w:color="auto"/>
            </w:tcBorders>
          </w:tcPr>
          <w:p>
            <w:pPr>
              <w:spacing w:after="0"/>
              <w:rPr>
                <w:sz w:val="20"/>
                <w:szCs w:val="20"/>
                <w:color w:val="auto"/>
              </w:rPr>
            </w:pPr>
          </w:p>
        </w:tc>
        <w:tc>
          <w:tcPr>
            <w:tcW w:w="300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информации</w:t>
            </w: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прометирующих при-</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бражения товарной</w:t>
            </w:r>
          </w:p>
        </w:tc>
      </w:tr>
      <w:tr>
        <w:trPr>
          <w:trHeight w:val="230"/>
        </w:trPr>
        <w:tc>
          <w:tcPr>
            <w:tcW w:w="2640" w:type="dxa"/>
            <w:vAlign w:val="bottom"/>
            <w:tcBorders>
              <w:left w:val="single" w:sz="8" w:color="auto"/>
              <w:right w:val="single" w:sz="8" w:color="auto"/>
            </w:tcBorders>
          </w:tcPr>
          <w:p>
            <w:pPr>
              <w:spacing w:after="0"/>
              <w:rPr>
                <w:sz w:val="20"/>
                <w:szCs w:val="20"/>
                <w:color w:val="auto"/>
              </w:rPr>
            </w:pPr>
          </w:p>
        </w:tc>
        <w:tc>
          <w:tcPr>
            <w:tcW w:w="3000" w:type="dxa"/>
            <w:vAlign w:val="bottom"/>
            <w:tcBorders>
              <w:right w:val="single" w:sz="8" w:color="auto"/>
            </w:tcBorders>
          </w:tcPr>
          <w:p>
            <w:pPr>
              <w:spacing w:after="0"/>
              <w:rPr>
                <w:sz w:val="20"/>
                <w:szCs w:val="20"/>
                <w:color w:val="auto"/>
              </w:rPr>
            </w:pP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знаков требуется кор-</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марки, регистраци-</w:t>
            </w:r>
          </w:p>
        </w:tc>
      </w:tr>
      <w:tr>
        <w:trPr>
          <w:trHeight w:val="230"/>
        </w:trPr>
        <w:tc>
          <w:tcPr>
            <w:tcW w:w="2640" w:type="dxa"/>
            <w:vAlign w:val="bottom"/>
            <w:tcBorders>
              <w:left w:val="single" w:sz="8" w:color="auto"/>
              <w:right w:val="single" w:sz="8" w:color="auto"/>
            </w:tcBorders>
          </w:tcPr>
          <w:p>
            <w:pPr>
              <w:spacing w:after="0"/>
              <w:rPr>
                <w:sz w:val="20"/>
                <w:szCs w:val="20"/>
                <w:color w:val="auto"/>
              </w:rPr>
            </w:pPr>
          </w:p>
        </w:tc>
        <w:tc>
          <w:tcPr>
            <w:tcW w:w="3000" w:type="dxa"/>
            <w:vAlign w:val="bottom"/>
            <w:tcBorders>
              <w:right w:val="single" w:sz="8" w:color="auto"/>
            </w:tcBorders>
          </w:tcPr>
          <w:p>
            <w:pPr>
              <w:spacing w:after="0"/>
              <w:rPr>
                <w:sz w:val="20"/>
                <w:szCs w:val="20"/>
                <w:color w:val="auto"/>
              </w:rPr>
            </w:pPr>
          </w:p>
        </w:tc>
        <w:tc>
          <w:tcPr>
            <w:tcW w:w="19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рекция статистиче-</w:t>
            </w:r>
          </w:p>
        </w:tc>
        <w:tc>
          <w:tcPr>
            <w:tcW w:w="178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онных номеров и</w:t>
            </w:r>
          </w:p>
        </w:tc>
      </w:tr>
      <w:tr>
        <w:trPr>
          <w:trHeight w:val="238"/>
        </w:trPr>
        <w:tc>
          <w:tcPr>
            <w:tcW w:w="2640" w:type="dxa"/>
            <w:vAlign w:val="bottom"/>
            <w:tcBorders>
              <w:left w:val="single" w:sz="8" w:color="auto"/>
              <w:bottom w:val="single" w:sz="8" w:color="auto"/>
              <w:right w:val="single" w:sz="8" w:color="auto"/>
            </w:tcBorders>
          </w:tcPr>
          <w:p>
            <w:pPr>
              <w:spacing w:after="0"/>
              <w:rPr>
                <w:sz w:val="20"/>
                <w:szCs w:val="20"/>
                <w:color w:val="auto"/>
              </w:rPr>
            </w:pPr>
          </w:p>
        </w:tc>
        <w:tc>
          <w:tcPr>
            <w:tcW w:w="3000" w:type="dxa"/>
            <w:vAlign w:val="bottom"/>
            <w:tcBorders>
              <w:bottom w:val="single" w:sz="8" w:color="auto"/>
              <w:right w:val="single" w:sz="8" w:color="auto"/>
            </w:tcBorders>
          </w:tcPr>
          <w:p>
            <w:pPr>
              <w:spacing w:after="0"/>
              <w:rPr>
                <w:sz w:val="20"/>
                <w:szCs w:val="20"/>
                <w:color w:val="auto"/>
              </w:rPr>
            </w:pPr>
          </w:p>
        </w:tc>
        <w:tc>
          <w:tcPr>
            <w:tcW w:w="1980" w:type="dxa"/>
            <w:vAlign w:val="bottom"/>
            <w:tcBorders>
              <w:bottom w:val="single" w:sz="8" w:color="auto"/>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ских характеристик</w:t>
            </w:r>
          </w:p>
        </w:tc>
        <w:tc>
          <w:tcPr>
            <w:tcW w:w="1780" w:type="dxa"/>
            <w:vAlign w:val="bottom"/>
            <w:tcBorders>
              <w:bottom w:val="single" w:sz="8" w:color="auto"/>
              <w:right w:val="single" w:sz="8" w:color="auto"/>
            </w:tcBorders>
          </w:tcPr>
          <w:p>
            <w:pPr>
              <w:spacing w:after="0" w:line="228" w:lineRule="exact"/>
              <w:rPr>
                <w:sz w:val="20"/>
                <w:szCs w:val="20"/>
                <w:color w:val="auto"/>
              </w:rPr>
            </w:pPr>
            <w:r>
              <w:rPr>
                <w:rFonts w:ascii="Times New Roman" w:cs="Times New Roman" w:eastAsia="Times New Roman" w:hAnsi="Times New Roman"/>
                <w:sz w:val="20"/>
                <w:szCs w:val="20"/>
                <w:color w:val="auto"/>
              </w:rPr>
              <w:t>т.п.</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1068070</wp:posOffset>
                </wp:positionH>
                <wp:positionV relativeFrom="page">
                  <wp:posOffset>718820</wp:posOffset>
                </wp:positionV>
                <wp:extent cx="12700" cy="12065"/>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79" o:spid="_x0000_s1204" style="position:absolute;margin-left:84.1pt;margin-top:56.6pt;width:1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7021830</wp:posOffset>
                </wp:positionH>
                <wp:positionV relativeFrom="page">
                  <wp:posOffset>718820</wp:posOffset>
                </wp:positionV>
                <wp:extent cx="12700" cy="12065"/>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80" o:spid="_x0000_s1205" style="position:absolute;margin-left:552.9pt;margin-top:56.6pt;width:1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w:r>
    </w:p>
    <w:p>
      <w:pPr>
        <w:spacing w:after="0" w:line="200" w:lineRule="exact"/>
        <w:rPr>
          <w:sz w:val="20"/>
          <w:szCs w:val="20"/>
          <w:color w:val="auto"/>
        </w:rPr>
      </w:pPr>
    </w:p>
    <w:p>
      <w:pPr>
        <w:spacing w:after="0" w:line="24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7.3 Основные принципы стеганографического анализа</w:t>
      </w:r>
    </w:p>
    <w:p>
      <w:pPr>
        <w:spacing w:after="0" w:line="328" w:lineRule="exact"/>
        <w:rPr>
          <w:sz w:val="20"/>
          <w:szCs w:val="20"/>
          <w:color w:val="auto"/>
        </w:rPr>
      </w:pPr>
    </w:p>
    <w:p>
      <w:pPr>
        <w:jc w:val="both"/>
        <w:ind w:left="260" w:right="2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Определение 7.5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Стеганоанализ</w:t>
      </w:r>
      <w:r>
        <w:rPr>
          <w:rFonts w:ascii="Times New Roman" w:cs="Times New Roman" w:eastAsia="Times New Roman" w:hAnsi="Times New Roman"/>
          <w:sz w:val="28"/>
          <w:szCs w:val="28"/>
          <w:b w:val="1"/>
          <w:bCs w:val="1"/>
          <w:color w:val="auto"/>
        </w:rPr>
        <w:t xml:space="preserve"> — процесс оценки перехвачен-ного контейнера на предмет наличия в нем скрытого (осажденно-го)сообщения</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Понятно, что по сути </w:t>
      </w:r>
      <w:r>
        <w:rPr>
          <w:rFonts w:ascii="Times New Roman" w:cs="Times New Roman" w:eastAsia="Times New Roman" w:hAnsi="Times New Roman"/>
          <w:sz w:val="28"/>
          <w:szCs w:val="28"/>
          <w:i w:val="1"/>
          <w:iCs w:val="1"/>
          <w:color w:val="auto"/>
        </w:rPr>
        <w:t>стегоаналитик</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криптоаналитик</w:t>
      </w:r>
      <w:r>
        <w:rPr>
          <w:rFonts w:ascii="Times New Roman" w:cs="Times New Roman" w:eastAsia="Times New Roman" w:hAnsi="Times New Roman"/>
          <w:sz w:val="28"/>
          <w:szCs w:val="28"/>
          <w:color w:val="auto"/>
        </w:rPr>
        <w:t xml:space="preserve"> преследуют одинаковые цели.</w:t>
      </w:r>
    </w:p>
    <w:p>
      <w:pPr>
        <w:spacing w:after="0" w:line="20" w:lineRule="exact"/>
        <w:rPr>
          <w:sz w:val="20"/>
          <w:szCs w:val="20"/>
          <w:color w:val="auto"/>
        </w:rPr>
      </w:pPr>
    </w:p>
    <w:p>
      <w:pPr>
        <w:jc w:val="both"/>
        <w:ind w:left="260" w:right="2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Основной </w:t>
      </w:r>
      <w:r>
        <w:rPr>
          <w:rFonts w:ascii="Times New Roman" w:cs="Times New Roman" w:eastAsia="Times New Roman" w:hAnsi="Times New Roman"/>
          <w:sz w:val="28"/>
          <w:szCs w:val="28"/>
          <w:b w:val="1"/>
          <w:bCs w:val="1"/>
          <w:i w:val="1"/>
          <w:iCs w:val="1"/>
          <w:color w:val="auto"/>
        </w:rPr>
        <w:t>целью стеганоанализа</w:t>
      </w:r>
      <w:r>
        <w:rPr>
          <w:rFonts w:ascii="Times New Roman" w:cs="Times New Roman" w:eastAsia="Times New Roman" w:hAnsi="Times New Roman"/>
          <w:sz w:val="28"/>
          <w:szCs w:val="28"/>
          <w:b w:val="1"/>
          <w:bCs w:val="1"/>
          <w:color w:val="auto"/>
        </w:rPr>
        <w:t xml:space="preserve"> является моделирование стега-нографических систем и их исследование для получения качественных и количественных оценок надежности использования стеганопреобразо-вания, а также построение методов выявления скрываемой в контейнере информации, ее модификации или разрушения</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right="20" w:firstLine="852"/>
        <w:spacing w:after="0" w:line="237" w:lineRule="auto"/>
        <w:rPr>
          <w:sz w:val="20"/>
          <w:szCs w:val="20"/>
          <w:color w:val="auto"/>
        </w:rPr>
      </w:pPr>
      <w:r>
        <w:rPr>
          <w:rFonts w:ascii="Times New Roman" w:cs="Times New Roman" w:eastAsia="Times New Roman" w:hAnsi="Times New Roman"/>
          <w:sz w:val="28"/>
          <w:szCs w:val="28"/>
          <w:color w:val="auto"/>
        </w:rPr>
        <w:t xml:space="preserve">Терминология </w:t>
      </w:r>
      <w:r>
        <w:rPr>
          <w:rFonts w:ascii="Times New Roman" w:cs="Times New Roman" w:eastAsia="Times New Roman" w:hAnsi="Times New Roman"/>
          <w:sz w:val="28"/>
          <w:szCs w:val="28"/>
          <w:i w:val="1"/>
          <w:iCs w:val="1"/>
          <w:color w:val="auto"/>
        </w:rPr>
        <w:t>стеганоанализа</w:t>
      </w:r>
      <w:r>
        <w:rPr>
          <w:rFonts w:ascii="Times New Roman" w:cs="Times New Roman" w:eastAsia="Times New Roman" w:hAnsi="Times New Roman"/>
          <w:sz w:val="28"/>
          <w:szCs w:val="28"/>
          <w:color w:val="auto"/>
        </w:rPr>
        <w:t xml:space="preserve"> аналогична терминологии </w:t>
      </w:r>
      <w:r>
        <w:rPr>
          <w:rFonts w:ascii="Times New Roman" w:cs="Times New Roman" w:eastAsia="Times New Roman" w:hAnsi="Times New Roman"/>
          <w:sz w:val="28"/>
          <w:szCs w:val="28"/>
          <w:i w:val="1"/>
          <w:iCs w:val="1"/>
          <w:color w:val="auto"/>
        </w:rPr>
        <w:t>криптоана-лиза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однако имеют место некоторые существенные расхождения.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Как мы ра-нее выявили (см., например, п.3), криптоанализ применяется с целью дешиф-рования криптограмм, а стеганоанализ — прежде всего, для выявления нали-чия скрытой информации.</w:t>
      </w:r>
    </w:p>
    <w:p>
      <w:pPr>
        <w:spacing w:after="0" w:line="21" w:lineRule="exact"/>
        <w:rPr>
          <w:sz w:val="20"/>
          <w:szCs w:val="20"/>
          <w:color w:val="auto"/>
        </w:rPr>
      </w:pPr>
    </w:p>
    <w:p>
      <w:pPr>
        <w:jc w:val="both"/>
        <w:ind w:left="260" w:right="20" w:firstLine="852"/>
        <w:spacing w:after="0" w:line="238" w:lineRule="auto"/>
        <w:rPr>
          <w:sz w:val="20"/>
          <w:szCs w:val="20"/>
          <w:color w:val="auto"/>
        </w:rPr>
      </w:pPr>
      <w:r>
        <w:rPr>
          <w:rFonts w:ascii="Times New Roman" w:cs="Times New Roman" w:eastAsia="Times New Roman" w:hAnsi="Times New Roman"/>
          <w:sz w:val="28"/>
          <w:szCs w:val="28"/>
          <w:color w:val="auto"/>
        </w:rPr>
        <w:t>Как мы выяснили, осаждение информации в электронном документе-контейнере требует изменений (перестройки) параметров или даже элемен-тов структуры последнего. Такие изменения могут выполнить роль "следа"', который сигнализирует о существовании встроенного сообщения, и, таким образом, основная идея стеганографии — скрытие факта существования сек-ретной информации — не будет выполненной.</w:t>
      </w:r>
    </w:p>
    <w:p>
      <w:pPr>
        <w:spacing w:after="0" w:line="14" w:lineRule="exact"/>
        <w:rPr>
          <w:sz w:val="20"/>
          <w:szCs w:val="20"/>
          <w:color w:val="auto"/>
        </w:rPr>
      </w:pPr>
    </w:p>
    <w:p>
      <w:pPr>
        <w:jc w:val="both"/>
        <w:ind w:left="260" w:right="20" w:firstLine="852"/>
        <w:spacing w:after="0" w:line="238" w:lineRule="auto"/>
        <w:rPr>
          <w:sz w:val="20"/>
          <w:szCs w:val="20"/>
          <w:color w:val="auto"/>
        </w:rPr>
      </w:pPr>
      <w:r>
        <w:rPr>
          <w:rFonts w:ascii="Times New Roman" w:cs="Times New Roman" w:eastAsia="Times New Roman" w:hAnsi="Times New Roman"/>
          <w:sz w:val="28"/>
          <w:szCs w:val="28"/>
          <w:color w:val="auto"/>
        </w:rPr>
        <w:t>Стеганоанализ на предмет наличия скрытой информации может при-обретать разные формы: обнаружение наличия (детектирование), извлечение и, наконец, удаление или разрушение скрытых данных. Кроме того, наруши-тель может поверх уже существующей скрытой информации встроить опре-деленную дезинформацию.</w:t>
      </w:r>
    </w:p>
    <w:p>
      <w:pPr>
        <w:spacing w:after="0" w:line="15" w:lineRule="exact"/>
        <w:rPr>
          <w:sz w:val="20"/>
          <w:szCs w:val="20"/>
          <w:color w:val="auto"/>
        </w:rPr>
      </w:pPr>
    </w:p>
    <w:p>
      <w:pPr>
        <w:jc w:val="both"/>
        <w:ind w:left="260" w:right="2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По уровню обеспечения секретности стеганографические системы делятся на теоретически устойчивые, практически устойчивые и неустой-чивые.</w:t>
      </w:r>
    </w:p>
    <w:p>
      <w:pPr>
        <w:spacing w:after="0" w:line="13" w:lineRule="exact"/>
        <w:rPr>
          <w:sz w:val="20"/>
          <w:szCs w:val="20"/>
          <w:color w:val="auto"/>
        </w:rPr>
      </w:pPr>
    </w:p>
    <w:p>
      <w:pPr>
        <w:jc w:val="right"/>
        <w:ind w:left="1120" w:right="20"/>
        <w:spacing w:after="0" w:line="274" w:lineRule="auto"/>
        <w:rPr>
          <w:sz w:val="20"/>
          <w:szCs w:val="20"/>
          <w:color w:val="auto"/>
        </w:rPr>
      </w:pPr>
      <w:r>
        <w:rPr>
          <w:rFonts w:ascii="Times New Roman" w:cs="Times New Roman" w:eastAsia="Times New Roman" w:hAnsi="Times New Roman"/>
          <w:sz w:val="28"/>
          <w:szCs w:val="28"/>
          <w:i w:val="1"/>
          <w:iCs w:val="1"/>
          <w:color w:val="auto"/>
        </w:rPr>
        <w:t xml:space="preserve">Теоретически  устойчивая  стеганосистема  </w:t>
      </w:r>
      <w:r>
        <w:rPr>
          <w:rFonts w:ascii="Times New Roman" w:cs="Times New Roman" w:eastAsia="Times New Roman" w:hAnsi="Times New Roman"/>
          <w:sz w:val="28"/>
          <w:szCs w:val="28"/>
          <w:color w:val="auto"/>
        </w:rPr>
        <w:t>осуществляет  скрытие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111</w:t>
      </w:r>
    </w:p>
    <w:p>
      <w:pPr>
        <w:sectPr>
          <w:pgSz w:w="11900" w:h="16838" w:orient="portrait"/>
          <w:cols w:equalWidth="0" w:num="1">
            <w:col w:w="9640"/>
          </w:cols>
          <w:pgMar w:left="1440" w:top="1112" w:right="826" w:bottom="425" w:gutter="0" w:footer="0" w:header="0"/>
        </w:sectPr>
      </w:pPr>
    </w:p>
    <w:bookmarkStart w:id="111" w:name="page112"/>
    <w:bookmarkEnd w:id="111"/>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 xml:space="preserve">информации только в тех фрагментах контейнера, изменение которых не превышает уровень, определяемый случайными факторами. При этом суще-ствует теоретическое доказательство того, что невозможно создать стеганоа-налитический метод выявления скрытой информации. Здесь мы можем обна-ружить некоторую схожесть со свойством криптосистемы на основе </w:t>
      </w:r>
      <w:r>
        <w:rPr>
          <w:rFonts w:ascii="Times New Roman" w:cs="Times New Roman" w:eastAsia="Times New Roman" w:hAnsi="Times New Roman"/>
          <w:sz w:val="28"/>
          <w:szCs w:val="28"/>
          <w:i w:val="1"/>
          <w:iCs w:val="1"/>
          <w:color w:val="auto"/>
        </w:rPr>
        <w:t>однора-зовых блокнотов</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Практически устойчивая стеганосистема </w:t>
      </w:r>
      <w:r>
        <w:rPr>
          <w:rFonts w:ascii="Times New Roman" w:cs="Times New Roman" w:eastAsia="Times New Roman" w:hAnsi="Times New Roman"/>
          <w:sz w:val="28"/>
          <w:szCs w:val="28"/>
          <w:color w:val="auto"/>
        </w:rPr>
        <w:t>выполняет такую модифи-кацию фрагментов документа-контейнера, которая может быть выявлена, но при этом известно, что на данный момент необходимые стеганоаналитиче-ские методы у нарушителя отсутствуют или пока что не разработаны.</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Неустойчивая стеганосистема </w:t>
      </w:r>
      <w:r>
        <w:rPr>
          <w:rFonts w:ascii="Times New Roman" w:cs="Times New Roman" w:eastAsia="Times New Roman" w:hAnsi="Times New Roman"/>
          <w:sz w:val="28"/>
          <w:szCs w:val="28"/>
          <w:color w:val="auto"/>
        </w:rPr>
        <w:t>скрывает информацию таким образом,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существующие стеганоаналитические средства позволяют ее выявить. В этом случае стеганографический анализ помогает найти уязвимые места сте-ганографического преобразования и усовершенствовать его таким образом, чтобы все изменения, внесенные в документ-контейнер, оказались бы в об-ласти теоретической или практической неразличимости.</w:t>
      </w:r>
    </w:p>
    <w:p>
      <w:pPr>
        <w:spacing w:after="0" w:line="22"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7.6. Стеганографическая система считается </w:t>
      </w:r>
      <w:r>
        <w:rPr>
          <w:rFonts w:ascii="Times New Roman" w:cs="Times New Roman" w:eastAsia="Times New Roman" w:hAnsi="Times New Roman"/>
          <w:sz w:val="28"/>
          <w:szCs w:val="28"/>
          <w:b w:val="1"/>
          <w:bCs w:val="1"/>
          <w:i w:val="1"/>
          <w:iCs w:val="1"/>
          <w:color w:val="auto"/>
        </w:rPr>
        <w:t>взло-манной</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если стегоаналитику</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(или просто нарушителю)</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удалось,</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по</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крайней мере, доказать существование скрытого сообщения в перехва-ченном контейнере</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Предполагается, что аналитик способен осуществлять любые типы атак и имеет неограниченные вычислительные возможности. Если ему не удается подтвердить гипотезу о том, что в контейнере скрыто секретное со-общение, то стеганографическая система считается </w:t>
      </w:r>
      <w:r>
        <w:rPr>
          <w:rFonts w:ascii="Times New Roman" w:cs="Times New Roman" w:eastAsia="Times New Roman" w:hAnsi="Times New Roman"/>
          <w:sz w:val="28"/>
          <w:szCs w:val="28"/>
          <w:i w:val="1"/>
          <w:iCs w:val="1"/>
          <w:color w:val="auto"/>
        </w:rPr>
        <w:t>устойчивой</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ind w:left="260" w:right="60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Обычно выделяют несколько </w:t>
      </w:r>
      <w:r>
        <w:rPr>
          <w:rFonts w:ascii="Times New Roman" w:cs="Times New Roman" w:eastAsia="Times New Roman" w:hAnsi="Times New Roman"/>
          <w:sz w:val="28"/>
          <w:szCs w:val="28"/>
          <w:i w:val="1"/>
          <w:iCs w:val="1"/>
          <w:color w:val="auto"/>
        </w:rPr>
        <w:t>этапов взлома стеганографической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системы</w:t>
      </w:r>
      <w:r>
        <w:rPr>
          <w:rFonts w:ascii="Times New Roman" w:cs="Times New Roman" w:eastAsia="Times New Roman" w:hAnsi="Times New Roman"/>
          <w:sz w:val="28"/>
          <w:szCs w:val="28"/>
          <w:color w:val="auto"/>
        </w:rPr>
        <w:t>:</w:t>
      </w:r>
    </w:p>
    <w:p>
      <w:pPr>
        <w:spacing w:after="0" w:line="3" w:lineRule="exact"/>
        <w:rPr>
          <w:sz w:val="20"/>
          <w:szCs w:val="20"/>
          <w:color w:val="auto"/>
        </w:rPr>
      </w:pPr>
    </w:p>
    <w:p>
      <w:pPr>
        <w:ind w:left="980" w:hanging="358"/>
        <w:spacing w:after="0"/>
        <w:tabs>
          <w:tab w:leader="none" w:pos="980" w:val="left"/>
        </w:tabs>
        <w:numPr>
          <w:ilvl w:val="0"/>
          <w:numId w:val="177"/>
        </w:numPr>
        <w:rPr>
          <w:rFonts w:ascii="Symbol" w:cs="Symbol" w:eastAsia="Symbol" w:hAnsi="Symbol"/>
          <w:sz w:val="28"/>
          <w:szCs w:val="28"/>
          <w:color w:val="auto"/>
        </w:rPr>
      </w:pPr>
      <w:r>
        <w:rPr>
          <w:rFonts w:ascii="Times New Roman" w:cs="Times New Roman" w:eastAsia="Times New Roman" w:hAnsi="Times New Roman"/>
          <w:sz w:val="28"/>
          <w:szCs w:val="28"/>
          <w:color w:val="auto"/>
        </w:rPr>
        <w:t>обнаружение факта наличия скрытой информации;</w:t>
      </w:r>
    </w:p>
    <w:p>
      <w:pPr>
        <w:ind w:left="980" w:hanging="358"/>
        <w:spacing w:after="0" w:line="238" w:lineRule="auto"/>
        <w:tabs>
          <w:tab w:leader="none" w:pos="980" w:val="left"/>
        </w:tabs>
        <w:numPr>
          <w:ilvl w:val="0"/>
          <w:numId w:val="177"/>
        </w:numPr>
        <w:rPr>
          <w:rFonts w:ascii="Symbol" w:cs="Symbol" w:eastAsia="Symbol" w:hAnsi="Symbol"/>
          <w:sz w:val="28"/>
          <w:szCs w:val="28"/>
          <w:color w:val="auto"/>
        </w:rPr>
      </w:pPr>
      <w:r>
        <w:rPr>
          <w:rFonts w:ascii="Times New Roman" w:cs="Times New Roman" w:eastAsia="Times New Roman" w:hAnsi="Times New Roman"/>
          <w:sz w:val="28"/>
          <w:szCs w:val="28"/>
          <w:color w:val="auto"/>
        </w:rPr>
        <w:t>извлечение скрытого сообщения.</w:t>
      </w:r>
    </w:p>
    <w:p>
      <w:pPr>
        <w:spacing w:after="0" w:line="2" w:lineRule="exact"/>
        <w:rPr>
          <w:rFonts w:ascii="Symbol" w:cs="Symbol" w:eastAsia="Symbol" w:hAnsi="Symbol"/>
          <w:sz w:val="28"/>
          <w:szCs w:val="28"/>
          <w:color w:val="auto"/>
        </w:rPr>
      </w:pPr>
    </w:p>
    <w:p>
      <w:pPr>
        <w:ind w:left="980"/>
        <w:spacing w:after="0"/>
        <w:rPr>
          <w:rFonts w:ascii="Symbol" w:cs="Symbol" w:eastAsia="Symbol" w:hAnsi="Symbol"/>
          <w:sz w:val="28"/>
          <w:szCs w:val="28"/>
          <w:color w:val="auto"/>
        </w:rPr>
      </w:pPr>
      <w:r>
        <w:rPr>
          <w:rFonts w:ascii="Times New Roman" w:cs="Times New Roman" w:eastAsia="Times New Roman" w:hAnsi="Times New Roman"/>
          <w:sz w:val="28"/>
          <w:szCs w:val="28"/>
          <w:color w:val="auto"/>
        </w:rPr>
        <w:t>Возможны и иные деструктивные действия, как то:</w:t>
      </w:r>
    </w:p>
    <w:p>
      <w:pPr>
        <w:ind w:left="980" w:hanging="358"/>
        <w:spacing w:after="0" w:line="238" w:lineRule="auto"/>
        <w:tabs>
          <w:tab w:leader="none" w:pos="980" w:val="left"/>
        </w:tabs>
        <w:numPr>
          <w:ilvl w:val="0"/>
          <w:numId w:val="177"/>
        </w:numPr>
        <w:rPr>
          <w:rFonts w:ascii="Symbol" w:cs="Symbol" w:eastAsia="Symbol" w:hAnsi="Symbol"/>
          <w:sz w:val="28"/>
          <w:szCs w:val="28"/>
          <w:color w:val="auto"/>
        </w:rPr>
      </w:pPr>
      <w:r>
        <w:rPr>
          <w:rFonts w:ascii="Times New Roman" w:cs="Times New Roman" w:eastAsia="Times New Roman" w:hAnsi="Times New Roman"/>
          <w:sz w:val="28"/>
          <w:szCs w:val="28"/>
          <w:color w:val="auto"/>
        </w:rPr>
        <w:t>модификация скрытой информации.</w:t>
      </w:r>
    </w:p>
    <w:p>
      <w:pPr>
        <w:ind w:left="980" w:hanging="358"/>
        <w:spacing w:after="0" w:line="238" w:lineRule="auto"/>
        <w:tabs>
          <w:tab w:leader="none" w:pos="980" w:val="left"/>
        </w:tabs>
        <w:numPr>
          <w:ilvl w:val="0"/>
          <w:numId w:val="177"/>
        </w:numPr>
        <w:rPr>
          <w:rFonts w:ascii="Symbol" w:cs="Symbol" w:eastAsia="Symbol" w:hAnsi="Symbol"/>
          <w:sz w:val="28"/>
          <w:szCs w:val="28"/>
          <w:color w:val="auto"/>
        </w:rPr>
      </w:pPr>
      <w:r>
        <w:rPr>
          <w:rFonts w:ascii="Times New Roman" w:cs="Times New Roman" w:eastAsia="Times New Roman" w:hAnsi="Times New Roman"/>
          <w:sz w:val="28"/>
          <w:szCs w:val="28"/>
          <w:color w:val="auto"/>
        </w:rPr>
        <w:t>блокировка дальнейшие использования скрытой информация даже на</w:t>
      </w:r>
    </w:p>
    <w:p>
      <w:pPr>
        <w:spacing w:after="0" w:line="3"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принципах санкционированного доступа.</w:t>
      </w:r>
    </w:p>
    <w:p>
      <w:pPr>
        <w:spacing w:after="0" w:line="13" w:lineRule="exact"/>
        <w:rPr>
          <w:sz w:val="20"/>
          <w:szCs w:val="20"/>
          <w:color w:val="auto"/>
        </w:rPr>
      </w:pPr>
    </w:p>
    <w:p>
      <w:pPr>
        <w:ind w:left="260" w:right="20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Первые два этапа действия относят к </w:t>
      </w:r>
      <w:r>
        <w:rPr>
          <w:rFonts w:ascii="Times New Roman" w:cs="Times New Roman" w:eastAsia="Times New Roman" w:hAnsi="Times New Roman"/>
          <w:sz w:val="28"/>
          <w:szCs w:val="28"/>
          <w:i w:val="1"/>
          <w:iCs w:val="1"/>
          <w:color w:val="auto"/>
        </w:rPr>
        <w:t>пассивным атакам на стегано-систему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два других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к активным (или злонамеренным) атакам</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По аналогии с криптоанализом выделяют следующие общие виды атак на стеганосистемы.</w:t>
      </w:r>
    </w:p>
    <w:p>
      <w:pPr>
        <w:spacing w:after="0" w:line="1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Атака на основании известного заполненного контейнера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этом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случае злоумышленник имеет в своем распоряжении один или несколько за-полненных контейнеров (в последнем случае предполагается, что встраива-ние скрытой информации выполнялось тем же самым способом). Задача на-рушителя может заключаться в выявлении факта осаждения информации (наличия стеганоканала), а также в извлечении данных или определении ключа. Зная ключ, нарушитель имеет возможность анализа других стегано-сообщений.</w:t>
      </w:r>
    </w:p>
    <w:p>
      <w:pPr>
        <w:spacing w:after="0" w:line="11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112</w:t>
      </w:r>
    </w:p>
    <w:p>
      <w:pPr>
        <w:sectPr>
          <w:pgSz w:w="11900" w:h="16838" w:orient="portrait"/>
          <w:cols w:equalWidth="0" w:num="1">
            <w:col w:w="9620"/>
          </w:cols>
          <w:pgMar w:left="1440" w:top="1138" w:right="846" w:bottom="470" w:gutter="0" w:footer="0" w:header="0"/>
        </w:sectPr>
      </w:pPr>
    </w:p>
    <w:bookmarkStart w:id="112" w:name="page113"/>
    <w:bookmarkEnd w:id="112"/>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Атака на основании известного встроенного сообщения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Этот тип</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атаки характерен для систем защиты права интеллектуальной собственности, например, на текстовые документы или коды программ. Задачей анализа яв-ляется получение ключа. Если соответствующий скрытому сообщению за-полненный контейнер неизвестен, то задача является практически неразре-шимой.</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Атака на основании выбранного скрытого сообщения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этом случае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нарушитель может предлагать для передачи свои сообщения и анализировать полученные при этом контейнеры-результаты.</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Адаптивная атака на основании выбранного сообщения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Эта атака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является</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частным случаем предыдущей. При этом нарушитель имеет возмож-ность выбирать сообщения для навязывания их передачи адаптивно, в зави-симости от результатов анализа предшествующих контейнеров-результатов.</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Атака на основании выбранного заполненного контейнера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Этот тип</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атаки более характерен для систем с использованием ЦВЗ. У аналитика есть некий анализатор заполненных контейнеров в виде "черного ящика" и не-сколько таких контейнеров. Анализируя выявленные скрытые сообщения, нарушитель пытается раскрыть ключ.</w:t>
      </w:r>
    </w:p>
    <w:p>
      <w:pPr>
        <w:spacing w:after="0" w:line="1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Атака на основании известного пустого контейнера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Если последний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известен нарушителю, то путем сравнения его с подозреваемым на присутст-вие скрытых данных контейнером он всегда может установить факт наличия стеганоканала. Как видим, данный тип атаки не имеет аналога в криптогра-фии.</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Атака на основании выбранного пустого контейнера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этом случае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злоумышленник способен принудить воспользоваться предложенным им контейнером. В этом случае мы также не найдем сходства с криптографией. Как и в последнем случае.</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Атака на основании известной математической модели контейнера </w:t>
      </w:r>
      <w:r>
        <w:rPr>
          <w:rFonts w:ascii="Times New Roman" w:cs="Times New Roman" w:eastAsia="Times New Roman" w:hAnsi="Times New Roman"/>
          <w:sz w:val="28"/>
          <w:szCs w:val="28"/>
          <w:color w:val="auto"/>
        </w:rPr>
        <w:t>или его части. При этом аналитик пытается определить отличие подозревае-мого со-общения от известной ему модели. Например, можно допустить, что биты в середине определенной части документа-контейнера имеют опреде-ленную взаимосвязь. Тогда отсутствие такой корреляции может служить сигналом о наличии скрытого сообщения.</w:t>
      </w:r>
    </w:p>
    <w:p>
      <w:pPr>
        <w:spacing w:after="0" w:line="32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3" w:lineRule="exact"/>
        <w:rPr>
          <w:sz w:val="20"/>
          <w:szCs w:val="20"/>
          <w:color w:val="auto"/>
        </w:rPr>
      </w:pPr>
    </w:p>
    <w:p>
      <w:pPr>
        <w:ind w:left="400" w:firstLine="714"/>
        <w:spacing w:after="0" w:line="235" w:lineRule="auto"/>
        <w:tabs>
          <w:tab w:leader="none" w:pos="1674" w:val="left"/>
        </w:tabs>
        <w:numPr>
          <w:ilvl w:val="0"/>
          <w:numId w:val="1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состоит схожесть и в чем состоит основное отличие между криптографической и стеганографической системами?</w:t>
      </w:r>
    </w:p>
    <w:p>
      <w:pPr>
        <w:spacing w:after="0" w:line="13" w:lineRule="exact"/>
        <w:rPr>
          <w:rFonts w:ascii="Times New Roman" w:cs="Times New Roman" w:eastAsia="Times New Roman" w:hAnsi="Times New Roman"/>
          <w:sz w:val="28"/>
          <w:szCs w:val="28"/>
          <w:color w:val="auto"/>
        </w:rPr>
      </w:pPr>
    </w:p>
    <w:p>
      <w:pPr>
        <w:ind w:left="400" w:firstLine="714"/>
        <w:spacing w:after="0" w:line="235" w:lineRule="auto"/>
        <w:tabs>
          <w:tab w:leader="none" w:pos="1674" w:val="left"/>
        </w:tabs>
        <w:numPr>
          <w:ilvl w:val="0"/>
          <w:numId w:val="1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общую классификацию и соответствующую характеристику стеганографических систем.</w:t>
      </w:r>
    </w:p>
    <w:p>
      <w:pPr>
        <w:spacing w:after="0" w:line="15" w:lineRule="exact"/>
        <w:rPr>
          <w:rFonts w:ascii="Times New Roman" w:cs="Times New Roman" w:eastAsia="Times New Roman" w:hAnsi="Times New Roman"/>
          <w:sz w:val="28"/>
          <w:szCs w:val="28"/>
          <w:color w:val="auto"/>
        </w:rPr>
      </w:pPr>
    </w:p>
    <w:p>
      <w:pPr>
        <w:ind w:left="400" w:firstLine="714"/>
        <w:spacing w:after="0" w:line="234" w:lineRule="auto"/>
        <w:tabs>
          <w:tab w:leader="none" w:pos="1674" w:val="left"/>
        </w:tabs>
        <w:numPr>
          <w:ilvl w:val="0"/>
          <w:numId w:val="1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состоят особенности методов текстовой стеганографии? Дать сравнительную характеристику методов.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113</w:t>
      </w:r>
    </w:p>
    <w:p>
      <w:pPr>
        <w:sectPr>
          <w:pgSz w:w="11900" w:h="16838" w:orient="portrait"/>
          <w:cols w:equalWidth="0" w:num="1">
            <w:col w:w="9620"/>
          </w:cols>
          <w:pgMar w:left="1440" w:top="1138" w:right="846" w:bottom="470" w:gutter="0" w:footer="0" w:header="0"/>
        </w:sectPr>
      </w:pPr>
    </w:p>
    <w:bookmarkStart w:id="113" w:name="page114"/>
    <w:bookmarkEnd w:id="113"/>
    <w:p>
      <w:pPr>
        <w:jc w:val="both"/>
        <w:ind w:left="400" w:firstLine="714"/>
        <w:spacing w:after="0" w:line="237" w:lineRule="auto"/>
        <w:tabs>
          <w:tab w:leader="none" w:pos="1674" w:val="left"/>
        </w:tabs>
        <w:numPr>
          <w:ilvl w:val="0"/>
          <w:numId w:val="1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Разработать алгоритмы практической реализации выбранного (или по указанию преподавателя) метода текстовой или графической стега-нографии.</w:t>
      </w:r>
    </w:p>
    <w:p>
      <w:pPr>
        <w:spacing w:after="0" w:line="13" w:lineRule="exact"/>
        <w:rPr>
          <w:rFonts w:ascii="Times New Roman" w:cs="Times New Roman" w:eastAsia="Times New Roman" w:hAnsi="Times New Roman"/>
          <w:sz w:val="28"/>
          <w:szCs w:val="28"/>
          <w:color w:val="auto"/>
        </w:rPr>
      </w:pPr>
    </w:p>
    <w:p>
      <w:pPr>
        <w:ind w:left="400" w:firstLine="714"/>
        <w:spacing w:after="0" w:line="234" w:lineRule="auto"/>
        <w:tabs>
          <w:tab w:leader="none" w:pos="1674" w:val="left"/>
        </w:tabs>
        <w:numPr>
          <w:ilvl w:val="0"/>
          <w:numId w:val="1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известные и/или предложить собственные ме-тоды стегоанализа.</w:t>
      </w:r>
    </w:p>
    <w:p>
      <w:pPr>
        <w:spacing w:after="0" w:line="2"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1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Классифицировать атаки на стеганографические системы.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114</w:t>
      </w:r>
    </w:p>
    <w:p>
      <w:pPr>
        <w:sectPr>
          <w:pgSz w:w="11900" w:h="16838" w:orient="portrait"/>
          <w:cols w:equalWidth="0" w:num="1">
            <w:col w:w="9620"/>
          </w:cols>
          <w:pgMar w:left="1440" w:top="1138" w:right="846" w:bottom="470" w:gutter="0" w:footer="0" w:header="0"/>
        </w:sectPr>
      </w:pPr>
    </w:p>
    <w:bookmarkStart w:id="114" w:name="page115"/>
    <w:bookmarkEnd w:id="114"/>
    <w:p>
      <w:pPr>
        <w:ind w:left="1400" w:hanging="286"/>
        <w:spacing w:after="0"/>
        <w:tabs>
          <w:tab w:leader="none" w:pos="1400" w:val="left"/>
        </w:tabs>
        <w:numPr>
          <w:ilvl w:val="0"/>
          <w:numId w:val="18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Моделирование стеганографической системы</w:t>
      </w:r>
    </w:p>
    <w:p>
      <w:pPr>
        <w:spacing w:after="0" w:line="200" w:lineRule="exact"/>
        <w:rPr>
          <w:sz w:val="20"/>
          <w:szCs w:val="20"/>
          <w:color w:val="auto"/>
        </w:rPr>
      </w:pPr>
    </w:p>
    <w:p>
      <w:pPr>
        <w:spacing w:after="0" w:line="380"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b w:val="1"/>
          <w:bCs w:val="1"/>
          <w:color w:val="auto"/>
        </w:rPr>
        <w:t>Определение 8.1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Абстрактно стеганографическая система обычно определяется как некоторое </w:t>
      </w:r>
      <w:r>
        <w:rPr>
          <w:rFonts w:ascii="Times New Roman" w:cs="Times New Roman" w:eastAsia="Times New Roman" w:hAnsi="Times New Roman"/>
          <w:sz w:val="28"/>
          <w:szCs w:val="28"/>
          <w:b w:val="1"/>
          <w:bCs w:val="1"/>
          <w:i w:val="1"/>
          <w:iCs w:val="1"/>
          <w:color w:val="auto"/>
        </w:rPr>
        <w:t xml:space="preserve">множество отображений одного простран-ства </w:t>
      </w:r>
      <w:r>
        <w:rPr>
          <w:rFonts w:ascii="Times New Roman" w:cs="Times New Roman" w:eastAsia="Times New Roman" w:hAnsi="Times New Roman"/>
          <w:sz w:val="28"/>
          <w:szCs w:val="28"/>
          <w:b w:val="1"/>
          <w:bCs w:val="1"/>
          <w:color w:val="auto"/>
        </w:rPr>
        <w:t>(множества возможных сообщений)</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в другое пространство</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(множе-ство возможных стегосообщений)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Или наоборот.</w:t>
      </w:r>
    </w:p>
    <w:p>
      <w:pPr>
        <w:spacing w:after="0" w:line="17" w:lineRule="exact"/>
        <w:rPr>
          <w:sz w:val="20"/>
          <w:szCs w:val="20"/>
          <w:color w:val="auto"/>
        </w:rPr>
      </w:pPr>
    </w:p>
    <w:p>
      <w:pPr>
        <w:jc w:val="both"/>
        <w:ind w:left="260" w:firstLine="708"/>
        <w:spacing w:after="0" w:line="230" w:lineRule="auto"/>
        <w:rPr>
          <w:sz w:val="20"/>
          <w:szCs w:val="20"/>
          <w:color w:val="auto"/>
        </w:rPr>
      </w:pPr>
      <w:r>
        <w:rPr>
          <w:rFonts w:ascii="Times New Roman" w:cs="Times New Roman" w:eastAsia="Times New Roman" w:hAnsi="Times New Roman"/>
          <w:sz w:val="28"/>
          <w:szCs w:val="28"/>
          <w:color w:val="auto"/>
        </w:rPr>
        <w:t xml:space="preserve">Модель будем строить на основе следующих обозначений и положе-ний. Пусть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xml:space="preserve"> – это конечное множество сообщений, которые могут быть тайно размещены в контейнере: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M</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n</w:t>
      </w:r>
      <w:r>
        <w:rPr>
          <w:rFonts w:ascii="Times New Roman" w:cs="Times New Roman" w:eastAsia="Times New Roman" w:hAnsi="Times New Roman"/>
          <w:sz w:val="28"/>
          <w:szCs w:val="28"/>
          <w:color w:val="auto"/>
        </w:rPr>
        <w:t>};</w:t>
      </w:r>
    </w:p>
    <w:p>
      <w:pPr>
        <w:spacing w:after="0" w:line="47" w:lineRule="exact"/>
        <w:rPr>
          <w:sz w:val="20"/>
          <w:szCs w:val="20"/>
          <w:color w:val="auto"/>
        </w:rPr>
      </w:pPr>
    </w:p>
    <w:p>
      <w:pPr>
        <w:ind w:left="260" w:firstLine="710"/>
        <w:spacing w:after="0" w:line="213" w:lineRule="auto"/>
        <w:tabs>
          <w:tab w:leader="none" w:pos="1256" w:val="left"/>
        </w:tabs>
        <w:numPr>
          <w:ilvl w:val="0"/>
          <w:numId w:val="181"/>
        </w:numPr>
        <w:rPr>
          <w:rFonts w:ascii="Algerian" w:cs="Algerian" w:eastAsia="Algerian" w:hAnsi="Algerian"/>
          <w:sz w:val="28"/>
          <w:szCs w:val="28"/>
          <w:color w:val="auto"/>
        </w:rPr>
      </w:pPr>
      <w:r>
        <w:rPr>
          <w:rFonts w:ascii="Times New Roman" w:cs="Times New Roman" w:eastAsia="Times New Roman" w:hAnsi="Times New Roman"/>
          <w:sz w:val="28"/>
          <w:szCs w:val="28"/>
          <w:color w:val="auto"/>
        </w:rPr>
        <w:t xml:space="preserve">– это конечное множество всех допустимых контейнеров (файлов-контейнеров или документов-контейнеров):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C</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xml:space="preserve">}, причем </w:t>
      </w:r>
      <w:r>
        <w:rPr>
          <w:rFonts w:ascii="Times New Roman" w:cs="Times New Roman" w:eastAsia="Times New Roman" w:hAnsi="Times New Roman"/>
          <w:sz w:val="28"/>
          <w:szCs w:val="28"/>
          <w:i w:val="1"/>
          <w:iCs w:val="1"/>
          <w:color w:val="auto"/>
        </w:rPr>
        <w:t>p&gt;n;</w:t>
      </w:r>
    </w:p>
    <w:p>
      <w:pPr>
        <w:spacing w:after="0" w:line="43" w:lineRule="exact"/>
        <w:rPr>
          <w:sz w:val="20"/>
          <w:szCs w:val="20"/>
          <w:color w:val="auto"/>
        </w:rPr>
      </w:pPr>
    </w:p>
    <w:p>
      <w:pPr>
        <w:jc w:val="both"/>
        <w:ind w:left="260" w:firstLine="778"/>
        <w:spacing w:after="0" w:line="216" w:lineRule="auto"/>
        <w:rPr>
          <w:sz w:val="20"/>
          <w:szCs w:val="20"/>
          <w:color w:val="auto"/>
        </w:rPr>
      </w:pPr>
      <w:r>
        <w:rPr>
          <w:rFonts w:ascii="Algerian" w:cs="Algerian" w:eastAsia="Algerian" w:hAnsi="Algerian"/>
          <w:sz w:val="28"/>
          <w:szCs w:val="28"/>
          <w:color w:val="auto"/>
        </w:rPr>
        <w:t xml:space="preserve">K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множество всех ключей,</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под которыми в общем случае будем по-нимать методы или алгоритмы осаждения сообщения в контейнере или иные операции по предварительному преобразованию осаждаемого сообщения или</w:t>
      </w:r>
    </w:p>
    <w:p>
      <w:pPr>
        <w:jc w:val="both"/>
        <w:ind w:left="980" w:hanging="707"/>
        <w:spacing w:after="0" w:line="205" w:lineRule="auto"/>
        <w:rPr>
          <w:sz w:val="20"/>
          <w:szCs w:val="20"/>
          <w:color w:val="auto"/>
        </w:rPr>
      </w:pPr>
      <w:r>
        <w:rPr>
          <w:rFonts w:ascii="Times New Roman" w:cs="Times New Roman" w:eastAsia="Times New Roman" w:hAnsi="Times New Roman"/>
          <w:sz w:val="27"/>
          <w:szCs w:val="27"/>
          <w:color w:val="auto"/>
        </w:rPr>
        <w:t xml:space="preserve">выбору элементов контейнера для такого осаждения: </w:t>
      </w:r>
      <w:r>
        <w:rPr>
          <w:rFonts w:ascii="Algerian" w:cs="Algerian" w:eastAsia="Algerian" w:hAnsi="Algerian"/>
          <w:sz w:val="27"/>
          <w:szCs w:val="27"/>
          <w:color w:val="auto"/>
        </w:rPr>
        <w:t>K</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i w:val="1"/>
          <w:iCs w:val="1"/>
          <w:color w:val="auto"/>
        </w:rPr>
        <w:t>, K</w:t>
      </w:r>
      <w:r>
        <w:rPr>
          <w:rFonts w:ascii="Times New Roman" w:cs="Times New Roman" w:eastAsia="Times New Roman" w:hAnsi="Times New Roman"/>
          <w:sz w:val="35"/>
          <w:szCs w:val="35"/>
          <w:i w:val="1"/>
          <w:iCs w:val="1"/>
          <w:color w:val="auto"/>
          <w:vertAlign w:val="subscript"/>
        </w:rPr>
        <w:t>2</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z</w:t>
      </w:r>
      <w:r>
        <w:rPr>
          <w:rFonts w:ascii="Times New Roman" w:cs="Times New Roman" w:eastAsia="Times New Roman" w:hAnsi="Times New Roman"/>
          <w:sz w:val="27"/>
          <w:szCs w:val="27"/>
          <w:color w:val="auto"/>
        </w:rPr>
        <w:t xml:space="preserve">}. Произвольное тайное сообщение </w:t>
      </w:r>
      <w:r>
        <w:rPr>
          <w:rFonts w:ascii="Times New Roman" w:cs="Times New Roman" w:eastAsia="Times New Roman" w:hAnsi="Times New Roman"/>
          <w:sz w:val="27"/>
          <w:szCs w:val="27"/>
          <w:i w:val="1"/>
          <w:iCs w:val="1"/>
          <w:color w:val="auto"/>
        </w:rPr>
        <w:t>M</w:t>
      </w:r>
      <w:r>
        <w:rPr>
          <w:rFonts w:ascii="Times New Roman" w:cs="Times New Roman" w:eastAsia="Times New Roman" w:hAnsi="Times New Roman"/>
          <w:sz w:val="35"/>
          <w:szCs w:val="35"/>
          <w:i w:val="1"/>
          <w:iCs w:val="1"/>
          <w:color w:val="auto"/>
          <w:vertAlign w:val="subscript"/>
        </w:rPr>
        <w:t>i</w:t>
      </w:r>
      <w:r>
        <w:rPr>
          <w:rFonts w:ascii="Times New Roman" w:cs="Times New Roman" w:eastAsia="Times New Roman" w:hAnsi="Times New Roman"/>
          <w:sz w:val="27"/>
          <w:szCs w:val="27"/>
          <w:color w:val="auto"/>
        </w:rPr>
        <w:t xml:space="preserve">, можно скрыть в контейнере </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35"/>
          <w:szCs w:val="35"/>
          <w:i w:val="1"/>
          <w:iCs w:val="1"/>
          <w:color w:val="auto"/>
          <w:vertAlign w:val="subscript"/>
        </w:rPr>
        <w:t>j</w:t>
      </w:r>
      <w:r>
        <w:rPr>
          <w:rFonts w:ascii="Times New Roman" w:cs="Times New Roman" w:eastAsia="Times New Roman" w:hAnsi="Times New Roman"/>
          <w:sz w:val="27"/>
          <w:szCs w:val="27"/>
          <w:color w:val="auto"/>
        </w:rPr>
        <w:t xml:space="preserve"> при</w:t>
      </w:r>
    </w:p>
    <w:p>
      <w:pPr>
        <w:spacing w:after="0" w:line="1" w:lineRule="exact"/>
        <w:rPr>
          <w:sz w:val="20"/>
          <w:szCs w:val="20"/>
          <w:color w:val="auto"/>
        </w:rPr>
      </w:pPr>
    </w:p>
    <w:p>
      <w:pPr>
        <w:jc w:val="both"/>
        <w:ind w:left="260"/>
        <w:spacing w:after="0" w:line="251" w:lineRule="auto"/>
        <w:rPr>
          <w:sz w:val="20"/>
          <w:szCs w:val="20"/>
          <w:color w:val="auto"/>
        </w:rPr>
      </w:pPr>
      <w:r>
        <w:rPr>
          <w:rFonts w:ascii="Times New Roman" w:cs="Times New Roman" w:eastAsia="Times New Roman" w:hAnsi="Times New Roman"/>
          <w:sz w:val="28"/>
          <w:szCs w:val="28"/>
          <w:color w:val="auto"/>
        </w:rPr>
        <w:t xml:space="preserve">использовании ключа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m</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i w:val="1"/>
          <w:iCs w:val="1"/>
          <w:color w:val="auto"/>
        </w:rPr>
        <w:t>, i</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j</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m</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28"/>
          <w:szCs w:val="28"/>
          <w:color w:val="auto"/>
        </w:rPr>
        <w:t>.. Результатом такого типа преобразований будет заполненный кон-</w:t>
      </w:r>
    </w:p>
    <w:p>
      <w:pPr>
        <w:spacing w:after="0" w:line="1" w:lineRule="exact"/>
        <w:rPr>
          <w:sz w:val="20"/>
          <w:szCs w:val="20"/>
          <w:color w:val="auto"/>
        </w:rPr>
      </w:pPr>
    </w:p>
    <w:p>
      <w:pPr>
        <w:ind w:left="260"/>
        <w:spacing w:after="0" w:line="205" w:lineRule="auto"/>
        <w:rPr>
          <w:sz w:val="20"/>
          <w:szCs w:val="20"/>
          <w:color w:val="auto"/>
        </w:rPr>
      </w:pPr>
      <w:r>
        <w:rPr>
          <w:rFonts w:ascii="Times New Roman" w:cs="Times New Roman" w:eastAsia="Times New Roman" w:hAnsi="Times New Roman"/>
          <w:sz w:val="28"/>
          <w:szCs w:val="28"/>
          <w:color w:val="auto"/>
        </w:rPr>
        <w:t xml:space="preserve">тейнер (или стегосообщение)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xml:space="preserve">, относящийся к множеству заполненных кон-тейнеров или стегосообщений </w:t>
      </w:r>
      <w:r>
        <w:rPr>
          <w:rFonts w:ascii="Algerian" w:cs="Algerian" w:eastAsia="Algerian" w:hAnsi="Algerian"/>
          <w:sz w:val="28"/>
          <w:szCs w:val="28"/>
          <w:color w:val="auto"/>
        </w:rPr>
        <w:t>S</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S</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r</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p>
    <w:p>
      <w:pPr>
        <w:spacing w:after="0" w:line="3"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Дальнейшие рассуждения будут строиться на базе основных понятий, которые сформулированы в виде следующих определений.</w:t>
      </w:r>
    </w:p>
    <w:p>
      <w:pPr>
        <w:spacing w:after="0" w:line="60" w:lineRule="exact"/>
        <w:rPr>
          <w:sz w:val="20"/>
          <w:szCs w:val="20"/>
          <w:color w:val="auto"/>
        </w:rPr>
      </w:pPr>
    </w:p>
    <w:p>
      <w:pPr>
        <w:jc w:val="both"/>
        <w:ind w:left="260" w:firstLine="852"/>
        <w:spacing w:after="0" w:line="223" w:lineRule="auto"/>
        <w:rPr>
          <w:sz w:val="20"/>
          <w:szCs w:val="20"/>
          <w:color w:val="auto"/>
        </w:rPr>
      </w:pPr>
      <w:r>
        <w:rPr>
          <w:rFonts w:ascii="Times New Roman" w:cs="Times New Roman" w:eastAsia="Times New Roman" w:hAnsi="Times New Roman"/>
          <w:sz w:val="28"/>
          <w:szCs w:val="28"/>
          <w:b w:val="1"/>
          <w:bCs w:val="1"/>
          <w:color w:val="auto"/>
        </w:rPr>
        <w:t>Определение 8.2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Функцию </w:t>
      </w:r>
      <w:r>
        <w:rPr>
          <w:rFonts w:ascii="Algerian" w:cs="Algerian" w:eastAsia="Algerian" w:hAnsi="Algerian"/>
          <w:sz w:val="28"/>
          <w:szCs w:val="28"/>
          <w:b w:val="1"/>
          <w:bCs w:val="1"/>
          <w:color w:val="auto"/>
        </w:rPr>
        <w:t>F</w:t>
      </w:r>
      <w:r>
        <w:rPr>
          <w:rFonts w:ascii="Times New Roman" w:cs="Times New Roman" w:eastAsia="Times New Roman" w:hAnsi="Times New Roman"/>
          <w:sz w:val="28"/>
          <w:szCs w:val="28"/>
          <w:b w:val="1"/>
          <w:bCs w:val="1"/>
          <w:color w:val="auto"/>
        </w:rPr>
        <w:t xml:space="preserve">, определенную на </w:t>
      </w:r>
      <w:r>
        <w:rPr>
          <w:rFonts w:ascii="Algerian" w:cs="Algerian" w:eastAsia="Algerian" w:hAnsi="Algerian"/>
          <w:sz w:val="28"/>
          <w:szCs w:val="28"/>
          <w:b w:val="1"/>
          <w:bCs w:val="1"/>
          <w:color w:val="auto"/>
        </w:rPr>
        <w:t>M</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Algerian" w:cs="Algerian" w:eastAsia="Algerian" w:hAnsi="Algerian"/>
          <w:sz w:val="28"/>
          <w:szCs w:val="28"/>
          <w:b w:val="1"/>
          <w:bCs w:val="1"/>
          <w:color w:val="auto"/>
        </w:rPr>
        <w:t>C</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Algerian" w:cs="Algerian" w:eastAsia="Algerian" w:hAnsi="Algerian"/>
          <w:sz w:val="28"/>
          <w:szCs w:val="28"/>
          <w:b w:val="1"/>
          <w:bCs w:val="1"/>
          <w:color w:val="auto"/>
        </w:rPr>
        <w:t>K</w:t>
      </w:r>
      <w:r>
        <w:rPr>
          <w:rFonts w:ascii="Times New Roman" w:cs="Times New Roman" w:eastAsia="Times New Roman" w:hAnsi="Times New Roman"/>
          <w:sz w:val="28"/>
          <w:szCs w:val="28"/>
          <w:b w:val="1"/>
          <w:bCs w:val="1"/>
          <w:color w:val="auto"/>
        </w:rPr>
        <w:t xml:space="preserve"> со значе-ниями в </w:t>
      </w:r>
      <w:r>
        <w:rPr>
          <w:rFonts w:ascii="Algerian" w:cs="Algerian" w:eastAsia="Algerian" w:hAnsi="Algerian"/>
          <w:sz w:val="28"/>
          <w:szCs w:val="28"/>
          <w:b w:val="1"/>
          <w:bCs w:val="1"/>
          <w:color w:val="auto"/>
        </w:rPr>
        <w:t>S</w:t>
      </w:r>
      <w:r>
        <w:rPr>
          <w:rFonts w:ascii="Times New Roman" w:cs="Times New Roman" w:eastAsia="Times New Roman" w:hAnsi="Times New Roman"/>
          <w:sz w:val="28"/>
          <w:szCs w:val="28"/>
          <w:b w:val="1"/>
          <w:bCs w:val="1"/>
          <w:color w:val="auto"/>
        </w:rPr>
        <w:t xml:space="preserve">, будем отождествлять с осаждением или встраиванием сооб-щения </w:t>
      </w:r>
      <w:r>
        <w:rPr>
          <w:rFonts w:ascii="Times New Roman" w:cs="Times New Roman" w:eastAsia="Times New Roman" w:hAnsi="Times New Roman"/>
          <w:sz w:val="28"/>
          <w:szCs w:val="28"/>
          <w:b w:val="1"/>
          <w:bCs w:val="1"/>
          <w:i w:val="1"/>
          <w:iCs w:val="1"/>
          <w:color w:val="auto"/>
        </w:rPr>
        <w:t>M</w:t>
      </w:r>
      <w:r>
        <w:rPr>
          <w:rFonts w:ascii="Times New Roman" w:cs="Times New Roman" w:eastAsia="Times New Roman" w:hAnsi="Times New Roman"/>
          <w:sz w:val="36"/>
          <w:szCs w:val="36"/>
          <w:b w:val="1"/>
          <w:bCs w:val="1"/>
          <w:i w:val="1"/>
          <w:iCs w:val="1"/>
          <w:color w:val="auto"/>
          <w:vertAlign w:val="subscript"/>
        </w:rPr>
        <w:t>i</w:t>
      </w:r>
      <w:r>
        <w:rPr>
          <w:rFonts w:ascii="Times New Roman" w:cs="Times New Roman" w:eastAsia="Times New Roman" w:hAnsi="Times New Roman"/>
          <w:sz w:val="28"/>
          <w:szCs w:val="28"/>
          <w:b w:val="1"/>
          <w:bCs w:val="1"/>
          <w:color w:val="auto"/>
        </w:rPr>
        <w:t xml:space="preserve"> из множества </w:t>
      </w:r>
      <w:r>
        <w:rPr>
          <w:rFonts w:ascii="Algerian" w:cs="Algerian" w:eastAsia="Algerian" w:hAnsi="Algerian"/>
          <w:sz w:val="28"/>
          <w:szCs w:val="28"/>
          <w:b w:val="1"/>
          <w:bCs w:val="1"/>
          <w:color w:val="auto"/>
        </w:rPr>
        <w:t>M</w:t>
      </w:r>
      <w:r>
        <w:rPr>
          <w:rFonts w:ascii="Times New Roman" w:cs="Times New Roman" w:eastAsia="Times New Roman" w:hAnsi="Times New Roman"/>
          <w:sz w:val="28"/>
          <w:szCs w:val="28"/>
          <w:b w:val="1"/>
          <w:bCs w:val="1"/>
          <w:color w:val="auto"/>
        </w:rPr>
        <w:t xml:space="preserve"> в контейнер </w:t>
      </w:r>
      <w:r>
        <w:rPr>
          <w:rFonts w:ascii="Times New Roman" w:cs="Times New Roman" w:eastAsia="Times New Roman" w:hAnsi="Times New Roman"/>
          <w:sz w:val="28"/>
          <w:szCs w:val="28"/>
          <w:b w:val="1"/>
          <w:bCs w:val="1"/>
          <w:i w:val="1"/>
          <w:iCs w:val="1"/>
          <w:color w:val="auto"/>
        </w:rPr>
        <w:t>C</w:t>
      </w:r>
      <w:r>
        <w:rPr>
          <w:rFonts w:ascii="Times New Roman" w:cs="Times New Roman" w:eastAsia="Times New Roman" w:hAnsi="Times New Roman"/>
          <w:sz w:val="36"/>
          <w:szCs w:val="36"/>
          <w:b w:val="1"/>
          <w:bCs w:val="1"/>
          <w:i w:val="1"/>
          <w:iCs w:val="1"/>
          <w:color w:val="auto"/>
          <w:vertAlign w:val="subscript"/>
        </w:rPr>
        <w:t>j</w:t>
      </w:r>
      <w:r>
        <w:rPr>
          <w:rFonts w:ascii="Times New Roman" w:cs="Times New Roman" w:eastAsia="Times New Roman" w:hAnsi="Times New Roman"/>
          <w:sz w:val="28"/>
          <w:szCs w:val="28"/>
          <w:b w:val="1"/>
          <w:bCs w:val="1"/>
          <w:color w:val="auto"/>
        </w:rPr>
        <w:t xml:space="preserve"> из множества </w:t>
      </w:r>
      <w:r>
        <w:rPr>
          <w:rFonts w:ascii="Algerian" w:cs="Algerian" w:eastAsia="Algerian" w:hAnsi="Algerian"/>
          <w:sz w:val="28"/>
          <w:szCs w:val="28"/>
          <w:b w:val="1"/>
          <w:bCs w:val="1"/>
          <w:color w:val="auto"/>
        </w:rPr>
        <w:t>C</w:t>
      </w:r>
      <w:r>
        <w:rPr>
          <w:rFonts w:ascii="Times New Roman" w:cs="Times New Roman" w:eastAsia="Times New Roman" w:hAnsi="Times New Roman"/>
          <w:sz w:val="28"/>
          <w:szCs w:val="28"/>
          <w:b w:val="1"/>
          <w:bCs w:val="1"/>
          <w:color w:val="auto"/>
        </w:rPr>
        <w:t xml:space="preserve"> на основе клю-</w:t>
      </w:r>
    </w:p>
    <w:p>
      <w:pPr>
        <w:spacing w:after="0" w:line="43" w:lineRule="exact"/>
        <w:rPr>
          <w:sz w:val="20"/>
          <w:szCs w:val="20"/>
          <w:color w:val="auto"/>
        </w:rPr>
      </w:pPr>
    </w:p>
    <w:p>
      <w:pPr>
        <w:jc w:val="both"/>
        <w:ind w:left="260"/>
        <w:spacing w:after="0" w:line="220" w:lineRule="auto"/>
        <w:rPr>
          <w:sz w:val="20"/>
          <w:szCs w:val="20"/>
          <w:color w:val="auto"/>
        </w:rPr>
      </w:pPr>
      <w:r>
        <w:rPr>
          <w:rFonts w:ascii="Times New Roman" w:cs="Times New Roman" w:eastAsia="Times New Roman" w:hAnsi="Times New Roman"/>
          <w:sz w:val="28"/>
          <w:szCs w:val="28"/>
          <w:b w:val="1"/>
          <w:bCs w:val="1"/>
          <w:color w:val="auto"/>
        </w:rPr>
        <w:t xml:space="preserve">ча из множества </w:t>
      </w:r>
      <w:r>
        <w:rPr>
          <w:rFonts w:ascii="Algerian" w:cs="Algerian" w:eastAsia="Algerian" w:hAnsi="Algerian"/>
          <w:sz w:val="28"/>
          <w:szCs w:val="28"/>
          <w:b w:val="1"/>
          <w:bCs w:val="1"/>
          <w:color w:val="auto"/>
        </w:rPr>
        <w:t>K</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предусматривающего использование соответствую-щего алгоритма осаждения и пространственных (геометрических или иных) параметров элементов контейнера </w:t>
      </w:r>
      <w:r>
        <w:rPr>
          <w:rFonts w:ascii="Times New Roman" w:cs="Times New Roman" w:eastAsia="Times New Roman" w:hAnsi="Times New Roman"/>
          <w:sz w:val="28"/>
          <w:szCs w:val="28"/>
          <w:b w:val="1"/>
          <w:bCs w:val="1"/>
          <w:i w:val="1"/>
          <w:iCs w:val="1"/>
          <w:color w:val="auto"/>
        </w:rPr>
        <w:t>C</w:t>
      </w:r>
      <w:r>
        <w:rPr>
          <w:rFonts w:ascii="Times New Roman" w:cs="Times New Roman" w:eastAsia="Times New Roman" w:hAnsi="Times New Roman"/>
          <w:sz w:val="36"/>
          <w:szCs w:val="36"/>
          <w:b w:val="1"/>
          <w:bCs w:val="1"/>
          <w:i w:val="1"/>
          <w:iCs w:val="1"/>
          <w:color w:val="auto"/>
          <w:vertAlign w:val="subscript"/>
        </w:rPr>
        <w:t>j</w:t>
      </w:r>
      <w:r>
        <w:rPr>
          <w:rFonts w:ascii="Times New Roman" w:cs="Times New Roman" w:eastAsia="Times New Roman" w:hAnsi="Times New Roman"/>
          <w:sz w:val="28"/>
          <w:szCs w:val="28"/>
          <w:b w:val="1"/>
          <w:bCs w:val="1"/>
          <w:color w:val="auto"/>
        </w:rPr>
        <w:t xml:space="preserve"> множества </w:t>
      </w:r>
      <w:r>
        <w:rPr>
          <w:rFonts w:ascii="Algerian" w:cs="Algerian" w:eastAsia="Algerian" w:hAnsi="Algerian"/>
          <w:sz w:val="28"/>
          <w:szCs w:val="28"/>
          <w:b w:val="1"/>
          <w:bCs w:val="1"/>
          <w:color w:val="auto"/>
        </w:rPr>
        <w:t>C</w:t>
      </w:r>
      <w:r>
        <w:rPr>
          <w:rFonts w:ascii="Times New Roman" w:cs="Times New Roman" w:eastAsia="Times New Roman" w:hAnsi="Times New Roman"/>
          <w:sz w:val="28"/>
          <w:szCs w:val="28"/>
          <w:color w:val="auto"/>
        </w:rPr>
        <w:t>:</w:t>
      </w:r>
    </w:p>
    <w:tbl>
      <w:tblPr>
        <w:tblLayout w:type="fixed"/>
        <w:tblInd w:w="4160" w:type="dxa"/>
        <w:tblCellMar>
          <w:top w:w="0" w:type="dxa"/>
          <w:left w:w="0" w:type="dxa"/>
          <w:bottom w:w="0" w:type="dxa"/>
          <w:right w:w="0" w:type="dxa"/>
        </w:tblCellMar>
      </w:tblPr>
      <w:tr>
        <w:trPr>
          <w:trHeight w:val="354"/>
        </w:trPr>
        <w:tc>
          <w:tcPr>
            <w:tcW w:w="3520" w:type="dxa"/>
            <w:vAlign w:val="bottom"/>
          </w:tcPr>
          <w:p>
            <w:pPr>
              <w:spacing w:after="0" w:line="353" w:lineRule="exact"/>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M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C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K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S</w:t>
            </w:r>
            <w:r>
              <w:rPr>
                <w:rFonts w:ascii="Times New Roman" w:cs="Times New Roman" w:eastAsia="Times New Roman" w:hAnsi="Times New Roman"/>
                <w:sz w:val="28"/>
                <w:szCs w:val="28"/>
                <w:color w:val="auto"/>
              </w:rPr>
              <w:t>.</w:t>
            </w:r>
          </w:p>
        </w:tc>
        <w:tc>
          <w:tcPr>
            <w:tcW w:w="19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w:t>
            </w:r>
          </w:p>
        </w:tc>
      </w:tr>
    </w:tbl>
    <w:p>
      <w:pPr>
        <w:ind w:left="1120"/>
        <w:spacing w:after="0"/>
        <w:rPr>
          <w:sz w:val="20"/>
          <w:szCs w:val="20"/>
          <w:color w:val="auto"/>
        </w:rPr>
      </w:pPr>
      <w:r>
        <w:rPr>
          <w:rFonts w:ascii="Times New Roman" w:cs="Times New Roman" w:eastAsia="Times New Roman" w:hAnsi="Times New Roman"/>
          <w:sz w:val="28"/>
          <w:szCs w:val="28"/>
          <w:color w:val="auto"/>
        </w:rPr>
        <w:t>Множество отображений</w:t>
      </w:r>
    </w:p>
    <w:p>
      <w:pPr>
        <w:ind w:left="4520" w:hanging="223"/>
        <w:spacing w:after="0" w:line="225" w:lineRule="auto"/>
        <w:tabs>
          <w:tab w:leader="none" w:pos="4520" w:val="left"/>
        </w:tabs>
        <w:numPr>
          <w:ilvl w:val="0"/>
          <w:numId w:val="182"/>
        </w:numPr>
        <w:rPr>
          <w:rFonts w:ascii="Algerian" w:cs="Algerian" w:eastAsia="Algerian" w:hAnsi="Algerian"/>
          <w:sz w:val="28"/>
          <w:szCs w:val="28"/>
          <w:color w:val="auto"/>
        </w:rPr>
      </w:pP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F</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F</w:t>
      </w:r>
      <w:r>
        <w:rPr>
          <w:rFonts w:ascii="Times New Roman" w:cs="Times New Roman" w:eastAsia="Times New Roman" w:hAnsi="Times New Roman"/>
          <w:sz w:val="36"/>
          <w:szCs w:val="36"/>
          <w:i w:val="1"/>
          <w:iCs w:val="1"/>
          <w:color w:val="auto"/>
          <w:vertAlign w:val="subscript"/>
        </w:rPr>
        <w:t>l</w:t>
      </w:r>
      <w:r>
        <w:rPr>
          <w:rFonts w:ascii="Times New Roman" w:cs="Times New Roman" w:eastAsia="Times New Roman" w:hAnsi="Times New Roman"/>
          <w:sz w:val="28"/>
          <w:szCs w:val="28"/>
          <w:color w:val="auto"/>
        </w:rPr>
        <w:t>},</w:t>
      </w:r>
    </w:p>
    <w:p>
      <w:pPr>
        <w:ind w:left="260"/>
        <w:spacing w:after="0" w:line="227" w:lineRule="auto"/>
        <w:rPr>
          <w:sz w:val="20"/>
          <w:szCs w:val="20"/>
          <w:color w:val="auto"/>
        </w:rPr>
      </w:pPr>
      <w:r>
        <w:rPr>
          <w:rFonts w:ascii="Times New Roman" w:cs="Times New Roman" w:eastAsia="Times New Roman" w:hAnsi="Times New Roman"/>
          <w:sz w:val="28"/>
          <w:szCs w:val="28"/>
          <w:color w:val="auto"/>
        </w:rPr>
        <w:t>графически можно представить в виде, показанном на рисунке 8.1.</w:t>
      </w:r>
    </w:p>
    <w:p>
      <w:pPr>
        <w:ind w:left="1120"/>
        <w:spacing w:after="0" w:line="197" w:lineRule="auto"/>
        <w:tabs>
          <w:tab w:leader="none" w:pos="5260" w:val="left"/>
        </w:tabs>
        <w:rPr>
          <w:sz w:val="20"/>
          <w:szCs w:val="20"/>
          <w:color w:val="auto"/>
        </w:rPr>
      </w:pPr>
      <w:r>
        <w:rPr>
          <w:rFonts w:ascii="Times New Roman" w:cs="Times New Roman" w:eastAsia="Times New Roman" w:hAnsi="Times New Roman"/>
          <w:sz w:val="28"/>
          <w:szCs w:val="28"/>
          <w:color w:val="auto"/>
        </w:rPr>
        <w:t>Каждое конкретное отображение</w:t>
      </w:r>
      <w:r>
        <w:rPr>
          <w:sz w:val="20"/>
          <w:szCs w:val="20"/>
          <w:color w:val="auto"/>
        </w:rPr>
        <w:tab/>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где</w:t>
      </w:r>
      <w:r>
        <w:rPr>
          <w:rFonts w:ascii="Times New Roman" w:cs="Times New Roman" w:eastAsia="Times New Roman" w:hAnsi="Times New Roman"/>
          <w:sz w:val="28"/>
          <w:szCs w:val="28"/>
          <w:i w:val="1"/>
          <w:iCs w:val="1"/>
          <w:color w:val="auto"/>
        </w:rPr>
        <w:t xml:space="preserve"> w </w:t>
      </w:r>
      <w:r>
        <w:rPr>
          <w:rFonts w:ascii="Times New Roman" w:cs="Times New Roman" w:eastAsia="Times New Roman" w:hAnsi="Times New Roman"/>
          <w:sz w:val="28"/>
          <w:szCs w:val="28"/>
          <w:color w:val="auto"/>
        </w:rPr>
        <w:t>= 1, 2,…,</w:t>
      </w:r>
      <w:r>
        <w:rPr>
          <w:rFonts w:ascii="Times New Roman" w:cs="Times New Roman" w:eastAsia="Times New Roman" w:hAnsi="Times New Roman"/>
          <w:sz w:val="28"/>
          <w:szCs w:val="28"/>
          <w:i w:val="1"/>
          <w:iCs w:val="1"/>
          <w:color w:val="auto"/>
        </w:rPr>
        <w:t xml:space="preserve"> l</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из множества</w:t>
      </w:r>
    </w:p>
    <w:p>
      <w:pPr>
        <w:spacing w:after="0" w:line="42" w:lineRule="exact"/>
        <w:rPr>
          <w:sz w:val="20"/>
          <w:szCs w:val="20"/>
          <w:color w:val="auto"/>
        </w:rPr>
      </w:pPr>
    </w:p>
    <w:p>
      <w:pPr>
        <w:jc w:val="both"/>
        <w:ind w:left="260" w:firstLine="2"/>
        <w:spacing w:after="0" w:line="214" w:lineRule="auto"/>
        <w:tabs>
          <w:tab w:leader="none" w:pos="709" w:val="left"/>
        </w:tabs>
        <w:numPr>
          <w:ilvl w:val="0"/>
          <w:numId w:val="183"/>
        </w:numPr>
        <w:rPr>
          <w:rFonts w:ascii="Algerian" w:cs="Algerian" w:eastAsia="Algerian" w:hAnsi="Algerian"/>
          <w:sz w:val="28"/>
          <w:szCs w:val="28"/>
          <w:color w:val="auto"/>
        </w:rPr>
      </w:pPr>
      <w:r>
        <w:rPr>
          <w:rFonts w:ascii="Times New Roman" w:cs="Times New Roman" w:eastAsia="Times New Roman" w:hAnsi="Times New Roman"/>
          <w:sz w:val="28"/>
          <w:szCs w:val="28"/>
          <w:color w:val="auto"/>
        </w:rPr>
        <w:t xml:space="preserve">соответствует конкретному алгоритму или способу осаждения информа-ции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в контейнер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при помощи конкретного ключа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Схематично представленное на рис. 8.1 отображение как раз поясняет такое взаимодейст-вие компонент системы.</w:t>
      </w:r>
    </w:p>
    <w:p>
      <w:pPr>
        <w:spacing w:after="0" w:line="16" w:lineRule="exact"/>
        <w:rPr>
          <w:rFonts w:ascii="Algerian" w:cs="Algerian" w:eastAsia="Algerian" w:hAnsi="Algerian"/>
          <w:sz w:val="28"/>
          <w:szCs w:val="28"/>
          <w:color w:val="auto"/>
        </w:rPr>
      </w:pPr>
    </w:p>
    <w:p>
      <w:pPr>
        <w:ind w:left="260" w:firstLine="852"/>
        <w:spacing w:after="0" w:line="235" w:lineRule="auto"/>
        <w:rPr>
          <w:rFonts w:ascii="Algerian" w:cs="Algerian" w:eastAsia="Algerian" w:hAnsi="Algerian"/>
          <w:sz w:val="28"/>
          <w:szCs w:val="28"/>
          <w:color w:val="auto"/>
        </w:rPr>
      </w:pPr>
      <w:r>
        <w:rPr>
          <w:rFonts w:ascii="Times New Roman" w:cs="Times New Roman" w:eastAsia="Times New Roman" w:hAnsi="Times New Roman"/>
          <w:sz w:val="28"/>
          <w:szCs w:val="28"/>
          <w:color w:val="auto"/>
        </w:rPr>
        <w:t>Соотношение (8.1) формально описывает процедуру осаждения сооб-щения в контейнере на основе выбранного метода.</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115</w:t>
      </w:r>
    </w:p>
    <w:p>
      <w:pPr>
        <w:sectPr>
          <w:pgSz w:w="11900" w:h="16838" w:orient="portrait"/>
          <w:cols w:equalWidth="0" w:num="1">
            <w:col w:w="9620"/>
          </w:cols>
          <w:pgMar w:left="1440" w:top="1130" w:right="846" w:bottom="470" w:gutter="0" w:footer="0" w:header="0"/>
        </w:sectPr>
      </w:pPr>
    </w:p>
    <w:bookmarkStart w:id="115" w:name="page116"/>
    <w:bookmarkEnd w:id="115"/>
    <w:p>
      <w:pPr>
        <w:jc w:val="both"/>
        <w:ind w:left="260" w:firstLine="852"/>
        <w:spacing w:after="0" w:line="225" w:lineRule="auto"/>
        <w:rPr>
          <w:sz w:val="20"/>
          <w:szCs w:val="20"/>
          <w:color w:val="auto"/>
        </w:rPr>
      </w:pPr>
      <w:r>
        <w:rPr>
          <w:rFonts w:ascii="Times New Roman" w:cs="Times New Roman" w:eastAsia="Times New Roman" w:hAnsi="Times New Roman"/>
          <w:sz w:val="27"/>
          <w:szCs w:val="27"/>
          <w:b w:val="1"/>
          <w:bCs w:val="1"/>
          <w:color w:val="auto"/>
        </w:rPr>
        <w:t xml:space="preserve">Определение 8.3. Функцию </w:t>
      </w:r>
      <w:r>
        <w:rPr>
          <w:rFonts w:ascii="Algerian" w:cs="Algerian" w:eastAsia="Algerian" w:hAnsi="Algerian"/>
          <w:sz w:val="27"/>
          <w:szCs w:val="27"/>
          <w:b w:val="1"/>
          <w:bCs w:val="1"/>
          <w:color w:val="auto"/>
        </w:rPr>
        <w:t>F</w:t>
      </w:r>
      <w:r>
        <w:rPr>
          <w:rFonts w:ascii="Times New Roman" w:cs="Times New Roman" w:eastAsia="Times New Roman" w:hAnsi="Times New Roman"/>
          <w:sz w:val="35"/>
          <w:szCs w:val="35"/>
          <w:b w:val="1"/>
          <w:bCs w:val="1"/>
          <w:i w:val="1"/>
          <w:iCs w:val="1"/>
          <w:color w:val="auto"/>
          <w:vertAlign w:val="superscript"/>
        </w:rPr>
        <w:t>- 1</w:t>
      </w:r>
      <w:r>
        <w:rPr>
          <w:rFonts w:ascii="Times New Roman" w:cs="Times New Roman" w:eastAsia="Times New Roman" w:hAnsi="Times New Roman"/>
          <w:sz w:val="27"/>
          <w:szCs w:val="27"/>
          <w:b w:val="1"/>
          <w:bCs w:val="1"/>
          <w:color w:val="auto"/>
        </w:rPr>
        <w:t xml:space="preserve">, определенную на </w:t>
      </w:r>
      <w:r>
        <w:rPr>
          <w:rFonts w:ascii="Algerian" w:cs="Algerian" w:eastAsia="Algerian" w:hAnsi="Algerian"/>
          <w:sz w:val="27"/>
          <w:szCs w:val="27"/>
          <w:b w:val="1"/>
          <w:bCs w:val="1"/>
          <w:color w:val="auto"/>
        </w:rPr>
        <w:t>S</w:t>
      </w:r>
      <w:r>
        <w:rPr>
          <w:rFonts w:ascii="Times New Roman" w:cs="Times New Roman" w:eastAsia="Times New Roman" w:hAnsi="Times New Roman"/>
          <w:sz w:val="27"/>
          <w:szCs w:val="27"/>
          <w:b w:val="1"/>
          <w:bCs w:val="1"/>
          <w:color w:val="auto"/>
        </w:rPr>
        <w:t xml:space="preserve"> × </w:t>
      </w:r>
      <w:r>
        <w:rPr>
          <w:rFonts w:ascii="Algerian" w:cs="Algerian" w:eastAsia="Algerian" w:hAnsi="Algerian"/>
          <w:sz w:val="27"/>
          <w:szCs w:val="27"/>
          <w:b w:val="1"/>
          <w:bCs w:val="1"/>
          <w:color w:val="auto"/>
        </w:rPr>
        <w:t>K</w:t>
      </w:r>
      <w:r>
        <w:rPr>
          <w:rFonts w:ascii="Times New Roman" w:cs="Times New Roman" w:eastAsia="Times New Roman" w:hAnsi="Times New Roman"/>
          <w:sz w:val="35"/>
          <w:szCs w:val="35"/>
          <w:b w:val="1"/>
          <w:bCs w:val="1"/>
          <w:color w:val="auto"/>
          <w:vertAlign w:val="superscript"/>
        </w:rPr>
        <w:t>*</w:t>
      </w:r>
      <w:r>
        <w:rPr>
          <w:rFonts w:ascii="Times New Roman" w:cs="Times New Roman" w:eastAsia="Times New Roman" w:hAnsi="Times New Roman"/>
          <w:sz w:val="27"/>
          <w:szCs w:val="27"/>
          <w:b w:val="1"/>
          <w:bCs w:val="1"/>
          <w:color w:val="auto"/>
        </w:rPr>
        <w:t xml:space="preserve"> (</w:t>
      </w:r>
      <w:r>
        <w:rPr>
          <w:rFonts w:ascii="Algerian" w:cs="Algerian" w:eastAsia="Algerian" w:hAnsi="Algerian"/>
          <w:sz w:val="27"/>
          <w:szCs w:val="27"/>
          <w:b w:val="1"/>
          <w:bCs w:val="1"/>
          <w:color w:val="auto"/>
        </w:rPr>
        <w:t>K</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35"/>
          <w:szCs w:val="35"/>
          <w:b w:val="1"/>
          <w:bCs w:val="1"/>
          <w:color w:val="auto"/>
          <w:vertAlign w:val="superscript"/>
        </w:rPr>
        <w:t>*</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27"/>
          <w:szCs w:val="27"/>
          <w:b w:val="1"/>
          <w:bCs w:val="1"/>
          <w:i w:val="1"/>
          <w:iCs w:val="1"/>
          <w:color w:val="auto"/>
        </w:rPr>
        <w:t>K</w:t>
      </w:r>
      <w:r>
        <w:rPr>
          <w:rFonts w:ascii="Times New Roman" w:cs="Times New Roman" w:eastAsia="Times New Roman" w:hAnsi="Times New Roman"/>
          <w:sz w:val="35"/>
          <w:szCs w:val="35"/>
          <w:b w:val="1"/>
          <w:bCs w:val="1"/>
          <w:color w:val="auto"/>
          <w:vertAlign w:val="superscript"/>
        </w:rPr>
        <w:t>*</w:t>
      </w:r>
      <w:r>
        <w:rPr>
          <w:rFonts w:ascii="Times New Roman" w:cs="Times New Roman" w:eastAsia="Times New Roman" w:hAnsi="Times New Roman"/>
          <w:sz w:val="35"/>
          <w:szCs w:val="35"/>
          <w:b w:val="1"/>
          <w:bCs w:val="1"/>
          <w:i w:val="1"/>
          <w:iCs w:val="1"/>
          <w:color w:val="auto"/>
          <w:vertAlign w:val="subscript"/>
        </w:rPr>
        <w:t>1</w:t>
      </w:r>
      <w:r>
        <w:rPr>
          <w:rFonts w:ascii="Times New Roman" w:cs="Times New Roman" w:eastAsia="Times New Roman" w:hAnsi="Times New Roman"/>
          <w:sz w:val="27"/>
          <w:szCs w:val="27"/>
          <w:b w:val="1"/>
          <w:bCs w:val="1"/>
          <w:i w:val="1"/>
          <w:iCs w:val="1"/>
          <w:color w:val="auto"/>
        </w:rPr>
        <w:t>,</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27"/>
          <w:szCs w:val="27"/>
          <w:b w:val="1"/>
          <w:bCs w:val="1"/>
          <w:i w:val="1"/>
          <w:iCs w:val="1"/>
          <w:color w:val="auto"/>
        </w:rPr>
        <w:t>K</w:t>
      </w:r>
      <w:r>
        <w:rPr>
          <w:rFonts w:ascii="Times New Roman" w:cs="Times New Roman" w:eastAsia="Times New Roman" w:hAnsi="Times New Roman"/>
          <w:sz w:val="35"/>
          <w:szCs w:val="35"/>
          <w:b w:val="1"/>
          <w:bCs w:val="1"/>
          <w:color w:val="auto"/>
          <w:vertAlign w:val="superscript"/>
        </w:rPr>
        <w:t>*</w:t>
      </w:r>
      <w:r>
        <w:rPr>
          <w:rFonts w:ascii="Times New Roman" w:cs="Times New Roman" w:eastAsia="Times New Roman" w:hAnsi="Times New Roman"/>
          <w:sz w:val="35"/>
          <w:szCs w:val="35"/>
          <w:b w:val="1"/>
          <w:bCs w:val="1"/>
          <w:i w:val="1"/>
          <w:iCs w:val="1"/>
          <w:color w:val="auto"/>
          <w:vertAlign w:val="subscript"/>
        </w:rPr>
        <w:t>2</w:t>
      </w:r>
      <w:r>
        <w:rPr>
          <w:rFonts w:ascii="Times New Roman" w:cs="Times New Roman" w:eastAsia="Times New Roman" w:hAnsi="Times New Roman"/>
          <w:sz w:val="27"/>
          <w:szCs w:val="27"/>
          <w:b w:val="1"/>
          <w:bCs w:val="1"/>
          <w:i w:val="1"/>
          <w:iCs w:val="1"/>
          <w:color w:val="auto"/>
        </w:rPr>
        <w:t>,…,K</w:t>
      </w:r>
      <w:r>
        <w:rPr>
          <w:rFonts w:ascii="Times New Roman" w:cs="Times New Roman" w:eastAsia="Times New Roman" w:hAnsi="Times New Roman"/>
          <w:sz w:val="35"/>
          <w:szCs w:val="35"/>
          <w:b w:val="1"/>
          <w:bCs w:val="1"/>
          <w:color w:val="auto"/>
          <w:vertAlign w:val="superscript"/>
        </w:rPr>
        <w:t>*</w:t>
      </w:r>
      <w:r>
        <w:rPr>
          <w:rFonts w:ascii="Times New Roman" w:cs="Times New Roman" w:eastAsia="Times New Roman" w:hAnsi="Times New Roman"/>
          <w:sz w:val="35"/>
          <w:szCs w:val="35"/>
          <w:b w:val="1"/>
          <w:bCs w:val="1"/>
          <w:i w:val="1"/>
          <w:iCs w:val="1"/>
          <w:color w:val="auto"/>
          <w:vertAlign w:val="subscript"/>
        </w:rPr>
        <w:t>z</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b w:val="1"/>
          <w:bCs w:val="1"/>
          <w:i w:val="1"/>
          <w:iCs w:val="1"/>
          <w:color w:val="auto"/>
        </w:rPr>
        <w:t xml:space="preserve"> </w:t>
      </w:r>
      <w:r>
        <w:rPr>
          <w:rFonts w:ascii="Times New Roman" w:cs="Times New Roman" w:eastAsia="Times New Roman" w:hAnsi="Times New Roman"/>
          <w:sz w:val="27"/>
          <w:szCs w:val="27"/>
          <w:b w:val="1"/>
          <w:bCs w:val="1"/>
          <w:color w:val="auto"/>
        </w:rPr>
        <w:t>в общем случае</w:t>
      </w:r>
      <w:r>
        <w:rPr>
          <w:rFonts w:ascii="Times New Roman" w:cs="Times New Roman" w:eastAsia="Times New Roman" w:hAnsi="Times New Roman"/>
          <w:sz w:val="27"/>
          <w:szCs w:val="27"/>
          <w:b w:val="1"/>
          <w:bCs w:val="1"/>
          <w:i w:val="1"/>
          <w:iCs w:val="1"/>
          <w:color w:val="auto"/>
        </w:rPr>
        <w:t xml:space="preserve"> K</w:t>
      </w:r>
      <w:r>
        <w:rPr>
          <w:rFonts w:ascii="Times New Roman" w:cs="Times New Roman" w:eastAsia="Times New Roman" w:hAnsi="Times New Roman"/>
          <w:sz w:val="35"/>
          <w:szCs w:val="35"/>
          <w:b w:val="1"/>
          <w:bCs w:val="1"/>
          <w:i w:val="1"/>
          <w:iCs w:val="1"/>
          <w:color w:val="auto"/>
          <w:vertAlign w:val="subscript"/>
        </w:rPr>
        <w:t>m</w:t>
      </w:r>
      <w:r>
        <w:rPr>
          <w:rFonts w:ascii="Times New Roman" w:cs="Times New Roman" w:eastAsia="Times New Roman" w:hAnsi="Times New Roman"/>
          <w:sz w:val="27"/>
          <w:szCs w:val="27"/>
          <w:b w:val="1"/>
          <w:bCs w:val="1"/>
          <w:i w:val="1"/>
          <w:iCs w:val="1"/>
          <w:color w:val="auto"/>
        </w:rPr>
        <w:t xml:space="preserve"> ≠ K</w:t>
      </w:r>
      <w:r>
        <w:rPr>
          <w:rFonts w:ascii="Times New Roman" w:cs="Times New Roman" w:eastAsia="Times New Roman" w:hAnsi="Times New Roman"/>
          <w:sz w:val="35"/>
          <w:szCs w:val="35"/>
          <w:b w:val="1"/>
          <w:bCs w:val="1"/>
          <w:i w:val="1"/>
          <w:iCs w:val="1"/>
          <w:color w:val="auto"/>
          <w:vertAlign w:val="superscript"/>
        </w:rPr>
        <w:t>*</w:t>
      </w:r>
      <w:r>
        <w:rPr>
          <w:rFonts w:ascii="Times New Roman" w:cs="Times New Roman" w:eastAsia="Times New Roman" w:hAnsi="Times New Roman"/>
          <w:sz w:val="35"/>
          <w:szCs w:val="35"/>
          <w:b w:val="1"/>
          <w:bCs w:val="1"/>
          <w:i w:val="1"/>
          <w:iCs w:val="1"/>
          <w:color w:val="auto"/>
          <w:vertAlign w:val="subscript"/>
        </w:rPr>
        <w:t>m</w:t>
      </w:r>
      <w:r>
        <w:rPr>
          <w:rFonts w:ascii="Times New Roman" w:cs="Times New Roman" w:eastAsia="Times New Roman" w:hAnsi="Times New Roman"/>
          <w:sz w:val="27"/>
          <w:szCs w:val="27"/>
          <w:b w:val="1"/>
          <w:bCs w:val="1"/>
          <w:i w:val="1"/>
          <w:iCs w:val="1"/>
          <w:color w:val="auto"/>
        </w:rPr>
        <w:t xml:space="preserve"> </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b w:val="1"/>
          <w:bCs w:val="1"/>
          <w:i w:val="1"/>
          <w:iCs w:val="1"/>
          <w:color w:val="auto"/>
        </w:rPr>
        <w:t xml:space="preserve"> K</w:t>
      </w:r>
      <w:r>
        <w:rPr>
          <w:rFonts w:ascii="Times New Roman" w:cs="Times New Roman" w:eastAsia="Times New Roman" w:hAnsi="Times New Roman"/>
          <w:sz w:val="35"/>
          <w:szCs w:val="35"/>
          <w:b w:val="1"/>
          <w:bCs w:val="1"/>
          <w:i w:val="1"/>
          <w:iCs w:val="1"/>
          <w:color w:val="auto"/>
          <w:vertAlign w:val="subscript"/>
        </w:rPr>
        <w:t>m</w:t>
      </w:r>
      <w:r>
        <w:rPr>
          <w:rFonts w:ascii="Times New Roman" w:cs="Times New Roman" w:eastAsia="Times New Roman" w:hAnsi="Times New Roman"/>
          <w:sz w:val="27"/>
          <w:szCs w:val="27"/>
          <w:b w:val="1"/>
          <w:bCs w:val="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7"/>
          <w:szCs w:val="27"/>
          <w:b w:val="1"/>
          <w:bCs w:val="1"/>
          <w:i w:val="1"/>
          <w:iCs w:val="1"/>
          <w:color w:val="auto"/>
        </w:rPr>
        <w:t xml:space="preserve"> </w:t>
      </w:r>
      <w:r>
        <w:rPr>
          <w:rFonts w:ascii="Algerian" w:cs="Algerian" w:eastAsia="Algerian" w:hAnsi="Algerian"/>
          <w:sz w:val="27"/>
          <w:szCs w:val="27"/>
          <w:b w:val="1"/>
          <w:bCs w:val="1"/>
          <w:color w:val="auto"/>
        </w:rPr>
        <w:t>K</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b w:val="1"/>
          <w:bCs w:val="1"/>
          <w:i w:val="1"/>
          <w:iCs w:val="1"/>
          <w:color w:val="auto"/>
        </w:rPr>
        <w:t xml:space="preserve"> K</w:t>
      </w:r>
      <w:r>
        <w:rPr>
          <w:rFonts w:ascii="Times New Roman" w:cs="Times New Roman" w:eastAsia="Times New Roman" w:hAnsi="Times New Roman"/>
          <w:sz w:val="35"/>
          <w:szCs w:val="35"/>
          <w:b w:val="1"/>
          <w:bCs w:val="1"/>
          <w:i w:val="1"/>
          <w:iCs w:val="1"/>
          <w:color w:val="auto"/>
          <w:vertAlign w:val="superscript"/>
        </w:rPr>
        <w:t>*</w:t>
      </w:r>
      <w:r>
        <w:rPr>
          <w:rFonts w:ascii="Times New Roman" w:cs="Times New Roman" w:eastAsia="Times New Roman" w:hAnsi="Times New Roman"/>
          <w:sz w:val="35"/>
          <w:szCs w:val="35"/>
          <w:b w:val="1"/>
          <w:bCs w:val="1"/>
          <w:i w:val="1"/>
          <w:iCs w:val="1"/>
          <w:color w:val="auto"/>
          <w:vertAlign w:val="subscript"/>
        </w:rPr>
        <w:t>m</w:t>
      </w:r>
      <w:r>
        <w:rPr>
          <w:rFonts w:ascii="Times New Roman" w:cs="Times New Roman" w:eastAsia="Times New Roman" w:hAnsi="Times New Roman"/>
          <w:sz w:val="27"/>
          <w:szCs w:val="27"/>
          <w:b w:val="1"/>
          <w:bCs w:val="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7"/>
          <w:szCs w:val="27"/>
          <w:b w:val="1"/>
          <w:bCs w:val="1"/>
          <w:i w:val="1"/>
          <w:iCs w:val="1"/>
          <w:color w:val="auto"/>
        </w:rPr>
        <w:t xml:space="preserve"> </w:t>
      </w:r>
      <w:r>
        <w:rPr>
          <w:rFonts w:ascii="Algerian" w:cs="Algerian" w:eastAsia="Algerian" w:hAnsi="Algerian"/>
          <w:sz w:val="27"/>
          <w:szCs w:val="27"/>
          <w:b w:val="1"/>
          <w:bCs w:val="1"/>
          <w:color w:val="auto"/>
        </w:rPr>
        <w:t>K</w:t>
      </w:r>
      <w:r>
        <w:rPr>
          <w:rFonts w:ascii="Calibri" w:cs="Calibri" w:eastAsia="Calibri" w:hAnsi="Calibri"/>
          <w:sz w:val="35"/>
          <w:szCs w:val="35"/>
          <w:b w:val="1"/>
          <w:bCs w:val="1"/>
          <w:color w:val="auto"/>
          <w:vertAlign w:val="superscript"/>
        </w:rPr>
        <w:t>*</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b w:val="1"/>
          <w:bCs w:val="1"/>
          <w:i w:val="1"/>
          <w:iCs w:val="1"/>
          <w:color w:val="auto"/>
        </w:rPr>
        <w:t xml:space="preserve"> m </w:t>
      </w:r>
      <w:r>
        <w:rPr>
          <w:rFonts w:ascii="Times New Roman" w:cs="Times New Roman" w:eastAsia="Times New Roman" w:hAnsi="Times New Roman"/>
          <w:sz w:val="27"/>
          <w:szCs w:val="27"/>
          <w:b w:val="1"/>
          <w:bCs w:val="1"/>
          <w:color w:val="auto"/>
        </w:rPr>
        <w:t>= 1,2,…,</w:t>
      </w:r>
      <w:r>
        <w:rPr>
          <w:rFonts w:ascii="Times New Roman" w:cs="Times New Roman" w:eastAsia="Times New Roman" w:hAnsi="Times New Roman"/>
          <w:sz w:val="27"/>
          <w:szCs w:val="27"/>
          <w:b w:val="1"/>
          <w:bCs w:val="1"/>
          <w:i w:val="1"/>
          <w:iCs w:val="1"/>
          <w:color w:val="auto"/>
        </w:rPr>
        <w:t>z</w:t>
      </w:r>
      <w:r>
        <w:rPr>
          <w:rFonts w:ascii="Times New Roman" w:cs="Times New Roman" w:eastAsia="Times New Roman" w:hAnsi="Times New Roman"/>
          <w:sz w:val="27"/>
          <w:szCs w:val="27"/>
          <w:b w:val="1"/>
          <w:bCs w:val="1"/>
          <w:color w:val="auto"/>
        </w:rPr>
        <w:t>)</w:t>
      </w:r>
      <w:r>
        <w:rPr>
          <w:rFonts w:ascii="Times New Roman" w:cs="Times New Roman" w:eastAsia="Times New Roman" w:hAnsi="Times New Roman"/>
          <w:sz w:val="27"/>
          <w:szCs w:val="27"/>
          <w:b w:val="1"/>
          <w:bCs w:val="1"/>
          <w:i w:val="1"/>
          <w:iCs w:val="1"/>
          <w:color w:val="auto"/>
        </w:rPr>
        <w:t xml:space="preserve"> </w:t>
      </w:r>
      <w:r>
        <w:rPr>
          <w:rFonts w:ascii="Times New Roman" w:cs="Times New Roman" w:eastAsia="Times New Roman" w:hAnsi="Times New Roman"/>
          <w:sz w:val="27"/>
          <w:szCs w:val="27"/>
          <w:b w:val="1"/>
          <w:bCs w:val="1"/>
          <w:color w:val="auto"/>
        </w:rPr>
        <w:t xml:space="preserve">со зна-чениями в </w:t>
      </w:r>
      <w:r>
        <w:rPr>
          <w:rFonts w:ascii="Algerian" w:cs="Algerian" w:eastAsia="Algerian" w:hAnsi="Algerian"/>
          <w:sz w:val="27"/>
          <w:szCs w:val="27"/>
          <w:b w:val="1"/>
          <w:bCs w:val="1"/>
          <w:color w:val="auto"/>
        </w:rPr>
        <w:t>M</w:t>
      </w:r>
      <w:r>
        <w:rPr>
          <w:rFonts w:ascii="Times New Roman" w:cs="Times New Roman" w:eastAsia="Times New Roman" w:hAnsi="Times New Roman"/>
          <w:sz w:val="27"/>
          <w:szCs w:val="27"/>
          <w:b w:val="1"/>
          <w:bCs w:val="1"/>
          <w:color w:val="auto"/>
        </w:rPr>
        <w:t xml:space="preserve">, будем отождествлять с извлечением тайного сообщения </w:t>
      </w:r>
      <w:r>
        <w:rPr>
          <w:rFonts w:ascii="Times New Roman" w:cs="Times New Roman" w:eastAsia="Times New Roman" w:hAnsi="Times New Roman"/>
          <w:sz w:val="27"/>
          <w:szCs w:val="27"/>
          <w:b w:val="1"/>
          <w:bCs w:val="1"/>
          <w:i w:val="1"/>
          <w:iCs w:val="1"/>
          <w:color w:val="auto"/>
        </w:rPr>
        <w:t>M</w:t>
      </w:r>
      <w:r>
        <w:rPr>
          <w:rFonts w:ascii="Times New Roman" w:cs="Times New Roman" w:eastAsia="Times New Roman" w:hAnsi="Times New Roman"/>
          <w:sz w:val="35"/>
          <w:szCs w:val="35"/>
          <w:b w:val="1"/>
          <w:bCs w:val="1"/>
          <w:i w:val="1"/>
          <w:iCs w:val="1"/>
          <w:color w:val="auto"/>
          <w:vertAlign w:val="subscript"/>
        </w:rPr>
        <w:t>i</w:t>
      </w:r>
    </w:p>
    <w:p>
      <w:pPr>
        <w:ind w:left="520" w:hanging="243"/>
        <w:spacing w:after="0" w:line="196" w:lineRule="auto"/>
        <w:tabs>
          <w:tab w:leader="none" w:pos="520" w:val="left"/>
        </w:tabs>
        <w:numPr>
          <w:ilvl w:val="0"/>
          <w:numId w:val="184"/>
        </w:numPr>
        <w:rPr>
          <w:rFonts w:ascii="Symbol" w:cs="Symbol" w:eastAsia="Symbol" w:hAnsi="Symbol"/>
          <w:sz w:val="29"/>
          <w:szCs w:val="29"/>
          <w:color w:val="auto"/>
        </w:rPr>
      </w:pPr>
      <w:r>
        <w:rPr>
          <w:rFonts w:ascii="Algerian" w:cs="Algerian" w:eastAsia="Algerian" w:hAnsi="Algerian"/>
          <w:sz w:val="28"/>
          <w:szCs w:val="28"/>
          <w:b w:val="1"/>
          <w:bCs w:val="1"/>
          <w:color w:val="auto"/>
        </w:rPr>
        <w:t xml:space="preserve">M </w:t>
      </w:r>
      <w:r>
        <w:rPr>
          <w:rFonts w:ascii="Times New Roman" w:cs="Times New Roman" w:eastAsia="Times New Roman" w:hAnsi="Times New Roman"/>
          <w:sz w:val="28"/>
          <w:szCs w:val="28"/>
          <w:b w:val="1"/>
          <w:bCs w:val="1"/>
          <w:color w:val="auto"/>
        </w:rPr>
        <w:t>из стегосообщения</w:t>
      </w:r>
      <w:r>
        <w:rPr>
          <w:rFonts w:ascii="Algerian" w:cs="Algerian" w:eastAsia="Algerian" w:hAnsi="Algeri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S</w:t>
      </w:r>
      <w:r>
        <w:rPr>
          <w:rFonts w:ascii="Times New Roman" w:cs="Times New Roman" w:eastAsia="Times New Roman" w:hAnsi="Times New Roman"/>
          <w:sz w:val="36"/>
          <w:szCs w:val="36"/>
          <w:b w:val="1"/>
          <w:bCs w:val="1"/>
          <w:i w:val="1"/>
          <w:iCs w:val="1"/>
          <w:color w:val="auto"/>
          <w:vertAlign w:val="subscript"/>
        </w:rPr>
        <w:t>q</w:t>
      </w:r>
      <w:r>
        <w:rPr>
          <w:rFonts w:ascii="Symbol" w:cs="Symbol" w:eastAsia="Symbol" w:hAnsi="Symbol"/>
          <w:sz w:val="29"/>
          <w:szCs w:val="29"/>
          <w:color w:val="auto"/>
        </w:rPr>
        <w:t></w:t>
      </w:r>
      <w:r>
        <w:rPr>
          <w:rFonts w:ascii="Algerian" w:cs="Algerian" w:eastAsia="Algerian" w:hAnsi="Algerian"/>
          <w:sz w:val="28"/>
          <w:szCs w:val="28"/>
          <w:b w:val="1"/>
          <w:bCs w:val="1"/>
          <w:color w:val="auto"/>
        </w:rPr>
        <w:t xml:space="preserve"> S</w:t>
      </w:r>
      <w:r>
        <w:rPr>
          <w:rFonts w:ascii="Times New Roman" w:cs="Times New Roman" w:eastAsia="Times New Roman" w:hAnsi="Times New Roman"/>
          <w:sz w:val="28"/>
          <w:szCs w:val="28"/>
          <w:color w:val="auto"/>
        </w:rPr>
        <w:t>:</w:t>
      </w:r>
    </w:p>
    <w:p>
      <w:pPr>
        <w:spacing w:after="0" w:line="96" w:lineRule="exact"/>
        <w:rPr>
          <w:sz w:val="20"/>
          <w:szCs w:val="20"/>
          <w:color w:val="auto"/>
        </w:rPr>
      </w:pPr>
    </w:p>
    <w:tbl>
      <w:tblPr>
        <w:tblLayout w:type="fixed"/>
        <w:tblInd w:w="3400" w:type="dxa"/>
        <w:tblCellMar>
          <w:top w:w="0" w:type="dxa"/>
          <w:left w:w="0" w:type="dxa"/>
          <w:bottom w:w="0" w:type="dxa"/>
          <w:right w:w="0" w:type="dxa"/>
        </w:tblCellMar>
      </w:tblPr>
      <w:tr>
        <w:trPr>
          <w:trHeight w:val="475"/>
        </w:trPr>
        <w:tc>
          <w:tcPr>
            <w:tcW w:w="3840" w:type="dxa"/>
            <w:vAlign w:val="bottom"/>
          </w:tcPr>
          <w:p>
            <w:pPr>
              <w:spacing w:after="0"/>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S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K</w:t>
            </w:r>
            <w:r>
              <w:rPr>
                <w:rFonts w:ascii="Times New Roman" w:cs="Times New Roman" w:eastAsia="Times New Roman" w:hAnsi="Times New Roman"/>
                <w:sz w:val="36"/>
                <w:szCs w:val="36"/>
                <w:color w:val="auto"/>
                <w:vertAlign w:val="superscript"/>
              </w:rPr>
              <w:t>*</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M</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C</w:t>
            </w:r>
            <w:r>
              <w:rPr>
                <w:rFonts w:ascii="Times New Roman" w:cs="Times New Roman" w:eastAsia="Times New Roman" w:hAnsi="Times New Roman"/>
                <w:sz w:val="28"/>
                <w:szCs w:val="28"/>
                <w:color w:val="auto"/>
              </w:rPr>
              <w:t>.</w:t>
            </w:r>
          </w:p>
        </w:tc>
        <w:tc>
          <w:tcPr>
            <w:tcW w:w="22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(8.2)</w:t>
            </w:r>
          </w:p>
        </w:tc>
      </w:tr>
    </w:tbl>
    <w:p>
      <w:pPr>
        <w:ind w:left="1120"/>
        <w:spacing w:after="0" w:line="214" w:lineRule="auto"/>
        <w:rPr>
          <w:sz w:val="20"/>
          <w:szCs w:val="20"/>
          <w:color w:val="auto"/>
        </w:rPr>
      </w:pPr>
      <w:r>
        <w:rPr>
          <w:rFonts w:ascii="Times New Roman" w:cs="Times New Roman" w:eastAsia="Times New Roman" w:hAnsi="Times New Roman"/>
          <w:sz w:val="28"/>
          <w:szCs w:val="28"/>
          <w:color w:val="auto"/>
        </w:rPr>
        <w:t xml:space="preserve">Множеств </w:t>
      </w:r>
      <w:r>
        <w:rPr>
          <w:rFonts w:ascii="Algerian" w:cs="Algerian" w:eastAsia="Algerian" w:hAnsi="Algerian"/>
          <w:sz w:val="28"/>
          <w:szCs w:val="28"/>
          <w:color w:val="auto"/>
        </w:rPr>
        <w:t>F</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 xml:space="preserve">состоит из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элементов:</w:t>
      </w:r>
    </w:p>
    <w:p>
      <w:pPr>
        <w:ind w:left="3680"/>
        <w:spacing w:after="0" w:line="186" w:lineRule="auto"/>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i w:val="1"/>
          <w:iCs w:val="1"/>
          <w:color w:val="auto"/>
          <w:vertAlign w:val="superscript"/>
        </w:rPr>
        <w:t>-1</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bscript"/>
        </w:rPr>
        <w:t>1</w:t>
      </w:r>
      <w:r>
        <w:rPr>
          <w:rFonts w:ascii="Times New Roman" w:cs="Times New Roman" w:eastAsia="Times New Roman" w:hAnsi="Times New Roman"/>
          <w:sz w:val="28"/>
          <w:szCs w:val="28"/>
          <w:i w:val="1"/>
          <w:iCs w:val="1"/>
          <w:color w:val="auto"/>
        </w:rPr>
        <w:t>,</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bscript"/>
        </w:rPr>
        <w:t>2</w:t>
      </w:r>
      <w:r>
        <w:rPr>
          <w:rFonts w:ascii="Times New Roman" w:cs="Times New Roman" w:eastAsia="Times New Roman" w:hAnsi="Times New Roman"/>
          <w:sz w:val="28"/>
          <w:szCs w:val="28"/>
          <w:i w:val="1"/>
          <w:iCs w:val="1"/>
          <w:color w:val="auto"/>
        </w:rPr>
        <w:t>,…,</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bscript"/>
        </w:rPr>
        <w:t>l</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w:t>
      </w:r>
    </w:p>
    <w:p>
      <w:pPr>
        <w:ind w:left="260"/>
        <w:spacing w:after="0" w:line="182" w:lineRule="auto"/>
        <w:rPr>
          <w:sz w:val="20"/>
          <w:szCs w:val="20"/>
          <w:color w:val="auto"/>
        </w:rPr>
      </w:pPr>
      <w:r>
        <w:rPr>
          <w:rFonts w:ascii="Times New Roman" w:cs="Times New Roman" w:eastAsia="Times New Roman" w:hAnsi="Times New Roman"/>
          <w:sz w:val="27"/>
          <w:szCs w:val="27"/>
          <w:color w:val="auto"/>
        </w:rPr>
        <w:t xml:space="preserve">где каждому конкретному отображению </w:t>
      </w:r>
      <w:r>
        <w:rPr>
          <w:rFonts w:ascii="Times New Roman" w:cs="Times New Roman" w:eastAsia="Times New Roman" w:hAnsi="Times New Roman"/>
          <w:sz w:val="27"/>
          <w:szCs w:val="27"/>
          <w:i w:val="1"/>
          <w:iCs w:val="1"/>
          <w:color w:val="auto"/>
        </w:rPr>
        <w:t>F</w:t>
      </w:r>
      <w:r>
        <w:rPr>
          <w:rFonts w:ascii="Times New Roman" w:cs="Times New Roman" w:eastAsia="Times New Roman" w:hAnsi="Times New Roman"/>
          <w:sz w:val="35"/>
          <w:szCs w:val="35"/>
          <w:i w:val="1"/>
          <w:iCs w:val="1"/>
          <w:color w:val="auto"/>
          <w:vertAlign w:val="subscript"/>
        </w:rPr>
        <w:t>w</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w</w:t>
      </w:r>
      <w:r>
        <w:rPr>
          <w:rFonts w:ascii="Times New Roman" w:cs="Times New Roman" w:eastAsia="Times New Roman" w:hAnsi="Times New Roman"/>
          <w:sz w:val="27"/>
          <w:szCs w:val="27"/>
          <w:color w:val="auto"/>
        </w:rPr>
        <w:t xml:space="preserve"> = 1, 2,…, </w:t>
      </w:r>
      <w:r>
        <w:rPr>
          <w:rFonts w:ascii="Times New Roman" w:cs="Times New Roman" w:eastAsia="Times New Roman" w:hAnsi="Times New Roman"/>
          <w:sz w:val="27"/>
          <w:szCs w:val="27"/>
          <w:i w:val="1"/>
          <w:iCs w:val="1"/>
          <w:color w:val="auto"/>
        </w:rPr>
        <w:t>l</w:t>
      </w:r>
      <w:r>
        <w:rPr>
          <w:rFonts w:ascii="Times New Roman" w:cs="Times New Roman" w:eastAsia="Times New Roman" w:hAnsi="Times New Roman"/>
          <w:sz w:val="27"/>
          <w:szCs w:val="27"/>
          <w:color w:val="auto"/>
        </w:rPr>
        <w:t>) соответствует фик-</w:t>
      </w:r>
    </w:p>
    <w:p>
      <w:pPr>
        <w:ind w:left="260"/>
        <w:spacing w:after="0" w:line="217" w:lineRule="auto"/>
        <w:rPr>
          <w:sz w:val="20"/>
          <w:szCs w:val="20"/>
          <w:color w:val="auto"/>
        </w:rPr>
      </w:pPr>
      <w:r>
        <w:rPr>
          <w:rFonts w:ascii="Times New Roman" w:cs="Times New Roman" w:eastAsia="Times New Roman" w:hAnsi="Times New Roman"/>
          <w:sz w:val="28"/>
          <w:szCs w:val="28"/>
          <w:color w:val="auto"/>
        </w:rPr>
        <w:t xml:space="preserve">сированный ключ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K</w:t>
      </w:r>
      <w:r>
        <w:rPr>
          <w:rFonts w:ascii="Calibri" w:cs="Calibri" w:eastAsia="Calibri" w:hAnsi="Calibri"/>
          <w:sz w:val="36"/>
          <w:szCs w:val="36"/>
          <w:color w:val="auto"/>
          <w:vertAlign w:val="superscript"/>
        </w:rPr>
        <w:t>*</w:t>
      </w:r>
      <w:r>
        <w:rPr>
          <w:rFonts w:ascii="Calibri" w:cs="Calibri" w:eastAsia="Calibri" w:hAnsi="Calibri"/>
          <w:sz w:val="28"/>
          <w:szCs w:val="28"/>
          <w:color w:val="auto"/>
        </w:rPr>
        <w:t>.</w:t>
      </w:r>
    </w:p>
    <w:p>
      <w:pPr>
        <w:spacing w:after="0" w:line="1" w:lineRule="exact"/>
        <w:rPr>
          <w:sz w:val="20"/>
          <w:szCs w:val="20"/>
          <w:color w:val="auto"/>
        </w:rPr>
      </w:pPr>
    </w:p>
    <w:p>
      <w:pPr>
        <w:jc w:val="both"/>
        <w:ind w:left="260" w:firstLine="1339"/>
        <w:spacing w:after="0" w:line="231" w:lineRule="auto"/>
        <w:rPr>
          <w:sz w:val="20"/>
          <w:szCs w:val="20"/>
          <w:color w:val="auto"/>
        </w:rPr>
      </w:pPr>
      <w:r>
        <w:rPr>
          <w:rFonts w:ascii="Times New Roman" w:cs="Times New Roman" w:eastAsia="Times New Roman" w:hAnsi="Times New Roman"/>
          <w:sz w:val="28"/>
          <w:szCs w:val="28"/>
          <w:color w:val="auto"/>
        </w:rPr>
        <w:t xml:space="preserve">Таким образом, выражение (8.2) определяет обратное по отноше-нию к (8.1) отображение, которое каждому элементу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xml:space="preserve"> множества </w:t>
      </w:r>
      <w:r>
        <w:rPr>
          <w:rFonts w:ascii="Algerian" w:cs="Algerian" w:eastAsia="Algerian" w:hAnsi="Algerian"/>
          <w:sz w:val="28"/>
          <w:szCs w:val="28"/>
          <w:color w:val="auto"/>
        </w:rPr>
        <w:t>S</w:t>
      </w:r>
      <w:r>
        <w:rPr>
          <w:rFonts w:ascii="Times New Roman" w:cs="Times New Roman" w:eastAsia="Times New Roman" w:hAnsi="Times New Roman"/>
          <w:sz w:val="28"/>
          <w:szCs w:val="28"/>
          <w:color w:val="auto"/>
        </w:rPr>
        <w:t xml:space="preserve"> и фик-сированного элемента множества </w:t>
      </w:r>
      <w:r>
        <w:rPr>
          <w:rFonts w:ascii="Algerian" w:cs="Algerian" w:eastAsia="Algerian" w:hAnsi="Algerian"/>
          <w:sz w:val="28"/>
          <w:szCs w:val="28"/>
          <w:color w:val="auto"/>
        </w:rPr>
        <w:t>K</w:t>
      </w:r>
      <w:r>
        <w:rPr>
          <w:rFonts w:ascii="Times New Roman" w:cs="Times New Roman" w:eastAsia="Times New Roman" w:hAnsi="Times New Roman"/>
          <w:sz w:val="36"/>
          <w:szCs w:val="36"/>
          <w:color w:val="auto"/>
          <w:vertAlign w:val="superscript"/>
        </w:rPr>
        <w:t>*</w:t>
      </w:r>
      <w:r>
        <w:rPr>
          <w:rFonts w:ascii="Times New Roman" w:cs="Times New Roman" w:eastAsia="Times New Roman" w:hAnsi="Times New Roman"/>
          <w:sz w:val="28"/>
          <w:szCs w:val="28"/>
          <w:color w:val="auto"/>
        </w:rPr>
        <w:t xml:space="preserve"> ставит в соответствие элемент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мно-</w:t>
      </w:r>
    </w:p>
    <w:p>
      <w:pPr>
        <w:jc w:val="both"/>
        <w:ind w:left="260"/>
        <w:spacing w:after="0" w:line="202" w:lineRule="auto"/>
        <w:rPr>
          <w:sz w:val="20"/>
          <w:szCs w:val="20"/>
          <w:color w:val="auto"/>
        </w:rPr>
      </w:pPr>
      <w:r>
        <w:rPr>
          <w:rFonts w:ascii="Times New Roman" w:cs="Times New Roman" w:eastAsia="Times New Roman" w:hAnsi="Times New Roman"/>
          <w:sz w:val="28"/>
          <w:szCs w:val="28"/>
          <w:color w:val="auto"/>
        </w:rPr>
        <w:t xml:space="preserve">жества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xml:space="preserve"> и элемент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множества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Графическое представление такого ото-бражения иллюстрирует рис.8.2.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170180</wp:posOffset>
            </wp:positionH>
            <wp:positionV relativeFrom="paragraph">
              <wp:posOffset>269875</wp:posOffset>
            </wp:positionV>
            <wp:extent cx="5415915" cy="381508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7">
                      <a:extLst>
                        <a:ext uri="{28A0092B-C50C-407E-A947-70E740481C1C}"/>
                      </a:extLst>
                    </a:blip>
                    <a:srcRect/>
                    <a:stretch>
                      <a:fillRect/>
                    </a:stretch>
                  </pic:blipFill>
                  <pic:spPr bwMode="auto">
                    <a:xfrm>
                      <a:off x="0" y="0"/>
                      <a:ext cx="5415915" cy="3815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6140"/>
        <w:spacing w:after="0"/>
        <w:rPr>
          <w:sz w:val="20"/>
          <w:szCs w:val="20"/>
          <w:color w:val="auto"/>
        </w:rPr>
      </w:pPr>
      <w:r>
        <w:rPr>
          <w:rFonts w:ascii="Times New Roman" w:cs="Times New Roman" w:eastAsia="Times New Roman" w:hAnsi="Times New Roman"/>
          <w:sz w:val="24"/>
          <w:szCs w:val="24"/>
          <w:color w:val="auto"/>
        </w:rPr>
        <w:t>Множество открытых</w:t>
      </w:r>
    </w:p>
    <w:p>
      <w:pPr>
        <w:jc w:val="center"/>
        <w:ind w:right="6140"/>
        <w:spacing w:after="0"/>
        <w:rPr>
          <w:sz w:val="20"/>
          <w:szCs w:val="20"/>
          <w:color w:val="auto"/>
        </w:rPr>
      </w:pPr>
      <w:r>
        <w:rPr>
          <w:rFonts w:ascii="Times New Roman" w:cs="Times New Roman" w:eastAsia="Times New Roman" w:hAnsi="Times New Roman"/>
          <w:sz w:val="24"/>
          <w:szCs w:val="24"/>
          <w:color w:val="auto"/>
        </w:rPr>
        <w:t xml:space="preserve">текстов </w:t>
      </w:r>
      <w:r>
        <w:rPr>
          <w:rFonts w:ascii="Algerian" w:cs="Algerian" w:eastAsia="Algerian" w:hAnsi="Algerian"/>
          <w:sz w:val="24"/>
          <w:szCs w:val="24"/>
          <w:color w:val="auto"/>
        </w:rPr>
        <w: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left="5940"/>
        <w:spacing w:after="0"/>
        <w:rPr>
          <w:sz w:val="20"/>
          <w:szCs w:val="20"/>
          <w:color w:val="auto"/>
        </w:rPr>
      </w:pPr>
      <w:r>
        <w:rPr>
          <w:rFonts w:ascii="Times New Roman" w:cs="Times New Roman" w:eastAsia="Times New Roman" w:hAnsi="Times New Roman"/>
          <w:sz w:val="24"/>
          <w:szCs w:val="24"/>
          <w:color w:val="auto"/>
        </w:rPr>
        <w:t>Множество</w:t>
      </w:r>
    </w:p>
    <w:p>
      <w:pPr>
        <w:spacing w:after="0" w:line="26" w:lineRule="exact"/>
        <w:rPr>
          <w:sz w:val="20"/>
          <w:szCs w:val="20"/>
          <w:color w:val="auto"/>
        </w:rPr>
      </w:pPr>
    </w:p>
    <w:p>
      <w:pPr>
        <w:jc w:val="center"/>
        <w:ind w:left="5920"/>
        <w:spacing w:after="0"/>
        <w:rPr>
          <w:sz w:val="20"/>
          <w:szCs w:val="20"/>
          <w:color w:val="auto"/>
        </w:rPr>
      </w:pPr>
      <w:r>
        <w:rPr>
          <w:rFonts w:ascii="Times New Roman" w:cs="Times New Roman" w:eastAsia="Times New Roman" w:hAnsi="Times New Roman"/>
          <w:sz w:val="24"/>
          <w:szCs w:val="24"/>
          <w:color w:val="auto"/>
        </w:rPr>
        <w:t xml:space="preserve">стеганограмм </w:t>
      </w:r>
      <w:r>
        <w:rPr>
          <w:rFonts w:ascii="Algerian" w:cs="Algerian" w:eastAsia="Algerian" w:hAnsi="Algerian"/>
          <w:sz w:val="24"/>
          <w:szCs w:val="24"/>
          <w:color w:val="auto"/>
        </w:rPr>
        <w: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5340"/>
        <w:spacing w:after="0"/>
        <w:rPr>
          <w:sz w:val="20"/>
          <w:szCs w:val="20"/>
          <w:color w:val="auto"/>
        </w:rPr>
      </w:pPr>
      <w:r>
        <w:rPr>
          <w:rFonts w:ascii="Times New Roman" w:cs="Times New Roman" w:eastAsia="Times New Roman" w:hAnsi="Times New Roman"/>
          <w:sz w:val="24"/>
          <w:szCs w:val="24"/>
          <w:color w:val="auto"/>
        </w:rPr>
        <w:t>Множество</w:t>
      </w:r>
    </w:p>
    <w:p>
      <w:pPr>
        <w:spacing w:after="0" w:line="10" w:lineRule="exact"/>
        <w:rPr>
          <w:sz w:val="20"/>
          <w:szCs w:val="20"/>
          <w:color w:val="auto"/>
        </w:rPr>
      </w:pPr>
    </w:p>
    <w:p>
      <w:pPr>
        <w:jc w:val="center"/>
        <w:ind w:right="5340"/>
        <w:spacing w:after="0"/>
        <w:rPr>
          <w:sz w:val="20"/>
          <w:szCs w:val="20"/>
          <w:color w:val="auto"/>
        </w:rPr>
      </w:pPr>
      <w:r>
        <w:rPr>
          <w:rFonts w:ascii="Times New Roman" w:cs="Times New Roman" w:eastAsia="Times New Roman" w:hAnsi="Times New Roman"/>
          <w:sz w:val="24"/>
          <w:szCs w:val="24"/>
          <w:color w:val="auto"/>
        </w:rPr>
        <w:t xml:space="preserve">контейнеров </w:t>
      </w:r>
      <w:r>
        <w:rPr>
          <w:rFonts w:ascii="Algerian" w:cs="Algerian" w:eastAsia="Algerian" w:hAnsi="Algerian"/>
          <w:sz w:val="24"/>
          <w:szCs w:val="24"/>
          <w:color w:val="auto"/>
        </w:rPr>
        <w:t>C</w:t>
      </w:r>
    </w:p>
    <w:p>
      <w:pPr>
        <w:spacing w:after="0" w:line="35" w:lineRule="exact"/>
        <w:rPr>
          <w:sz w:val="20"/>
          <w:szCs w:val="20"/>
          <w:color w:val="auto"/>
        </w:rPr>
      </w:pPr>
    </w:p>
    <w:p>
      <w:pPr>
        <w:jc w:val="center"/>
        <w:ind w:left="2120" w:right="340"/>
        <w:spacing w:after="0" w:line="242" w:lineRule="auto"/>
        <w:rPr>
          <w:sz w:val="20"/>
          <w:szCs w:val="20"/>
          <w:color w:val="auto"/>
        </w:rPr>
      </w:pPr>
      <w:r>
        <w:rPr>
          <w:rFonts w:ascii="Times New Roman" w:cs="Times New Roman" w:eastAsia="Times New Roman" w:hAnsi="Times New Roman"/>
          <w:sz w:val="28"/>
          <w:szCs w:val="28"/>
          <w:color w:val="auto"/>
        </w:rPr>
        <w:t xml:space="preserve">Рисунок 8.1 – Графические представление отображения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32"/>
          <w:szCs w:val="32"/>
          <w:i w:val="1"/>
          <w:iCs w:val="1"/>
          <w:color w:val="auto"/>
          <w:vertAlign w:val="subscript"/>
        </w:rPr>
        <w:t>w</w:t>
      </w:r>
      <w:r>
        <w:rPr>
          <w:rFonts w:ascii="Times New Roman" w:cs="Times New Roman" w:eastAsia="Times New Roman" w:hAnsi="Times New Roman"/>
          <w:sz w:val="28"/>
          <w:szCs w:val="28"/>
          <w:color w:val="auto"/>
        </w:rPr>
        <w:t xml:space="preserve">  на основе ключа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K</w:t>
      </w:r>
    </w:p>
    <w:p>
      <w:pPr>
        <w:spacing w:after="0" w:line="33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Соотношение (8.2) формально описывает процедуру извлечения со-общения из контейнера на основе того же выбранного метода. Соответствен-</w:t>
      </w:r>
    </w:p>
    <w:p>
      <w:pPr>
        <w:spacing w:after="0" w:line="218"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116</w:t>
      </w:r>
    </w:p>
    <w:p>
      <w:pPr>
        <w:sectPr>
          <w:pgSz w:w="11900" w:h="16838" w:orient="portrait"/>
          <w:cols w:equalWidth="0" w:num="1">
            <w:col w:w="9620"/>
          </w:cols>
          <w:pgMar w:left="1440" w:top="1090" w:right="846" w:bottom="470" w:gutter="0" w:footer="0" w:header="0"/>
        </w:sectPr>
      </w:pPr>
    </w:p>
    <w:bookmarkStart w:id="116" w:name="page117"/>
    <w:bookmarkEnd w:id="116"/>
    <w:p>
      <w:pPr>
        <w:ind w:left="260"/>
        <w:spacing w:after="0"/>
        <w:tabs>
          <w:tab w:leader="none" w:pos="4800" w:val="left"/>
        </w:tabs>
        <w:rPr>
          <w:sz w:val="20"/>
          <w:szCs w:val="20"/>
          <w:color w:val="auto"/>
        </w:rPr>
      </w:pPr>
      <w:r>
        <w:rPr>
          <w:rFonts w:ascii="Times New Roman" w:cs="Times New Roman" w:eastAsia="Times New Roman" w:hAnsi="Times New Roman"/>
          <w:sz w:val="28"/>
          <w:szCs w:val="28"/>
          <w:color w:val="auto"/>
        </w:rPr>
        <w:t>но каждое конкретное отображение</w:t>
      </w:r>
      <w:r>
        <w:rPr>
          <w:sz w:val="20"/>
          <w:szCs w:val="20"/>
          <w:color w:val="auto"/>
        </w:rPr>
        <w:tab/>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 где </w:t>
      </w:r>
      <w:r>
        <w:rPr>
          <w:rFonts w:ascii="Times New Roman" w:cs="Times New Roman" w:eastAsia="Times New Roman" w:hAnsi="Times New Roman"/>
          <w:sz w:val="28"/>
          <w:szCs w:val="28"/>
          <w:i w:val="1"/>
          <w:iCs w:val="1"/>
          <w:color w:val="auto"/>
        </w:rPr>
        <w:t>w</w:t>
      </w:r>
      <w:r>
        <w:rPr>
          <w:rFonts w:ascii="Times New Roman" w:cs="Times New Roman" w:eastAsia="Times New Roman" w:hAnsi="Times New Roman"/>
          <w:sz w:val="28"/>
          <w:szCs w:val="28"/>
          <w:color w:val="auto"/>
        </w:rPr>
        <w:t xml:space="preserve"> = 1, 2,…,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из множества</w:t>
      </w:r>
    </w:p>
    <w:p>
      <w:pPr>
        <w:spacing w:after="0" w:line="20" w:lineRule="exact"/>
        <w:rPr>
          <w:sz w:val="20"/>
          <w:szCs w:val="20"/>
          <w:color w:val="auto"/>
        </w:rPr>
      </w:pPr>
    </w:p>
    <w:p>
      <w:pPr>
        <w:jc w:val="both"/>
        <w:ind w:left="260"/>
        <w:spacing w:after="0" w:line="187" w:lineRule="auto"/>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color w:val="auto"/>
          <w:vertAlign w:val="superscript"/>
        </w:rPr>
        <w:t>-1</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 xml:space="preserve">соответствует конкретному алгоритму или способу осаждения информа-ции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в контейнер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при помощи конкретного ключа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i w:val="1"/>
          <w:iCs w:val="1"/>
          <w:color w:val="auto"/>
        </w:rPr>
        <w:t>.</w:t>
      </w:r>
    </w:p>
    <w:p>
      <w:pPr>
        <w:spacing w:after="0" w:line="2" w:lineRule="exact"/>
        <w:rPr>
          <w:sz w:val="20"/>
          <w:szCs w:val="20"/>
          <w:color w:val="auto"/>
        </w:rPr>
      </w:pPr>
    </w:p>
    <w:p>
      <w:pPr>
        <w:jc w:val="both"/>
        <w:ind w:left="260" w:firstLine="852"/>
        <w:spacing w:after="0" w:line="222"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8.4. </w:t>
      </w:r>
      <w:r>
        <w:rPr>
          <w:rFonts w:ascii="Times New Roman" w:cs="Times New Roman" w:eastAsia="Times New Roman" w:hAnsi="Times New Roman"/>
          <w:sz w:val="28"/>
          <w:szCs w:val="28"/>
          <w:b w:val="1"/>
          <w:bCs w:val="1"/>
          <w:i w:val="1"/>
          <w:iCs w:val="1"/>
          <w:color w:val="auto"/>
        </w:rPr>
        <w:t>Коллизией стеганографического преобразования</w:t>
      </w:r>
      <w:r>
        <w:rPr>
          <w:rFonts w:ascii="Times New Roman" w:cs="Times New Roman" w:eastAsia="Times New Roman" w:hAnsi="Times New Roman"/>
          <w:sz w:val="28"/>
          <w:szCs w:val="28"/>
          <w:b w:val="1"/>
          <w:bCs w:val="1"/>
          <w:color w:val="auto"/>
        </w:rPr>
        <w:t xml:space="preserve"> (или пересечением) называем ситуацию, при которой различные эле-менты, относящиеся к одинаковым множествам: (</w:t>
      </w:r>
      <w:r>
        <w:rPr>
          <w:rFonts w:ascii="Times New Roman" w:cs="Times New Roman" w:eastAsia="Times New Roman" w:hAnsi="Times New Roman"/>
          <w:sz w:val="28"/>
          <w:szCs w:val="28"/>
          <w:b w:val="1"/>
          <w:bCs w:val="1"/>
          <w:i w:val="1"/>
          <w:iCs w:val="1"/>
          <w:color w:val="auto"/>
        </w:rPr>
        <w:t>m</w:t>
      </w:r>
      <w:r>
        <w:rPr>
          <w:rFonts w:ascii="Times New Roman" w:cs="Times New Roman" w:eastAsia="Times New Roman" w:hAnsi="Times New Roman"/>
          <w:sz w:val="36"/>
          <w:szCs w:val="36"/>
          <w:b w:val="1"/>
          <w:bCs w:val="1"/>
          <w:i w:val="1"/>
          <w:iCs w:val="1"/>
          <w:color w:val="auto"/>
          <w:vertAlign w:val="subscript"/>
        </w:rPr>
        <w:t>a</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,c</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36"/>
          <w:szCs w:val="36"/>
          <w:b w:val="1"/>
          <w:bCs w:val="1"/>
          <w:i w:val="1"/>
          <w:iCs w:val="1"/>
          <w:color w:val="auto"/>
          <w:vertAlign w:val="subscript"/>
        </w:rPr>
        <w:t>a</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i w:val="1"/>
          <w:iCs w:val="1"/>
          <w:color w:val="auto"/>
          <w:vertAlign w:val="subscript"/>
        </w:rPr>
        <w:t>a</w:t>
      </w:r>
      <w:r>
        <w:rPr>
          <w:rFonts w:ascii="Times New Roman" w:cs="Times New Roman" w:eastAsia="Times New Roman" w:hAnsi="Times New Roman"/>
          <w:sz w:val="28"/>
          <w:szCs w:val="28"/>
          <w:b w:val="1"/>
          <w:bCs w:val="1"/>
          <w:color w:val="auto"/>
        </w:rPr>
        <w:t>) и (</w:t>
      </w:r>
      <w:r>
        <w:rPr>
          <w:rFonts w:ascii="Times New Roman" w:cs="Times New Roman" w:eastAsia="Times New Roman" w:hAnsi="Times New Roman"/>
          <w:sz w:val="28"/>
          <w:szCs w:val="28"/>
          <w:b w:val="1"/>
          <w:bCs w:val="1"/>
          <w:i w:val="1"/>
          <w:iCs w:val="1"/>
          <w:color w:val="auto"/>
        </w:rPr>
        <w:t>m</w:t>
      </w:r>
      <w:r>
        <w:rPr>
          <w:rFonts w:ascii="Times New Roman" w:cs="Times New Roman" w:eastAsia="Times New Roman" w:hAnsi="Times New Roman"/>
          <w:sz w:val="36"/>
          <w:szCs w:val="36"/>
          <w:b w:val="1"/>
          <w:bCs w:val="1"/>
          <w:i w:val="1"/>
          <w:iCs w:val="1"/>
          <w:color w:val="auto"/>
          <w:vertAlign w:val="subscript"/>
        </w:rPr>
        <w:t>b</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,c</w:t>
      </w:r>
      <w:r>
        <w:rPr>
          <w:rFonts w:ascii="Times New Roman" w:cs="Times New Roman" w:eastAsia="Times New Roman" w:hAnsi="Times New Roman"/>
          <w:sz w:val="36"/>
          <w:szCs w:val="36"/>
          <w:b w:val="1"/>
          <w:bCs w:val="1"/>
          <w:i w:val="1"/>
          <w:iCs w:val="1"/>
          <w:color w:val="auto"/>
          <w:vertAlign w:val="subscript"/>
        </w:rPr>
        <w:t>b</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i w:val="1"/>
          <w:iCs w:val="1"/>
          <w:color w:val="auto"/>
          <w:vertAlign w:val="subscript"/>
        </w:rPr>
        <w:t>b</w:t>
      </w:r>
      <w:r>
        <w:rPr>
          <w:rFonts w:ascii="Times New Roman" w:cs="Times New Roman" w:eastAsia="Times New Roman" w:hAnsi="Times New Roman"/>
          <w:sz w:val="28"/>
          <w:szCs w:val="28"/>
          <w:b w:val="1"/>
          <w:bCs w:val="1"/>
          <w:color w:val="auto"/>
        </w:rPr>
        <w:t>), формируют в результате одинаковые отображения, что формально мож-но записать в следующем виде</w:t>
      </w:r>
      <w:r>
        <w:rPr>
          <w:rFonts w:ascii="Times New Roman" w:cs="Times New Roman" w:eastAsia="Times New Roman" w:hAnsi="Times New Roman"/>
          <w:sz w:val="28"/>
          <w:szCs w:val="28"/>
          <w:color w:val="auto"/>
        </w:rPr>
        <w:t>:</w:t>
      </w:r>
    </w:p>
    <w:p>
      <w:pPr>
        <w:jc w:val="center"/>
        <w:ind w:right="-599"/>
        <w:spacing w:after="0" w:line="202" w:lineRule="auto"/>
        <w:rPr>
          <w:sz w:val="20"/>
          <w:szCs w:val="20"/>
          <w:color w:val="auto"/>
        </w:rPr>
      </w:pP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color w:val="auto"/>
        </w:rPr>
        <w:t>),</w:t>
      </w:r>
    </w:p>
    <w:p>
      <w:pPr>
        <w:spacing w:after="0" w:line="217"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причем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b</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либо неравенство выполняется хотя бы для од-ной из трех пар и 1 ≤ </w:t>
      </w:r>
      <w:r>
        <w:rPr>
          <w:rFonts w:ascii="Times New Roman" w:cs="Times New Roman" w:eastAsia="Times New Roman" w:hAnsi="Times New Roman"/>
          <w:sz w:val="28"/>
          <w:szCs w:val="28"/>
          <w:i w:val="1"/>
          <w:iCs w:val="1"/>
          <w:color w:val="auto"/>
        </w:rPr>
        <w:t>а,b</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192405</wp:posOffset>
            </wp:positionV>
            <wp:extent cx="5932805" cy="403796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8">
                      <a:extLst>
                        <a:ext uri="{28A0092B-C50C-407E-A947-70E740481C1C}"/>
                      </a:extLst>
                    </a:blip>
                    <a:srcRect/>
                    <a:stretch>
                      <a:fillRect/>
                    </a:stretch>
                  </pic:blipFill>
                  <pic:spPr bwMode="auto">
                    <a:xfrm>
                      <a:off x="0" y="0"/>
                      <a:ext cx="5932805" cy="4037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4000" w:type="dxa"/>
            <w:vAlign w:val="bottom"/>
          </w:tcPr>
          <w:p>
            <w:pPr>
              <w:spacing w:after="0"/>
              <w:rPr>
                <w:sz w:val="23"/>
                <w:szCs w:val="23"/>
                <w:color w:val="auto"/>
              </w:rPr>
            </w:pPr>
          </w:p>
        </w:tc>
        <w:tc>
          <w:tcPr>
            <w:tcW w:w="4640" w:type="dxa"/>
            <w:vAlign w:val="bottom"/>
          </w:tcPr>
          <w:p>
            <w:pPr>
              <w:jc w:val="center"/>
              <w:ind w:left="2260"/>
              <w:spacing w:after="0"/>
              <w:rPr>
                <w:sz w:val="20"/>
                <w:szCs w:val="20"/>
                <w:color w:val="auto"/>
              </w:rPr>
            </w:pPr>
            <w:r>
              <w:rPr>
                <w:rFonts w:ascii="Times New Roman" w:cs="Times New Roman" w:eastAsia="Times New Roman" w:hAnsi="Times New Roman"/>
                <w:sz w:val="24"/>
                <w:szCs w:val="24"/>
                <w:color w:val="auto"/>
              </w:rPr>
              <w:t>Множество открытых</w:t>
            </w:r>
          </w:p>
        </w:tc>
        <w:tc>
          <w:tcPr>
            <w:tcW w:w="0" w:type="dxa"/>
            <w:vAlign w:val="bottom"/>
          </w:tcPr>
          <w:p>
            <w:pPr>
              <w:spacing w:after="0"/>
              <w:rPr>
                <w:sz w:val="1"/>
                <w:szCs w:val="1"/>
                <w:color w:val="auto"/>
              </w:rPr>
            </w:pPr>
          </w:p>
        </w:tc>
      </w:tr>
      <w:tr>
        <w:trPr>
          <w:trHeight w:val="377"/>
        </w:trPr>
        <w:tc>
          <w:tcPr>
            <w:tcW w:w="4000" w:type="dxa"/>
            <w:vAlign w:val="bottom"/>
            <w:vMerge w:val="restart"/>
          </w:tcPr>
          <w:p>
            <w:pPr>
              <w:jc w:val="center"/>
              <w:ind w:right="2260"/>
              <w:spacing w:after="0"/>
              <w:rPr>
                <w:sz w:val="20"/>
                <w:szCs w:val="20"/>
                <w:color w:val="auto"/>
              </w:rPr>
            </w:pPr>
            <w:r>
              <w:rPr>
                <w:rFonts w:ascii="Times New Roman" w:cs="Times New Roman" w:eastAsia="Times New Roman" w:hAnsi="Times New Roman"/>
                <w:sz w:val="24"/>
                <w:szCs w:val="24"/>
                <w:color w:val="auto"/>
              </w:rPr>
              <w:t>Множество</w:t>
            </w:r>
          </w:p>
        </w:tc>
        <w:tc>
          <w:tcPr>
            <w:tcW w:w="4640" w:type="dxa"/>
            <w:vAlign w:val="bottom"/>
          </w:tcPr>
          <w:p>
            <w:pPr>
              <w:jc w:val="center"/>
              <w:ind w:left="2280"/>
              <w:spacing w:after="0"/>
              <w:rPr>
                <w:sz w:val="20"/>
                <w:szCs w:val="20"/>
                <w:color w:val="auto"/>
              </w:rPr>
            </w:pPr>
            <w:r>
              <w:rPr>
                <w:rFonts w:ascii="Times New Roman" w:cs="Times New Roman" w:eastAsia="Times New Roman" w:hAnsi="Times New Roman"/>
                <w:sz w:val="24"/>
                <w:szCs w:val="24"/>
                <w:color w:val="auto"/>
              </w:rPr>
              <w:t xml:space="preserve">текстов </w:t>
            </w:r>
            <w:r>
              <w:rPr>
                <w:rFonts w:ascii="Algerian" w:cs="Algerian" w:eastAsia="Algerian" w:hAnsi="Algerian"/>
                <w:sz w:val="28"/>
                <w:szCs w:val="28"/>
                <w:color w:val="auto"/>
              </w:rPr>
              <w:t>M</w:t>
            </w:r>
          </w:p>
        </w:tc>
        <w:tc>
          <w:tcPr>
            <w:tcW w:w="0" w:type="dxa"/>
            <w:vAlign w:val="bottom"/>
          </w:tcPr>
          <w:p>
            <w:pPr>
              <w:spacing w:after="0"/>
              <w:rPr>
                <w:sz w:val="1"/>
                <w:szCs w:val="1"/>
                <w:color w:val="auto"/>
              </w:rPr>
            </w:pPr>
          </w:p>
        </w:tc>
      </w:tr>
      <w:tr>
        <w:trPr>
          <w:trHeight w:val="106"/>
        </w:trPr>
        <w:tc>
          <w:tcPr>
            <w:tcW w:w="4000" w:type="dxa"/>
            <w:vAlign w:val="bottom"/>
            <w:vMerge w:val="continue"/>
          </w:tcPr>
          <w:p>
            <w:pPr>
              <w:spacing w:after="0"/>
              <w:rPr>
                <w:sz w:val="9"/>
                <w:szCs w:val="9"/>
                <w:color w:val="auto"/>
              </w:rPr>
            </w:pPr>
          </w:p>
        </w:tc>
        <w:tc>
          <w:tcPr>
            <w:tcW w:w="46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98"/>
        </w:trPr>
        <w:tc>
          <w:tcPr>
            <w:tcW w:w="4000" w:type="dxa"/>
            <w:vAlign w:val="bottom"/>
          </w:tcPr>
          <w:p>
            <w:pPr>
              <w:jc w:val="center"/>
              <w:ind w:right="2260"/>
              <w:spacing w:after="0"/>
              <w:rPr>
                <w:sz w:val="20"/>
                <w:szCs w:val="20"/>
                <w:color w:val="auto"/>
              </w:rPr>
            </w:pPr>
            <w:r>
              <w:rPr>
                <w:rFonts w:ascii="Times New Roman" w:cs="Times New Roman" w:eastAsia="Times New Roman" w:hAnsi="Times New Roman"/>
                <w:sz w:val="24"/>
                <w:szCs w:val="24"/>
                <w:color w:val="auto"/>
              </w:rPr>
              <w:t xml:space="preserve">стеганограмм </w:t>
            </w:r>
            <w:r>
              <w:rPr>
                <w:rFonts w:ascii="Algerian" w:cs="Algerian" w:eastAsia="Algerian" w:hAnsi="Algerian"/>
                <w:sz w:val="28"/>
                <w:szCs w:val="28"/>
                <w:color w:val="auto"/>
              </w:rPr>
              <w:t>S</w:t>
            </w:r>
          </w:p>
        </w:tc>
        <w:tc>
          <w:tcPr>
            <w:tcW w:w="46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2920"/>
        <w:spacing w:after="0"/>
        <w:rPr>
          <w:sz w:val="20"/>
          <w:szCs w:val="20"/>
          <w:color w:val="auto"/>
        </w:rPr>
      </w:pPr>
      <w:r>
        <w:rPr>
          <w:rFonts w:ascii="Times New Roman" w:cs="Times New Roman" w:eastAsia="Times New Roman" w:hAnsi="Times New Roman"/>
          <w:sz w:val="24"/>
          <w:szCs w:val="24"/>
          <w:color w:val="auto"/>
        </w:rPr>
        <w:t>Множество</w:t>
      </w:r>
    </w:p>
    <w:p>
      <w:pPr>
        <w:spacing w:after="0" w:line="7" w:lineRule="exact"/>
        <w:rPr>
          <w:sz w:val="20"/>
          <w:szCs w:val="20"/>
          <w:color w:val="auto"/>
        </w:rPr>
      </w:pPr>
    </w:p>
    <w:p>
      <w:pPr>
        <w:jc w:val="center"/>
        <w:ind w:right="2920"/>
        <w:spacing w:after="0"/>
        <w:rPr>
          <w:sz w:val="20"/>
          <w:szCs w:val="20"/>
          <w:color w:val="auto"/>
        </w:rPr>
      </w:pPr>
      <w:r>
        <w:rPr>
          <w:rFonts w:ascii="Times New Roman" w:cs="Times New Roman" w:eastAsia="Times New Roman" w:hAnsi="Times New Roman"/>
          <w:sz w:val="24"/>
          <w:szCs w:val="24"/>
          <w:color w:val="auto"/>
        </w:rPr>
        <w:t xml:space="preserve">контейнеров </w:t>
      </w:r>
      <w:r>
        <w:rPr>
          <w:rFonts w:ascii="Algerian" w:cs="Algerian" w:eastAsia="Algerian" w:hAnsi="Algerian"/>
          <w:sz w:val="28"/>
          <w:szCs w:val="28"/>
          <w:color w:val="auto"/>
        </w:rPr>
        <w: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left="2120" w:right="260"/>
        <w:spacing w:after="0" w:line="264" w:lineRule="auto"/>
        <w:rPr>
          <w:sz w:val="20"/>
          <w:szCs w:val="20"/>
          <w:color w:val="auto"/>
        </w:rPr>
      </w:pPr>
      <w:r>
        <w:rPr>
          <w:rFonts w:ascii="Times New Roman" w:cs="Times New Roman" w:eastAsia="Times New Roman" w:hAnsi="Times New Roman"/>
          <w:sz w:val="28"/>
          <w:szCs w:val="28"/>
          <w:color w:val="auto"/>
        </w:rPr>
        <w:t xml:space="preserve">Рисунок 8.2 – Графические представление отображения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32"/>
          <w:szCs w:val="32"/>
          <w:i w:val="1"/>
          <w:iCs w:val="1"/>
          <w:color w:val="auto"/>
          <w:vertAlign w:val="superscript"/>
        </w:rPr>
        <w:t>-1</w:t>
      </w:r>
      <w:r>
        <w:rPr>
          <w:rFonts w:ascii="Times New Roman" w:cs="Times New Roman" w:eastAsia="Times New Roman" w:hAnsi="Times New Roman"/>
          <w:sz w:val="32"/>
          <w:szCs w:val="32"/>
          <w:i w:val="1"/>
          <w:iCs w:val="1"/>
          <w:color w:val="auto"/>
          <w:vertAlign w:val="subscript"/>
        </w:rPr>
        <w:t>w</w:t>
      </w:r>
      <w:r>
        <w:rPr>
          <w:rFonts w:ascii="Times New Roman" w:cs="Times New Roman" w:eastAsia="Times New Roman" w:hAnsi="Times New Roman"/>
          <w:sz w:val="28"/>
          <w:szCs w:val="28"/>
          <w:color w:val="auto"/>
        </w:rPr>
        <w:t xml:space="preserve">  на основе ключа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36"/>
          <w:szCs w:val="36"/>
          <w:i w:val="1"/>
          <w:iCs w:val="1"/>
          <w:color w:val="auto"/>
          <w:vertAlign w:val="subscript"/>
        </w:rPr>
        <w:t>w</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K</w:t>
      </w:r>
      <w:r>
        <w:rPr>
          <w:rFonts w:ascii="Calibri" w:cs="Calibri" w:eastAsia="Calibri" w:hAnsi="Calibri"/>
          <w:sz w:val="36"/>
          <w:szCs w:val="36"/>
          <w:color w:val="auto"/>
          <w:vertAlign w:val="superscript"/>
        </w:rPr>
        <w:t>*</w:t>
      </w:r>
    </w:p>
    <w:p>
      <w:pPr>
        <w:spacing w:after="0" w:line="258"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8.5. </w:t>
      </w:r>
      <w:r>
        <w:rPr>
          <w:rFonts w:ascii="Times New Roman" w:cs="Times New Roman" w:eastAsia="Times New Roman" w:hAnsi="Times New Roman"/>
          <w:sz w:val="28"/>
          <w:szCs w:val="28"/>
          <w:b w:val="1"/>
          <w:bCs w:val="1"/>
          <w:i w:val="1"/>
          <w:iCs w:val="1"/>
          <w:color w:val="auto"/>
        </w:rPr>
        <w:t>Стеганографической системой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будем назы-вать совокупность сообщений </w:t>
      </w:r>
      <w:r>
        <w:rPr>
          <w:rFonts w:ascii="Algerian" w:cs="Algerian" w:eastAsia="Algerian" w:hAnsi="Algerian"/>
          <w:sz w:val="28"/>
          <w:szCs w:val="28"/>
          <w:b w:val="1"/>
          <w:bCs w:val="1"/>
          <w:color w:val="auto"/>
        </w:rPr>
        <w:t>M</w:t>
      </w:r>
      <w:r>
        <w:rPr>
          <w:rFonts w:ascii="Times New Roman" w:cs="Times New Roman" w:eastAsia="Times New Roman" w:hAnsi="Times New Roman"/>
          <w:sz w:val="28"/>
          <w:szCs w:val="28"/>
          <w:b w:val="1"/>
          <w:bCs w:val="1"/>
          <w:color w:val="auto"/>
        </w:rPr>
        <w:t xml:space="preserve">, контейнеров </w:t>
      </w:r>
      <w:r>
        <w:rPr>
          <w:rFonts w:ascii="Algerian" w:cs="Algerian" w:eastAsia="Algerian" w:hAnsi="Algerian"/>
          <w:sz w:val="28"/>
          <w:szCs w:val="28"/>
          <w:b w:val="1"/>
          <w:bCs w:val="1"/>
          <w:color w:val="auto"/>
        </w:rPr>
        <w:t>C</w:t>
      </w:r>
      <w:r>
        <w:rPr>
          <w:rFonts w:ascii="Times New Roman" w:cs="Times New Roman" w:eastAsia="Times New Roman" w:hAnsi="Times New Roman"/>
          <w:sz w:val="28"/>
          <w:szCs w:val="28"/>
          <w:b w:val="1"/>
          <w:bCs w:val="1"/>
          <w:color w:val="auto"/>
        </w:rPr>
        <w:t xml:space="preserve">, ключей </w:t>
      </w:r>
      <w:r>
        <w:rPr>
          <w:rFonts w:ascii="Algerian" w:cs="Algerian" w:eastAsia="Algerian" w:hAnsi="Algerian"/>
          <w:sz w:val="28"/>
          <w:szCs w:val="28"/>
          <w:b w:val="1"/>
          <w:bCs w:val="1"/>
          <w:color w:val="auto"/>
        </w:rPr>
        <w:t>K</w:t>
      </w:r>
      <w:r>
        <w:rPr>
          <w:rFonts w:ascii="Times New Roman" w:cs="Times New Roman" w:eastAsia="Times New Roman" w:hAnsi="Times New Roman"/>
          <w:sz w:val="28"/>
          <w:szCs w:val="28"/>
          <w:b w:val="1"/>
          <w:bCs w:val="1"/>
          <w:color w:val="auto"/>
        </w:rPr>
        <w:t xml:space="preserve">, стегосообще-ний (заполненных контейнеров) </w:t>
      </w:r>
      <w:r>
        <w:rPr>
          <w:rFonts w:ascii="Algerian" w:cs="Algerian" w:eastAsia="Algerian" w:hAnsi="Algerian"/>
          <w:sz w:val="28"/>
          <w:szCs w:val="28"/>
          <w:b w:val="1"/>
          <w:bCs w:val="1"/>
          <w:color w:val="auto"/>
        </w:rPr>
        <w:t>S</w:t>
      </w:r>
      <w:r>
        <w:rPr>
          <w:rFonts w:ascii="Times New Roman" w:cs="Times New Roman" w:eastAsia="Times New Roman" w:hAnsi="Times New Roman"/>
          <w:sz w:val="28"/>
          <w:szCs w:val="28"/>
          <w:b w:val="1"/>
          <w:bCs w:val="1"/>
          <w:color w:val="auto"/>
        </w:rPr>
        <w:t xml:space="preserve"> и преобразований (прямого </w:t>
      </w:r>
      <w:r>
        <w:rPr>
          <w:rFonts w:ascii="Algerian" w:cs="Algerian" w:eastAsia="Algerian" w:hAnsi="Algerian"/>
          <w:sz w:val="28"/>
          <w:szCs w:val="28"/>
          <w:b w:val="1"/>
          <w:bCs w:val="1"/>
          <w:color w:val="auto"/>
        </w:rPr>
        <w:t>F</w:t>
      </w:r>
      <w:r>
        <w:rPr>
          <w:rFonts w:ascii="Times New Roman" w:cs="Times New Roman" w:eastAsia="Times New Roman" w:hAnsi="Times New Roman"/>
          <w:sz w:val="28"/>
          <w:szCs w:val="28"/>
          <w:b w:val="1"/>
          <w:bCs w:val="1"/>
          <w:color w:val="auto"/>
        </w:rPr>
        <w:t xml:space="preserve"> и об-ратного </w:t>
      </w:r>
      <w:r>
        <w:rPr>
          <w:rFonts w:ascii="Algerian" w:cs="Algerian" w:eastAsia="Algerian" w:hAnsi="Algerian"/>
          <w:sz w:val="28"/>
          <w:szCs w:val="28"/>
          <w:b w:val="1"/>
          <w:bCs w:val="1"/>
          <w:i w:val="1"/>
          <w:iCs w:val="1"/>
          <w:color w:val="auto"/>
        </w:rPr>
        <w:t>F</w:t>
      </w:r>
      <w:r>
        <w:rPr>
          <w:rFonts w:ascii="Times New Roman" w:cs="Times New Roman" w:eastAsia="Times New Roman" w:hAnsi="Times New Roman"/>
          <w:sz w:val="36"/>
          <w:szCs w:val="36"/>
          <w:b w:val="1"/>
          <w:bCs w:val="1"/>
          <w:color w:val="auto"/>
          <w:vertAlign w:val="superscript"/>
        </w:rPr>
        <w:t>-1</w:t>
      </w:r>
      <w:r>
        <w:rPr>
          <w:rFonts w:ascii="Times New Roman" w:cs="Times New Roman" w:eastAsia="Times New Roman" w:hAnsi="Times New Roman"/>
          <w:sz w:val="28"/>
          <w:szCs w:val="28"/>
          <w:b w:val="1"/>
          <w:bCs w:val="1"/>
          <w:color w:val="auto"/>
        </w:rPr>
        <w:t>), которые их связывают</w:t>
      </w:r>
      <w:r>
        <w:rPr>
          <w:rFonts w:ascii="Times New Roman" w:cs="Times New Roman" w:eastAsia="Times New Roman" w:hAnsi="Times New Roman"/>
          <w:sz w:val="28"/>
          <w:szCs w:val="28"/>
          <w:color w:val="auto"/>
        </w:rPr>
        <w:t>:</w:t>
      </w:r>
    </w:p>
    <w:p>
      <w:pPr>
        <w:spacing w:after="0" w:line="5" w:lineRule="exact"/>
        <w:rPr>
          <w:sz w:val="20"/>
          <w:szCs w:val="20"/>
          <w:color w:val="auto"/>
        </w:rPr>
      </w:pPr>
    </w:p>
    <w:tbl>
      <w:tblPr>
        <w:tblLayout w:type="fixed"/>
        <w:tblInd w:w="4220" w:type="dxa"/>
        <w:tblCellMar>
          <w:top w:w="0" w:type="dxa"/>
          <w:left w:w="0" w:type="dxa"/>
          <w:bottom w:w="0" w:type="dxa"/>
          <w:right w:w="0" w:type="dxa"/>
        </w:tblCellMar>
      </w:tblPr>
      <w:tr>
        <w:trPr>
          <w:trHeight w:val="426"/>
        </w:trPr>
        <w:tc>
          <w:tcPr>
            <w:tcW w:w="3740" w:type="dxa"/>
            <w:vAlign w:val="bottom"/>
          </w:tcPr>
          <w:p>
            <w:pPr>
              <w:spacing w:after="0"/>
              <w:rPr>
                <w:sz w:val="20"/>
                <w:szCs w:val="20"/>
                <w:color w:val="auto"/>
              </w:rPr>
            </w:pP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color w:val="auto"/>
                <w:vertAlign w:val="superscript"/>
              </w:rPr>
              <w:t>-1</w:t>
            </w:r>
            <w:r>
              <w:rPr>
                <w:rFonts w:ascii="Times New Roman" w:cs="Times New Roman" w:eastAsia="Times New Roman" w:hAnsi="Times New Roman"/>
                <w:sz w:val="28"/>
                <w:szCs w:val="28"/>
                <w:color w:val="auto"/>
              </w:rPr>
              <w:t>).</w:t>
            </w:r>
          </w:p>
        </w:tc>
        <w:tc>
          <w:tcPr>
            <w:tcW w:w="1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(8.3)</w:t>
            </w:r>
          </w:p>
        </w:tc>
      </w:tr>
    </w:tbl>
    <w:p>
      <w:pPr>
        <w:spacing w:after="0" w:line="200" w:lineRule="exact"/>
        <w:rPr>
          <w:sz w:val="20"/>
          <w:szCs w:val="20"/>
          <w:color w:val="auto"/>
        </w:rPr>
      </w:pPr>
    </w:p>
    <w:p>
      <w:pPr>
        <w:spacing w:after="0" w:line="31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117</w:t>
      </w:r>
    </w:p>
    <w:p>
      <w:pPr>
        <w:sectPr>
          <w:pgSz w:w="11900" w:h="16838" w:orient="portrait"/>
          <w:cols w:equalWidth="0" w:num="1">
            <w:col w:w="9620"/>
          </w:cols>
          <w:pgMar w:left="1440" w:top="1026" w:right="846" w:bottom="470" w:gutter="0" w:footer="0" w:header="0"/>
        </w:sectPr>
      </w:pPr>
    </w:p>
    <w:bookmarkStart w:id="117" w:name="page118"/>
    <w:bookmarkEnd w:id="117"/>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 xml:space="preserve">Вернемся к обсуждению множества ключевой информации,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Фор-мально этот тип множества, входящего в состав системы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можно рассмат-ривать состоящим из некоторого числа непересекающихся подмножеств. Упомянутое число зависит от того, сколько факторов влияют на стойкость к взлому созданной системы. Под такими факторами (следуя постулату Керк-гоффса) будем понимать ключевую информацию. Иначе говоря, количество ключей.</w:t>
      </w:r>
    </w:p>
    <w:p>
      <w:pPr>
        <w:spacing w:after="0" w:line="23"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Если тайна осаждения информации в контейнер обусловлена лишь ал-горитмом или способом реализации такой операции, то можно говорить</w:t>
      </w:r>
    </w:p>
    <w:p>
      <w:pPr>
        <w:spacing w:after="0" w:line="60" w:lineRule="exact"/>
        <w:rPr>
          <w:sz w:val="20"/>
          <w:szCs w:val="20"/>
          <w:color w:val="auto"/>
        </w:rPr>
      </w:pPr>
    </w:p>
    <w:p>
      <w:pPr>
        <w:jc w:val="both"/>
        <w:ind w:left="260"/>
        <w:spacing w:after="0" w:line="214" w:lineRule="auto"/>
        <w:rPr>
          <w:sz w:val="20"/>
          <w:szCs w:val="20"/>
          <w:color w:val="auto"/>
        </w:rPr>
      </w:pPr>
      <w:r>
        <w:rPr>
          <w:rFonts w:ascii="Times New Roman" w:cs="Times New Roman" w:eastAsia="Times New Roman" w:hAnsi="Times New Roman"/>
          <w:sz w:val="28"/>
          <w:szCs w:val="28"/>
          <w:color w:val="auto"/>
        </w:rPr>
        <w:t xml:space="preserve">лишь о простом множестве ключей </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т.е не содержащем подмножеств. Единственным ключом в подобных системах является собственно сам алго-ритм или способ осаждения/извлечения информации</w:t>
      </w:r>
      <w:r>
        <w:rPr>
          <w:rFonts w:ascii="Times New Roman" w:cs="Times New Roman" w:eastAsia="Times New Roman" w:hAnsi="Times New Roman"/>
          <w:sz w:val="36"/>
          <w:szCs w:val="36"/>
          <w:color w:val="auto"/>
          <w:vertAlign w:val="superscript"/>
        </w:rPr>
        <w:t>24</w:t>
      </w:r>
      <w:r>
        <w:rPr>
          <w:rFonts w:ascii="Times New Roman" w:cs="Times New Roman" w:eastAsia="Times New Roman" w:hAnsi="Times New Roman"/>
          <w:sz w:val="28"/>
          <w:szCs w:val="28"/>
          <w:color w:val="auto"/>
        </w:rPr>
        <w:t>. И для таких стегано-графических систем справедливо формальное их описание в виде (8.3).</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Однако для дополнительной защиты от взлома или иного влияния на осажденную информацию, как правило, применяют дополнительные меры. Такими мерами могут быть:</w:t>
      </w:r>
    </w:p>
    <w:p>
      <w:pPr>
        <w:spacing w:after="0" w:line="4" w:lineRule="exact"/>
        <w:rPr>
          <w:sz w:val="20"/>
          <w:szCs w:val="20"/>
          <w:color w:val="auto"/>
        </w:rPr>
      </w:pPr>
    </w:p>
    <w:p>
      <w:pPr>
        <w:ind w:left="1120"/>
        <w:spacing w:after="0"/>
        <w:tabs>
          <w:tab w:leader="none" w:pos="1580" w:val="left"/>
          <w:tab w:leader="none" w:pos="3600" w:val="left"/>
          <w:tab w:leader="none" w:pos="4320" w:val="left"/>
          <w:tab w:leader="none" w:pos="6480" w:val="left"/>
          <w:tab w:leader="none" w:pos="7500" w:val="left"/>
          <w:tab w:leader="none" w:pos="8180" w:val="left"/>
        </w:tabs>
        <w:rPr>
          <w:sz w:val="20"/>
          <w:szCs w:val="20"/>
          <w:color w:val="auto"/>
        </w:rPr>
      </w:pPr>
      <w:r>
        <w:rPr>
          <w:rFonts w:ascii="Times New Roman" w:cs="Times New Roman" w:eastAsia="Times New Roman" w:hAnsi="Times New Roman"/>
          <w:sz w:val="28"/>
          <w:szCs w:val="28"/>
          <w:color w:val="auto"/>
        </w:rPr>
        <w:t>а)</w:t>
        <w:tab/>
        <w:t>симметричные</w:t>
        <w:tab/>
        <w:t>или</w:t>
        <w:tab/>
        <w:t>асимметричные</w:t>
        <w:tab/>
        <w:t>ключи</w:t>
        <w:tab/>
        <w:t>для</w:t>
        <w:tab/>
        <w:t>зашифрова-</w:t>
      </w:r>
    </w:p>
    <w:p>
      <w:pPr>
        <w:spacing w:after="0" w:line="58" w:lineRule="exact"/>
        <w:rPr>
          <w:sz w:val="20"/>
          <w:szCs w:val="20"/>
          <w:color w:val="auto"/>
        </w:rPr>
      </w:pPr>
    </w:p>
    <w:p>
      <w:pPr>
        <w:jc w:val="both"/>
        <w:ind w:left="260"/>
        <w:spacing w:after="0" w:line="219" w:lineRule="auto"/>
        <w:rPr>
          <w:sz w:val="20"/>
          <w:szCs w:val="20"/>
          <w:color w:val="auto"/>
        </w:rPr>
      </w:pPr>
      <w:r>
        <w:rPr>
          <w:rFonts w:ascii="Times New Roman" w:cs="Times New Roman" w:eastAsia="Times New Roman" w:hAnsi="Times New Roman"/>
          <w:sz w:val="28"/>
          <w:szCs w:val="28"/>
          <w:color w:val="auto"/>
        </w:rPr>
        <w:t xml:space="preserve">ния/расшифрования информации, относящейся к множеству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при ее осаж-дении/извлечении;</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б) алгоритмы или методы помехоустойчивого кодирования информа-</w:t>
      </w:r>
    </w:p>
    <w:p>
      <w:pPr>
        <w:jc w:val="both"/>
        <w:ind w:left="260"/>
        <w:spacing w:after="0" w:line="229" w:lineRule="auto"/>
        <w:rPr>
          <w:sz w:val="20"/>
          <w:szCs w:val="20"/>
          <w:color w:val="auto"/>
        </w:rPr>
      </w:pPr>
      <w:r>
        <w:rPr>
          <w:rFonts w:ascii="Times New Roman" w:cs="Times New Roman" w:eastAsia="Times New Roman" w:hAnsi="Times New Roman"/>
          <w:sz w:val="28"/>
          <w:szCs w:val="28"/>
          <w:color w:val="auto"/>
        </w:rPr>
        <w:t xml:space="preserve">ции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с целью обнаружения и/или исправления ошибок в этой ин-формации, появившихся в процессе передачи информации или ее хранения в этом контейнере;</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и др. подобные.</w:t>
      </w:r>
    </w:p>
    <w:p>
      <w:pPr>
        <w:spacing w:after="0" w:line="16" w:lineRule="exact"/>
        <w:rPr>
          <w:sz w:val="20"/>
          <w:szCs w:val="20"/>
          <w:color w:val="auto"/>
        </w:rPr>
      </w:pPr>
    </w:p>
    <w:p>
      <w:pPr>
        <w:jc w:val="both"/>
        <w:ind w:left="260" w:firstLine="852"/>
        <w:spacing w:after="0" w:line="220" w:lineRule="auto"/>
        <w:rPr>
          <w:sz w:val="20"/>
          <w:szCs w:val="20"/>
          <w:color w:val="auto"/>
        </w:rPr>
      </w:pPr>
      <w:r>
        <w:rPr>
          <w:rFonts w:ascii="Times New Roman" w:cs="Times New Roman" w:eastAsia="Times New Roman" w:hAnsi="Times New Roman"/>
          <w:sz w:val="28"/>
          <w:szCs w:val="28"/>
          <w:color w:val="auto"/>
        </w:rPr>
        <w:t xml:space="preserve">Каждый из рассмотренных случаев (а-б) может быть отождествлен с использованием дополнительного (к базовому алгоритму осаждения/ извле-чения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ключа.</w:t>
      </w:r>
    </w:p>
    <w:p>
      <w:pPr>
        <w:spacing w:after="0" w:line="1" w:lineRule="exact"/>
        <w:rPr>
          <w:sz w:val="20"/>
          <w:szCs w:val="20"/>
          <w:color w:val="auto"/>
        </w:rPr>
      </w:pPr>
    </w:p>
    <w:p>
      <w:pPr>
        <w:jc w:val="both"/>
        <w:ind w:left="260" w:firstLine="852"/>
        <w:spacing w:after="0" w:line="211" w:lineRule="auto"/>
        <w:rPr>
          <w:sz w:val="20"/>
          <w:szCs w:val="20"/>
          <w:color w:val="auto"/>
        </w:rPr>
      </w:pPr>
      <w:r>
        <w:rPr>
          <w:rFonts w:ascii="Times New Roman" w:cs="Times New Roman" w:eastAsia="Times New Roman" w:hAnsi="Times New Roman"/>
          <w:sz w:val="28"/>
          <w:szCs w:val="28"/>
          <w:color w:val="auto"/>
        </w:rPr>
        <w:t xml:space="preserve">Таким образом, мы можем говорить о </w:t>
      </w:r>
      <w:r>
        <w:rPr>
          <w:rFonts w:ascii="Times New Roman" w:cs="Times New Roman" w:eastAsia="Times New Roman" w:hAnsi="Times New Roman"/>
          <w:sz w:val="28"/>
          <w:szCs w:val="28"/>
          <w:i w:val="1"/>
          <w:iCs w:val="1"/>
          <w:color w:val="auto"/>
        </w:rPr>
        <w:t>классе стеганосистем с допол-нительным ключом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Каждый такой ключ</w:t>
      </w:r>
      <w:r>
        <w:rPr>
          <w:rFonts w:ascii="Times New Roman" w:cs="Times New Roman" w:eastAsia="Times New Roman" w:hAnsi="Times New Roman"/>
          <w:sz w:val="28"/>
          <w:szCs w:val="28"/>
          <w:i w:val="1"/>
          <w:iCs w:val="1"/>
          <w:color w:val="auto"/>
        </w:rPr>
        <w:t xml:space="preserve"> K</w:t>
      </w:r>
      <w:r>
        <w:rPr>
          <w:rFonts w:ascii="Times New Roman" w:cs="Times New Roman" w:eastAsia="Times New Roman" w:hAnsi="Times New Roman"/>
          <w:sz w:val="36"/>
          <w:szCs w:val="36"/>
          <w:i w:val="1"/>
          <w:iCs w:val="1"/>
          <w:color w:val="auto"/>
          <w:vertAlign w:val="subscript"/>
        </w:rPr>
        <w:t>m</w:t>
      </w:r>
      <w:r>
        <w:rPr>
          <w:rFonts w:ascii="Times New Roman" w:cs="Times New Roman" w:eastAsia="Times New Roman" w:hAnsi="Times New Roman"/>
          <w:sz w:val="36"/>
          <w:szCs w:val="36"/>
          <w:color w:val="auto"/>
          <w:vertAlign w:val="superscript"/>
        </w:rPr>
        <w:t>д</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относится к подмножеству до-</w:t>
      </w:r>
    </w:p>
    <w:p>
      <w:pPr>
        <w:ind w:left="260"/>
        <w:spacing w:after="0" w:line="218" w:lineRule="auto"/>
        <w:rPr>
          <w:sz w:val="20"/>
          <w:szCs w:val="20"/>
          <w:color w:val="auto"/>
        </w:rPr>
      </w:pPr>
      <w:r>
        <w:rPr>
          <w:rFonts w:ascii="Times New Roman" w:cs="Times New Roman" w:eastAsia="Times New Roman" w:hAnsi="Times New Roman"/>
          <w:sz w:val="28"/>
          <w:szCs w:val="28"/>
          <w:color w:val="auto"/>
        </w:rPr>
        <w:t xml:space="preserve">полнительных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852"/>
        <w:spacing w:after="0" w:line="225"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8.6. </w:t>
      </w:r>
      <w:r>
        <w:rPr>
          <w:rFonts w:ascii="Times New Roman" w:cs="Times New Roman" w:eastAsia="Times New Roman" w:hAnsi="Times New Roman"/>
          <w:sz w:val="28"/>
          <w:szCs w:val="28"/>
          <w:b w:val="1"/>
          <w:bCs w:val="1"/>
          <w:i w:val="1"/>
          <w:iCs w:val="1"/>
          <w:color w:val="auto"/>
        </w:rPr>
        <w:t>Дополнительным ключом</w:t>
      </w:r>
      <w:r>
        <w:rPr>
          <w:rFonts w:ascii="Times New Roman" w:cs="Times New Roman" w:eastAsia="Times New Roman" w:hAnsi="Times New Roman"/>
          <w:sz w:val="28"/>
          <w:szCs w:val="28"/>
          <w:b w:val="1"/>
          <w:bCs w:val="1"/>
          <w:color w:val="auto"/>
        </w:rPr>
        <w:t xml:space="preserve"> </w:t>
      </w:r>
      <w:r>
        <w:rPr>
          <w:rFonts w:ascii="Algerian" w:cs="Algerian" w:eastAsia="Algerian" w:hAnsi="Algerian"/>
          <w:sz w:val="28"/>
          <w:szCs w:val="28"/>
          <w:b w:val="1"/>
          <w:bCs w:val="1"/>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color w:val="auto"/>
        </w:rPr>
        <w:t xml:space="preserve"> стеганографиче-ской системы будем считать конкретное секретное значение набора па-раметров криптографического или иного алгоритма, используемое для криптографического зашифрования/расшифрования сообщения, для помехоустойчивого кодирования/декодирования сообщения или иной дополнительной операции, используемой при осаждении/извлечении со-общения </w:t>
      </w:r>
      <w:r>
        <w:rPr>
          <w:rFonts w:ascii="Times New Roman" w:cs="Times New Roman" w:eastAsia="Times New Roman" w:hAnsi="Times New Roman"/>
          <w:sz w:val="28"/>
          <w:szCs w:val="28"/>
          <w:b w:val="1"/>
          <w:bCs w:val="1"/>
          <w:i w:val="1"/>
          <w:iCs w:val="1"/>
          <w:color w:val="auto"/>
        </w:rPr>
        <w:t>M</w:t>
      </w:r>
      <w:r>
        <w:rPr>
          <w:rFonts w:ascii="Times New Roman" w:cs="Times New Roman" w:eastAsia="Times New Roman" w:hAnsi="Times New Roman"/>
          <w:sz w:val="36"/>
          <w:szCs w:val="36"/>
          <w:b w:val="1"/>
          <w:bCs w:val="1"/>
          <w:i w:val="1"/>
          <w:iCs w:val="1"/>
          <w:color w:val="auto"/>
          <w:vertAlign w:val="subscript"/>
        </w:rPr>
        <w:t>i</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color w:val="auto"/>
        </w:rPr>
        <w:t xml:space="preserve"> =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color w:val="auto"/>
          <w:vertAlign w:val="subscript"/>
        </w:rPr>
        <w:t>1</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color w:val="auto"/>
          <w:vertAlign w:val="subscript"/>
        </w:rPr>
        <w:t>2</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36"/>
          <w:szCs w:val="36"/>
          <w:b w:val="1"/>
          <w:bCs w:val="1"/>
          <w:i w:val="1"/>
          <w:iCs w:val="1"/>
          <w:color w:val="auto"/>
          <w:vertAlign w:val="subscript"/>
        </w:rPr>
        <w:t>t</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color w:val="auto"/>
        </w:rPr>
        <w:t>} в качестве дополнительного средства повышения стеганографической стойкости системы</w:t>
      </w:r>
      <w:r>
        <w:rPr>
          <w:rFonts w:ascii="Times New Roman" w:cs="Times New Roman" w:eastAsia="Times New Roman" w:hAnsi="Times New Roman"/>
          <w:sz w:val="28"/>
          <w:szCs w:val="28"/>
          <w:color w:val="auto"/>
        </w:rPr>
        <w:t>.</w:t>
      </w:r>
    </w:p>
    <w:p>
      <w:pPr>
        <w:spacing w:after="0" w:line="2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Как отдельный тип ключа можно рассматривать псевдослучайные или иные метки, определяющие позиции или местоположение элементов контей-нера, которые подвергаются модификации при размещении в этом контейне-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177800</wp:posOffset>
                </wp:positionV>
                <wp:extent cx="182880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4pt" to="157.1pt,14pt" o:allowincell="f" strokecolor="#000000" strokeweight="0.72pt"/>
            </w:pict>
          </mc:Fallback>
        </mc:AlternateContent>
      </w:r>
    </w:p>
    <w:p>
      <w:pPr>
        <w:spacing w:after="0" w:line="396" w:lineRule="exact"/>
        <w:rPr>
          <w:sz w:val="20"/>
          <w:szCs w:val="20"/>
          <w:color w:val="auto"/>
        </w:rPr>
      </w:pPr>
    </w:p>
    <w:p>
      <w:pPr>
        <w:ind w:left="260" w:right="140" w:firstLine="2"/>
        <w:spacing w:after="0" w:line="203" w:lineRule="auto"/>
        <w:tabs>
          <w:tab w:leader="none" w:pos="440" w:val="left"/>
        </w:tabs>
        <w:numPr>
          <w:ilvl w:val="0"/>
          <w:numId w:val="18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 xml:space="preserve">хотя, например, Конахович Г. Ф., Пузыренко А. Ю. (Компьютерная стеганография. Теория и практика.— Киев : МК-Пресс, 2006. — 288 с.) такие стеганосистемы относят к классу </w:t>
      </w:r>
      <w:r>
        <w:rPr>
          <w:rFonts w:ascii="Times New Roman" w:cs="Times New Roman" w:eastAsia="Times New Roman" w:hAnsi="Times New Roman"/>
          <w:sz w:val="20"/>
          <w:szCs w:val="20"/>
          <w:i w:val="1"/>
          <w:iCs w:val="1"/>
          <w:color w:val="auto"/>
        </w:rPr>
        <w:t>бесключевых</w:t>
      </w:r>
    </w:p>
    <w:p>
      <w:pPr>
        <w:spacing w:after="0" w:line="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118</w:t>
      </w:r>
    </w:p>
    <w:p>
      <w:pPr>
        <w:sectPr>
          <w:pgSz w:w="11900" w:h="16838" w:orient="portrait"/>
          <w:cols w:equalWidth="0" w:num="1">
            <w:col w:w="9620"/>
          </w:cols>
          <w:pgMar w:left="1440" w:top="1183" w:right="846" w:bottom="470" w:gutter="0" w:footer="0" w:header="0"/>
        </w:sectPr>
      </w:pPr>
    </w:p>
    <w:bookmarkStart w:id="118" w:name="page119"/>
    <w:bookmarkEnd w:id="118"/>
    <w:p>
      <w:pPr>
        <w:jc w:val="both"/>
        <w:ind w:left="260"/>
        <w:spacing w:after="0" w:line="239" w:lineRule="auto"/>
        <w:rPr>
          <w:sz w:val="20"/>
          <w:szCs w:val="20"/>
          <w:color w:val="auto"/>
        </w:rPr>
      </w:pPr>
      <w:r>
        <w:rPr>
          <w:rFonts w:ascii="Times New Roman" w:cs="Times New Roman" w:eastAsia="Times New Roman" w:hAnsi="Times New Roman"/>
          <w:sz w:val="28"/>
          <w:szCs w:val="28"/>
          <w:color w:val="auto"/>
        </w:rPr>
        <w:t xml:space="preserve">ре определенного элемента (символа осаждаемого сообщения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(такие мет-ки, например, могут представлять собой позицию пиксела в матрице, форми-рующей изображение, текст или отдельный символ документа-контейнера при модификации его цветовой, яркостной или иной характеристики в про-цессе осаждения/извлечения тайного сообщения).</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Значение такой информации в обеспечении общей стойкости стегано-графической системы к взлому сопоставимо со значением дополнительного</w:t>
      </w:r>
    </w:p>
    <w:p>
      <w:pPr>
        <w:spacing w:after="0" w:line="23" w:lineRule="exact"/>
        <w:rPr>
          <w:sz w:val="20"/>
          <w:szCs w:val="20"/>
          <w:color w:val="auto"/>
        </w:rPr>
      </w:pPr>
    </w:p>
    <w:p>
      <w:pPr>
        <w:jc w:val="both"/>
        <w:ind w:left="260"/>
        <w:spacing w:after="0" w:line="228" w:lineRule="auto"/>
        <w:rPr>
          <w:sz w:val="20"/>
          <w:szCs w:val="20"/>
          <w:color w:val="auto"/>
        </w:rPr>
      </w:pPr>
      <w:r>
        <w:rPr>
          <w:rFonts w:ascii="Times New Roman" w:cs="Times New Roman" w:eastAsia="Times New Roman" w:hAnsi="Times New Roman"/>
          <w:sz w:val="28"/>
          <w:szCs w:val="28"/>
          <w:color w:val="auto"/>
        </w:rPr>
        <w:t xml:space="preserve">ключа, задаваемого из множества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Однако, исходя из физических принци-пов функционирования стеганосистем, ключевую информацию, относящую к принципам выбора местоположения для размещения конкретной единицы информации (бита, байта, символа и т.д.) сообщения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в</w:t>
      </w:r>
    </w:p>
    <w:p>
      <w:pPr>
        <w:spacing w:after="0" w:line="1" w:lineRule="exact"/>
        <w:rPr>
          <w:sz w:val="20"/>
          <w:szCs w:val="20"/>
          <w:color w:val="auto"/>
        </w:rPr>
      </w:pPr>
    </w:p>
    <w:p>
      <w:pPr>
        <w:jc w:val="both"/>
        <w:ind w:left="1120" w:hanging="851"/>
        <w:spacing w:after="0" w:line="226" w:lineRule="auto"/>
        <w:rPr>
          <w:sz w:val="20"/>
          <w:szCs w:val="20"/>
          <w:color w:val="auto"/>
        </w:rPr>
      </w:pPr>
      <w:r>
        <w:rPr>
          <w:rFonts w:ascii="Times New Roman" w:cs="Times New Roman" w:eastAsia="Times New Roman" w:hAnsi="Times New Roman"/>
          <w:sz w:val="28"/>
          <w:szCs w:val="28"/>
          <w:color w:val="auto"/>
        </w:rPr>
        <w:t xml:space="preserve">документе-контейнере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j</w:t>
      </w:r>
      <w:r>
        <w:rPr>
          <w:rFonts w:ascii="Times New Roman" w:cs="Times New Roman" w:eastAsia="Times New Roman" w:hAnsi="Times New Roman"/>
          <w:sz w:val="28"/>
          <w:szCs w:val="28"/>
          <w:color w:val="auto"/>
        </w:rPr>
        <w:t xml:space="preserve"> = 1,2,…,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можно относить к множеству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Поскольку генерация и использование дополнительных ключей прак-</w:t>
      </w:r>
    </w:p>
    <w:p>
      <w:pPr>
        <w:spacing w:after="0" w:line="14" w:lineRule="exact"/>
        <w:rPr>
          <w:sz w:val="20"/>
          <w:szCs w:val="20"/>
          <w:color w:val="auto"/>
        </w:rPr>
      </w:pPr>
    </w:p>
    <w:p>
      <w:pPr>
        <w:jc w:val="both"/>
        <w:ind w:left="260"/>
        <w:spacing w:after="0" w:line="215" w:lineRule="auto"/>
        <w:rPr>
          <w:sz w:val="20"/>
          <w:szCs w:val="20"/>
          <w:color w:val="auto"/>
        </w:rPr>
      </w:pPr>
      <w:r>
        <w:rPr>
          <w:rFonts w:ascii="Times New Roman" w:cs="Times New Roman" w:eastAsia="Times New Roman" w:hAnsi="Times New Roman"/>
          <w:sz w:val="28"/>
          <w:szCs w:val="28"/>
          <w:color w:val="auto"/>
        </w:rPr>
        <w:t xml:space="preserve">тически не связаны с базовым алгоритмом осаждения/извлечения сообщения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контейнере</w:t>
      </w:r>
      <w:r>
        <w:rPr>
          <w:rFonts w:ascii="Times New Roman" w:cs="Times New Roman" w:eastAsia="Times New Roman" w:hAnsi="Times New Roman"/>
          <w:sz w:val="28"/>
          <w:szCs w:val="28"/>
          <w:i w:val="1"/>
          <w:iCs w:val="1"/>
          <w:color w:val="auto"/>
        </w:rPr>
        <w:t xml:space="preserve"> 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 помощью ключа</w:t>
      </w:r>
      <w:r>
        <w:rPr>
          <w:rFonts w:ascii="Times New Roman" w:cs="Times New Roman" w:eastAsia="Times New Roman" w:hAnsi="Times New Roman"/>
          <w:sz w:val="28"/>
          <w:szCs w:val="28"/>
          <w:i w:val="1"/>
          <w:iCs w:val="1"/>
          <w:color w:val="auto"/>
        </w:rPr>
        <w:t xml:space="preserve"> K</w:t>
      </w:r>
      <w:r>
        <w:rPr>
          <w:rFonts w:ascii="Times New Roman" w:cs="Times New Roman" w:eastAsia="Times New Roman" w:hAnsi="Times New Roman"/>
          <w:sz w:val="36"/>
          <w:szCs w:val="36"/>
          <w:i w:val="1"/>
          <w:iCs w:val="1"/>
          <w:color w:val="auto"/>
          <w:vertAlign w:val="subscript"/>
        </w:rPr>
        <w:t>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целесообразно говорить о</w:t>
      </w:r>
      <w:r>
        <w:rPr>
          <w:rFonts w:ascii="Times New Roman" w:cs="Times New Roman" w:eastAsia="Times New Roman" w:hAnsi="Times New Roman"/>
          <w:sz w:val="28"/>
          <w:szCs w:val="28"/>
          <w:i w:val="1"/>
          <w:iCs w:val="1"/>
          <w:color w:val="auto"/>
        </w:rPr>
        <w:t xml:space="preserve"> двухклю-чевых стеганографических системах</w:t>
      </w:r>
      <w:r>
        <w:rPr>
          <w:rFonts w:ascii="Times New Roman" w:cs="Times New Roman" w:eastAsia="Times New Roman" w:hAnsi="Times New Roman"/>
          <w:sz w:val="28"/>
          <w:szCs w:val="28"/>
          <w:color w:val="auto"/>
        </w:rPr>
        <w:t>.</w:t>
      </w:r>
    </w:p>
    <w:p>
      <w:pPr>
        <w:spacing w:after="0" w:line="4" w:lineRule="exact"/>
        <w:rPr>
          <w:sz w:val="20"/>
          <w:szCs w:val="20"/>
          <w:color w:val="auto"/>
        </w:rPr>
      </w:pPr>
    </w:p>
    <w:p>
      <w:pPr>
        <w:jc w:val="both"/>
        <w:ind w:left="260" w:firstLine="852"/>
        <w:spacing w:after="0" w:line="224" w:lineRule="auto"/>
        <w:rPr>
          <w:sz w:val="20"/>
          <w:szCs w:val="20"/>
          <w:color w:val="auto"/>
        </w:rPr>
      </w:pPr>
      <w:r>
        <w:rPr>
          <w:rFonts w:ascii="Times New Roman" w:cs="Times New Roman" w:eastAsia="Times New Roman" w:hAnsi="Times New Roman"/>
          <w:sz w:val="27"/>
          <w:szCs w:val="27"/>
          <w:b w:val="1"/>
          <w:bCs w:val="1"/>
          <w:color w:val="auto"/>
        </w:rPr>
        <w:t xml:space="preserve">Определение 8.7. </w:t>
      </w:r>
      <w:r>
        <w:rPr>
          <w:rFonts w:ascii="Times New Roman" w:cs="Times New Roman" w:eastAsia="Times New Roman" w:hAnsi="Times New Roman"/>
          <w:sz w:val="27"/>
          <w:szCs w:val="27"/>
          <w:b w:val="1"/>
          <w:bCs w:val="1"/>
          <w:i w:val="1"/>
          <w:iCs w:val="1"/>
          <w:color w:val="auto"/>
        </w:rPr>
        <w:t>Двухключевой стеганографической системой</w:t>
      </w:r>
      <w:r>
        <w:rPr>
          <w:rFonts w:ascii="Times New Roman" w:cs="Times New Roman" w:eastAsia="Times New Roman" w:hAnsi="Times New Roman"/>
          <w:sz w:val="27"/>
          <w:szCs w:val="27"/>
          <w:b w:val="1"/>
          <w:bCs w:val="1"/>
          <w:color w:val="auto"/>
        </w:rPr>
        <w:t xml:space="preserve"> </w:t>
      </w:r>
      <w:r>
        <w:rPr>
          <w:rFonts w:ascii="Times New Roman" w:cs="Times New Roman" w:eastAsia="Times New Roman" w:hAnsi="Times New Roman"/>
          <w:sz w:val="27"/>
          <w:szCs w:val="27"/>
          <w:b w:val="1"/>
          <w:bCs w:val="1"/>
          <w:i w:val="1"/>
          <w:iCs w:val="1"/>
          <w:color w:val="auto"/>
        </w:rPr>
        <w:t>∑</w:t>
      </w:r>
      <w:r>
        <w:rPr>
          <w:rFonts w:ascii="Times New Roman" w:cs="Times New Roman" w:eastAsia="Times New Roman" w:hAnsi="Times New Roman"/>
          <w:sz w:val="35"/>
          <w:szCs w:val="35"/>
          <w:b w:val="1"/>
          <w:bCs w:val="1"/>
          <w:i w:val="1"/>
          <w:iCs w:val="1"/>
          <w:color w:val="auto"/>
          <w:vertAlign w:val="subscript"/>
        </w:rPr>
        <w:t>2</w:t>
      </w:r>
      <w:r>
        <w:rPr>
          <w:rFonts w:ascii="Times New Roman" w:cs="Times New Roman" w:eastAsia="Times New Roman" w:hAnsi="Times New Roman"/>
          <w:sz w:val="27"/>
          <w:szCs w:val="27"/>
          <w:b w:val="1"/>
          <w:bCs w:val="1"/>
          <w:color w:val="auto"/>
        </w:rPr>
        <w:t xml:space="preserve"> будем называть совокупность сообщений </w:t>
      </w:r>
      <w:r>
        <w:rPr>
          <w:rFonts w:ascii="Algerian" w:cs="Algerian" w:eastAsia="Algerian" w:hAnsi="Algerian"/>
          <w:sz w:val="27"/>
          <w:szCs w:val="27"/>
          <w:b w:val="1"/>
          <w:bCs w:val="1"/>
          <w:i w:val="1"/>
          <w:iCs w:val="1"/>
          <w:color w:val="auto"/>
        </w:rPr>
        <w:t>M</w:t>
      </w:r>
      <w:r>
        <w:rPr>
          <w:rFonts w:ascii="Times New Roman" w:cs="Times New Roman" w:eastAsia="Times New Roman" w:hAnsi="Times New Roman"/>
          <w:sz w:val="27"/>
          <w:szCs w:val="27"/>
          <w:b w:val="1"/>
          <w:bCs w:val="1"/>
          <w:color w:val="auto"/>
        </w:rPr>
        <w:t xml:space="preserve">, контейнеров </w:t>
      </w:r>
      <w:r>
        <w:rPr>
          <w:rFonts w:ascii="Algerian" w:cs="Algerian" w:eastAsia="Algerian" w:hAnsi="Algerian"/>
          <w:sz w:val="27"/>
          <w:szCs w:val="27"/>
          <w:b w:val="1"/>
          <w:bCs w:val="1"/>
          <w:color w:val="auto"/>
        </w:rPr>
        <w:t>C</w:t>
      </w:r>
      <w:r>
        <w:rPr>
          <w:rFonts w:ascii="Times New Roman" w:cs="Times New Roman" w:eastAsia="Times New Roman" w:hAnsi="Times New Roman"/>
          <w:sz w:val="27"/>
          <w:szCs w:val="27"/>
          <w:b w:val="1"/>
          <w:bCs w:val="1"/>
          <w:color w:val="auto"/>
        </w:rPr>
        <w:t xml:space="preserve">, ключей </w:t>
      </w:r>
      <w:r>
        <w:rPr>
          <w:rFonts w:ascii="Algerian" w:cs="Algerian" w:eastAsia="Algerian" w:hAnsi="Algerian"/>
          <w:sz w:val="27"/>
          <w:szCs w:val="27"/>
          <w:b w:val="1"/>
          <w:bCs w:val="1"/>
          <w:color w:val="auto"/>
        </w:rPr>
        <w:t>K</w:t>
      </w:r>
      <w:r>
        <w:rPr>
          <w:rFonts w:ascii="Times New Roman" w:cs="Times New Roman" w:eastAsia="Times New Roman" w:hAnsi="Times New Roman"/>
          <w:sz w:val="27"/>
          <w:szCs w:val="27"/>
          <w:b w:val="1"/>
          <w:bCs w:val="1"/>
          <w:color w:val="auto"/>
        </w:rPr>
        <w:t xml:space="preserve">, дополнительных ключей </w:t>
      </w:r>
      <w:r>
        <w:rPr>
          <w:rFonts w:ascii="Algerian" w:cs="Algerian" w:eastAsia="Algerian" w:hAnsi="Algerian"/>
          <w:sz w:val="27"/>
          <w:szCs w:val="27"/>
          <w:b w:val="1"/>
          <w:bCs w:val="1"/>
          <w:color w:val="auto"/>
        </w:rPr>
        <w:t>K</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b w:val="1"/>
          <w:bCs w:val="1"/>
          <w:color w:val="auto"/>
        </w:rPr>
        <w:t>, стегосообщений (заполненных контейнеров)</w:t>
      </w:r>
    </w:p>
    <w:p>
      <w:pPr>
        <w:ind w:left="560" w:hanging="298"/>
        <w:spacing w:after="0" w:line="215" w:lineRule="auto"/>
        <w:tabs>
          <w:tab w:leader="none" w:pos="560" w:val="left"/>
        </w:tabs>
        <w:numPr>
          <w:ilvl w:val="0"/>
          <w:numId w:val="186"/>
        </w:numPr>
        <w:rPr>
          <w:rFonts w:ascii="Algerian" w:cs="Algerian" w:eastAsia="Algerian" w:hAnsi="Algerian"/>
          <w:sz w:val="28"/>
          <w:szCs w:val="28"/>
          <w:b w:val="1"/>
          <w:bCs w:val="1"/>
          <w:color w:val="auto"/>
        </w:rPr>
      </w:pPr>
      <w:r>
        <w:rPr>
          <w:rFonts w:ascii="Times New Roman" w:cs="Times New Roman" w:eastAsia="Times New Roman" w:hAnsi="Times New Roman"/>
          <w:sz w:val="28"/>
          <w:szCs w:val="28"/>
          <w:b w:val="1"/>
          <w:bCs w:val="1"/>
          <w:color w:val="auto"/>
        </w:rPr>
        <w:t xml:space="preserve">и преобразований (прямого </w:t>
      </w:r>
      <w:r>
        <w:rPr>
          <w:rFonts w:ascii="Algerian" w:cs="Algerian" w:eastAsia="Algerian" w:hAnsi="Algerian"/>
          <w:sz w:val="28"/>
          <w:szCs w:val="28"/>
          <w:b w:val="1"/>
          <w:bCs w:val="1"/>
          <w:color w:val="auto"/>
        </w:rPr>
        <w:t>F</w:t>
      </w:r>
      <w:r>
        <w:rPr>
          <w:rFonts w:ascii="Times New Roman" w:cs="Times New Roman" w:eastAsia="Times New Roman" w:hAnsi="Times New Roman"/>
          <w:sz w:val="28"/>
          <w:szCs w:val="28"/>
          <w:b w:val="1"/>
          <w:bCs w:val="1"/>
          <w:color w:val="auto"/>
        </w:rPr>
        <w:t xml:space="preserve"> и обратного </w:t>
      </w:r>
      <w:r>
        <w:rPr>
          <w:rFonts w:ascii="Algerian" w:cs="Algerian" w:eastAsia="Algerian" w:hAnsi="Algerian"/>
          <w:sz w:val="28"/>
          <w:szCs w:val="28"/>
          <w:b w:val="1"/>
          <w:bCs w:val="1"/>
          <w:color w:val="auto"/>
        </w:rPr>
        <w:t>F</w:t>
      </w:r>
      <w:r>
        <w:rPr>
          <w:rFonts w:ascii="Times New Roman" w:cs="Times New Roman" w:eastAsia="Times New Roman" w:hAnsi="Times New Roman"/>
          <w:sz w:val="36"/>
          <w:szCs w:val="36"/>
          <w:b w:val="1"/>
          <w:bCs w:val="1"/>
          <w:color w:val="auto"/>
          <w:vertAlign w:val="superscript"/>
        </w:rPr>
        <w:t>-1</w:t>
      </w:r>
      <w:r>
        <w:rPr>
          <w:rFonts w:ascii="Times New Roman" w:cs="Times New Roman" w:eastAsia="Times New Roman" w:hAnsi="Times New Roman"/>
          <w:sz w:val="28"/>
          <w:szCs w:val="28"/>
          <w:b w:val="1"/>
          <w:bCs w:val="1"/>
          <w:color w:val="auto"/>
        </w:rPr>
        <w:t>), которые их связывают</w:t>
      </w:r>
      <w:r>
        <w:rPr>
          <w:rFonts w:ascii="Times New Roman" w:cs="Times New Roman" w:eastAsia="Times New Roman" w:hAnsi="Times New Roman"/>
          <w:sz w:val="28"/>
          <w:szCs w:val="28"/>
          <w:color w:val="auto"/>
        </w:rPr>
        <w:t>:</w:t>
      </w:r>
    </w:p>
    <w:tbl>
      <w:tblPr>
        <w:tblLayout w:type="fixed"/>
        <w:tblInd w:w="3720" w:type="dxa"/>
        <w:tblCellMar>
          <w:top w:w="0" w:type="dxa"/>
          <w:left w:w="0" w:type="dxa"/>
          <w:bottom w:w="0" w:type="dxa"/>
          <w:right w:w="0" w:type="dxa"/>
        </w:tblCellMar>
      </w:tblPr>
      <w:tr>
        <w:trPr>
          <w:trHeight w:val="426"/>
        </w:trPr>
        <w:tc>
          <w:tcPr>
            <w:tcW w:w="4240" w:type="dxa"/>
            <w:vAlign w:val="bottom"/>
          </w:tcPr>
          <w:p>
            <w:pPr>
              <w:spacing w:after="0"/>
              <w:rPr>
                <w:sz w:val="20"/>
                <w:szCs w:val="20"/>
                <w:color w:val="auto"/>
              </w:rPr>
            </w:pP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36"/>
                <w:szCs w:val="36"/>
                <w:b w:val="1"/>
                <w:bCs w:val="1"/>
                <w:i w:val="1"/>
                <w:iCs w:val="1"/>
                <w:color w:val="auto"/>
                <w:vertAlign w:val="subscript"/>
              </w:rPr>
              <w:t>2</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w:t>
            </w:r>
            <w:r>
              <w:rPr>
                <w:rFonts w:ascii="Algerian" w:cs="Algerian" w:eastAsia="Algerian" w:hAnsi="Algerian"/>
                <w:sz w:val="28"/>
                <w:szCs w:val="28"/>
                <w:color w:val="auto"/>
              </w:rPr>
              <w:t>M</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color w:val="auto"/>
                <w:vertAlign w:val="superscript"/>
              </w:rPr>
              <w:t>-</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w:t>
            </w:r>
          </w:p>
        </w:tc>
        <w:tc>
          <w:tcPr>
            <w:tcW w:w="1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(8.4)</w:t>
            </w:r>
          </w:p>
        </w:tc>
      </w:tr>
    </w:tbl>
    <w:p>
      <w:pPr>
        <w:spacing w:after="0" w:line="254" w:lineRule="exact"/>
        <w:rPr>
          <w:sz w:val="20"/>
          <w:szCs w:val="20"/>
          <w:color w:val="auto"/>
        </w:rPr>
      </w:pPr>
    </w:p>
    <w:p>
      <w:pPr>
        <w:jc w:val="both"/>
        <w:ind w:left="260" w:firstLine="343"/>
        <w:spacing w:after="0" w:line="237" w:lineRule="auto"/>
        <w:tabs>
          <w:tab w:leader="none" w:pos="886" w:val="left"/>
        </w:tabs>
        <w:numPr>
          <w:ilvl w:val="0"/>
          <w:numId w:val="18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соответствии с (8.4), стеганографические преобразования (осаждение и извлечение информации) для двухключевых систем в общем виде описыва-ются соотношениями:</w:t>
      </w:r>
    </w:p>
    <w:tbl>
      <w:tblPr>
        <w:tblLayout w:type="fixed"/>
        <w:tblInd w:w="3940" w:type="dxa"/>
        <w:tblCellMar>
          <w:top w:w="0" w:type="dxa"/>
          <w:left w:w="0" w:type="dxa"/>
          <w:bottom w:w="0" w:type="dxa"/>
          <w:right w:w="0" w:type="dxa"/>
        </w:tblCellMar>
      </w:tblPr>
      <w:tr>
        <w:trPr>
          <w:trHeight w:val="445"/>
        </w:trPr>
        <w:tc>
          <w:tcPr>
            <w:tcW w:w="3780" w:type="dxa"/>
            <w:vAlign w:val="bottom"/>
          </w:tcPr>
          <w:p>
            <w:pPr>
              <w:ind w:left="40"/>
              <w:spacing w:after="0" w:line="444" w:lineRule="exact"/>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M</w:t>
            </w:r>
            <w:r>
              <w:rPr>
                <w:rFonts w:ascii="Times New Roman" w:cs="Times New Roman" w:eastAsia="Times New Roman" w:hAnsi="Times New Roman"/>
                <w:sz w:val="28"/>
                <w:szCs w:val="28"/>
                <w:color w:val="auto"/>
              </w:rPr>
              <w:t>×С×</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S</w:t>
            </w:r>
            <w:r>
              <w:rPr>
                <w:rFonts w:ascii="Times New Roman" w:cs="Times New Roman" w:eastAsia="Times New Roman" w:hAnsi="Times New Roman"/>
                <w:sz w:val="28"/>
                <w:szCs w:val="28"/>
                <w:color w:val="auto"/>
              </w:rPr>
              <w:t>,</w:t>
            </w:r>
          </w:p>
        </w:tc>
        <w:tc>
          <w:tcPr>
            <w:tcW w:w="19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(8.5)</w:t>
            </w:r>
          </w:p>
        </w:tc>
      </w:tr>
      <w:tr>
        <w:trPr>
          <w:trHeight w:val="639"/>
        </w:trPr>
        <w:tc>
          <w:tcPr>
            <w:tcW w:w="3780" w:type="dxa"/>
            <w:vAlign w:val="bottom"/>
          </w:tcPr>
          <w:p>
            <w:pPr>
              <w:spacing w:after="0"/>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S</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M</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C</w:t>
            </w:r>
            <w:r>
              <w:rPr>
                <w:rFonts w:ascii="Times New Roman" w:cs="Times New Roman" w:eastAsia="Times New Roman" w:hAnsi="Times New Roman"/>
                <w:sz w:val="28"/>
                <w:szCs w:val="28"/>
                <w:color w:val="auto"/>
              </w:rPr>
              <w:t>.</w:t>
            </w:r>
          </w:p>
        </w:tc>
        <w:tc>
          <w:tcPr>
            <w:tcW w:w="19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(8.6)</w:t>
            </w:r>
          </w:p>
        </w:tc>
      </w:tr>
    </w:tbl>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Отображения, задаваемые выражениями (8.1) – (8.2) и (8.5) – (8.6), следует относить к числу </w:t>
      </w:r>
      <w:r>
        <w:rPr>
          <w:rFonts w:ascii="Times New Roman" w:cs="Times New Roman" w:eastAsia="Times New Roman" w:hAnsi="Times New Roman"/>
          <w:sz w:val="28"/>
          <w:szCs w:val="28"/>
          <w:i w:val="1"/>
          <w:iCs w:val="1"/>
          <w:color w:val="auto"/>
        </w:rPr>
        <w:t>функциональных</w:t>
      </w:r>
      <w:r>
        <w:rPr>
          <w:rFonts w:ascii="Times New Roman" w:cs="Times New Roman" w:eastAsia="Times New Roman" w:hAnsi="Times New Roman"/>
          <w:sz w:val="28"/>
          <w:szCs w:val="28"/>
          <w:color w:val="auto"/>
        </w:rPr>
        <w:t>, поскольку между каждым эле-ментом множеств, указанных в левой части (от стрелки) и в правой части должно существовать однозначное соответствие. В дополнение к этому от-метим, что в стеганографичеких системах, основным назначением которых является передача информации, и состояние (информативность) контейнера значения не имеет, выражения (8.2) и (8.6) могут быть записаны в канониче-</w:t>
      </w:r>
    </w:p>
    <w:tbl>
      <w:tblPr>
        <w:tblLayout w:type="fixed"/>
        <w:tblInd w:w="260" w:type="dxa"/>
        <w:tblCellMar>
          <w:top w:w="0" w:type="dxa"/>
          <w:left w:w="0" w:type="dxa"/>
          <w:bottom w:w="0" w:type="dxa"/>
          <w:right w:w="0" w:type="dxa"/>
        </w:tblCellMar>
      </w:tblPr>
      <w:tr>
        <w:trPr>
          <w:trHeight w:val="266"/>
        </w:trPr>
        <w:tc>
          <w:tcPr>
            <w:tcW w:w="7000" w:type="dxa"/>
            <w:vAlign w:val="bottom"/>
          </w:tcPr>
          <w:p>
            <w:pPr>
              <w:spacing w:after="0" w:line="266" w:lineRule="exact"/>
              <w:rPr>
                <w:sz w:val="20"/>
                <w:szCs w:val="20"/>
                <w:color w:val="auto"/>
              </w:rPr>
            </w:pPr>
            <w:r>
              <w:rPr>
                <w:rFonts w:ascii="Times New Roman" w:cs="Times New Roman" w:eastAsia="Times New Roman" w:hAnsi="Times New Roman"/>
                <w:sz w:val="28"/>
                <w:szCs w:val="28"/>
                <w:color w:val="auto"/>
              </w:rPr>
              <w:t>ском виде:</w:t>
            </w:r>
          </w:p>
        </w:tc>
        <w:tc>
          <w:tcPr>
            <w:tcW w:w="2360" w:type="dxa"/>
            <w:vAlign w:val="bottom"/>
          </w:tcPr>
          <w:p>
            <w:pPr>
              <w:spacing w:after="0"/>
              <w:rPr>
                <w:sz w:val="23"/>
                <w:szCs w:val="23"/>
                <w:color w:val="auto"/>
              </w:rPr>
            </w:pPr>
          </w:p>
        </w:tc>
      </w:tr>
      <w:tr>
        <w:trPr>
          <w:trHeight w:val="426"/>
        </w:trPr>
        <w:tc>
          <w:tcPr>
            <w:tcW w:w="7000" w:type="dxa"/>
            <w:vAlign w:val="bottom"/>
          </w:tcPr>
          <w:p>
            <w:pPr>
              <w:ind w:left="3280"/>
              <w:spacing w:after="0" w:line="426" w:lineRule="exact"/>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S</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K </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M </w:t>
            </w:r>
            <w:r>
              <w:rPr>
                <w:rFonts w:ascii="Times New Roman" w:cs="Times New Roman" w:eastAsia="Times New Roman" w:hAnsi="Times New Roman"/>
                <w:sz w:val="28"/>
                <w:szCs w:val="28"/>
                <w:color w:val="auto"/>
              </w:rPr>
              <w:t>,</w:t>
            </w:r>
          </w:p>
        </w:tc>
        <w:tc>
          <w:tcPr>
            <w:tcW w:w="2360" w:type="dxa"/>
            <w:vAlign w:val="bottom"/>
          </w:tcPr>
          <w:p>
            <w:pPr>
              <w:jc w:val="right"/>
              <w:ind w:right="100"/>
              <w:spacing w:after="0" w:line="320" w:lineRule="exact"/>
              <w:rPr>
                <w:sz w:val="20"/>
                <w:szCs w:val="20"/>
                <w:color w:val="auto"/>
              </w:rPr>
            </w:pPr>
            <w:r>
              <w:rPr>
                <w:rFonts w:ascii="Times New Roman" w:cs="Times New Roman" w:eastAsia="Times New Roman" w:hAnsi="Times New Roman"/>
                <w:sz w:val="28"/>
                <w:szCs w:val="28"/>
                <w:color w:val="auto"/>
              </w:rPr>
              <w:t>(8.7)</w:t>
            </w:r>
          </w:p>
        </w:tc>
      </w:tr>
      <w:tr>
        <w:trPr>
          <w:trHeight w:val="507"/>
        </w:trPr>
        <w:tc>
          <w:tcPr>
            <w:tcW w:w="7000" w:type="dxa"/>
            <w:vAlign w:val="bottom"/>
          </w:tcPr>
          <w:p>
            <w:pPr>
              <w:ind w:left="3280"/>
              <w:spacing w:after="0"/>
              <w:rPr>
                <w:sz w:val="20"/>
                <w:szCs w:val="20"/>
                <w:color w:val="auto"/>
              </w:rPr>
            </w:pP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S</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 xml:space="preserve"> M</w:t>
            </w:r>
            <w:r>
              <w:rPr>
                <w:rFonts w:ascii="Times New Roman" w:cs="Times New Roman" w:eastAsia="Times New Roman" w:hAnsi="Times New Roman"/>
                <w:sz w:val="28"/>
                <w:szCs w:val="28"/>
                <w:color w:val="auto"/>
              </w:rPr>
              <w:t>.</w:t>
            </w:r>
          </w:p>
        </w:tc>
        <w:tc>
          <w:tcPr>
            <w:tcW w:w="23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(8.8)</w:t>
            </w:r>
          </w:p>
        </w:tc>
      </w:tr>
    </w:tbl>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Однако для систем, относящихся к задачам охраны прав интеллекту-альной собственности (на документ-контейнер), единственно справедливыми следует рассматривать выражения (8.2) и (8.6). Это следует из логики самой задачи: обратное преобразование должно в одинаковой и полной мере вос-</w:t>
      </w:r>
    </w:p>
    <w:p>
      <w:pPr>
        <w:spacing w:after="0" w:line="16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119</w:t>
      </w:r>
    </w:p>
    <w:p>
      <w:pPr>
        <w:sectPr>
          <w:pgSz w:w="11900" w:h="16838" w:orient="portrait"/>
          <w:cols w:equalWidth="0" w:num="1">
            <w:col w:w="9620"/>
          </w:cols>
          <w:pgMar w:left="1440" w:top="1039" w:right="846" w:bottom="470" w:gutter="0" w:footer="0" w:header="0"/>
        </w:sectPr>
      </w:pPr>
    </w:p>
    <w:bookmarkStart w:id="119" w:name="page120"/>
    <w:bookmarkEnd w:id="119"/>
    <w:p>
      <w:pPr>
        <w:ind w:left="260"/>
        <w:spacing w:after="0"/>
        <w:rPr>
          <w:sz w:val="20"/>
          <w:szCs w:val="20"/>
          <w:color w:val="auto"/>
        </w:rPr>
      </w:pPr>
      <w:r>
        <w:rPr>
          <w:rFonts w:ascii="Times New Roman" w:cs="Times New Roman" w:eastAsia="Times New Roman" w:hAnsi="Times New Roman"/>
          <w:sz w:val="28"/>
          <w:szCs w:val="28"/>
          <w:color w:val="auto"/>
        </w:rPr>
        <w:t>станавливать исходные элементы системы: тайную (авторскую) информацию</w:t>
      </w:r>
    </w:p>
    <w:p>
      <w:pPr>
        <w:jc w:val="both"/>
        <w:ind w:left="260"/>
        <w:spacing w:after="0" w:line="206" w:lineRule="auto"/>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i w:val="1"/>
          <w:iCs w:val="1"/>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 документ-контейнер</w:t>
      </w:r>
      <w:r>
        <w:rPr>
          <w:rFonts w:ascii="Times New Roman" w:cs="Times New Roman" w:eastAsia="Times New Roman" w:hAnsi="Times New Roman"/>
          <w:sz w:val="28"/>
          <w:szCs w:val="28"/>
          <w:i w:val="1"/>
          <w:iCs w:val="1"/>
          <w:color w:val="auto"/>
        </w:rPr>
        <w:t xml:space="preserve"> 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авторство которого должно быть под-тверждено с помощью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jc w:val="both"/>
        <w:ind w:left="260" w:firstLine="852"/>
        <w:spacing w:after="0" w:line="228" w:lineRule="auto"/>
        <w:rPr>
          <w:sz w:val="20"/>
          <w:szCs w:val="20"/>
          <w:color w:val="auto"/>
        </w:rPr>
      </w:pPr>
      <w:r>
        <w:rPr>
          <w:rFonts w:ascii="Times New Roman" w:cs="Times New Roman" w:eastAsia="Times New Roman" w:hAnsi="Times New Roman"/>
          <w:sz w:val="28"/>
          <w:szCs w:val="28"/>
          <w:color w:val="auto"/>
        </w:rPr>
        <w:t xml:space="preserve">Теперь обратимся к множеству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В силу рассуждений, изложенных выше в пп. а) – б), это множество представим в виде непересекающихся под-множеств, число которых соответствует количеству типов используемых в системе дополнительных ключей (например, криптографических – им соот-ветствует подмножество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дк</w:t>
      </w:r>
      <w:r>
        <w:rPr>
          <w:rFonts w:ascii="Times New Roman" w:cs="Times New Roman" w:eastAsia="Times New Roman" w:hAnsi="Times New Roman"/>
          <w:sz w:val="28"/>
          <w:szCs w:val="28"/>
          <w:color w:val="auto"/>
        </w:rPr>
        <w:t>).</w:t>
      </w:r>
    </w:p>
    <w:p>
      <w:pPr>
        <w:spacing w:after="0" w:line="4" w:lineRule="exact"/>
        <w:rPr>
          <w:sz w:val="20"/>
          <w:szCs w:val="20"/>
          <w:color w:val="auto"/>
        </w:rPr>
      </w:pPr>
    </w:p>
    <w:p>
      <w:pPr>
        <w:jc w:val="both"/>
        <w:ind w:left="260" w:firstLine="852"/>
        <w:spacing w:after="0"/>
        <w:rPr>
          <w:sz w:val="20"/>
          <w:szCs w:val="20"/>
          <w:color w:val="auto"/>
        </w:rPr>
      </w:pPr>
      <w:r>
        <w:rPr>
          <w:rFonts w:ascii="Times New Roman" w:cs="Times New Roman" w:eastAsia="Times New Roman" w:hAnsi="Times New Roman"/>
          <w:sz w:val="28"/>
          <w:szCs w:val="28"/>
          <w:color w:val="auto"/>
        </w:rPr>
        <w:t xml:space="preserve">Если дополнительные ключи ограничиваются только криптографиче-скими ключами, то указанное множество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и подмножество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дк</w:t>
      </w:r>
      <w:r>
        <w:rPr>
          <w:rFonts w:ascii="Times New Roman" w:cs="Times New Roman" w:eastAsia="Times New Roman" w:hAnsi="Times New Roman"/>
          <w:sz w:val="28"/>
          <w:szCs w:val="28"/>
          <w:color w:val="auto"/>
        </w:rPr>
        <w:t xml:space="preserve"> совпадают.</w:t>
      </w:r>
    </w:p>
    <w:p>
      <w:pPr>
        <w:ind w:left="1120"/>
        <w:spacing w:after="0" w:line="184" w:lineRule="auto"/>
        <w:rPr>
          <w:sz w:val="20"/>
          <w:szCs w:val="20"/>
          <w:color w:val="auto"/>
        </w:rPr>
      </w:pPr>
      <w:r>
        <w:rPr>
          <w:rFonts w:ascii="Times New Roman" w:cs="Times New Roman" w:eastAsia="Times New Roman" w:hAnsi="Times New Roman"/>
          <w:sz w:val="28"/>
          <w:szCs w:val="28"/>
          <w:color w:val="auto"/>
        </w:rPr>
        <w:t xml:space="preserve">Зафиксировав множество всех ключей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K</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z</w:t>
      </w:r>
      <w:r>
        <w:rPr>
          <w:rFonts w:ascii="Times New Roman" w:cs="Times New Roman" w:eastAsia="Times New Roman" w:hAnsi="Times New Roman"/>
          <w:sz w:val="28"/>
          <w:szCs w:val="28"/>
          <w:color w:val="auto"/>
        </w:rPr>
        <w:t>}и множество</w:t>
      </w:r>
    </w:p>
    <w:p>
      <w:pPr>
        <w:spacing w:after="0" w:line="3" w:lineRule="exact"/>
        <w:rPr>
          <w:sz w:val="20"/>
          <w:szCs w:val="20"/>
          <w:color w:val="auto"/>
        </w:rPr>
      </w:pPr>
    </w:p>
    <w:p>
      <w:pPr>
        <w:jc w:val="both"/>
        <w:ind w:left="260"/>
        <w:spacing w:after="0" w:line="194" w:lineRule="auto"/>
        <w:rPr>
          <w:sz w:val="20"/>
          <w:szCs w:val="20"/>
          <w:color w:val="auto"/>
        </w:rPr>
      </w:pPr>
      <w:r>
        <w:rPr>
          <w:rFonts w:ascii="Times New Roman" w:cs="Times New Roman" w:eastAsia="Times New Roman" w:hAnsi="Times New Roman"/>
          <w:sz w:val="28"/>
          <w:szCs w:val="28"/>
          <w:color w:val="auto"/>
        </w:rPr>
        <w:t xml:space="preserve">всех дополнительных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в виде криптографических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дк</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i w:val="1"/>
          <w:iCs w:val="1"/>
          <w:color w:val="auto"/>
        </w:rPr>
        <w:t>, K</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t</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 xml:space="preserve">} так, чтобы для всех </w:t>
      </w:r>
      <w:r>
        <w:rPr>
          <w:rFonts w:ascii="Times New Roman" w:cs="Times New Roman" w:eastAsia="Times New Roman" w:hAnsi="Times New Roman"/>
          <w:sz w:val="28"/>
          <w:szCs w:val="28"/>
          <w:i w:val="1"/>
          <w:iCs w:val="1"/>
          <w:color w:val="auto"/>
        </w:rPr>
        <w:t>w</w:t>
      </w:r>
      <w:r>
        <w:rPr>
          <w:rFonts w:ascii="Times New Roman" w:cs="Times New Roman" w:eastAsia="Times New Roman" w:hAnsi="Times New Roman"/>
          <w:sz w:val="28"/>
          <w:szCs w:val="28"/>
          <w:color w:val="auto"/>
        </w:rPr>
        <w:t xml:space="preserve"> = 1, 2,…,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отображение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в соот-</w:t>
      </w:r>
    </w:p>
    <w:p>
      <w:pPr>
        <w:ind w:left="260"/>
        <w:spacing w:after="0" w:line="215" w:lineRule="auto"/>
        <w:rPr>
          <w:sz w:val="20"/>
          <w:szCs w:val="20"/>
          <w:color w:val="auto"/>
        </w:rPr>
      </w:pPr>
      <w:r>
        <w:rPr>
          <w:rFonts w:ascii="Times New Roman" w:cs="Times New Roman" w:eastAsia="Times New Roman" w:hAnsi="Times New Roman"/>
          <w:sz w:val="28"/>
          <w:szCs w:val="28"/>
          <w:color w:val="auto"/>
        </w:rPr>
        <w:t xml:space="preserve">ветствии с (8.5) однозначно задавалось этими ключами, т.е.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28"/>
          <w:szCs w:val="28"/>
          <w:color w:val="auto"/>
        </w:rPr>
        <w:t xml:space="preserve"> (и соот-</w:t>
      </w:r>
    </w:p>
    <w:p>
      <w:pPr>
        <w:spacing w:after="0" w:line="1" w:lineRule="exact"/>
        <w:rPr>
          <w:sz w:val="20"/>
          <w:szCs w:val="20"/>
          <w:color w:val="auto"/>
        </w:rPr>
      </w:pPr>
    </w:p>
    <w:p>
      <w:pPr>
        <w:jc w:val="both"/>
        <w:ind w:left="260"/>
        <w:spacing w:after="0" w:line="197" w:lineRule="auto"/>
        <w:rPr>
          <w:sz w:val="20"/>
          <w:szCs w:val="20"/>
          <w:color w:val="auto"/>
        </w:rPr>
      </w:pPr>
      <w:r>
        <w:rPr>
          <w:rFonts w:ascii="Times New Roman" w:cs="Times New Roman" w:eastAsia="Times New Roman" w:hAnsi="Times New Roman"/>
          <w:sz w:val="28"/>
          <w:szCs w:val="28"/>
          <w:color w:val="auto"/>
        </w:rPr>
        <w:t>ветственно для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color w:val="auto"/>
        </w:rPr>
        <w:t xml:space="preserve"> – для (8.6)), можем формально переписать это в следующем виде для одного фиксированного набора ключей: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w:t>
      </w:r>
    </w:p>
    <w:tbl>
      <w:tblPr>
        <w:tblLayout w:type="fixed"/>
        <w:tblInd w:w="260" w:type="dxa"/>
        <w:tblCellMar>
          <w:top w:w="0" w:type="dxa"/>
          <w:left w:w="0" w:type="dxa"/>
          <w:bottom w:w="0" w:type="dxa"/>
          <w:right w:w="0" w:type="dxa"/>
        </w:tblCellMar>
      </w:tblPr>
      <w:tr>
        <w:trPr>
          <w:trHeight w:val="253"/>
        </w:trPr>
        <w:tc>
          <w:tcPr>
            <w:tcW w:w="4560" w:type="dxa"/>
            <w:vAlign w:val="bottom"/>
          </w:tcPr>
          <w:p>
            <w:pPr>
              <w:ind w:left="3580"/>
              <w:spacing w:after="0" w:line="253" w:lineRule="exact"/>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7"/>
                <w:szCs w:val="27"/>
                <w:color w:val="auto"/>
                <w:vertAlign w:val="superscript"/>
              </w:rPr>
              <w:t>дк</w:t>
            </w:r>
          </w:p>
        </w:tc>
        <w:tc>
          <w:tcPr>
            <w:tcW w:w="2920" w:type="dxa"/>
            <w:vAlign w:val="bottom"/>
          </w:tcPr>
          <w:p>
            <w:pPr>
              <w:ind w:left="880"/>
              <w:spacing w:after="0" w:line="253" w:lineRule="exact"/>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tc>
        <w:tc>
          <w:tcPr>
            <w:tcW w:w="1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49"/>
        </w:trPr>
        <w:tc>
          <w:tcPr>
            <w:tcW w:w="7480" w:type="dxa"/>
            <w:vAlign w:val="bottom"/>
            <w:gridSpan w:val="2"/>
          </w:tcPr>
          <w:p>
            <w:pPr>
              <w:ind w:left="2780"/>
              <w:spacing w:after="0" w:line="349" w:lineRule="exact"/>
              <w:rPr>
                <w:sz w:val="20"/>
                <w:szCs w:val="20"/>
                <w:color w:val="auto"/>
              </w:rPr>
            </w:pP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i w:val="1"/>
                <w:iCs w:val="1"/>
                <w:color w:val="auto"/>
              </w:rPr>
              <w:t xml:space="preserve"> →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S</w:t>
            </w:r>
            <w:r>
              <w:rPr>
                <w:rFonts w:ascii="Times New Roman" w:cs="Times New Roman" w:eastAsia="Times New Roman" w:hAnsi="Times New Roman"/>
                <w:sz w:val="36"/>
                <w:szCs w:val="36"/>
                <w:i w:val="1"/>
                <w:iCs w:val="1"/>
                <w:color w:val="auto"/>
                <w:vertAlign w:val="subscript"/>
              </w:rPr>
              <w:t>w</w:t>
            </w:r>
          </w:p>
        </w:tc>
        <w:tc>
          <w:tcPr>
            <w:tcW w:w="18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(8.9)</w:t>
            </w:r>
          </w:p>
        </w:tc>
        <w:tc>
          <w:tcPr>
            <w:tcW w:w="0" w:type="dxa"/>
            <w:vAlign w:val="bottom"/>
          </w:tcPr>
          <w:p>
            <w:pPr>
              <w:spacing w:after="0"/>
              <w:rPr>
                <w:sz w:val="1"/>
                <w:szCs w:val="1"/>
                <w:color w:val="auto"/>
              </w:rPr>
            </w:pPr>
          </w:p>
        </w:tc>
      </w:tr>
      <w:tr>
        <w:trPr>
          <w:trHeight w:val="308"/>
        </w:trPr>
        <w:tc>
          <w:tcPr>
            <w:tcW w:w="456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и</w:t>
            </w:r>
          </w:p>
        </w:tc>
        <w:tc>
          <w:tcPr>
            <w:tcW w:w="2920" w:type="dxa"/>
            <w:vAlign w:val="bottom"/>
            <w:vMerge w:val="restart"/>
          </w:tcPr>
          <w:p>
            <w:pPr>
              <w:ind w:left="1000"/>
              <w:spacing w:after="0"/>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7"/>
                <w:szCs w:val="27"/>
                <w:color w:val="auto"/>
                <w:vertAlign w:val="superscript"/>
              </w:rPr>
              <w:t>дк</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8"/>
        </w:trPr>
        <w:tc>
          <w:tcPr>
            <w:tcW w:w="4560" w:type="dxa"/>
            <w:vAlign w:val="bottom"/>
          </w:tcPr>
          <w:p>
            <w:pPr>
              <w:ind w:left="3860"/>
              <w:spacing w:after="0" w:line="237" w:lineRule="exact"/>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tc>
        <w:tc>
          <w:tcPr>
            <w:tcW w:w="2920" w:type="dxa"/>
            <w:vAlign w:val="bottom"/>
            <w:vMerge w:val="continue"/>
          </w:tcPr>
          <w:p>
            <w:pPr>
              <w:spacing w:after="0"/>
              <w:rPr>
                <w:sz w:val="20"/>
                <w:szCs w:val="20"/>
                <w:color w:val="auto"/>
              </w:rPr>
            </w:pPr>
          </w:p>
        </w:tc>
        <w:tc>
          <w:tcPr>
            <w:tcW w:w="18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62"/>
        </w:trPr>
        <w:tc>
          <w:tcPr>
            <w:tcW w:w="4560" w:type="dxa"/>
            <w:vAlign w:val="bottom"/>
          </w:tcPr>
          <w:p>
            <w:pPr>
              <w:ind w:left="2680"/>
              <w:spacing w:after="0" w:line="361" w:lineRule="exact"/>
              <w:rPr>
                <w:sz w:val="20"/>
                <w:szCs w:val="20"/>
                <w:color w:val="auto"/>
              </w:rPr>
            </w:pPr>
            <w:r>
              <w:rPr>
                <w:rFonts w:ascii="Times New Roman" w:cs="Times New Roman" w:eastAsia="Times New Roman" w:hAnsi="Times New Roman"/>
                <w:sz w:val="28"/>
                <w:szCs w:val="28"/>
                <w:color w:val="auto"/>
                <w:w w:val="94"/>
              </w:rPr>
              <w:t>(</w:t>
            </w:r>
            <w:r>
              <w:rPr>
                <w:rFonts w:ascii="Times New Roman" w:cs="Times New Roman" w:eastAsia="Times New Roman" w:hAnsi="Times New Roman"/>
                <w:sz w:val="28"/>
                <w:szCs w:val="28"/>
                <w:i w:val="1"/>
                <w:iCs w:val="1"/>
                <w:color w:val="auto"/>
                <w:w w:val="94"/>
              </w:rPr>
              <w:t>F</w:t>
            </w:r>
            <w:r>
              <w:rPr>
                <w:rFonts w:ascii="Times New Roman" w:cs="Times New Roman" w:eastAsia="Times New Roman" w:hAnsi="Times New Roman"/>
                <w:sz w:val="36"/>
                <w:szCs w:val="36"/>
                <w:i w:val="1"/>
                <w:iCs w:val="1"/>
                <w:color w:val="auto"/>
                <w:w w:val="94"/>
                <w:vertAlign w:val="superscript"/>
              </w:rPr>
              <w:t>-1</w:t>
            </w:r>
            <w:r>
              <w:rPr>
                <w:rFonts w:ascii="Times New Roman" w:cs="Times New Roman" w:eastAsia="Times New Roman" w:hAnsi="Times New Roman"/>
                <w:sz w:val="28"/>
                <w:szCs w:val="28"/>
                <w:color w:val="auto"/>
                <w:w w:val="94"/>
              </w:rPr>
              <w:t>)</w:t>
            </w:r>
            <w:r>
              <w:rPr>
                <w:rFonts w:ascii="Times New Roman" w:cs="Times New Roman" w:eastAsia="Times New Roman" w:hAnsi="Times New Roman"/>
                <w:sz w:val="36"/>
                <w:szCs w:val="36"/>
                <w:i w:val="1"/>
                <w:iCs w:val="1"/>
                <w:color w:val="auto"/>
                <w:w w:val="94"/>
                <w:vertAlign w:val="subscript"/>
              </w:rPr>
              <w:t>w</w:t>
            </w:r>
            <w:r>
              <w:rPr>
                <w:rFonts w:ascii="Times New Roman" w:cs="Times New Roman" w:eastAsia="Times New Roman" w:hAnsi="Times New Roman"/>
                <w:sz w:val="28"/>
                <w:szCs w:val="28"/>
                <w:b w:val="1"/>
                <w:bCs w:val="1"/>
                <w:i w:val="1"/>
                <w:iCs w:val="1"/>
                <w:color w:val="auto"/>
                <w:w w:val="94"/>
              </w:rPr>
              <w:t>:</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i w:val="1"/>
                <w:iCs w:val="1"/>
                <w:color w:val="auto"/>
                <w:w w:val="94"/>
              </w:rPr>
              <w:t>S</w:t>
            </w:r>
            <w:r>
              <w:rPr>
                <w:rFonts w:ascii="Times New Roman" w:cs="Times New Roman" w:eastAsia="Times New Roman" w:hAnsi="Times New Roman"/>
                <w:sz w:val="36"/>
                <w:szCs w:val="36"/>
                <w:i w:val="1"/>
                <w:iCs w:val="1"/>
                <w:color w:val="auto"/>
                <w:w w:val="94"/>
                <w:vertAlign w:val="subscript"/>
              </w:rPr>
              <w:t>w</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b w:val="1"/>
                <w:bCs w:val="1"/>
                <w:i w:val="1"/>
                <w:iCs w:val="1"/>
                <w:color w:val="auto"/>
                <w:w w:val="94"/>
              </w:rPr>
              <w:t>→</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i w:val="1"/>
                <w:iCs w:val="1"/>
                <w:color w:val="auto"/>
                <w:w w:val="94"/>
              </w:rPr>
              <w:t>M</w:t>
            </w:r>
            <w:r>
              <w:rPr>
                <w:rFonts w:ascii="Times New Roman" w:cs="Times New Roman" w:eastAsia="Times New Roman" w:hAnsi="Times New Roman"/>
                <w:sz w:val="36"/>
                <w:szCs w:val="36"/>
                <w:i w:val="1"/>
                <w:iCs w:val="1"/>
                <w:color w:val="auto"/>
                <w:w w:val="94"/>
                <w:vertAlign w:val="subscript"/>
              </w:rPr>
              <w:t>i</w:t>
            </w:r>
          </w:p>
        </w:tc>
        <w:tc>
          <w:tcPr>
            <w:tcW w:w="2920" w:type="dxa"/>
            <w:vAlign w:val="bottom"/>
          </w:tcPr>
          <w:p>
            <w:pPr>
              <w:spacing w:after="0" w:line="361" w:lineRule="exact"/>
              <w:rPr>
                <w:sz w:val="20"/>
                <w:szCs w:val="20"/>
                <w:color w:val="auto"/>
              </w:rPr>
            </w:pP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tc>
        <w:tc>
          <w:tcPr>
            <w:tcW w:w="18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(8.10)</w:t>
            </w:r>
          </w:p>
        </w:tc>
        <w:tc>
          <w:tcPr>
            <w:tcW w:w="0" w:type="dxa"/>
            <w:vAlign w:val="bottom"/>
          </w:tcPr>
          <w:p>
            <w:pPr>
              <w:spacing w:after="0"/>
              <w:rPr>
                <w:sz w:val="1"/>
                <w:szCs w:val="1"/>
                <w:color w:val="auto"/>
              </w:rPr>
            </w:pPr>
          </w:p>
        </w:tc>
      </w:tr>
    </w:tbl>
    <w:p>
      <w:pPr>
        <w:ind w:left="260"/>
        <w:spacing w:after="0" w:line="222"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w</w:t>
      </w:r>
      <w:r>
        <w:rPr>
          <w:rFonts w:ascii="Times New Roman" w:cs="Times New Roman" w:eastAsia="Times New Roman" w:hAnsi="Times New Roman"/>
          <w:sz w:val="28"/>
          <w:szCs w:val="28"/>
          <w:color w:val="auto"/>
        </w:rPr>
        <w:t xml:space="preserve"> = 1,2, …,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4"/>
        <w:spacing w:after="0" w:line="236" w:lineRule="auto"/>
        <w:tabs>
          <w:tab w:leader="none" w:pos="1426" w:val="left"/>
        </w:tabs>
        <w:numPr>
          <w:ilvl w:val="0"/>
          <w:numId w:val="18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последнем случае каждое из преобразований – (8.9) или (8.10) – можно рассматривать как аддитивный процесс. Тогда графическое представ-ление соответствующих отображений, например (8.9), строится с учетом то-</w:t>
      </w:r>
    </w:p>
    <w:p>
      <w:pPr>
        <w:spacing w:after="0" w:line="2" w:lineRule="exact"/>
        <w:rPr>
          <w:sz w:val="20"/>
          <w:szCs w:val="20"/>
          <w:color w:val="auto"/>
        </w:rPr>
      </w:pPr>
    </w:p>
    <w:p>
      <w:pPr>
        <w:ind w:left="260"/>
        <w:spacing w:after="0" w:line="203" w:lineRule="auto"/>
        <w:rPr>
          <w:sz w:val="20"/>
          <w:szCs w:val="20"/>
          <w:color w:val="auto"/>
        </w:rPr>
      </w:pPr>
      <w:r>
        <w:rPr>
          <w:rFonts w:ascii="Times New Roman" w:cs="Times New Roman" w:eastAsia="Times New Roman" w:hAnsi="Times New Roman"/>
          <w:sz w:val="28"/>
          <w:szCs w:val="28"/>
          <w:color w:val="auto"/>
        </w:rPr>
        <w:t xml:space="preserve">го, что первая часть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w(1)</w:t>
      </w:r>
      <w:r>
        <w:rPr>
          <w:rFonts w:ascii="Times New Roman" w:cs="Times New Roman" w:eastAsia="Times New Roman" w:hAnsi="Times New Roman"/>
          <w:sz w:val="28"/>
          <w:szCs w:val="28"/>
          <w:color w:val="auto"/>
        </w:rPr>
        <w:t xml:space="preserve"> отображения есть не что иное, как отображение множества открытых сообщений в множество криптограмм или шифрограмм</w:t>
      </w:r>
    </w:p>
    <w:p>
      <w:pPr>
        <w:ind w:left="260"/>
        <w:spacing w:after="0" w:line="219" w:lineRule="auto"/>
        <w:rPr>
          <w:sz w:val="20"/>
          <w:szCs w:val="20"/>
          <w:color w:val="auto"/>
        </w:rPr>
      </w:pPr>
      <w:r>
        <w:rPr>
          <w:rFonts w:ascii="Times New Roman" w:cs="Times New Roman" w:eastAsia="Times New Roman" w:hAnsi="Times New Roman"/>
          <w:sz w:val="27"/>
          <w:szCs w:val="27"/>
          <w:color w:val="auto"/>
        </w:rPr>
        <w:t xml:space="preserve">на  основе,  например,  ключа  зашифрования/расшифрования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w</w:t>
      </w:r>
      <w:r>
        <w:rPr>
          <w:rFonts w:ascii="Times New Roman" w:cs="Times New Roman" w:eastAsia="Times New Roman" w:hAnsi="Times New Roman"/>
          <w:sz w:val="35"/>
          <w:szCs w:val="35"/>
          <w:color w:val="auto"/>
          <w:vertAlign w:val="superscript"/>
        </w:rPr>
        <w:t>дк</w:t>
      </w:r>
      <w:r>
        <w:rPr>
          <w:rFonts w:ascii="Times New Roman" w:cs="Times New Roman" w:eastAsia="Times New Roman" w:hAnsi="Times New Roman"/>
          <w:sz w:val="27"/>
          <w:szCs w:val="27"/>
          <w:color w:val="auto"/>
        </w:rPr>
        <w:t xml:space="preserve">  (см.  рис.</w:t>
      </w:r>
    </w:p>
    <w:p>
      <w:pPr>
        <w:ind w:left="260"/>
        <w:spacing w:after="0" w:line="223" w:lineRule="auto"/>
        <w:rPr>
          <w:sz w:val="20"/>
          <w:szCs w:val="20"/>
          <w:color w:val="auto"/>
        </w:rPr>
      </w:pPr>
      <w:r>
        <w:rPr>
          <w:rFonts w:ascii="Times New Roman" w:cs="Times New Roman" w:eastAsia="Times New Roman" w:hAnsi="Times New Roman"/>
          <w:sz w:val="28"/>
          <w:szCs w:val="28"/>
          <w:color w:val="auto"/>
        </w:rPr>
        <w:t>8.3).</w:t>
      </w:r>
    </w:p>
    <w:p>
      <w:pPr>
        <w:ind w:left="260" w:right="120" w:firstLine="852"/>
        <w:spacing w:after="0" w:line="237" w:lineRule="auto"/>
        <w:rPr>
          <w:sz w:val="20"/>
          <w:szCs w:val="20"/>
          <w:color w:val="auto"/>
        </w:rPr>
      </w:pPr>
      <w:r>
        <w:rPr>
          <w:rFonts w:ascii="Times New Roman" w:cs="Times New Roman" w:eastAsia="Times New Roman" w:hAnsi="Times New Roman"/>
          <w:sz w:val="27"/>
          <w:szCs w:val="27"/>
          <w:color w:val="auto"/>
        </w:rPr>
        <w:t xml:space="preserve">Вторая часть отображения </w:t>
      </w:r>
      <w:r>
        <w:rPr>
          <w:rFonts w:ascii="Times New Roman" w:cs="Times New Roman" w:eastAsia="Times New Roman" w:hAnsi="Times New Roman"/>
          <w:sz w:val="27"/>
          <w:szCs w:val="27"/>
          <w:i w:val="1"/>
          <w:iCs w:val="1"/>
          <w:color w:val="auto"/>
        </w:rPr>
        <w:t>F</w:t>
      </w:r>
      <w:r>
        <w:rPr>
          <w:rFonts w:ascii="Times New Roman" w:cs="Times New Roman" w:eastAsia="Times New Roman" w:hAnsi="Times New Roman"/>
          <w:sz w:val="35"/>
          <w:szCs w:val="35"/>
          <w:i w:val="1"/>
          <w:iCs w:val="1"/>
          <w:color w:val="auto"/>
          <w:vertAlign w:val="subscript"/>
        </w:rPr>
        <w:t>w</w:t>
      </w:r>
      <w:r>
        <w:rPr>
          <w:rFonts w:ascii="Times New Roman" w:cs="Times New Roman" w:eastAsia="Times New Roman" w:hAnsi="Times New Roman"/>
          <w:sz w:val="27"/>
          <w:szCs w:val="27"/>
          <w:color w:val="auto"/>
        </w:rPr>
        <w:t xml:space="preserve"> ( </w:t>
      </w:r>
      <w:r>
        <w:rPr>
          <w:rFonts w:ascii="Times New Roman" w:cs="Times New Roman" w:eastAsia="Times New Roman" w:hAnsi="Times New Roman"/>
          <w:sz w:val="27"/>
          <w:szCs w:val="27"/>
          <w:i w:val="1"/>
          <w:iCs w:val="1"/>
          <w:color w:val="auto"/>
        </w:rPr>
        <w:t>F</w:t>
      </w:r>
      <w:r>
        <w:rPr>
          <w:rFonts w:ascii="Times New Roman" w:cs="Times New Roman" w:eastAsia="Times New Roman" w:hAnsi="Times New Roman"/>
          <w:sz w:val="35"/>
          <w:szCs w:val="35"/>
          <w:i w:val="1"/>
          <w:iCs w:val="1"/>
          <w:color w:val="auto"/>
          <w:vertAlign w:val="subscript"/>
        </w:rPr>
        <w:t>w(2)</w:t>
      </w:r>
      <w:r>
        <w:rPr>
          <w:rFonts w:ascii="Times New Roman" w:cs="Times New Roman" w:eastAsia="Times New Roman" w:hAnsi="Times New Roman"/>
          <w:sz w:val="27"/>
          <w:szCs w:val="27"/>
          <w:color w:val="auto"/>
        </w:rPr>
        <w:t xml:space="preserve">) на основе (8.9) графически будет выглядеть так же, как на рис. 8.1, с той лишь разницей, что вместо элемен-тов множества открытых текстов </w:t>
      </w:r>
      <w:r>
        <w:rPr>
          <w:rFonts w:ascii="Algerian" w:cs="Algerian" w:eastAsia="Algerian" w:hAnsi="Algerian"/>
          <w:sz w:val="27"/>
          <w:szCs w:val="27"/>
          <w:color w:val="auto"/>
        </w:rPr>
        <w:t>M</w:t>
      </w:r>
      <w:r>
        <w:rPr>
          <w:rFonts w:ascii="Times New Roman" w:cs="Times New Roman" w:eastAsia="Times New Roman" w:hAnsi="Times New Roman"/>
          <w:sz w:val="27"/>
          <w:szCs w:val="27"/>
          <w:color w:val="auto"/>
        </w:rPr>
        <w:t xml:space="preserve"> следует использовать множество </w:t>
      </w:r>
      <w:r>
        <w:rPr>
          <w:rFonts w:ascii="Algerian" w:cs="Algerian" w:eastAsia="Algerian" w:hAnsi="Algerian"/>
          <w:sz w:val="27"/>
          <w:szCs w:val="27"/>
          <w:color w:val="auto"/>
        </w:rPr>
        <w:t>M</w:t>
      </w:r>
      <w:r>
        <w:rPr>
          <w:rFonts w:ascii="Times New Roman" w:cs="Times New Roman" w:eastAsia="Times New Roman" w:hAnsi="Times New Roman"/>
          <w:sz w:val="27"/>
          <w:szCs w:val="27"/>
          <w:b w:val="1"/>
          <w:bCs w:val="1"/>
          <w:i w:val="1"/>
          <w:iCs w:val="1"/>
          <w:color w:val="auto"/>
        </w:rPr>
        <w:t>'</w:t>
      </w:r>
      <w:r>
        <w:rPr>
          <w:rFonts w:ascii="Times New Roman" w:cs="Times New Roman" w:eastAsia="Times New Roman" w:hAnsi="Times New Roman"/>
          <w:sz w:val="27"/>
          <w:szCs w:val="27"/>
          <w:color w:val="auto"/>
        </w:rPr>
        <w:t>:</w:t>
      </w:r>
    </w:p>
    <w:p>
      <w:pPr>
        <w:ind w:left="5040"/>
        <w:spacing w:after="0" w:line="227" w:lineRule="auto"/>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p>
      <w:pPr>
        <w:ind w:left="3480"/>
        <w:spacing w:after="0" w:line="213" w:lineRule="auto"/>
        <w:rPr>
          <w:sz w:val="20"/>
          <w:szCs w:val="20"/>
          <w:color w:val="auto"/>
        </w:rPr>
      </w:pP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w(2)</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32"/>
          <w:szCs w:val="32"/>
          <w:i w:val="1"/>
          <w:iCs w:val="1"/>
          <w:color w:val="auto"/>
          <w:vertAlign w:val="superscript"/>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2"/>
          <w:szCs w:val="32"/>
          <w:i w:val="1"/>
          <w:iCs w:val="1"/>
          <w:color w:val="auto"/>
          <w:vertAlign w:val="subscript"/>
        </w:rPr>
        <w:t>j</w:t>
      </w:r>
      <w:r>
        <w:rPr>
          <w:rFonts w:ascii="Times New Roman" w:cs="Times New Roman" w:eastAsia="Times New Roman" w:hAnsi="Times New Roman"/>
          <w:sz w:val="28"/>
          <w:szCs w:val="28"/>
          <w:i w:val="1"/>
          <w:iCs w:val="1"/>
          <w:color w:val="auto"/>
        </w:rPr>
        <w:t xml:space="preserve"> →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32"/>
          <w:szCs w:val="32"/>
          <w:i w:val="1"/>
          <w:iCs w:val="1"/>
          <w:color w:val="auto"/>
          <w:vertAlign w:val="subscript"/>
        </w:rPr>
        <w:t>w</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852"/>
        <w:spacing w:after="0" w:line="264" w:lineRule="auto"/>
        <w:rPr>
          <w:sz w:val="20"/>
          <w:szCs w:val="20"/>
          <w:color w:val="auto"/>
        </w:rPr>
      </w:pPr>
      <w:r>
        <w:rPr>
          <w:rFonts w:ascii="Times New Roman" w:cs="Times New Roman" w:eastAsia="Times New Roman" w:hAnsi="Times New Roman"/>
          <w:sz w:val="27"/>
          <w:szCs w:val="27"/>
          <w:color w:val="auto"/>
        </w:rPr>
        <w:t xml:space="preserve">Следует помнить о важном условии однозначности обратных преоб-разований: </w:t>
      </w:r>
      <w:r>
        <w:rPr>
          <w:rFonts w:ascii="Times New Roman" w:cs="Times New Roman" w:eastAsia="Times New Roman" w:hAnsi="Times New Roman"/>
          <w:sz w:val="27"/>
          <w:szCs w:val="27"/>
          <w:i w:val="1"/>
          <w:iCs w:val="1"/>
          <w:color w:val="auto"/>
        </w:rPr>
        <w:t>мощности связанных между собой ключами преобразований</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 xml:space="preserve">множеств </w:t>
      </w:r>
      <w:r>
        <w:rPr>
          <w:rFonts w:ascii="Algerian" w:cs="Algerian" w:eastAsia="Algerian" w:hAnsi="Algerian"/>
          <w:sz w:val="27"/>
          <w:szCs w:val="27"/>
          <w:color w:val="auto"/>
        </w:rPr>
        <w:t>M</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и</w:t>
      </w:r>
      <w:r>
        <w:rPr>
          <w:rFonts w:ascii="Times New Roman" w:cs="Times New Roman" w:eastAsia="Times New Roman" w:hAnsi="Times New Roman"/>
          <w:sz w:val="27"/>
          <w:szCs w:val="27"/>
          <w:i w:val="1"/>
          <w:iCs w:val="1"/>
          <w:color w:val="auto"/>
        </w:rPr>
        <w:t xml:space="preserve"> </w:t>
      </w:r>
      <w:r>
        <w:rPr>
          <w:rFonts w:ascii="Algerian" w:cs="Algerian" w:eastAsia="Algerian" w:hAnsi="Algerian"/>
          <w:sz w:val="23"/>
          <w:szCs w:val="23"/>
          <w:color w:val="auto"/>
        </w:rPr>
        <w:t>S</w:t>
      </w:r>
      <w:r>
        <w:rPr>
          <w:rFonts w:ascii="Times New Roman" w:cs="Times New Roman" w:eastAsia="Times New Roman" w:hAnsi="Times New Roman"/>
          <w:sz w:val="27"/>
          <w:szCs w:val="27"/>
          <w:i w:val="1"/>
          <w:iCs w:val="1"/>
          <w:color w:val="auto"/>
        </w:rPr>
        <w:t xml:space="preserve"> должны быть одинаковыми</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 xml:space="preserve">Если прямое и обратное крип-тографическое преобразования осуществляются на основе асимметричной системы, то ключевая информация при соответствующем прямом и обратном стеганографическом преобразовании будет разной. Это мы подробно рас-смотрели в п. 5.6. Дополнительно мы это обстоятельство предусмотрели, приняв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m</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perscript"/>
        </w:rPr>
        <w:t>*</w:t>
      </w:r>
      <w:r>
        <w:rPr>
          <w:rFonts w:ascii="Times New Roman" w:cs="Times New Roman" w:eastAsia="Times New Roman" w:hAnsi="Times New Roman"/>
          <w:sz w:val="35"/>
          <w:szCs w:val="35"/>
          <w:i w:val="1"/>
          <w:iCs w:val="1"/>
          <w:color w:val="auto"/>
          <w:vertAlign w:val="subscript"/>
        </w:rPr>
        <w:t>m</w:t>
      </w:r>
      <w:r>
        <w:rPr>
          <w:rFonts w:ascii="Times New Roman" w:cs="Times New Roman" w:eastAsia="Times New Roman" w:hAnsi="Times New Roman"/>
          <w:sz w:val="27"/>
          <w:szCs w:val="27"/>
          <w:color w:val="auto"/>
        </w:rPr>
        <w:t xml:space="preserve"> ;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m</w:t>
      </w:r>
      <w:r>
        <w:rPr>
          <w:rFonts w:ascii="Times New Roman" w:cs="Times New Roman" w:eastAsia="Times New Roman" w:hAnsi="Times New Roman"/>
          <w:sz w:val="27"/>
          <w:szCs w:val="27"/>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7"/>
          <w:szCs w:val="27"/>
          <w:color w:val="auto"/>
        </w:rPr>
        <w:t xml:space="preserve"> </w:t>
      </w:r>
      <w:r>
        <w:rPr>
          <w:rFonts w:ascii="Algerian" w:cs="Algerian" w:eastAsia="Algerian" w:hAnsi="Algerian"/>
          <w:sz w:val="27"/>
          <w:szCs w:val="27"/>
          <w:color w:val="auto"/>
        </w:rPr>
        <w:t>K</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perscript"/>
        </w:rPr>
        <w:t>*</w:t>
      </w:r>
      <w:r>
        <w:rPr>
          <w:rFonts w:ascii="Times New Roman" w:cs="Times New Roman" w:eastAsia="Times New Roman" w:hAnsi="Times New Roman"/>
          <w:sz w:val="35"/>
          <w:szCs w:val="35"/>
          <w:i w:val="1"/>
          <w:iCs w:val="1"/>
          <w:color w:val="auto"/>
          <w:vertAlign w:val="subscript"/>
        </w:rPr>
        <w:t>m</w:t>
      </w:r>
      <w:r>
        <w:rPr>
          <w:rFonts w:ascii="Times New Roman" w:cs="Times New Roman" w:eastAsia="Times New Roman" w:hAnsi="Times New Roman"/>
          <w:sz w:val="27"/>
          <w:szCs w:val="27"/>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7"/>
          <w:szCs w:val="27"/>
          <w:color w:val="auto"/>
        </w:rPr>
        <w:t xml:space="preserve"> </w:t>
      </w:r>
      <w:r>
        <w:rPr>
          <w:rFonts w:ascii="Algerian" w:cs="Algerian" w:eastAsia="Algerian" w:hAnsi="Algerian"/>
          <w:sz w:val="27"/>
          <w:szCs w:val="27"/>
          <w:color w:val="auto"/>
        </w:rPr>
        <w:t>K</w:t>
      </w:r>
      <w:r>
        <w:rPr>
          <w:rFonts w:ascii="Calibri" w:cs="Calibri" w:eastAsia="Calibri" w:hAnsi="Calibri"/>
          <w:sz w:val="35"/>
          <w:szCs w:val="35"/>
          <w:color w:val="auto"/>
          <w:vertAlign w:val="superscript"/>
        </w:rPr>
        <w:t>*</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m</w:t>
      </w:r>
      <w:r>
        <w:rPr>
          <w:rFonts w:ascii="Times New Roman" w:cs="Times New Roman" w:eastAsia="Times New Roman" w:hAnsi="Times New Roman"/>
          <w:sz w:val="27"/>
          <w:szCs w:val="27"/>
          <w:color w:val="auto"/>
        </w:rPr>
        <w:t xml:space="preserve"> = 1,2,…, </w:t>
      </w:r>
      <w:r>
        <w:rPr>
          <w:rFonts w:ascii="Times New Roman" w:cs="Times New Roman" w:eastAsia="Times New Roman" w:hAnsi="Times New Roman"/>
          <w:sz w:val="27"/>
          <w:szCs w:val="27"/>
          <w:i w:val="1"/>
          <w:iCs w:val="1"/>
          <w:color w:val="auto"/>
        </w:rPr>
        <w:t>z,</w:t>
      </w:r>
      <w:r>
        <w:rPr>
          <w:rFonts w:ascii="Times New Roman" w:cs="Times New Roman" w:eastAsia="Times New Roman" w:hAnsi="Times New Roman"/>
          <w:sz w:val="27"/>
          <w:szCs w:val="27"/>
          <w:color w:val="auto"/>
        </w:rPr>
        <w:t xml:space="preserve"> где в общем случае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m</w:t>
      </w:r>
      <w:r>
        <w:rPr>
          <w:rFonts w:ascii="Times New Roman" w:cs="Times New Roman" w:eastAsia="Times New Roman" w:hAnsi="Times New Roman"/>
          <w:sz w:val="27"/>
          <w:szCs w:val="27"/>
          <w:color w:val="auto"/>
        </w:rPr>
        <w:t xml:space="preserve"> и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perscript"/>
        </w:rPr>
        <w:t>*</w:t>
      </w:r>
      <w:r>
        <w:rPr>
          <w:rFonts w:ascii="Times New Roman" w:cs="Times New Roman" w:eastAsia="Times New Roman" w:hAnsi="Times New Roman"/>
          <w:sz w:val="35"/>
          <w:szCs w:val="35"/>
          <w:i w:val="1"/>
          <w:iCs w:val="1"/>
          <w:color w:val="auto"/>
          <w:vertAlign w:val="subscript"/>
        </w:rPr>
        <w:t>m</w:t>
      </w:r>
    </w:p>
    <w:p>
      <w:pPr>
        <w:spacing w:after="0" w:line="14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120</w:t>
      </w:r>
    </w:p>
    <w:p>
      <w:pPr>
        <w:sectPr>
          <w:pgSz w:w="11900" w:h="16838" w:orient="portrait"/>
          <w:cols w:equalWidth="0" w:num="1">
            <w:col w:w="9620"/>
          </w:cols>
          <w:pgMar w:left="1440" w:top="1125" w:right="846" w:bottom="470" w:gutter="0" w:footer="0" w:header="0"/>
        </w:sectPr>
      </w:pPr>
    </w:p>
    <w:bookmarkStart w:id="120" w:name="page121"/>
    <w:bookmarkEnd w:id="120"/>
    <w:p>
      <w:pPr>
        <w:jc w:val="both"/>
        <w:ind w:left="260"/>
        <w:spacing w:after="0" w:line="247" w:lineRule="auto"/>
        <w:rPr>
          <w:sz w:val="20"/>
          <w:szCs w:val="20"/>
          <w:color w:val="auto"/>
        </w:rPr>
      </w:pPr>
      <w:r>
        <w:rPr>
          <w:rFonts w:ascii="Times New Roman" w:cs="Times New Roman" w:eastAsia="Times New Roman" w:hAnsi="Times New Roman"/>
          <w:sz w:val="28"/>
          <w:szCs w:val="28"/>
          <w:color w:val="auto"/>
        </w:rPr>
        <w:t>фиксированные значения ключа прямого и обратного преобразований соот-ветственно.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466725</wp:posOffset>
            </wp:positionH>
            <wp:positionV relativeFrom="paragraph">
              <wp:posOffset>368935</wp:posOffset>
            </wp:positionV>
            <wp:extent cx="5250180" cy="26384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9">
                      <a:extLst>
                        <a:ext uri="{28A0092B-C50C-407E-A947-70E740481C1C}"/>
                      </a:extLst>
                    </a:blip>
                    <a:srcRect/>
                    <a:stretch>
                      <a:fillRect/>
                    </a:stretch>
                  </pic:blipFill>
                  <pic:spPr bwMode="auto">
                    <a:xfrm>
                      <a:off x="0" y="0"/>
                      <a:ext cx="5250180" cy="263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ind w:right="5220"/>
        <w:spacing w:after="0"/>
        <w:rPr>
          <w:sz w:val="20"/>
          <w:szCs w:val="20"/>
          <w:color w:val="auto"/>
        </w:rPr>
      </w:pPr>
      <w:r>
        <w:rPr>
          <w:rFonts w:ascii="Times New Roman" w:cs="Times New Roman" w:eastAsia="Times New Roman" w:hAnsi="Times New Roman"/>
          <w:sz w:val="24"/>
          <w:szCs w:val="24"/>
          <w:color w:val="auto"/>
        </w:rPr>
        <w:t>Множество открытых</w:t>
      </w:r>
    </w:p>
    <w:p>
      <w:pPr>
        <w:spacing w:after="0" w:line="3" w:lineRule="exact"/>
        <w:rPr>
          <w:sz w:val="20"/>
          <w:szCs w:val="20"/>
          <w:color w:val="auto"/>
        </w:rPr>
      </w:pPr>
    </w:p>
    <w:p>
      <w:pPr>
        <w:jc w:val="center"/>
        <w:ind w:right="5220"/>
        <w:spacing w:after="0"/>
        <w:rPr>
          <w:sz w:val="20"/>
          <w:szCs w:val="20"/>
          <w:color w:val="auto"/>
        </w:rPr>
      </w:pPr>
      <w:r>
        <w:rPr>
          <w:rFonts w:ascii="Times New Roman" w:cs="Times New Roman" w:eastAsia="Times New Roman" w:hAnsi="Times New Roman"/>
          <w:sz w:val="24"/>
          <w:szCs w:val="24"/>
          <w:color w:val="auto"/>
        </w:rPr>
        <w:t xml:space="preserve">текстов </w:t>
      </w:r>
      <w:r>
        <w:rPr>
          <w:rFonts w:ascii="Algerian" w:cs="Algerian" w:eastAsia="Algerian" w:hAnsi="Algerian"/>
          <w:sz w:val="24"/>
          <w:szCs w:val="24"/>
          <w:color w:val="auto"/>
        </w:rPr>
        <w:t>M</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left="6340"/>
        <w:spacing w:after="0"/>
        <w:rPr>
          <w:sz w:val="20"/>
          <w:szCs w:val="20"/>
          <w:color w:val="auto"/>
        </w:rPr>
      </w:pPr>
      <w:r>
        <w:rPr>
          <w:rFonts w:ascii="Times New Roman" w:cs="Times New Roman" w:eastAsia="Times New Roman" w:hAnsi="Times New Roman"/>
          <w:sz w:val="24"/>
          <w:szCs w:val="24"/>
          <w:color w:val="auto"/>
        </w:rPr>
        <w:t>Множество</w:t>
      </w:r>
    </w:p>
    <w:p>
      <w:pPr>
        <w:spacing w:after="0" w:line="24" w:lineRule="exact"/>
        <w:rPr>
          <w:sz w:val="20"/>
          <w:szCs w:val="20"/>
          <w:color w:val="auto"/>
        </w:rPr>
      </w:pPr>
    </w:p>
    <w:p>
      <w:pPr>
        <w:jc w:val="center"/>
        <w:ind w:left="6340"/>
        <w:spacing w:after="0"/>
        <w:rPr>
          <w:sz w:val="20"/>
          <w:szCs w:val="20"/>
          <w:color w:val="auto"/>
        </w:rPr>
      </w:pPr>
      <w:r>
        <w:rPr>
          <w:rFonts w:ascii="Times New Roman" w:cs="Times New Roman" w:eastAsia="Times New Roman" w:hAnsi="Times New Roman"/>
          <w:sz w:val="24"/>
          <w:szCs w:val="24"/>
          <w:color w:val="auto"/>
        </w:rPr>
        <w:t xml:space="preserve">шифрограмм </w:t>
      </w:r>
      <w:r>
        <w:rPr>
          <w:rFonts w:ascii="Algerian" w:cs="Algerian" w:eastAsia="Algerian" w:hAnsi="Algerian"/>
          <w:sz w:val="24"/>
          <w:szCs w:val="24"/>
          <w:color w:val="auto"/>
        </w:rPr>
        <w:t>M</w:t>
      </w:r>
      <w:r>
        <w:rPr>
          <w:rFonts w:ascii="Times New Roman" w:cs="Times New Roman" w:eastAsia="Times New Roman" w:hAnsi="Times New Roman"/>
          <w:sz w:val="24"/>
          <w:szCs w:val="24"/>
          <w:b w:val="1"/>
          <w:bCs w:val="1"/>
          <w:i w:val="1"/>
          <w:iCs w:val="1"/>
          <w:color w:val="auto"/>
        </w:rPr>
        <w:t>'</w:t>
      </w:r>
    </w:p>
    <w:p>
      <w:pPr>
        <w:spacing w:after="0" w:line="286"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8"/>
          <w:szCs w:val="28"/>
          <w:color w:val="auto"/>
        </w:rPr>
        <w:t>Рисунок 8.3 – Графические представление первой части отображения</w:t>
      </w:r>
    </w:p>
    <w:p>
      <w:pPr>
        <w:ind w:left="7700"/>
        <w:spacing w:after="0" w:line="237" w:lineRule="auto"/>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7"/>
          <w:szCs w:val="27"/>
          <w:color w:val="auto"/>
          <w:vertAlign w:val="superscript"/>
        </w:rPr>
        <w:t>дк</w:t>
      </w:r>
    </w:p>
    <w:p>
      <w:pPr>
        <w:ind w:left="1820"/>
        <w:spacing w:after="0" w:line="218" w:lineRule="auto"/>
        <w:rPr>
          <w:sz w:val="20"/>
          <w:szCs w:val="20"/>
          <w:color w:val="auto"/>
        </w:rPr>
      </w:pPr>
      <w:r>
        <w:rPr>
          <w:rFonts w:ascii="Times New Roman" w:cs="Times New Roman" w:eastAsia="Times New Roman" w:hAnsi="Times New Roman"/>
          <w:sz w:val="28"/>
          <w:szCs w:val="28"/>
          <w:color w:val="auto"/>
        </w:rPr>
        <w:t xml:space="preserve">в двухключевой системе на основе (8.9):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w(1)</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32"/>
          <w:szCs w:val="32"/>
          <w:i w:val="1"/>
          <w:iCs w:val="1"/>
          <w:color w:val="auto"/>
          <w:vertAlign w:val="superscript"/>
        </w:rPr>
        <w:t>'</w:t>
      </w:r>
    </w:p>
    <w:p>
      <w:pPr>
        <w:spacing w:after="0" w:line="310" w:lineRule="exact"/>
        <w:rPr>
          <w:sz w:val="20"/>
          <w:szCs w:val="20"/>
          <w:color w:val="auto"/>
        </w:rPr>
      </w:pPr>
    </w:p>
    <w:p>
      <w:pPr>
        <w:jc w:val="both"/>
        <w:ind w:left="260" w:firstLine="852"/>
        <w:spacing w:after="0" w:line="243" w:lineRule="auto"/>
        <w:rPr>
          <w:sz w:val="20"/>
          <w:szCs w:val="20"/>
          <w:color w:val="auto"/>
        </w:rPr>
      </w:pPr>
      <w:r>
        <w:rPr>
          <w:rFonts w:ascii="Times New Roman" w:cs="Times New Roman" w:eastAsia="Times New Roman" w:hAnsi="Times New Roman"/>
          <w:sz w:val="28"/>
          <w:szCs w:val="28"/>
          <w:color w:val="auto"/>
        </w:rPr>
        <w:t>Для подобных систем выражения (8.10) и (8.11), строго говоря, долж-ны быть изменены:</w:t>
      </w:r>
    </w:p>
    <w:tbl>
      <w:tblPr>
        <w:tblLayout w:type="fixed"/>
        <w:tblInd w:w="260" w:type="dxa"/>
        <w:tblCellMar>
          <w:top w:w="0" w:type="dxa"/>
          <w:left w:w="0" w:type="dxa"/>
          <w:bottom w:w="0" w:type="dxa"/>
          <w:right w:w="0" w:type="dxa"/>
        </w:tblCellMar>
      </w:tblPr>
      <w:tr>
        <w:trPr>
          <w:trHeight w:val="324"/>
        </w:trPr>
        <w:tc>
          <w:tcPr>
            <w:tcW w:w="4560" w:type="dxa"/>
            <w:vAlign w:val="bottom"/>
          </w:tcPr>
          <w:p>
            <w:pPr>
              <w:ind w:left="3840"/>
              <w:spacing w:after="0" w:line="323" w:lineRule="exact"/>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7"/>
                <w:szCs w:val="27"/>
                <w:color w:val="auto"/>
                <w:vertAlign w:val="superscript"/>
              </w:rPr>
              <w:t>дк</w:t>
            </w:r>
            <w:r>
              <w:rPr>
                <w:rFonts w:ascii="Times New Roman" w:cs="Times New Roman" w:eastAsia="Times New Roman" w:hAnsi="Times New Roman"/>
                <w:sz w:val="22"/>
                <w:szCs w:val="22"/>
                <w:color w:val="auto"/>
              </w:rPr>
              <w:t>)</w:t>
            </w:r>
            <w:r>
              <w:rPr>
                <w:rFonts w:ascii="Times New Roman" w:cs="Times New Roman" w:eastAsia="Times New Roman" w:hAnsi="Times New Roman"/>
                <w:sz w:val="36"/>
                <w:szCs w:val="36"/>
                <w:color w:val="auto"/>
                <w:vertAlign w:val="subscript"/>
              </w:rPr>
              <w:t>з</w:t>
            </w: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100" w:type="dxa"/>
            <w:vAlign w:val="bottom"/>
          </w:tcPr>
          <w:p>
            <w:pPr>
              <w:ind w:left="700"/>
              <w:spacing w:after="0"/>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6"/>
        </w:trPr>
        <w:tc>
          <w:tcPr>
            <w:tcW w:w="4720" w:type="dxa"/>
            <w:vAlign w:val="bottom"/>
            <w:gridSpan w:val="2"/>
          </w:tcPr>
          <w:p>
            <w:pPr>
              <w:ind w:left="3200"/>
              <w:spacing w:after="0" w:line="356" w:lineRule="exact"/>
              <w:rPr>
                <w:sz w:val="20"/>
                <w:szCs w:val="20"/>
                <w:color w:val="auto"/>
              </w:rPr>
            </w:pPr>
            <w:r>
              <w:rPr>
                <w:rFonts w:ascii="Times New Roman" w:cs="Times New Roman" w:eastAsia="Times New Roman" w:hAnsi="Times New Roman"/>
                <w:sz w:val="28"/>
                <w:szCs w:val="28"/>
                <w:i w:val="1"/>
                <w:iCs w:val="1"/>
                <w:color w:val="auto"/>
                <w:w w:val="99"/>
              </w:rPr>
              <w:t>F</w:t>
            </w:r>
            <w:r>
              <w:rPr>
                <w:rFonts w:ascii="Times New Roman" w:cs="Times New Roman" w:eastAsia="Times New Roman" w:hAnsi="Times New Roman"/>
                <w:sz w:val="36"/>
                <w:szCs w:val="36"/>
                <w:i w:val="1"/>
                <w:iCs w:val="1"/>
                <w:color w:val="auto"/>
                <w:w w:val="99"/>
                <w:vertAlign w:val="subscript"/>
              </w:rPr>
              <w:t>w</w:t>
            </w:r>
            <w:r>
              <w:rPr>
                <w:rFonts w:ascii="Times New Roman" w:cs="Times New Roman" w:eastAsia="Times New Roman" w:hAnsi="Times New Roman"/>
                <w:sz w:val="28"/>
                <w:szCs w:val="28"/>
                <w:b w:val="1"/>
                <w:bCs w:val="1"/>
                <w:i w:val="1"/>
                <w:iCs w:val="1"/>
                <w:color w:val="auto"/>
                <w:w w:val="99"/>
              </w:rPr>
              <w:t>:</w:t>
            </w:r>
            <w:r>
              <w:rPr>
                <w:rFonts w:ascii="Times New Roman" w:cs="Times New Roman" w:eastAsia="Times New Roman" w:hAnsi="Times New Roman"/>
                <w:sz w:val="28"/>
                <w:szCs w:val="28"/>
                <w:i w:val="1"/>
                <w:iCs w:val="1"/>
                <w:color w:val="auto"/>
                <w:w w:val="99"/>
              </w:rPr>
              <w:t xml:space="preserve"> M</w:t>
            </w:r>
            <w:r>
              <w:rPr>
                <w:rFonts w:ascii="Times New Roman" w:cs="Times New Roman" w:eastAsia="Times New Roman" w:hAnsi="Times New Roman"/>
                <w:sz w:val="36"/>
                <w:szCs w:val="36"/>
                <w:i w:val="1"/>
                <w:iCs w:val="1"/>
                <w:color w:val="auto"/>
                <w:w w:val="99"/>
                <w:vertAlign w:val="subscript"/>
              </w:rPr>
              <w:t>i</w:t>
            </w:r>
            <w:r>
              <w:rPr>
                <w:rFonts w:ascii="Times New Roman" w:cs="Times New Roman" w:eastAsia="Times New Roman" w:hAnsi="Times New Roman"/>
                <w:sz w:val="28"/>
                <w:szCs w:val="28"/>
                <w:i w:val="1"/>
                <w:iCs w:val="1"/>
                <w:color w:val="auto"/>
                <w:w w:val="99"/>
              </w:rPr>
              <w:t xml:space="preserve"> → M</w:t>
            </w:r>
            <w:r>
              <w:rPr>
                <w:rFonts w:ascii="Times New Roman" w:cs="Times New Roman" w:eastAsia="Times New Roman" w:hAnsi="Times New Roman"/>
                <w:sz w:val="36"/>
                <w:szCs w:val="36"/>
                <w:i w:val="1"/>
                <w:iCs w:val="1"/>
                <w:color w:val="auto"/>
                <w:w w:val="99"/>
                <w:vertAlign w:val="subscript"/>
              </w:rPr>
              <w:t>i</w:t>
            </w:r>
          </w:p>
        </w:tc>
        <w:tc>
          <w:tcPr>
            <w:tcW w:w="3540" w:type="dxa"/>
            <w:vAlign w:val="bottom"/>
            <w:gridSpan w:val="2"/>
          </w:tcPr>
          <w:p>
            <w:pPr>
              <w:spacing w:after="0" w:line="356" w:lineRule="exact"/>
              <w:rPr>
                <w:sz w:val="20"/>
                <w:szCs w:val="20"/>
                <w:color w:val="auto"/>
              </w:rPr>
            </w:pP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w</w:t>
            </w:r>
          </w:p>
        </w:tc>
        <w:tc>
          <w:tcPr>
            <w:tcW w:w="11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(8.11)</w:t>
            </w:r>
          </w:p>
        </w:tc>
        <w:tc>
          <w:tcPr>
            <w:tcW w:w="0" w:type="dxa"/>
            <w:vAlign w:val="bottom"/>
          </w:tcPr>
          <w:p>
            <w:pPr>
              <w:spacing w:after="0"/>
              <w:rPr>
                <w:sz w:val="1"/>
                <w:szCs w:val="1"/>
                <w:color w:val="auto"/>
              </w:rPr>
            </w:pPr>
          </w:p>
        </w:tc>
      </w:tr>
      <w:tr>
        <w:trPr>
          <w:trHeight w:val="308"/>
        </w:trPr>
        <w:tc>
          <w:tcPr>
            <w:tcW w:w="456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и</w:t>
            </w: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100" w:type="dxa"/>
            <w:vAlign w:val="bottom"/>
            <w:vMerge w:val="restart"/>
          </w:tcPr>
          <w:p>
            <w:pPr>
              <w:ind w:left="440"/>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7"/>
                <w:szCs w:val="27"/>
                <w:color w:val="auto"/>
                <w:vertAlign w:val="superscript"/>
              </w:rPr>
              <w:t>дк</w:t>
            </w:r>
            <w:r>
              <w:rPr>
                <w:rFonts w:ascii="Times New Roman" w:cs="Times New Roman" w:eastAsia="Times New Roman" w:hAnsi="Times New Roman"/>
                <w:sz w:val="22"/>
                <w:szCs w:val="22"/>
                <w:color w:val="auto"/>
              </w:rPr>
              <w:t>)</w:t>
            </w:r>
            <w:r>
              <w:rPr>
                <w:rFonts w:ascii="Times New Roman" w:cs="Times New Roman" w:eastAsia="Times New Roman" w:hAnsi="Times New Roman"/>
                <w:sz w:val="27"/>
                <w:szCs w:val="27"/>
                <w:color w:val="auto"/>
                <w:vertAlign w:val="subscript"/>
              </w:rPr>
              <w:t>р</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8"/>
        </w:trPr>
        <w:tc>
          <w:tcPr>
            <w:tcW w:w="4560" w:type="dxa"/>
            <w:vAlign w:val="bottom"/>
          </w:tcPr>
          <w:p>
            <w:pPr>
              <w:ind w:left="4140"/>
              <w:spacing w:after="0" w:line="237" w:lineRule="exact"/>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tc>
        <w:tc>
          <w:tcPr>
            <w:tcW w:w="1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3100" w:type="dxa"/>
            <w:vAlign w:val="bottom"/>
            <w:vMerge w:val="continue"/>
          </w:tcPr>
          <w:p>
            <w:pPr>
              <w:spacing w:after="0"/>
              <w:rPr>
                <w:sz w:val="20"/>
                <w:szCs w:val="20"/>
                <w:color w:val="auto"/>
              </w:rPr>
            </w:pPr>
          </w:p>
        </w:tc>
        <w:tc>
          <w:tcPr>
            <w:tcW w:w="11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17"/>
        </w:trPr>
        <w:tc>
          <w:tcPr>
            <w:tcW w:w="4560" w:type="dxa"/>
            <w:vAlign w:val="bottom"/>
          </w:tcPr>
          <w:p>
            <w:pPr>
              <w:ind w:left="2680"/>
              <w:spacing w:after="0" w:line="316" w:lineRule="exact"/>
              <w:rPr>
                <w:sz w:val="20"/>
                <w:szCs w:val="20"/>
                <w:color w:val="auto"/>
              </w:rPr>
            </w:pPr>
            <w:r>
              <w:rPr>
                <w:rFonts w:ascii="Times New Roman" w:cs="Times New Roman" w:eastAsia="Times New Roman" w:hAnsi="Times New Roman"/>
                <w:sz w:val="28"/>
                <w:szCs w:val="28"/>
                <w:color w:val="auto"/>
                <w:w w:val="94"/>
              </w:rPr>
              <w:t>(</w:t>
            </w:r>
            <w:r>
              <w:rPr>
                <w:rFonts w:ascii="Times New Roman" w:cs="Times New Roman" w:eastAsia="Times New Roman" w:hAnsi="Times New Roman"/>
                <w:sz w:val="28"/>
                <w:szCs w:val="28"/>
                <w:i w:val="1"/>
                <w:iCs w:val="1"/>
                <w:color w:val="auto"/>
                <w:w w:val="94"/>
              </w:rPr>
              <w:t>F</w:t>
            </w:r>
            <w:r>
              <w:rPr>
                <w:rFonts w:ascii="Times New Roman" w:cs="Times New Roman" w:eastAsia="Times New Roman" w:hAnsi="Times New Roman"/>
                <w:sz w:val="36"/>
                <w:szCs w:val="36"/>
                <w:color w:val="auto"/>
                <w:w w:val="94"/>
                <w:vertAlign w:val="superscript"/>
              </w:rPr>
              <w:t>-1</w:t>
            </w:r>
            <w:r>
              <w:rPr>
                <w:rFonts w:ascii="Times New Roman" w:cs="Times New Roman" w:eastAsia="Times New Roman" w:hAnsi="Times New Roman"/>
                <w:sz w:val="28"/>
                <w:szCs w:val="28"/>
                <w:color w:val="auto"/>
                <w:w w:val="94"/>
              </w:rPr>
              <w:t>)</w:t>
            </w:r>
            <w:r>
              <w:rPr>
                <w:rFonts w:ascii="Times New Roman" w:cs="Times New Roman" w:eastAsia="Times New Roman" w:hAnsi="Times New Roman"/>
                <w:sz w:val="36"/>
                <w:szCs w:val="36"/>
                <w:i w:val="1"/>
                <w:iCs w:val="1"/>
                <w:color w:val="auto"/>
                <w:w w:val="94"/>
                <w:vertAlign w:val="subscript"/>
              </w:rPr>
              <w:t>w</w:t>
            </w:r>
            <w:r>
              <w:rPr>
                <w:rFonts w:ascii="Times New Roman" w:cs="Times New Roman" w:eastAsia="Times New Roman" w:hAnsi="Times New Roman"/>
                <w:sz w:val="28"/>
                <w:szCs w:val="28"/>
                <w:b w:val="1"/>
                <w:bCs w:val="1"/>
                <w:i w:val="1"/>
                <w:iCs w:val="1"/>
                <w:color w:val="auto"/>
                <w:w w:val="94"/>
              </w:rPr>
              <w:t>:</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i w:val="1"/>
                <w:iCs w:val="1"/>
                <w:color w:val="auto"/>
                <w:w w:val="94"/>
              </w:rPr>
              <w:t>S</w:t>
            </w:r>
            <w:r>
              <w:rPr>
                <w:rFonts w:ascii="Times New Roman" w:cs="Times New Roman" w:eastAsia="Times New Roman" w:hAnsi="Times New Roman"/>
                <w:sz w:val="36"/>
                <w:szCs w:val="36"/>
                <w:i w:val="1"/>
                <w:iCs w:val="1"/>
                <w:color w:val="auto"/>
                <w:w w:val="94"/>
                <w:vertAlign w:val="subscript"/>
              </w:rPr>
              <w:t>w</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b w:val="1"/>
                <w:bCs w:val="1"/>
                <w:i w:val="1"/>
                <w:iCs w:val="1"/>
                <w:color w:val="auto"/>
                <w:w w:val="94"/>
              </w:rPr>
              <w:t>→</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i w:val="1"/>
                <w:iCs w:val="1"/>
                <w:color w:val="auto"/>
                <w:w w:val="94"/>
              </w:rPr>
              <w:t>M</w:t>
            </w:r>
            <w:r>
              <w:rPr>
                <w:rFonts w:ascii="Times New Roman" w:cs="Times New Roman" w:eastAsia="Times New Roman" w:hAnsi="Times New Roman"/>
                <w:sz w:val="36"/>
                <w:szCs w:val="36"/>
                <w:i w:val="1"/>
                <w:iCs w:val="1"/>
                <w:color w:val="auto"/>
                <w:w w:val="94"/>
                <w:vertAlign w:val="subscript"/>
              </w:rPr>
              <w:t>i</w:t>
            </w:r>
          </w:p>
        </w:tc>
        <w:tc>
          <w:tcPr>
            <w:tcW w:w="600" w:type="dxa"/>
            <w:vAlign w:val="bottom"/>
            <w:gridSpan w:val="2"/>
          </w:tcPr>
          <w:p>
            <w:pPr>
              <w:spacing w:after="0" w:line="316" w:lineRule="exact"/>
              <w:rPr>
                <w:sz w:val="20"/>
                <w:szCs w:val="20"/>
                <w:color w:val="auto"/>
              </w:rPr>
            </w:pP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w:t>
            </w:r>
          </w:p>
        </w:tc>
        <w:tc>
          <w:tcPr>
            <w:tcW w:w="3100" w:type="dxa"/>
            <w:vAlign w:val="bottom"/>
          </w:tcPr>
          <w:p>
            <w:pPr>
              <w:ind w:left="120"/>
              <w:spacing w:after="0" w:line="316" w:lineRule="exact"/>
              <w:rPr>
                <w:sz w:val="20"/>
                <w:szCs w:val="20"/>
                <w:color w:val="auto"/>
              </w:rPr>
            </w:pP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i w:val="1"/>
                <w:iCs w:val="1"/>
                <w:color w:val="auto"/>
              </w:rPr>
              <w:t xml:space="preserve"> 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p>
        </w:tc>
        <w:tc>
          <w:tcPr>
            <w:tcW w:w="110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(8.12)</w:t>
            </w:r>
          </w:p>
        </w:tc>
        <w:tc>
          <w:tcPr>
            <w:tcW w:w="0" w:type="dxa"/>
            <w:vAlign w:val="bottom"/>
          </w:tcPr>
          <w:p>
            <w:pPr>
              <w:spacing w:after="0"/>
              <w:rPr>
                <w:sz w:val="1"/>
                <w:szCs w:val="1"/>
                <w:color w:val="auto"/>
              </w:rPr>
            </w:pPr>
          </w:p>
        </w:tc>
      </w:tr>
      <w:tr>
        <w:trPr>
          <w:trHeight w:val="320"/>
        </w:trPr>
        <w:tc>
          <w:tcPr>
            <w:tcW w:w="8260" w:type="dxa"/>
            <w:vAlign w:val="bottom"/>
            <w:gridSpan w:val="4"/>
          </w:tcPr>
          <w:p>
            <w:pPr>
              <w:spacing w:after="0" w:line="320" w:lineRule="exact"/>
              <w:rPr>
                <w:sz w:val="20"/>
                <w:szCs w:val="20"/>
                <w:color w:val="auto"/>
              </w:rPr>
            </w:pPr>
            <w:r>
              <w:rPr>
                <w:rFonts w:ascii="Times New Roman" w:cs="Times New Roman" w:eastAsia="Times New Roman" w:hAnsi="Times New Roman"/>
                <w:sz w:val="28"/>
                <w:szCs w:val="28"/>
                <w:color w:val="auto"/>
              </w:rPr>
              <w:t>поскольку  ключ  зашифрования  не  равен  ключу  расшифрования:</w:t>
            </w:r>
          </w:p>
        </w:tc>
        <w:tc>
          <w:tcPr>
            <w:tcW w:w="1100" w:type="dxa"/>
            <w:vAlign w:val="bottom"/>
          </w:tcPr>
          <w:p>
            <w:pPr>
              <w:jc w:val="right"/>
              <w:spacing w:after="0" w:line="320" w:lineRule="exact"/>
              <w:rPr>
                <w:sz w:val="20"/>
                <w:szCs w:val="20"/>
                <w:color w:val="auto"/>
              </w:rPr>
            </w:pPr>
            <w:r>
              <w:rPr>
                <w:rFonts w:ascii="Times New Roman" w:cs="Times New Roman" w:eastAsia="Times New Roman" w:hAnsi="Times New Roman"/>
                <w:sz w:val="28"/>
                <w:szCs w:val="28"/>
                <w:color w:val="auto"/>
                <w:w w:val="93"/>
              </w:rPr>
              <w:t>(</w:t>
            </w:r>
            <w:r>
              <w:rPr>
                <w:rFonts w:ascii="Times New Roman" w:cs="Times New Roman" w:eastAsia="Times New Roman" w:hAnsi="Times New Roman"/>
                <w:sz w:val="28"/>
                <w:szCs w:val="28"/>
                <w:i w:val="1"/>
                <w:iCs w:val="1"/>
                <w:color w:val="auto"/>
                <w:w w:val="93"/>
              </w:rPr>
              <w:t>K</w:t>
            </w:r>
            <w:r>
              <w:rPr>
                <w:rFonts w:ascii="Times New Roman" w:cs="Times New Roman" w:eastAsia="Times New Roman" w:hAnsi="Times New Roman"/>
                <w:sz w:val="36"/>
                <w:szCs w:val="36"/>
                <w:i w:val="1"/>
                <w:iCs w:val="1"/>
                <w:color w:val="auto"/>
                <w:w w:val="93"/>
                <w:vertAlign w:val="subscript"/>
              </w:rPr>
              <w:t>w</w:t>
            </w:r>
            <w:r>
              <w:rPr>
                <w:rFonts w:ascii="Times New Roman" w:cs="Times New Roman" w:eastAsia="Times New Roman" w:hAnsi="Times New Roman"/>
                <w:sz w:val="36"/>
                <w:szCs w:val="36"/>
                <w:color w:val="auto"/>
                <w:w w:val="93"/>
                <w:vertAlign w:val="superscript"/>
              </w:rPr>
              <w:t>дк</w:t>
            </w:r>
            <w:r>
              <w:rPr>
                <w:rFonts w:ascii="Times New Roman" w:cs="Times New Roman" w:eastAsia="Times New Roman" w:hAnsi="Times New Roman"/>
                <w:sz w:val="28"/>
                <w:szCs w:val="28"/>
                <w:color w:val="auto"/>
                <w:w w:val="93"/>
              </w:rPr>
              <w:t>)</w:t>
            </w:r>
            <w:r>
              <w:rPr>
                <w:rFonts w:ascii="Times New Roman" w:cs="Times New Roman" w:eastAsia="Times New Roman" w:hAnsi="Times New Roman"/>
                <w:sz w:val="36"/>
                <w:szCs w:val="36"/>
                <w:color w:val="auto"/>
                <w:w w:val="93"/>
                <w:vertAlign w:val="subscript"/>
              </w:rPr>
              <w:t>з</w:t>
            </w:r>
            <w:r>
              <w:rPr>
                <w:rFonts w:ascii="Times New Roman" w:cs="Times New Roman" w:eastAsia="Times New Roman" w:hAnsi="Times New Roman"/>
                <w:sz w:val="28"/>
                <w:szCs w:val="28"/>
                <w:color w:val="auto"/>
                <w:w w:val="93"/>
              </w:rPr>
              <w:t xml:space="preserve">  ≠</w:t>
            </w:r>
          </w:p>
        </w:tc>
        <w:tc>
          <w:tcPr>
            <w:tcW w:w="0" w:type="dxa"/>
            <w:vAlign w:val="bottom"/>
          </w:tcPr>
          <w:p>
            <w:pPr>
              <w:spacing w:after="0"/>
              <w:rPr>
                <w:sz w:val="1"/>
                <w:szCs w:val="1"/>
                <w:color w:val="auto"/>
              </w:rPr>
            </w:pPr>
          </w:p>
        </w:tc>
      </w:tr>
    </w:tbl>
    <w:p>
      <w:pPr>
        <w:jc w:val="both"/>
        <w:ind w:left="260"/>
        <w:spacing w:after="0" w:line="217" w:lineRule="auto"/>
        <w:rPr>
          <w:sz w:val="20"/>
          <w:szCs w:val="20"/>
          <w:color w:val="auto"/>
        </w:rPr>
      </w:pP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bscript"/>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bscript"/>
        </w:rPr>
        <w:t>з</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bscript"/>
        </w:rPr>
        <w:t>р</w:t>
      </w:r>
      <w:r>
        <w:rPr>
          <w:rFonts w:ascii="Times New Roman" w:cs="Times New Roman" w:eastAsia="Times New Roman" w:hAnsi="Times New Roman"/>
          <w:sz w:val="28"/>
          <w:szCs w:val="28"/>
          <w:color w:val="auto"/>
        </w:rPr>
        <w:t>) при операциях над выбранным контейнером и сообщением.</w:t>
      </w:r>
    </w:p>
    <w:p>
      <w:pPr>
        <w:spacing w:after="0" w:line="14" w:lineRule="exact"/>
        <w:rPr>
          <w:sz w:val="20"/>
          <w:szCs w:val="20"/>
          <w:color w:val="auto"/>
        </w:rPr>
      </w:pPr>
    </w:p>
    <w:p>
      <w:pPr>
        <w:jc w:val="both"/>
        <w:ind w:left="260" w:firstLine="852"/>
        <w:spacing w:after="0" w:line="250" w:lineRule="auto"/>
        <w:rPr>
          <w:sz w:val="20"/>
          <w:szCs w:val="20"/>
          <w:color w:val="auto"/>
        </w:rPr>
      </w:pPr>
      <w:r>
        <w:rPr>
          <w:rFonts w:ascii="Times New Roman" w:cs="Times New Roman" w:eastAsia="Times New Roman" w:hAnsi="Times New Roman"/>
          <w:sz w:val="28"/>
          <w:szCs w:val="28"/>
          <w:color w:val="auto"/>
        </w:rPr>
        <w:t>Далее обсудим вопрос о последовательности использования элементов ключевых множеств при осаждении и извлечении информации в контейнере.</w:t>
      </w:r>
    </w:p>
    <w:p>
      <w:pPr>
        <w:spacing w:after="0" w:line="24" w:lineRule="exact"/>
        <w:rPr>
          <w:sz w:val="20"/>
          <w:szCs w:val="20"/>
          <w:color w:val="auto"/>
        </w:rPr>
      </w:pPr>
    </w:p>
    <w:p>
      <w:pPr>
        <w:jc w:val="both"/>
        <w:ind w:left="260" w:firstLine="922"/>
        <w:spacing w:after="0" w:line="235" w:lineRule="auto"/>
        <w:rPr>
          <w:sz w:val="20"/>
          <w:szCs w:val="20"/>
          <w:color w:val="auto"/>
        </w:rPr>
      </w:pPr>
      <w:r>
        <w:rPr>
          <w:rFonts w:ascii="Times New Roman" w:cs="Times New Roman" w:eastAsia="Times New Roman" w:hAnsi="Times New Roman"/>
          <w:sz w:val="28"/>
          <w:szCs w:val="28"/>
          <w:color w:val="auto"/>
        </w:rPr>
        <w:t xml:space="preserve">Как следует из выражений (8.9) и (8.11), а также исходя из физиче-ских особенностей рассматриваемых процессов, дополнительный ключ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дк</w:t>
      </w:r>
      <w:r>
        <w:rPr>
          <w:rFonts w:ascii="Times New Roman" w:cs="Times New Roman" w:eastAsia="Times New Roman" w:hAnsi="Times New Roman"/>
          <w:sz w:val="28"/>
          <w:szCs w:val="28"/>
          <w:color w:val="auto"/>
        </w:rPr>
        <w:t xml:space="preserve"> (равно как и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36"/>
          <w:szCs w:val="36"/>
          <w:color w:val="auto"/>
          <w:vertAlign w:val="superscript"/>
        </w:rPr>
        <w:t>д</w:t>
      </w:r>
      <w:r>
        <w:rPr>
          <w:rFonts w:ascii="Times New Roman" w:cs="Times New Roman" w:eastAsia="Times New Roman" w:hAnsi="Times New Roman"/>
          <w:sz w:val="28"/>
          <w:szCs w:val="28"/>
          <w:color w:val="auto"/>
        </w:rPr>
        <w:t xml:space="preserve">) из множества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дк</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при осаждении информации используется перед основным процессом – осаждения, а при обратной опера-ции – после извлечения сообщения из контейнера. В случае же использова-ния </w:t>
      </w:r>
      <w:r>
        <w:rPr>
          <w:rFonts w:ascii="Times New Roman" w:cs="Times New Roman" w:eastAsia="Times New Roman" w:hAnsi="Times New Roman"/>
          <w:sz w:val="28"/>
          <w:szCs w:val="28"/>
          <w:i w:val="1"/>
          <w:iCs w:val="1"/>
          <w:color w:val="auto"/>
        </w:rPr>
        <w:t>составного дополнительного ключа</w:t>
      </w:r>
      <w:r>
        <w:rPr>
          <w:rFonts w:ascii="Times New Roman" w:cs="Times New Roman" w:eastAsia="Times New Roman" w:hAnsi="Times New Roman"/>
          <w:sz w:val="28"/>
          <w:szCs w:val="28"/>
          <w:color w:val="auto"/>
        </w:rPr>
        <w:t xml:space="preserve"> (например, шифрование и помехо-</w:t>
      </w:r>
    </w:p>
    <w:p>
      <w:pPr>
        <w:spacing w:after="0" w:line="33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121</w:t>
      </w:r>
    </w:p>
    <w:p>
      <w:pPr>
        <w:sectPr>
          <w:pgSz w:w="11900" w:h="16838" w:orient="portrait"/>
          <w:cols w:equalWidth="0" w:num="1">
            <w:col w:w="9620"/>
          </w:cols>
          <w:pgMar w:left="1440" w:top="1138" w:right="846" w:bottom="470" w:gutter="0" w:footer="0" w:header="0"/>
        </w:sectPr>
      </w:pPr>
    </w:p>
    <w:bookmarkStart w:id="121" w:name="page122"/>
    <w:bookmarkEnd w:id="121"/>
    <w:p>
      <w:pPr>
        <w:jc w:val="both"/>
        <w:ind w:left="260"/>
        <w:spacing w:after="0" w:line="252" w:lineRule="auto"/>
        <w:rPr>
          <w:sz w:val="20"/>
          <w:szCs w:val="20"/>
          <w:color w:val="auto"/>
        </w:rPr>
      </w:pPr>
      <w:r>
        <w:rPr>
          <w:rFonts w:ascii="Times New Roman" w:cs="Times New Roman" w:eastAsia="Times New Roman" w:hAnsi="Times New Roman"/>
          <w:sz w:val="28"/>
          <w:szCs w:val="28"/>
          <w:color w:val="auto"/>
        </w:rPr>
        <w:t xml:space="preserve">устойчивое кодирование сообщения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2"/>
          <w:szCs w:val="32"/>
          <w:i w:val="1"/>
          <w:iCs w:val="1"/>
          <w:color w:val="auto"/>
          <w:vertAlign w:val="subscript"/>
        </w:rPr>
        <w:t>i</w:t>
      </w:r>
      <w:r>
        <w:rPr>
          <w:rFonts w:ascii="Times New Roman" w:cs="Times New Roman" w:eastAsia="Times New Roman" w:hAnsi="Times New Roman"/>
          <w:sz w:val="24"/>
          <w:szCs w:val="24"/>
          <w:color w:val="auto"/>
        </w:rPr>
        <w:t>),</w:t>
      </w:r>
      <w:r>
        <w:rPr>
          <w:rFonts w:ascii="Times New Roman" w:cs="Times New Roman" w:eastAsia="Times New Roman" w:hAnsi="Times New Roman"/>
          <w:sz w:val="28"/>
          <w:szCs w:val="28"/>
          <w:color w:val="auto"/>
        </w:rPr>
        <w:t xml:space="preserve"> состоящего в общем случае из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 xml:space="preserve"> подключей, относящихся к соответствующим элементам подмножества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p>
    <w:p>
      <w:pPr>
        <w:jc w:val="both"/>
        <w:ind w:left="260"/>
        <w:spacing w:after="0" w:line="203" w:lineRule="auto"/>
        <w:rPr>
          <w:sz w:val="20"/>
          <w:szCs w:val="20"/>
          <w:color w:val="auto"/>
        </w:rPr>
      </w:pPr>
      <w:r>
        <w:rPr>
          <w:rFonts w:ascii="Algerian" w:cs="Algerian" w:eastAsia="Algerian" w:hAnsi="Algerian"/>
          <w:sz w:val="27"/>
          <w:szCs w:val="27"/>
          <w:color w:val="auto"/>
        </w:rPr>
        <w:t>K</w:t>
      </w:r>
      <w:r>
        <w:rPr>
          <w:rFonts w:ascii="Times New Roman" w:cs="Times New Roman" w:eastAsia="Times New Roman" w:hAnsi="Times New Roman"/>
          <w:sz w:val="35"/>
          <w:szCs w:val="35"/>
          <w:b w:val="1"/>
          <w:bCs w:val="1"/>
          <w:color w:val="auto"/>
          <w:vertAlign w:val="superscript"/>
        </w:rPr>
        <w:t>д</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color w:val="auto"/>
        </w:rPr>
        <w:t xml:space="preserve">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b w:val="1"/>
          <w:bCs w:val="1"/>
          <w:color w:val="auto"/>
          <w:vertAlign w:val="subscript"/>
        </w:rPr>
        <w:t>2</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b w:val="1"/>
          <w:bCs w:val="1"/>
          <w:color w:val="auto"/>
          <w:vertAlign w:val="subscript"/>
        </w:rPr>
        <w:t>v</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35"/>
          <w:szCs w:val="35"/>
          <w:b w:val="1"/>
          <w:bCs w:val="1"/>
          <w:color w:val="auto"/>
          <w:vertAlign w:val="superscript"/>
        </w:rPr>
        <w:t>д</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11</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12</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 …,</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1n</w:t>
      </w:r>
      <w:r>
        <w:rPr>
          <w:rFonts w:ascii="Algerian" w:cs="Algerian" w:eastAsia="Algerian" w:hAnsi="Algerian"/>
          <w:sz w:val="27"/>
          <w:szCs w:val="27"/>
          <w:color w:val="auto"/>
        </w:rPr>
        <w:t xml:space="preserve"> </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b w:val="1"/>
          <w:bCs w:val="1"/>
          <w:i w:val="1"/>
          <w:iCs w:val="1"/>
          <w:color w:val="auto"/>
        </w:rPr>
        <w:t>K</w:t>
      </w:r>
      <w:r>
        <w:rPr>
          <w:rFonts w:ascii="Times New Roman" w:cs="Times New Roman" w:eastAsia="Times New Roman" w:hAnsi="Times New Roman"/>
          <w:sz w:val="35"/>
          <w:szCs w:val="35"/>
          <w:color w:val="auto"/>
          <w:vertAlign w:val="subscript"/>
        </w:rPr>
        <w:t>v</w:t>
      </w:r>
      <w:r>
        <w:rPr>
          <w:rFonts w:ascii="Times New Roman" w:cs="Times New Roman" w:eastAsia="Times New Roman" w:hAnsi="Times New Roman"/>
          <w:sz w:val="35"/>
          <w:szCs w:val="35"/>
          <w:b w:val="1"/>
          <w:bCs w:val="1"/>
          <w:color w:val="auto"/>
          <w:vertAlign w:val="superscript"/>
        </w:rPr>
        <w:t>д</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Algerian" w:cs="Algerian" w:eastAsia="Algerian" w:hAnsi="Algerian"/>
          <w:sz w:val="27"/>
          <w:szCs w:val="27"/>
          <w:color w:val="auto"/>
        </w:rPr>
        <w:t xml:space="preserve"> </w:t>
      </w:r>
      <w:r>
        <w:rPr>
          <w:rFonts w:ascii="Times New Roman" w:cs="Times New Roman" w:eastAsia="Times New Roman" w:hAnsi="Times New Roman"/>
          <w:sz w:val="35"/>
          <w:szCs w:val="35"/>
          <w:color w:val="auto"/>
          <w:vertAlign w:val="subscript"/>
        </w:rPr>
        <w:t>v1</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v2</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 …,</w:t>
      </w:r>
      <w:r>
        <w:rPr>
          <w:rFonts w:ascii="Algerian" w:cs="Algerian" w:eastAsia="Algerian" w:hAnsi="Algerian"/>
          <w:sz w:val="27"/>
          <w:szCs w:val="27"/>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vm</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последовательность использования такого подключа при извлечении</w:t>
      </w:r>
    </w:p>
    <w:p>
      <w:pPr>
        <w:spacing w:after="0" w:line="2" w:lineRule="exact"/>
        <w:rPr>
          <w:sz w:val="20"/>
          <w:szCs w:val="20"/>
          <w:color w:val="auto"/>
        </w:rPr>
      </w:pPr>
    </w:p>
    <w:p>
      <w:pPr>
        <w:jc w:val="both"/>
        <w:ind w:left="260"/>
        <w:spacing w:after="0" w:line="239" w:lineRule="auto"/>
        <w:rPr>
          <w:sz w:val="20"/>
          <w:szCs w:val="20"/>
          <w:color w:val="auto"/>
        </w:rPr>
      </w:pPr>
      <w:r>
        <w:rPr>
          <w:rFonts w:ascii="Times New Roman" w:cs="Times New Roman" w:eastAsia="Times New Roman" w:hAnsi="Times New Roman"/>
          <w:sz w:val="28"/>
          <w:szCs w:val="28"/>
          <w:color w:val="auto"/>
        </w:rPr>
        <w:t>информации будет обратной (или зеркальной) по отношению к процессу осаждения.</w:t>
      </w:r>
    </w:p>
    <w:p>
      <w:pPr>
        <w:spacing w:after="0" w:line="83" w:lineRule="exact"/>
        <w:rPr>
          <w:sz w:val="20"/>
          <w:szCs w:val="20"/>
          <w:color w:val="auto"/>
        </w:rPr>
      </w:pPr>
    </w:p>
    <w:p>
      <w:pPr>
        <w:jc w:val="both"/>
        <w:ind w:left="260" w:firstLine="852"/>
        <w:spacing w:after="0" w:line="250" w:lineRule="auto"/>
        <w:rPr>
          <w:sz w:val="20"/>
          <w:szCs w:val="20"/>
          <w:color w:val="auto"/>
        </w:rPr>
      </w:pPr>
      <w:r>
        <w:rPr>
          <w:rFonts w:ascii="Times New Roman" w:cs="Times New Roman" w:eastAsia="Times New Roman" w:hAnsi="Times New Roman"/>
          <w:sz w:val="28"/>
          <w:szCs w:val="28"/>
          <w:color w:val="auto"/>
        </w:rPr>
        <w:t xml:space="preserve">Обратимся сейчас к ключу, образованному множеством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Мы гово-рили о том, что в простейшем случае к ключевой информации можно отнести метод или способ осаждения. Для </w:t>
      </w:r>
      <w:r>
        <w:rPr>
          <w:rFonts w:ascii="Times New Roman" w:cs="Times New Roman" w:eastAsia="Times New Roman" w:hAnsi="Times New Roman"/>
          <w:sz w:val="28"/>
          <w:szCs w:val="28"/>
          <w:i w:val="1"/>
          <w:iCs w:val="1"/>
          <w:color w:val="auto"/>
        </w:rPr>
        <w:t xml:space="preserve">стеганографических систем передачи ин-формации </w:t>
      </w:r>
      <w:r>
        <w:rPr>
          <w:rFonts w:ascii="Times New Roman" w:cs="Times New Roman" w:eastAsia="Times New Roman" w:hAnsi="Times New Roman"/>
          <w:sz w:val="28"/>
          <w:szCs w:val="28"/>
          <w:color w:val="auto"/>
        </w:rPr>
        <w:t>может быть выбран один из возможных типов контейнеров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(текст,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графика, аудио и т.д.), для каждого из которых может быть реализован один из возможных алгоритмов или способов осаждения (например, для текстово-го документа-контейнера – метод </w:t>
      </w:r>
      <w:r>
        <w:rPr>
          <w:rFonts w:ascii="Times New Roman" w:cs="Times New Roman" w:eastAsia="Times New Roman" w:hAnsi="Times New Roman"/>
          <w:sz w:val="28"/>
          <w:szCs w:val="28"/>
          <w:i w:val="1"/>
          <w:iCs w:val="1"/>
          <w:color w:val="auto"/>
        </w:rPr>
        <w:t>Line-shift coding, Word-shift coding</w:t>
      </w:r>
      <w:r>
        <w:rPr>
          <w:rFonts w:ascii="Times New Roman" w:cs="Times New Roman" w:eastAsia="Times New Roman" w:hAnsi="Times New Roman"/>
          <w:sz w:val="28"/>
          <w:szCs w:val="28"/>
          <w:color w:val="auto"/>
        </w:rPr>
        <w:t xml:space="preserve"> или иной). В задачах охраны права интеллектуальной собственности на конкрет-ный электронный документ имеет значение лишь алгоритм осаждения.</w:t>
      </w:r>
    </w:p>
    <w:p>
      <w:pPr>
        <w:spacing w:after="0" w:line="35" w:lineRule="exact"/>
        <w:rPr>
          <w:sz w:val="20"/>
          <w:szCs w:val="20"/>
          <w:color w:val="auto"/>
        </w:rPr>
      </w:pPr>
    </w:p>
    <w:p>
      <w:pPr>
        <w:jc w:val="both"/>
        <w:ind w:left="260" w:firstLine="852"/>
        <w:spacing w:after="0" w:line="223" w:lineRule="auto"/>
        <w:rPr>
          <w:sz w:val="20"/>
          <w:szCs w:val="20"/>
          <w:color w:val="auto"/>
        </w:rPr>
      </w:pPr>
      <w:r>
        <w:rPr>
          <w:rFonts w:ascii="Times New Roman" w:cs="Times New Roman" w:eastAsia="Times New Roman" w:hAnsi="Times New Roman"/>
          <w:sz w:val="28"/>
          <w:szCs w:val="28"/>
          <w:color w:val="auto"/>
        </w:rPr>
        <w:t>Таким образом, одно подмножество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color w:val="auto"/>
        </w:rPr>
        <w:t xml:space="preserve">) множества ключей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образуют типы контейнеров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1с</w:t>
      </w:r>
      <w:r>
        <w:rPr>
          <w:rFonts w:ascii="Times New Roman" w:cs="Times New Roman" w:eastAsia="Times New Roman" w:hAnsi="Times New Roman"/>
          <w:sz w:val="28"/>
          <w:szCs w:val="28"/>
          <w:color w:val="auto"/>
        </w:rPr>
        <w:t>) и алгоритмы (способы) осаждения инфор-</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6"/>
          <w:szCs w:val="26"/>
          <w:color w:val="auto"/>
        </w:rPr>
        <w:t xml:space="preserve">мации </w:t>
      </w:r>
      <w:r>
        <w:rPr>
          <w:rFonts w:ascii="Times New Roman" w:cs="Times New Roman" w:eastAsia="Times New Roman" w:hAnsi="Times New Roman"/>
          <w:sz w:val="26"/>
          <w:szCs w:val="26"/>
          <w:i w:val="1"/>
          <w:iCs w:val="1"/>
          <w:color w:val="auto"/>
        </w:rPr>
        <w:t>M</w:t>
      </w:r>
      <w:r>
        <w:rPr>
          <w:rFonts w:ascii="Times New Roman" w:cs="Times New Roman" w:eastAsia="Times New Roman" w:hAnsi="Times New Roman"/>
          <w:sz w:val="33"/>
          <w:szCs w:val="33"/>
          <w:i w:val="1"/>
          <w:iCs w:val="1"/>
          <w:color w:val="auto"/>
          <w:vertAlign w:val="subscript"/>
        </w:rPr>
        <w:t>i</w:t>
      </w:r>
      <w:r>
        <w:rPr>
          <w:rFonts w:ascii="Times New Roman" w:cs="Times New Roman" w:eastAsia="Times New Roman" w:hAnsi="Times New Roman"/>
          <w:sz w:val="26"/>
          <w:szCs w:val="26"/>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6"/>
          <w:szCs w:val="26"/>
          <w:color w:val="auto"/>
        </w:rPr>
        <w:t xml:space="preserve"> </w:t>
      </w:r>
      <w:r>
        <w:rPr>
          <w:rFonts w:ascii="Algerian" w:cs="Algerian" w:eastAsia="Algerian" w:hAnsi="Algerian"/>
          <w:sz w:val="26"/>
          <w:szCs w:val="26"/>
          <w:color w:val="auto"/>
        </w:rPr>
        <w:t>M</w:t>
      </w:r>
      <w:r>
        <w:rPr>
          <w:rFonts w:ascii="Times New Roman" w:cs="Times New Roman" w:eastAsia="Times New Roman" w:hAnsi="Times New Roman"/>
          <w:sz w:val="26"/>
          <w:szCs w:val="26"/>
          <w:color w:val="auto"/>
        </w:rPr>
        <w:t xml:space="preserve">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1а</w:t>
      </w:r>
      <w:r>
        <w:rPr>
          <w:rFonts w:ascii="Times New Roman" w:cs="Times New Roman" w:eastAsia="Times New Roman" w:hAnsi="Times New Roman"/>
          <w:sz w:val="26"/>
          <w:szCs w:val="26"/>
          <w:color w:val="auto"/>
        </w:rPr>
        <w:t xml:space="preserve">):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w:t>
      </w:r>
      <w:r>
        <w:rPr>
          <w:rFonts w:ascii="Times New Roman" w:cs="Times New Roman" w:eastAsia="Times New Roman" w:hAnsi="Times New Roman"/>
          <w:sz w:val="26"/>
          <w:szCs w:val="26"/>
          <w:color w:val="auto"/>
        </w:rPr>
        <w:t xml:space="preserve"> =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1с</w:t>
      </w:r>
      <w:r>
        <w:rPr>
          <w:rFonts w:ascii="Times New Roman" w:cs="Times New Roman" w:eastAsia="Times New Roman" w:hAnsi="Times New Roman"/>
          <w:sz w:val="26"/>
          <w:szCs w:val="26"/>
          <w:color w:val="auto"/>
        </w:rPr>
        <w:t xml:space="preserve"> ,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1а</w:t>
      </w:r>
      <w:r>
        <w:rPr>
          <w:rFonts w:ascii="Times New Roman" w:cs="Times New Roman" w:eastAsia="Times New Roman" w:hAnsi="Times New Roman"/>
          <w:sz w:val="26"/>
          <w:szCs w:val="26"/>
          <w:color w:val="auto"/>
        </w:rPr>
        <w:t xml:space="preserve"> };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1с</w:t>
      </w:r>
      <w:r>
        <w:rPr>
          <w:rFonts w:ascii="Times New Roman" w:cs="Times New Roman" w:eastAsia="Times New Roman" w:hAnsi="Times New Roman"/>
          <w:sz w:val="26"/>
          <w:szCs w:val="26"/>
          <w:color w:val="auto"/>
        </w:rPr>
        <w:t xml:space="preserve"> = {</w:t>
      </w:r>
      <w:r>
        <w:rPr>
          <w:rFonts w:ascii="Times New Roman" w:cs="Times New Roman" w:eastAsia="Times New Roman" w:hAnsi="Times New Roman"/>
          <w:sz w:val="26"/>
          <w:szCs w:val="26"/>
          <w:i w:val="1"/>
          <w:iCs w:val="1"/>
          <w:color w:val="auto"/>
        </w:rPr>
        <w:t>K</w:t>
      </w:r>
      <w:r>
        <w:rPr>
          <w:rFonts w:ascii="Times New Roman" w:cs="Times New Roman" w:eastAsia="Times New Roman" w:hAnsi="Times New Roman"/>
          <w:sz w:val="33"/>
          <w:szCs w:val="33"/>
          <w:i w:val="1"/>
          <w:iCs w:val="1"/>
          <w:color w:val="auto"/>
          <w:vertAlign w:val="superscript"/>
        </w:rPr>
        <w:t>1c</w:t>
      </w:r>
      <w:r>
        <w:rPr>
          <w:rFonts w:ascii="Times New Roman" w:cs="Times New Roman" w:eastAsia="Times New Roman" w:hAnsi="Times New Roman"/>
          <w:sz w:val="33"/>
          <w:szCs w:val="33"/>
          <w:i w:val="1"/>
          <w:iCs w:val="1"/>
          <w:color w:val="auto"/>
          <w:vertAlign w:val="subscript"/>
        </w:rPr>
        <w:t>x</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x</w:t>
      </w:r>
      <w:r>
        <w:rPr>
          <w:rFonts w:ascii="Times New Roman" w:cs="Times New Roman" w:eastAsia="Times New Roman" w:hAnsi="Times New Roman"/>
          <w:sz w:val="26"/>
          <w:szCs w:val="26"/>
          <w:color w:val="auto"/>
        </w:rPr>
        <w:t xml:space="preserve"> = 1, 2, … , </w:t>
      </w:r>
      <w:r>
        <w:rPr>
          <w:rFonts w:ascii="Times New Roman" w:cs="Times New Roman" w:eastAsia="Times New Roman" w:hAnsi="Times New Roman"/>
          <w:sz w:val="26"/>
          <w:szCs w:val="26"/>
          <w:i w:val="1"/>
          <w:iCs w:val="1"/>
          <w:color w:val="auto"/>
        </w:rPr>
        <w:t>с</w:t>
      </w:r>
      <w:r>
        <w:rPr>
          <w:rFonts w:ascii="Times New Roman" w:cs="Times New Roman" w:eastAsia="Times New Roman" w:hAnsi="Times New Roman"/>
          <w:sz w:val="26"/>
          <w:szCs w:val="26"/>
          <w:color w:val="auto"/>
        </w:rPr>
        <w:t xml:space="preserve">; </w:t>
      </w:r>
      <w:r>
        <w:rPr>
          <w:rFonts w:ascii="Algerian" w:cs="Algerian" w:eastAsia="Algerian" w:hAnsi="Algerian"/>
          <w:sz w:val="26"/>
          <w:szCs w:val="26"/>
          <w:color w:val="auto"/>
        </w:rPr>
        <w:t>K</w:t>
      </w:r>
      <w:r>
        <w:rPr>
          <w:rFonts w:ascii="Times New Roman" w:cs="Times New Roman" w:eastAsia="Times New Roman" w:hAnsi="Times New Roman"/>
          <w:sz w:val="33"/>
          <w:szCs w:val="33"/>
          <w:b w:val="1"/>
          <w:bCs w:val="1"/>
          <w:i w:val="1"/>
          <w:iCs w:val="1"/>
          <w:color w:val="auto"/>
          <w:vertAlign w:val="superscript"/>
        </w:rPr>
        <w:t>1а</w:t>
      </w:r>
      <w:r>
        <w:rPr>
          <w:rFonts w:ascii="Times New Roman" w:cs="Times New Roman" w:eastAsia="Times New Roman" w:hAnsi="Times New Roman"/>
          <w:sz w:val="26"/>
          <w:szCs w:val="26"/>
          <w:color w:val="auto"/>
        </w:rPr>
        <w:t xml:space="preserve"> = {</w:t>
      </w:r>
      <w:r>
        <w:rPr>
          <w:rFonts w:ascii="Times New Roman" w:cs="Times New Roman" w:eastAsia="Times New Roman" w:hAnsi="Times New Roman"/>
          <w:sz w:val="26"/>
          <w:szCs w:val="26"/>
          <w:i w:val="1"/>
          <w:iCs w:val="1"/>
          <w:color w:val="auto"/>
        </w:rPr>
        <w:t>K</w:t>
      </w:r>
      <w:r>
        <w:rPr>
          <w:rFonts w:ascii="Times New Roman" w:cs="Times New Roman" w:eastAsia="Times New Roman" w:hAnsi="Times New Roman"/>
          <w:sz w:val="33"/>
          <w:szCs w:val="33"/>
          <w:i w:val="1"/>
          <w:iCs w:val="1"/>
          <w:color w:val="auto"/>
          <w:vertAlign w:val="superscript"/>
        </w:rPr>
        <w:t>1a</w:t>
      </w:r>
      <w:r>
        <w:rPr>
          <w:rFonts w:ascii="Times New Roman" w:cs="Times New Roman" w:eastAsia="Times New Roman" w:hAnsi="Times New Roman"/>
          <w:sz w:val="33"/>
          <w:szCs w:val="33"/>
          <w:i w:val="1"/>
          <w:iCs w:val="1"/>
          <w:color w:val="auto"/>
          <w:vertAlign w:val="subscript"/>
        </w:rPr>
        <w:t>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o</w:t>
      </w:r>
    </w:p>
    <w:p>
      <w:pPr>
        <w:spacing w:after="0" w:line="39" w:lineRule="exact"/>
        <w:rPr>
          <w:sz w:val="20"/>
          <w:szCs w:val="20"/>
          <w:color w:val="auto"/>
        </w:rPr>
      </w:pPr>
    </w:p>
    <w:p>
      <w:pPr>
        <w:jc w:val="both"/>
        <w:ind w:left="260" w:firstLine="2"/>
        <w:spacing w:after="0" w:line="239" w:lineRule="auto"/>
        <w:tabs>
          <w:tab w:leader="none" w:pos="514" w:val="left"/>
        </w:tabs>
        <w:numPr>
          <w:ilvl w:val="0"/>
          <w:numId w:val="18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1, 2, ... , </w:t>
      </w:r>
      <w:r>
        <w:rPr>
          <w:rFonts w:ascii="Times New Roman" w:cs="Times New Roman" w:eastAsia="Times New Roman" w:hAnsi="Times New Roman"/>
          <w:sz w:val="28"/>
          <w:szCs w:val="28"/>
          <w:i w:val="1"/>
          <w:iCs w:val="1"/>
          <w:color w:val="auto"/>
        </w:rPr>
        <w:t>h</w:t>
      </w:r>
      <w:r>
        <w:rPr>
          <w:rFonts w:ascii="Times New Roman" w:cs="Times New Roman" w:eastAsia="Times New Roman" w:hAnsi="Times New Roman"/>
          <w:sz w:val="28"/>
          <w:szCs w:val="28"/>
          <w:color w:val="auto"/>
        </w:rPr>
        <w:t>. Другое подмножество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2</w:t>
      </w:r>
      <w:r>
        <w:rPr>
          <w:rFonts w:ascii="Times New Roman" w:cs="Times New Roman" w:eastAsia="Times New Roman" w:hAnsi="Times New Roman"/>
          <w:sz w:val="28"/>
          <w:szCs w:val="28"/>
          <w:color w:val="auto"/>
        </w:rPr>
        <w:t xml:space="preserve">) множества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xml:space="preserve"> образуют ука-занные выше метки, определяющие в общем случае выбор элементов кон-тейнера для осаждения соответствующих элементов сообщения. Понятно, что такие ключи также могут зависеть от типа используемого контейнера и</w:t>
      </w:r>
    </w:p>
    <w:p>
      <w:pPr>
        <w:ind w:left="260"/>
        <w:spacing w:after="0" w:line="230" w:lineRule="auto"/>
        <w:rPr>
          <w:sz w:val="20"/>
          <w:szCs w:val="20"/>
          <w:color w:val="auto"/>
        </w:rPr>
      </w:pPr>
      <w:r>
        <w:rPr>
          <w:rFonts w:ascii="Times New Roman" w:cs="Times New Roman" w:eastAsia="Times New Roman" w:hAnsi="Times New Roman"/>
          <w:sz w:val="28"/>
          <w:szCs w:val="28"/>
          <w:color w:val="auto"/>
        </w:rPr>
        <w:t xml:space="preserve">используемого алгоритма осаждения. Для упрощения примем, что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2</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w:t>
      </w:r>
    </w:p>
    <w:p>
      <w:pPr>
        <w:ind w:left="260"/>
        <w:spacing w:after="0" w:line="227" w:lineRule="auto"/>
        <w:rPr>
          <w:sz w:val="20"/>
          <w:szCs w:val="20"/>
          <w:color w:val="auto"/>
        </w:rPr>
      </w:pP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w:t>
      </w:r>
      <w:r>
        <w:rPr>
          <w:rFonts w:ascii="Times New Roman" w:cs="Times New Roman" w:eastAsia="Times New Roman" w:hAnsi="Times New Roman"/>
          <w:sz w:val="28"/>
          <w:szCs w:val="28"/>
          <w:i w:val="1"/>
          <w:iCs w:val="1"/>
          <w:color w:val="auto"/>
        </w:rPr>
        <w:t xml:space="preserve"> K</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36"/>
          <w:szCs w:val="36"/>
          <w:i w:val="1"/>
          <w:iCs w:val="1"/>
          <w:color w:val="auto"/>
          <w:vertAlign w:val="subscript"/>
        </w:rPr>
        <w:t>d</w:t>
      </w:r>
      <w:r>
        <w:rPr>
          <w:rFonts w:ascii="Times New Roman" w:cs="Times New Roman" w:eastAsia="Times New Roman" w:hAnsi="Times New Roman"/>
          <w:sz w:val="28"/>
          <w:szCs w:val="28"/>
          <w:color w:val="auto"/>
        </w:rPr>
        <w:t>}.</w:t>
      </w:r>
    </w:p>
    <w:p>
      <w:pPr>
        <w:jc w:val="both"/>
        <w:ind w:left="260" w:firstLine="852"/>
        <w:spacing w:after="0" w:line="247" w:lineRule="auto"/>
        <w:rPr>
          <w:sz w:val="20"/>
          <w:szCs w:val="20"/>
          <w:color w:val="auto"/>
        </w:rPr>
      </w:pPr>
      <w:r>
        <w:rPr>
          <w:rFonts w:ascii="Times New Roman" w:cs="Times New Roman" w:eastAsia="Times New Roman" w:hAnsi="Times New Roman"/>
          <w:sz w:val="28"/>
          <w:szCs w:val="28"/>
          <w:color w:val="auto"/>
        </w:rPr>
        <w:t xml:space="preserve">Понятно, что ключи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1с</w:t>
      </w:r>
      <w:r>
        <w:rPr>
          <w:rFonts w:ascii="Times New Roman" w:cs="Times New Roman" w:eastAsia="Times New Roman" w:hAnsi="Times New Roman"/>
          <w:sz w:val="28"/>
          <w:szCs w:val="28"/>
          <w:color w:val="auto"/>
        </w:rPr>
        <w:t xml:space="preserve"> и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i w:val="1"/>
          <w:iCs w:val="1"/>
          <w:color w:val="auto"/>
          <w:vertAlign w:val="superscript"/>
        </w:rPr>
        <w:t>1а</w:t>
      </w:r>
      <w:r>
        <w:rPr>
          <w:rFonts w:ascii="Times New Roman" w:cs="Times New Roman" w:eastAsia="Times New Roman" w:hAnsi="Times New Roman"/>
          <w:sz w:val="28"/>
          <w:szCs w:val="28"/>
          <w:color w:val="auto"/>
        </w:rPr>
        <w:t xml:space="preserve"> могут нас интересовать в качестве само-стоятельных параметров только при анализе (или вероятностной оценке) ус-тойчивости системы к взлому, поскольку выбор типа контейнера носит не случайный, а детерминированный характер при решении задач защиты ав-торского права (в частности). Поэтому при формальном описании рассматри-ваемых процессов будем использовать только объединенный ключ, относя-щийся к множеству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w:t>
      </w:r>
    </w:p>
    <w:p>
      <w:pPr>
        <w:spacing w:after="0" w:line="28" w:lineRule="exact"/>
        <w:rPr>
          <w:sz w:val="20"/>
          <w:szCs w:val="20"/>
          <w:color w:val="auto"/>
        </w:rPr>
      </w:pPr>
    </w:p>
    <w:p>
      <w:pPr>
        <w:jc w:val="both"/>
        <w:ind w:left="260" w:firstLine="852"/>
        <w:spacing w:after="0" w:line="242" w:lineRule="auto"/>
        <w:rPr>
          <w:sz w:val="20"/>
          <w:szCs w:val="20"/>
          <w:color w:val="auto"/>
        </w:rPr>
      </w:pPr>
      <w:r>
        <w:rPr>
          <w:rFonts w:ascii="Times New Roman" w:cs="Times New Roman" w:eastAsia="Times New Roman" w:hAnsi="Times New Roman"/>
          <w:sz w:val="28"/>
          <w:szCs w:val="28"/>
          <w:color w:val="auto"/>
        </w:rPr>
        <w:t>С учетом изложенного выражения (8.9) и (8.10) в общем случае при-мут вид:</w:t>
      </w:r>
    </w:p>
    <w:tbl>
      <w:tblPr>
        <w:tblLayout w:type="fixed"/>
        <w:tblInd w:w="260" w:type="dxa"/>
        <w:tblCellMar>
          <w:top w:w="0" w:type="dxa"/>
          <w:left w:w="0" w:type="dxa"/>
          <w:bottom w:w="0" w:type="dxa"/>
          <w:right w:w="0" w:type="dxa"/>
        </w:tblCellMar>
      </w:tblPr>
      <w:tr>
        <w:trPr>
          <w:trHeight w:val="261"/>
        </w:trPr>
        <w:tc>
          <w:tcPr>
            <w:tcW w:w="1640" w:type="dxa"/>
            <w:vAlign w:val="bottom"/>
          </w:tcPr>
          <w:p>
            <w:pPr>
              <w:spacing w:after="0"/>
              <w:rPr>
                <w:sz w:val="22"/>
                <w:szCs w:val="22"/>
                <w:color w:val="auto"/>
              </w:rPr>
            </w:pPr>
          </w:p>
        </w:tc>
        <w:tc>
          <w:tcPr>
            <w:tcW w:w="1040" w:type="dxa"/>
            <w:vAlign w:val="bottom"/>
          </w:tcPr>
          <w:p>
            <w:pPr>
              <w:ind w:left="100"/>
              <w:spacing w:after="0" w:line="262" w:lineRule="exact"/>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1w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p>
        </w:tc>
        <w:tc>
          <w:tcPr>
            <w:tcW w:w="1340" w:type="dxa"/>
            <w:vAlign w:val="bottom"/>
          </w:tcPr>
          <w:p>
            <w:pPr>
              <w:ind w:left="380"/>
              <w:spacing w:after="0" w:line="262" w:lineRule="exact"/>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2w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p>
        </w:tc>
        <w:tc>
          <w:tcPr>
            <w:tcW w:w="520" w:type="dxa"/>
            <w:vAlign w:val="bottom"/>
          </w:tcPr>
          <w:p>
            <w:pPr>
              <w:spacing w:after="0"/>
              <w:rPr>
                <w:sz w:val="22"/>
                <w:szCs w:val="22"/>
                <w:color w:val="auto"/>
              </w:rPr>
            </w:pPr>
          </w:p>
        </w:tc>
        <w:tc>
          <w:tcPr>
            <w:tcW w:w="1880" w:type="dxa"/>
            <w:vAlign w:val="bottom"/>
            <w:gridSpan w:val="3"/>
          </w:tcPr>
          <w:p>
            <w:pPr>
              <w:ind w:left="520"/>
              <w:spacing w:after="0" w:line="262" w:lineRule="exact"/>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yw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p>
        </w:tc>
        <w:tc>
          <w:tcPr>
            <w:tcW w:w="1840" w:type="dxa"/>
            <w:vAlign w:val="bottom"/>
          </w:tcPr>
          <w:p>
            <w:pPr>
              <w:jc w:val="right"/>
              <w:ind w:right="800"/>
              <w:spacing w:after="0" w:line="262" w:lineRule="exact"/>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r>
              <w:rPr>
                <w:rFonts w:ascii="Times New Roman" w:cs="Times New Roman" w:eastAsia="Times New Roman" w:hAnsi="Times New Roman"/>
                <w:sz w:val="22"/>
                <w:szCs w:val="22"/>
                <w:color w:val="auto"/>
              </w:rPr>
              <w:t>)</w:t>
            </w:r>
          </w:p>
        </w:tc>
        <w:tc>
          <w:tcPr>
            <w:tcW w:w="1100" w:type="dxa"/>
            <w:vAlign w:val="bottom"/>
          </w:tcPr>
          <w:p>
            <w:pPr>
              <w:spacing w:after="0"/>
              <w:rPr>
                <w:sz w:val="22"/>
                <w:szCs w:val="22"/>
                <w:color w:val="auto"/>
              </w:rPr>
            </w:pPr>
          </w:p>
        </w:tc>
      </w:tr>
      <w:tr>
        <w:trPr>
          <w:trHeight w:val="426"/>
        </w:trPr>
        <w:tc>
          <w:tcPr>
            <w:tcW w:w="4020" w:type="dxa"/>
            <w:vAlign w:val="bottom"/>
            <w:gridSpan w:val="3"/>
          </w:tcPr>
          <w:p>
            <w:pPr>
              <w:ind w:left="920"/>
              <w:spacing w:after="0"/>
              <w:rPr>
                <w:sz w:val="20"/>
                <w:szCs w:val="20"/>
                <w:color w:val="auto"/>
              </w:rPr>
            </w:pPr>
            <w:r>
              <w:rPr>
                <w:rFonts w:ascii="Times New Roman" w:cs="Times New Roman" w:eastAsia="Times New Roman" w:hAnsi="Times New Roman"/>
                <w:sz w:val="28"/>
                <w:szCs w:val="28"/>
                <w:i w:val="1"/>
                <w:iCs w:val="1"/>
                <w:color w:val="auto"/>
                <w:w w:val="96"/>
              </w:rPr>
              <w:t>F</w:t>
            </w:r>
            <w:r>
              <w:rPr>
                <w:rFonts w:ascii="Times New Roman" w:cs="Times New Roman" w:eastAsia="Times New Roman" w:hAnsi="Times New Roman"/>
                <w:sz w:val="36"/>
                <w:szCs w:val="36"/>
                <w:i w:val="1"/>
                <w:iCs w:val="1"/>
                <w:color w:val="auto"/>
                <w:w w:val="96"/>
                <w:vertAlign w:val="subscript"/>
              </w:rPr>
              <w:t>w</w:t>
            </w:r>
            <w:r>
              <w:rPr>
                <w:rFonts w:ascii="Times New Roman" w:cs="Times New Roman" w:eastAsia="Times New Roman" w:hAnsi="Times New Roman"/>
                <w:sz w:val="28"/>
                <w:szCs w:val="28"/>
                <w:b w:val="1"/>
                <w:bCs w:val="1"/>
                <w:i w:val="1"/>
                <w:iCs w:val="1"/>
                <w:color w:val="auto"/>
                <w:w w:val="96"/>
              </w:rPr>
              <w:t>:</w:t>
            </w:r>
            <w:r>
              <w:rPr>
                <w:rFonts w:ascii="Times New Roman" w:cs="Times New Roman" w:eastAsia="Times New Roman" w:hAnsi="Times New Roman"/>
                <w:sz w:val="28"/>
                <w:szCs w:val="28"/>
                <w:i w:val="1"/>
                <w:iCs w:val="1"/>
                <w:color w:val="auto"/>
                <w:w w:val="96"/>
              </w:rPr>
              <w:t xml:space="preserve"> M</w:t>
            </w:r>
            <w:r>
              <w:rPr>
                <w:rFonts w:ascii="Times New Roman" w:cs="Times New Roman" w:eastAsia="Times New Roman" w:hAnsi="Times New Roman"/>
                <w:sz w:val="36"/>
                <w:szCs w:val="36"/>
                <w:i w:val="1"/>
                <w:iCs w:val="1"/>
                <w:color w:val="auto"/>
                <w:w w:val="96"/>
                <w:vertAlign w:val="subscript"/>
              </w:rPr>
              <w:t>i</w:t>
            </w:r>
            <w:r>
              <w:rPr>
                <w:rFonts w:ascii="Times New Roman" w:cs="Times New Roman" w:eastAsia="Times New Roman" w:hAnsi="Times New Roman"/>
                <w:sz w:val="36"/>
                <w:szCs w:val="36"/>
                <w:i w:val="1"/>
                <w:iCs w:val="1"/>
                <w:color w:val="auto"/>
                <w:w w:val="96"/>
                <w:vertAlign w:val="superscript"/>
              </w:rPr>
              <w:t>'</w:t>
            </w:r>
            <w:r>
              <w:rPr>
                <w:rFonts w:ascii="Times New Roman" w:cs="Times New Roman" w:eastAsia="Times New Roman" w:hAnsi="Times New Roman"/>
                <w:sz w:val="28"/>
                <w:szCs w:val="28"/>
                <w:i w:val="1"/>
                <w:iCs w:val="1"/>
                <w:color w:val="auto"/>
                <w:w w:val="96"/>
              </w:rPr>
              <w:t xml:space="preserve"> → M</w:t>
            </w:r>
            <w:r>
              <w:rPr>
                <w:rFonts w:ascii="Times New Roman" w:cs="Times New Roman" w:eastAsia="Times New Roman" w:hAnsi="Times New Roman"/>
                <w:sz w:val="36"/>
                <w:szCs w:val="36"/>
                <w:i w:val="1"/>
                <w:iCs w:val="1"/>
                <w:color w:val="auto"/>
                <w:w w:val="96"/>
                <w:vertAlign w:val="subscript"/>
              </w:rPr>
              <w:t>i1</w:t>
            </w:r>
            <w:r>
              <w:rPr>
                <w:rFonts w:ascii="Times New Roman" w:cs="Times New Roman" w:eastAsia="Times New Roman" w:hAnsi="Times New Roman"/>
                <w:sz w:val="36"/>
                <w:szCs w:val="36"/>
                <w:i w:val="1"/>
                <w:iCs w:val="1"/>
                <w:color w:val="auto"/>
                <w:w w:val="96"/>
                <w:vertAlign w:val="superscript"/>
              </w:rPr>
              <w:t>'</w:t>
            </w:r>
            <w:r>
              <w:rPr>
                <w:rFonts w:ascii="Times New Roman" w:cs="Times New Roman" w:eastAsia="Times New Roman" w:hAnsi="Times New Roman"/>
                <w:sz w:val="28"/>
                <w:szCs w:val="28"/>
                <w:color w:val="auto"/>
                <w:w w:val="96"/>
              </w:rPr>
              <w:t>;</w:t>
            </w:r>
            <w:r>
              <w:rPr>
                <w:rFonts w:ascii="Times New Roman" w:cs="Times New Roman" w:eastAsia="Times New Roman" w:hAnsi="Times New Roman"/>
                <w:sz w:val="28"/>
                <w:szCs w:val="28"/>
                <w:i w:val="1"/>
                <w:iCs w:val="1"/>
                <w:color w:val="auto"/>
                <w:w w:val="96"/>
              </w:rPr>
              <w:t xml:space="preserve"> M</w:t>
            </w:r>
            <w:r>
              <w:rPr>
                <w:rFonts w:ascii="Times New Roman" w:cs="Times New Roman" w:eastAsia="Times New Roman" w:hAnsi="Times New Roman"/>
                <w:sz w:val="36"/>
                <w:szCs w:val="36"/>
                <w:i w:val="1"/>
                <w:iCs w:val="1"/>
                <w:color w:val="auto"/>
                <w:w w:val="96"/>
                <w:vertAlign w:val="subscript"/>
              </w:rPr>
              <w:t>i1</w:t>
            </w:r>
            <w:r>
              <w:rPr>
                <w:rFonts w:ascii="Times New Roman" w:cs="Times New Roman" w:eastAsia="Times New Roman" w:hAnsi="Times New Roman"/>
                <w:sz w:val="36"/>
                <w:szCs w:val="36"/>
                <w:i w:val="1"/>
                <w:iCs w:val="1"/>
                <w:color w:val="auto"/>
                <w:w w:val="96"/>
                <w:vertAlign w:val="superscript"/>
              </w:rPr>
              <w:t>'</w:t>
            </w:r>
            <w:r>
              <w:rPr>
                <w:rFonts w:ascii="Times New Roman" w:cs="Times New Roman" w:eastAsia="Times New Roman" w:hAnsi="Times New Roman"/>
                <w:sz w:val="28"/>
                <w:szCs w:val="28"/>
                <w:i w:val="1"/>
                <w:iCs w:val="1"/>
                <w:color w:val="auto"/>
                <w:w w:val="96"/>
              </w:rPr>
              <w:t xml:space="preserve"> → M</w:t>
            </w:r>
            <w:r>
              <w:rPr>
                <w:rFonts w:ascii="Times New Roman" w:cs="Times New Roman" w:eastAsia="Times New Roman" w:hAnsi="Times New Roman"/>
                <w:sz w:val="36"/>
                <w:szCs w:val="36"/>
                <w:i w:val="1"/>
                <w:iCs w:val="1"/>
                <w:color w:val="auto"/>
                <w:w w:val="96"/>
                <w:vertAlign w:val="subscript"/>
              </w:rPr>
              <w:t>i2</w:t>
            </w:r>
          </w:p>
        </w:tc>
        <w:tc>
          <w:tcPr>
            <w:tcW w:w="1120" w:type="dxa"/>
            <w:vAlign w:val="bottom"/>
            <w:gridSpan w:val="2"/>
          </w:tcPr>
          <w:p>
            <w:pPr>
              <w:spacing w:after="0"/>
              <w:rPr>
                <w:sz w:val="20"/>
                <w:szCs w:val="20"/>
                <w:color w:val="auto"/>
              </w:rPr>
            </w:pPr>
            <w:r>
              <w:rPr>
                <w:rFonts w:ascii="Times New Roman" w:cs="Times New Roman" w:eastAsia="Times New Roman" w:hAnsi="Times New Roman"/>
                <w:sz w:val="36"/>
                <w:szCs w:val="36"/>
                <w:i w:val="1"/>
                <w:iCs w:val="1"/>
                <w:color w:val="auto"/>
                <w:w w:val="87"/>
                <w:vertAlign w:val="superscript"/>
              </w:rPr>
              <w:t>'</w:t>
            </w:r>
            <w:r>
              <w:rPr>
                <w:rFonts w:ascii="Times New Roman" w:cs="Times New Roman" w:eastAsia="Times New Roman" w:hAnsi="Times New Roman"/>
                <w:sz w:val="28"/>
                <w:szCs w:val="28"/>
                <w:color w:val="auto"/>
                <w:w w:val="87"/>
              </w:rPr>
              <w:t xml:space="preserve">;...; </w:t>
            </w:r>
            <w:r>
              <w:rPr>
                <w:rFonts w:ascii="Times New Roman" w:cs="Times New Roman" w:eastAsia="Times New Roman" w:hAnsi="Times New Roman"/>
                <w:sz w:val="28"/>
                <w:szCs w:val="28"/>
                <w:i w:val="1"/>
                <w:iCs w:val="1"/>
                <w:color w:val="auto"/>
                <w:w w:val="87"/>
              </w:rPr>
              <w:t>M</w:t>
            </w:r>
            <w:r>
              <w:rPr>
                <w:rFonts w:ascii="Times New Roman" w:cs="Times New Roman" w:eastAsia="Times New Roman" w:hAnsi="Times New Roman"/>
                <w:sz w:val="36"/>
                <w:szCs w:val="36"/>
                <w:i w:val="1"/>
                <w:iCs w:val="1"/>
                <w:color w:val="auto"/>
                <w:w w:val="87"/>
                <w:vertAlign w:val="subscript"/>
              </w:rPr>
              <w:t>i(v-1)</w:t>
            </w:r>
          </w:p>
        </w:tc>
        <w:tc>
          <w:tcPr>
            <w:tcW w:w="3120" w:type="dxa"/>
            <w:vAlign w:val="bottom"/>
            <w:gridSpan w:val="3"/>
          </w:tcPr>
          <w:p>
            <w:pPr>
              <w:jc w:val="right"/>
              <w:ind w:right="300"/>
              <w:spacing w:after="0"/>
              <w:rPr>
                <w:sz w:val="20"/>
                <w:szCs w:val="20"/>
                <w:color w:val="auto"/>
              </w:rPr>
            </w:pPr>
            <w:r>
              <w:rPr>
                <w:rFonts w:ascii="Times New Roman" w:cs="Times New Roman" w:eastAsia="Times New Roman" w:hAnsi="Times New Roman"/>
                <w:sz w:val="36"/>
                <w:szCs w:val="36"/>
                <w:i w:val="1"/>
                <w:iCs w:val="1"/>
                <w:color w:val="auto"/>
                <w:w w:val="95"/>
                <w:vertAlign w:val="superscript"/>
              </w:rPr>
              <w:t>'</w:t>
            </w:r>
            <w:r>
              <w:rPr>
                <w:rFonts w:ascii="Times New Roman" w:cs="Times New Roman" w:eastAsia="Times New Roman" w:hAnsi="Times New Roman"/>
                <w:sz w:val="28"/>
                <w:szCs w:val="28"/>
                <w:i w:val="1"/>
                <w:iCs w:val="1"/>
                <w:color w:val="auto"/>
                <w:w w:val="95"/>
              </w:rPr>
              <w:t>→ M</w:t>
            </w:r>
            <w:r>
              <w:rPr>
                <w:rFonts w:ascii="Times New Roman" w:cs="Times New Roman" w:eastAsia="Times New Roman" w:hAnsi="Times New Roman"/>
                <w:sz w:val="36"/>
                <w:szCs w:val="36"/>
                <w:i w:val="1"/>
                <w:iCs w:val="1"/>
                <w:color w:val="auto"/>
                <w:w w:val="95"/>
                <w:vertAlign w:val="subscript"/>
              </w:rPr>
              <w:t>iv</w:t>
            </w:r>
            <w:r>
              <w:rPr>
                <w:rFonts w:ascii="Times New Roman" w:cs="Times New Roman" w:eastAsia="Times New Roman" w:hAnsi="Times New Roman"/>
                <w:sz w:val="36"/>
                <w:szCs w:val="36"/>
                <w:i w:val="1"/>
                <w:iCs w:val="1"/>
                <w:color w:val="auto"/>
                <w:w w:val="95"/>
                <w:vertAlign w:val="superscript"/>
              </w:rPr>
              <w:t>'</w:t>
            </w:r>
            <w:r>
              <w:rPr>
                <w:rFonts w:ascii="Times New Roman" w:cs="Times New Roman" w:eastAsia="Times New Roman" w:hAnsi="Times New Roman"/>
                <w:sz w:val="28"/>
                <w:szCs w:val="28"/>
                <w:color w:val="auto"/>
                <w:w w:val="95"/>
              </w:rPr>
              <w:t>;</w:t>
            </w:r>
            <w:r>
              <w:rPr>
                <w:rFonts w:ascii="Times New Roman" w:cs="Times New Roman" w:eastAsia="Times New Roman" w:hAnsi="Times New Roman"/>
                <w:sz w:val="28"/>
                <w:szCs w:val="28"/>
                <w:i w:val="1"/>
                <w:iCs w:val="1"/>
                <w:color w:val="auto"/>
                <w:w w:val="95"/>
              </w:rPr>
              <w:t xml:space="preserve"> M</w:t>
            </w:r>
            <w:r>
              <w:rPr>
                <w:rFonts w:ascii="Times New Roman" w:cs="Times New Roman" w:eastAsia="Times New Roman" w:hAnsi="Times New Roman"/>
                <w:sz w:val="36"/>
                <w:szCs w:val="36"/>
                <w:i w:val="1"/>
                <w:iCs w:val="1"/>
                <w:color w:val="auto"/>
                <w:w w:val="95"/>
                <w:vertAlign w:val="subscript"/>
              </w:rPr>
              <w:t>iv</w:t>
            </w:r>
            <w:r>
              <w:rPr>
                <w:rFonts w:ascii="Times New Roman" w:cs="Times New Roman" w:eastAsia="Times New Roman" w:hAnsi="Times New Roman"/>
                <w:sz w:val="36"/>
                <w:szCs w:val="36"/>
                <w:i w:val="1"/>
                <w:iCs w:val="1"/>
                <w:color w:val="auto"/>
                <w:w w:val="95"/>
                <w:vertAlign w:val="superscript"/>
              </w:rPr>
              <w:t>'</w:t>
            </w:r>
            <w:r>
              <w:rPr>
                <w:rFonts w:ascii="Times New Roman" w:cs="Times New Roman" w:eastAsia="Times New Roman" w:hAnsi="Times New Roman"/>
                <w:sz w:val="28"/>
                <w:szCs w:val="28"/>
                <w:i w:val="1"/>
                <w:iCs w:val="1"/>
                <w:color w:val="auto"/>
                <w:w w:val="95"/>
              </w:rPr>
              <w:t xml:space="preserve"> </w:t>
            </w:r>
            <w:r>
              <w:rPr>
                <w:rFonts w:ascii="Times New Roman" w:cs="Times New Roman" w:eastAsia="Times New Roman" w:hAnsi="Times New Roman"/>
                <w:sz w:val="28"/>
                <w:szCs w:val="28"/>
                <w:b w:val="1"/>
                <w:bCs w:val="1"/>
                <w:i w:val="1"/>
                <w:iCs w:val="1"/>
                <w:color w:val="auto"/>
                <w:w w:val="95"/>
              </w:rPr>
              <w:t>×</w:t>
            </w:r>
            <w:r>
              <w:rPr>
                <w:rFonts w:ascii="Times New Roman" w:cs="Times New Roman" w:eastAsia="Times New Roman" w:hAnsi="Times New Roman"/>
                <w:sz w:val="28"/>
                <w:szCs w:val="28"/>
                <w:i w:val="1"/>
                <w:iCs w:val="1"/>
                <w:color w:val="auto"/>
                <w:w w:val="95"/>
              </w:rPr>
              <w:t xml:space="preserve"> C</w:t>
            </w:r>
            <w:r>
              <w:rPr>
                <w:rFonts w:ascii="Times New Roman" w:cs="Times New Roman" w:eastAsia="Times New Roman" w:hAnsi="Times New Roman"/>
                <w:sz w:val="36"/>
                <w:szCs w:val="36"/>
                <w:i w:val="1"/>
                <w:iCs w:val="1"/>
                <w:color w:val="auto"/>
                <w:w w:val="95"/>
                <w:vertAlign w:val="subscript"/>
              </w:rPr>
              <w:t>j</w:t>
            </w:r>
            <w:r>
              <w:rPr>
                <w:rFonts w:ascii="Times New Roman" w:cs="Times New Roman" w:eastAsia="Times New Roman" w:hAnsi="Times New Roman"/>
                <w:sz w:val="28"/>
                <w:szCs w:val="28"/>
                <w:i w:val="1"/>
                <w:iCs w:val="1"/>
                <w:color w:val="auto"/>
                <w:w w:val="95"/>
              </w:rPr>
              <w:t xml:space="preserve"> </w:t>
            </w:r>
            <w:r>
              <w:rPr>
                <w:rFonts w:ascii="Times New Roman" w:cs="Times New Roman" w:eastAsia="Times New Roman" w:hAnsi="Times New Roman"/>
                <w:sz w:val="28"/>
                <w:szCs w:val="28"/>
                <w:b w:val="1"/>
                <w:bCs w:val="1"/>
                <w:i w:val="1"/>
                <w:iCs w:val="1"/>
                <w:color w:val="auto"/>
                <w:w w:val="95"/>
              </w:rPr>
              <w:t>→</w:t>
            </w:r>
            <w:r>
              <w:rPr>
                <w:rFonts w:ascii="Times New Roman" w:cs="Times New Roman" w:eastAsia="Times New Roman" w:hAnsi="Times New Roman"/>
                <w:sz w:val="28"/>
                <w:szCs w:val="28"/>
                <w:i w:val="1"/>
                <w:iCs w:val="1"/>
                <w:color w:val="auto"/>
                <w:w w:val="95"/>
              </w:rPr>
              <w:t xml:space="preserve"> S</w:t>
            </w:r>
            <w:r>
              <w:rPr>
                <w:rFonts w:ascii="Times New Roman" w:cs="Times New Roman" w:eastAsia="Times New Roman" w:hAnsi="Times New Roman"/>
                <w:sz w:val="36"/>
                <w:szCs w:val="36"/>
                <w:i w:val="1"/>
                <w:iCs w:val="1"/>
                <w:color w:val="auto"/>
                <w:w w:val="95"/>
                <w:vertAlign w:val="subscript"/>
              </w:rPr>
              <w:t>w</w:t>
            </w:r>
            <w:r>
              <w:rPr>
                <w:rFonts w:ascii="Times New Roman" w:cs="Times New Roman" w:eastAsia="Times New Roman" w:hAnsi="Times New Roman"/>
                <w:sz w:val="28"/>
                <w:szCs w:val="28"/>
                <w:color w:val="auto"/>
                <w:w w:val="95"/>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(8.13)</w:t>
            </w:r>
          </w:p>
        </w:tc>
      </w:tr>
      <w:tr>
        <w:trPr>
          <w:trHeight w:val="529"/>
        </w:trPr>
        <w:tc>
          <w:tcPr>
            <w:tcW w:w="1640" w:type="dxa"/>
            <w:vAlign w:val="bottom"/>
          </w:tcPr>
          <w:p>
            <w:pPr>
              <w:spacing w:after="0"/>
              <w:rPr>
                <w:sz w:val="20"/>
                <w:szCs w:val="20"/>
                <w:color w:val="auto"/>
              </w:rPr>
            </w:pPr>
            <w:r>
              <w:rPr>
                <w:rFonts w:ascii="Times New Roman" w:cs="Times New Roman" w:eastAsia="Times New Roman" w:hAnsi="Times New Roman"/>
                <w:sz w:val="28"/>
                <w:szCs w:val="28"/>
                <w:color w:val="auto"/>
              </w:rPr>
              <w:t>и</w:t>
            </w:r>
          </w:p>
        </w:tc>
        <w:tc>
          <w:tcPr>
            <w:tcW w:w="1040" w:type="dxa"/>
            <w:vAlign w:val="bottom"/>
          </w:tcPr>
          <w:p>
            <w:pPr>
              <w:ind w:left="40"/>
              <w:spacing w:after="0"/>
              <w:rPr>
                <w:sz w:val="20"/>
                <w:szCs w:val="20"/>
                <w:color w:val="auto"/>
              </w:rPr>
            </w:pP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w</w:t>
            </w:r>
          </w:p>
        </w:tc>
        <w:tc>
          <w:tcPr>
            <w:tcW w:w="1340" w:type="dxa"/>
            <w:vAlign w:val="bottom"/>
          </w:tcPr>
          <w:p>
            <w:pPr>
              <w:ind w:left="620"/>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vw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r>
              <w:rPr>
                <w:rFonts w:ascii="Times New Roman" w:cs="Times New Roman" w:eastAsia="Times New Roman" w:hAnsi="Times New Roman"/>
                <w:sz w:val="27"/>
                <w:szCs w:val="27"/>
                <w:color w:val="auto"/>
                <w:vertAlign w:val="superscript"/>
              </w:rPr>
              <w:t>*</w:t>
            </w:r>
          </w:p>
        </w:tc>
        <w:tc>
          <w:tcPr>
            <w:tcW w:w="5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28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2w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r>
              <w:rPr>
                <w:rFonts w:ascii="Times New Roman" w:cs="Times New Roman" w:eastAsia="Times New Roman" w:hAnsi="Times New Roman"/>
                <w:sz w:val="27"/>
                <w:szCs w:val="27"/>
                <w:color w:val="auto"/>
                <w:vertAlign w:val="superscript"/>
              </w:rPr>
              <w:t>*</w:t>
            </w:r>
          </w:p>
        </w:tc>
        <w:tc>
          <w:tcPr>
            <w:tcW w:w="1840" w:type="dxa"/>
            <w:vAlign w:val="bottom"/>
          </w:tcPr>
          <w:p>
            <w:pPr>
              <w:jc w:val="right"/>
              <w:ind w:right="920"/>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K</w:t>
            </w:r>
            <w:r>
              <w:rPr>
                <w:rFonts w:ascii="Times New Roman" w:cs="Times New Roman" w:eastAsia="Times New Roman" w:hAnsi="Times New Roman"/>
                <w:sz w:val="27"/>
                <w:szCs w:val="27"/>
                <w:i w:val="1"/>
                <w:iCs w:val="1"/>
                <w:color w:val="auto"/>
                <w:vertAlign w:val="subscript"/>
              </w:rPr>
              <w:t>1w</w:t>
            </w:r>
            <w:r>
              <w:rPr>
                <w:rFonts w:ascii="Times New Roman" w:cs="Times New Roman" w:eastAsia="Times New Roman" w:hAnsi="Times New Roman"/>
                <w:sz w:val="27"/>
                <w:szCs w:val="27"/>
                <w:color w:val="auto"/>
                <w:vertAlign w:val="superscript"/>
              </w:rPr>
              <w:t>д</w:t>
            </w:r>
            <w:r>
              <w:rPr>
                <w:rFonts w:ascii="Times New Roman" w:cs="Times New Roman" w:eastAsia="Times New Roman" w:hAnsi="Times New Roman"/>
                <w:sz w:val="22"/>
                <w:szCs w:val="22"/>
                <w:color w:val="auto"/>
              </w:rPr>
              <w:t>)</w:t>
            </w:r>
            <w:r>
              <w:rPr>
                <w:rFonts w:ascii="Times New Roman" w:cs="Times New Roman" w:eastAsia="Times New Roman" w:hAnsi="Times New Roman"/>
                <w:sz w:val="27"/>
                <w:szCs w:val="27"/>
                <w:color w:val="auto"/>
                <w:vertAlign w:val="superscript"/>
              </w:rPr>
              <w:t>*</w:t>
            </w:r>
          </w:p>
        </w:tc>
        <w:tc>
          <w:tcPr>
            <w:tcW w:w="1100" w:type="dxa"/>
            <w:vAlign w:val="bottom"/>
          </w:tcPr>
          <w:p>
            <w:pPr>
              <w:spacing w:after="0"/>
              <w:rPr>
                <w:sz w:val="24"/>
                <w:szCs w:val="24"/>
                <w:color w:val="auto"/>
              </w:rPr>
            </w:pPr>
          </w:p>
        </w:tc>
      </w:tr>
      <w:tr>
        <w:trPr>
          <w:trHeight w:val="426"/>
        </w:trPr>
        <w:tc>
          <w:tcPr>
            <w:tcW w:w="1640" w:type="dxa"/>
            <w:vAlign w:val="bottom"/>
          </w:tcPr>
          <w:p>
            <w:pPr>
              <w:ind w:left="540"/>
              <w:spacing w:after="0"/>
              <w:rPr>
                <w:sz w:val="20"/>
                <w:szCs w:val="20"/>
                <w:color w:val="auto"/>
              </w:rPr>
            </w:pPr>
            <w:r>
              <w:rPr>
                <w:rFonts w:ascii="Times New Roman" w:cs="Times New Roman" w:eastAsia="Times New Roman" w:hAnsi="Times New Roman"/>
                <w:sz w:val="28"/>
                <w:szCs w:val="28"/>
                <w:color w:val="auto"/>
                <w:w w:val="91"/>
              </w:rPr>
              <w:t>(</w:t>
            </w:r>
            <w:r>
              <w:rPr>
                <w:rFonts w:ascii="Times New Roman" w:cs="Times New Roman" w:eastAsia="Times New Roman" w:hAnsi="Times New Roman"/>
                <w:sz w:val="28"/>
                <w:szCs w:val="28"/>
                <w:i w:val="1"/>
                <w:iCs w:val="1"/>
                <w:color w:val="auto"/>
                <w:w w:val="91"/>
              </w:rPr>
              <w:t>F</w:t>
            </w:r>
            <w:r>
              <w:rPr>
                <w:rFonts w:ascii="Times New Roman" w:cs="Times New Roman" w:eastAsia="Times New Roman" w:hAnsi="Times New Roman"/>
                <w:sz w:val="36"/>
                <w:szCs w:val="36"/>
                <w:i w:val="1"/>
                <w:iCs w:val="1"/>
                <w:color w:val="auto"/>
                <w:w w:val="91"/>
                <w:vertAlign w:val="superscript"/>
              </w:rPr>
              <w:t>-1</w:t>
            </w:r>
            <w:r>
              <w:rPr>
                <w:rFonts w:ascii="Times New Roman" w:cs="Times New Roman" w:eastAsia="Times New Roman" w:hAnsi="Times New Roman"/>
                <w:sz w:val="28"/>
                <w:szCs w:val="28"/>
                <w:color w:val="auto"/>
                <w:w w:val="91"/>
              </w:rPr>
              <w:t>)</w:t>
            </w:r>
            <w:r>
              <w:rPr>
                <w:rFonts w:ascii="Times New Roman" w:cs="Times New Roman" w:eastAsia="Times New Roman" w:hAnsi="Times New Roman"/>
                <w:sz w:val="36"/>
                <w:szCs w:val="36"/>
                <w:i w:val="1"/>
                <w:iCs w:val="1"/>
                <w:color w:val="auto"/>
                <w:w w:val="91"/>
                <w:vertAlign w:val="subscript"/>
              </w:rPr>
              <w:t>w</w:t>
            </w:r>
            <w:r>
              <w:rPr>
                <w:rFonts w:ascii="Times New Roman" w:cs="Times New Roman" w:eastAsia="Times New Roman" w:hAnsi="Times New Roman"/>
                <w:sz w:val="28"/>
                <w:szCs w:val="28"/>
                <w:b w:val="1"/>
                <w:bCs w:val="1"/>
                <w:i w:val="1"/>
                <w:iCs w:val="1"/>
                <w:color w:val="auto"/>
                <w:w w:val="91"/>
              </w:rPr>
              <w:t>:</w:t>
            </w:r>
            <w:r>
              <w:rPr>
                <w:rFonts w:ascii="Times New Roman" w:cs="Times New Roman" w:eastAsia="Times New Roman" w:hAnsi="Times New Roman"/>
                <w:sz w:val="28"/>
                <w:szCs w:val="28"/>
                <w:color w:val="auto"/>
                <w:w w:val="91"/>
              </w:rPr>
              <w:t xml:space="preserve"> </w:t>
            </w:r>
            <w:r>
              <w:rPr>
                <w:rFonts w:ascii="Times New Roman" w:cs="Times New Roman" w:eastAsia="Times New Roman" w:hAnsi="Times New Roman"/>
                <w:sz w:val="28"/>
                <w:szCs w:val="28"/>
                <w:i w:val="1"/>
                <w:iCs w:val="1"/>
                <w:color w:val="auto"/>
                <w:w w:val="91"/>
              </w:rPr>
              <w:t>S</w:t>
            </w:r>
            <w:r>
              <w:rPr>
                <w:rFonts w:ascii="Times New Roman" w:cs="Times New Roman" w:eastAsia="Times New Roman" w:hAnsi="Times New Roman"/>
                <w:sz w:val="36"/>
                <w:szCs w:val="36"/>
                <w:i w:val="1"/>
                <w:iCs w:val="1"/>
                <w:color w:val="auto"/>
                <w:w w:val="91"/>
                <w:vertAlign w:val="subscript"/>
              </w:rPr>
              <w:t>w</w:t>
            </w:r>
          </w:p>
        </w:tc>
        <w:tc>
          <w:tcPr>
            <w:tcW w:w="2900" w:type="dxa"/>
            <w:vAlign w:val="bottom"/>
            <w:gridSpan w:val="3"/>
          </w:tcPr>
          <w:p>
            <w:pPr>
              <w:ind w:left="100"/>
              <w:spacing w:after="0"/>
              <w:rPr>
                <w:sz w:val="20"/>
                <w:szCs w:val="20"/>
                <w:color w:val="auto"/>
              </w:rPr>
            </w:pPr>
            <w:r>
              <w:rPr>
                <w:rFonts w:ascii="Times New Roman" w:cs="Times New Roman" w:eastAsia="Times New Roman" w:hAnsi="Times New Roman"/>
                <w:sz w:val="28"/>
                <w:szCs w:val="28"/>
                <w:b w:val="1"/>
                <w:bCs w:val="1"/>
                <w:i w:val="1"/>
                <w:iCs w:val="1"/>
                <w:color w:val="auto"/>
                <w:w w:val="92"/>
              </w:rPr>
              <w:t xml:space="preserve">→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iv</w:t>
            </w: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color w:val="auto"/>
                <w:w w:val="92"/>
              </w:rPr>
              <w:t>,</w:t>
            </w:r>
            <w:r>
              <w:rPr>
                <w:rFonts w:ascii="Times New Roman" w:cs="Times New Roman" w:eastAsia="Times New Roman" w:hAnsi="Times New Roman"/>
                <w:sz w:val="28"/>
                <w:szCs w:val="28"/>
                <w:b w:val="1"/>
                <w:bCs w:val="1"/>
                <w:i w:val="1"/>
                <w:iCs w:val="1"/>
                <w:color w:val="auto"/>
                <w:w w:val="92"/>
              </w:rPr>
              <w:t xml:space="preserve"> </w:t>
            </w:r>
            <w:r>
              <w:rPr>
                <w:rFonts w:ascii="Times New Roman" w:cs="Times New Roman" w:eastAsia="Times New Roman" w:hAnsi="Times New Roman"/>
                <w:sz w:val="28"/>
                <w:szCs w:val="28"/>
                <w:i w:val="1"/>
                <w:iCs w:val="1"/>
                <w:color w:val="auto"/>
                <w:w w:val="92"/>
              </w:rPr>
              <w:t>C</w:t>
            </w:r>
            <w:r>
              <w:rPr>
                <w:rFonts w:ascii="Times New Roman" w:cs="Times New Roman" w:eastAsia="Times New Roman" w:hAnsi="Times New Roman"/>
                <w:sz w:val="36"/>
                <w:szCs w:val="36"/>
                <w:i w:val="1"/>
                <w:iCs w:val="1"/>
                <w:color w:val="auto"/>
                <w:w w:val="92"/>
                <w:vertAlign w:val="subscript"/>
              </w:rPr>
              <w:t>j</w:t>
            </w:r>
            <w:r>
              <w:rPr>
                <w:rFonts w:ascii="Times New Roman" w:cs="Times New Roman" w:eastAsia="Times New Roman" w:hAnsi="Times New Roman"/>
                <w:sz w:val="28"/>
                <w:szCs w:val="28"/>
                <w:color w:val="auto"/>
                <w:w w:val="92"/>
              </w:rPr>
              <w:t>;</w:t>
            </w:r>
            <w:r>
              <w:rPr>
                <w:rFonts w:ascii="Times New Roman" w:cs="Times New Roman" w:eastAsia="Times New Roman" w:hAnsi="Times New Roman"/>
                <w:sz w:val="28"/>
                <w:szCs w:val="28"/>
                <w:b w:val="1"/>
                <w:bCs w:val="1"/>
                <w:i w:val="1"/>
                <w:iCs w:val="1"/>
                <w:color w:val="auto"/>
                <w:w w:val="92"/>
              </w:rPr>
              <w:t xml:space="preserve">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iv</w:t>
            </w: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b w:val="1"/>
                <w:bCs w:val="1"/>
                <w:i w:val="1"/>
                <w:iCs w:val="1"/>
                <w:color w:val="auto"/>
                <w:w w:val="92"/>
              </w:rPr>
              <w:t xml:space="preserve"> →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i(v-1)</w:t>
            </w:r>
          </w:p>
        </w:tc>
        <w:tc>
          <w:tcPr>
            <w:tcW w:w="920" w:type="dxa"/>
            <w:vAlign w:val="bottom"/>
            <w:gridSpan w:val="2"/>
          </w:tcPr>
          <w:p>
            <w:pPr>
              <w:spacing w:after="0"/>
              <w:rPr>
                <w:sz w:val="20"/>
                <w:szCs w:val="20"/>
                <w:color w:val="auto"/>
              </w:rPr>
            </w:pP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color w:val="auto"/>
                <w:w w:val="92"/>
              </w:rPr>
              <w:t xml:space="preserve">; ...;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i2</w:t>
            </w:r>
          </w:p>
        </w:tc>
        <w:tc>
          <w:tcPr>
            <w:tcW w:w="960" w:type="dxa"/>
            <w:vAlign w:val="bottom"/>
          </w:tcPr>
          <w:p>
            <w:pPr>
              <w:spacing w:after="0"/>
              <w:rPr>
                <w:sz w:val="20"/>
                <w:szCs w:val="20"/>
                <w:color w:val="auto"/>
              </w:rPr>
            </w:pPr>
            <w:r>
              <w:rPr>
                <w:rFonts w:ascii="Times New Roman" w:cs="Times New Roman" w:eastAsia="Times New Roman" w:hAnsi="Times New Roman"/>
                <w:sz w:val="36"/>
                <w:szCs w:val="36"/>
                <w:i w:val="1"/>
                <w:iCs w:val="1"/>
                <w:color w:val="auto"/>
                <w:w w:val="97"/>
                <w:vertAlign w:val="superscript"/>
              </w:rPr>
              <w:t>'</w:t>
            </w:r>
            <w:r>
              <w:rPr>
                <w:rFonts w:ascii="Times New Roman" w:cs="Times New Roman" w:eastAsia="Times New Roman" w:hAnsi="Times New Roman"/>
                <w:sz w:val="28"/>
                <w:szCs w:val="28"/>
                <w:i w:val="1"/>
                <w:iCs w:val="1"/>
                <w:color w:val="auto"/>
                <w:w w:val="97"/>
              </w:rPr>
              <w:t xml:space="preserve"> →  M</w:t>
            </w:r>
            <w:r>
              <w:rPr>
                <w:rFonts w:ascii="Times New Roman" w:cs="Times New Roman" w:eastAsia="Times New Roman" w:hAnsi="Times New Roman"/>
                <w:sz w:val="36"/>
                <w:szCs w:val="36"/>
                <w:i w:val="1"/>
                <w:iCs w:val="1"/>
                <w:color w:val="auto"/>
                <w:w w:val="97"/>
                <w:vertAlign w:val="subscript"/>
              </w:rPr>
              <w:t>i1</w:t>
            </w:r>
          </w:p>
        </w:tc>
        <w:tc>
          <w:tcPr>
            <w:tcW w:w="1840" w:type="dxa"/>
            <w:vAlign w:val="bottom"/>
          </w:tcPr>
          <w:p>
            <w:pPr>
              <w:jc w:val="right"/>
              <w:ind w:right="300"/>
              <w:spacing w:after="0"/>
              <w:rPr>
                <w:sz w:val="20"/>
                <w:szCs w:val="20"/>
                <w:color w:val="auto"/>
              </w:rPr>
            </w:pP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color w:val="auto"/>
                <w:w w:val="92"/>
              </w:rPr>
              <w:t xml:space="preserve">;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i1</w:t>
            </w: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color w:val="auto"/>
                <w:w w:val="92"/>
              </w:rPr>
              <w:t xml:space="preserve"> </w:t>
            </w:r>
            <w:r>
              <w:rPr>
                <w:rFonts w:ascii="Times New Roman" w:cs="Times New Roman" w:eastAsia="Times New Roman" w:hAnsi="Times New Roman"/>
                <w:sz w:val="28"/>
                <w:szCs w:val="28"/>
                <w:i w:val="1"/>
                <w:iCs w:val="1"/>
                <w:color w:val="auto"/>
                <w:w w:val="92"/>
              </w:rPr>
              <w:t>→</w:t>
            </w:r>
            <w:r>
              <w:rPr>
                <w:rFonts w:ascii="Times New Roman" w:cs="Times New Roman" w:eastAsia="Times New Roman" w:hAnsi="Times New Roman"/>
                <w:sz w:val="28"/>
                <w:szCs w:val="28"/>
                <w:color w:val="auto"/>
                <w:w w:val="92"/>
              </w:rPr>
              <w:t xml:space="preserve"> </w:t>
            </w:r>
            <w:r>
              <w:rPr>
                <w:rFonts w:ascii="Times New Roman" w:cs="Times New Roman" w:eastAsia="Times New Roman" w:hAnsi="Times New Roman"/>
                <w:sz w:val="28"/>
                <w:szCs w:val="28"/>
                <w:i w:val="1"/>
                <w:iCs w:val="1"/>
                <w:color w:val="auto"/>
                <w:w w:val="92"/>
              </w:rPr>
              <w:t>M</w:t>
            </w:r>
            <w:r>
              <w:rPr>
                <w:rFonts w:ascii="Times New Roman" w:cs="Times New Roman" w:eastAsia="Times New Roman" w:hAnsi="Times New Roman"/>
                <w:sz w:val="36"/>
                <w:szCs w:val="36"/>
                <w:i w:val="1"/>
                <w:iCs w:val="1"/>
                <w:color w:val="auto"/>
                <w:w w:val="92"/>
                <w:vertAlign w:val="subscript"/>
              </w:rPr>
              <w:t>i</w:t>
            </w:r>
            <w:r>
              <w:rPr>
                <w:rFonts w:ascii="Times New Roman" w:cs="Times New Roman" w:eastAsia="Times New Roman" w:hAnsi="Times New Roman"/>
                <w:sz w:val="36"/>
                <w:szCs w:val="36"/>
                <w:i w:val="1"/>
                <w:iCs w:val="1"/>
                <w:color w:val="auto"/>
                <w:w w:val="92"/>
                <w:vertAlign w:val="superscript"/>
              </w:rPr>
              <w:t>'</w:t>
            </w:r>
            <w:r>
              <w:rPr>
                <w:rFonts w:ascii="Times New Roman" w:cs="Times New Roman" w:eastAsia="Times New Roman" w:hAnsi="Times New Roman"/>
                <w:sz w:val="28"/>
                <w:szCs w:val="28"/>
                <w:color w:val="auto"/>
                <w:w w:val="92"/>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122</w:t>
      </w:r>
    </w:p>
    <w:p>
      <w:pPr>
        <w:sectPr>
          <w:pgSz w:w="11900" w:h="16838" w:orient="portrait"/>
          <w:cols w:equalWidth="0" w:num="1">
            <w:col w:w="9620"/>
          </w:cols>
          <w:pgMar w:left="1440" w:top="1071" w:right="846" w:bottom="470" w:gutter="0" w:footer="0" w:header="0"/>
        </w:sectPr>
      </w:pPr>
    </w:p>
    <w:bookmarkStart w:id="122" w:name="page123"/>
    <w:bookmarkEnd w:id="122"/>
    <w:tbl>
      <w:tblPr>
        <w:tblLayout w:type="fixed"/>
        <w:tblInd w:w="260" w:type="dxa"/>
        <w:tblCellMar>
          <w:top w:w="0" w:type="dxa"/>
          <w:left w:w="0" w:type="dxa"/>
          <w:bottom w:w="0" w:type="dxa"/>
          <w:right w:w="0" w:type="dxa"/>
        </w:tblCellMar>
      </w:tblPr>
      <w:tr>
        <w:trPr>
          <w:trHeight w:val="739"/>
        </w:trPr>
        <w:tc>
          <w:tcPr>
            <w:tcW w:w="1480" w:type="dxa"/>
            <w:vAlign w:val="bottom"/>
            <w:gridSpan w:val="4"/>
          </w:tcPr>
          <w:p>
            <w:pPr>
              <w:spacing w:after="0"/>
              <w:rPr>
                <w:sz w:val="20"/>
                <w:szCs w:val="20"/>
                <w:color w:val="auto"/>
              </w:rPr>
            </w:pPr>
            <w:r>
              <w:rPr>
                <w:rFonts w:ascii="Times New Roman" w:cs="Times New Roman" w:eastAsia="Times New Roman" w:hAnsi="Times New Roman"/>
                <w:sz w:val="28"/>
                <w:szCs w:val="28"/>
                <w:color w:val="auto"/>
                <w:w w:val="94"/>
              </w:rPr>
              <w:t xml:space="preserve">где </w:t>
            </w:r>
            <w:r>
              <w:rPr>
                <w:rFonts w:ascii="Times New Roman" w:cs="Times New Roman" w:eastAsia="Times New Roman" w:hAnsi="Times New Roman"/>
                <w:sz w:val="28"/>
                <w:szCs w:val="28"/>
                <w:i w:val="1"/>
                <w:iCs w:val="1"/>
                <w:color w:val="auto"/>
                <w:w w:val="94"/>
              </w:rPr>
              <w:t>K</w:t>
            </w:r>
            <w:r>
              <w:rPr>
                <w:rFonts w:ascii="Times New Roman" w:cs="Times New Roman" w:eastAsia="Times New Roman" w:hAnsi="Times New Roman"/>
                <w:sz w:val="36"/>
                <w:szCs w:val="36"/>
                <w:i w:val="1"/>
                <w:iCs w:val="1"/>
                <w:color w:val="auto"/>
                <w:w w:val="94"/>
                <w:vertAlign w:val="subscript"/>
              </w:rPr>
              <w:t>w</w:t>
            </w:r>
            <w:r>
              <w:rPr>
                <w:rFonts w:ascii="Times New Roman" w:cs="Times New Roman" w:eastAsia="Times New Roman" w:hAnsi="Times New Roman"/>
                <w:sz w:val="28"/>
                <w:szCs w:val="28"/>
                <w:color w:val="auto"/>
                <w:w w:val="94"/>
              </w:rPr>
              <w:t xml:space="preserve"> = {</w:t>
            </w:r>
            <w:r>
              <w:rPr>
                <w:rFonts w:ascii="Times New Roman" w:cs="Times New Roman" w:eastAsia="Times New Roman" w:hAnsi="Times New Roman"/>
                <w:sz w:val="28"/>
                <w:szCs w:val="28"/>
                <w:i w:val="1"/>
                <w:iCs w:val="1"/>
                <w:color w:val="auto"/>
                <w:w w:val="94"/>
              </w:rPr>
              <w:t>K</w:t>
            </w:r>
            <w:r>
              <w:rPr>
                <w:rFonts w:ascii="Times New Roman" w:cs="Times New Roman" w:eastAsia="Times New Roman" w:hAnsi="Times New Roman"/>
                <w:sz w:val="36"/>
                <w:szCs w:val="36"/>
                <w:i w:val="1"/>
                <w:iCs w:val="1"/>
                <w:color w:val="auto"/>
                <w:w w:val="94"/>
                <w:vertAlign w:val="superscript"/>
              </w:rPr>
              <w:t>1</w:t>
            </w:r>
          </w:p>
        </w:tc>
        <w:tc>
          <w:tcPr>
            <w:tcW w:w="540" w:type="dxa"/>
            <w:vAlign w:val="bottom"/>
            <w:gridSpan w:val="3"/>
          </w:tcPr>
          <w:p>
            <w:pPr>
              <w:spacing w:after="0"/>
              <w:rPr>
                <w:sz w:val="20"/>
                <w:szCs w:val="20"/>
                <w:color w:val="auto"/>
              </w:rPr>
            </w:pPr>
            <w:r>
              <w:rPr>
                <w:rFonts w:ascii="Times New Roman" w:cs="Times New Roman" w:eastAsia="Times New Roman" w:hAnsi="Times New Roman"/>
                <w:sz w:val="36"/>
                <w:szCs w:val="36"/>
                <w:i w:val="1"/>
                <w:iCs w:val="1"/>
                <w:color w:val="auto"/>
                <w:w w:val="85"/>
                <w:vertAlign w:val="subscript"/>
              </w:rPr>
              <w:t>w</w:t>
            </w:r>
            <w:r>
              <w:rPr>
                <w:rFonts w:ascii="Times New Roman" w:cs="Times New Roman" w:eastAsia="Times New Roman" w:hAnsi="Times New Roman"/>
                <w:sz w:val="28"/>
                <w:szCs w:val="28"/>
                <w:color w:val="auto"/>
                <w:w w:val="85"/>
              </w:rPr>
              <w:t xml:space="preserve">, </w:t>
            </w:r>
            <w:r>
              <w:rPr>
                <w:rFonts w:ascii="Times New Roman" w:cs="Times New Roman" w:eastAsia="Times New Roman" w:hAnsi="Times New Roman"/>
                <w:sz w:val="28"/>
                <w:szCs w:val="28"/>
                <w:i w:val="1"/>
                <w:iCs w:val="1"/>
                <w:color w:val="auto"/>
                <w:w w:val="85"/>
              </w:rPr>
              <w:t>K</w:t>
            </w:r>
            <w:r>
              <w:rPr>
                <w:rFonts w:ascii="Times New Roman" w:cs="Times New Roman" w:eastAsia="Times New Roman" w:hAnsi="Times New Roman"/>
                <w:sz w:val="36"/>
                <w:szCs w:val="36"/>
                <w:i w:val="1"/>
                <w:iCs w:val="1"/>
                <w:color w:val="auto"/>
                <w:w w:val="85"/>
                <w:vertAlign w:val="superscript"/>
              </w:rPr>
              <w:t>2</w:t>
            </w:r>
          </w:p>
        </w:tc>
        <w:tc>
          <w:tcPr>
            <w:tcW w:w="680" w:type="dxa"/>
            <w:vAlign w:val="bottom"/>
            <w:gridSpan w:val="2"/>
          </w:tcPr>
          <w:p>
            <w:pPr>
              <w:spacing w:after="0"/>
              <w:rPr>
                <w:sz w:val="20"/>
                <w:szCs w:val="20"/>
                <w:color w:val="auto"/>
              </w:rPr>
            </w:pPr>
            <w:r>
              <w:rPr>
                <w:rFonts w:ascii="Times New Roman" w:cs="Times New Roman" w:eastAsia="Times New Roman" w:hAnsi="Times New Roman"/>
                <w:sz w:val="36"/>
                <w:szCs w:val="36"/>
                <w:i w:val="1"/>
                <w:iCs w:val="1"/>
                <w:color w:val="auto"/>
                <w:w w:val="88"/>
                <w:vertAlign w:val="subscript"/>
              </w:rPr>
              <w:t>w</w:t>
            </w:r>
            <w:r>
              <w:rPr>
                <w:rFonts w:ascii="Times New Roman" w:cs="Times New Roman" w:eastAsia="Times New Roman" w:hAnsi="Times New Roman"/>
                <w:sz w:val="28"/>
                <w:szCs w:val="28"/>
                <w:color w:val="auto"/>
                <w:w w:val="88"/>
              </w:rPr>
              <w:t xml:space="preserve">}; </w:t>
            </w:r>
            <w:r>
              <w:rPr>
                <w:rFonts w:ascii="Times New Roman" w:cs="Times New Roman" w:eastAsia="Times New Roman" w:hAnsi="Times New Roman"/>
                <w:sz w:val="28"/>
                <w:szCs w:val="28"/>
                <w:i w:val="1"/>
                <w:iCs w:val="1"/>
                <w:color w:val="auto"/>
                <w:w w:val="88"/>
              </w:rPr>
              <w:t>K</w:t>
            </w:r>
            <w:r>
              <w:rPr>
                <w:rFonts w:ascii="Times New Roman" w:cs="Times New Roman" w:eastAsia="Times New Roman" w:hAnsi="Times New Roman"/>
                <w:sz w:val="36"/>
                <w:szCs w:val="36"/>
                <w:i w:val="1"/>
                <w:iCs w:val="1"/>
                <w:color w:val="auto"/>
                <w:w w:val="88"/>
                <w:vertAlign w:val="superscript"/>
              </w:rPr>
              <w:t>1</w:t>
            </w:r>
          </w:p>
        </w:tc>
        <w:tc>
          <w:tcPr>
            <w:tcW w:w="1140" w:type="dxa"/>
            <w:vAlign w:val="bottom"/>
          </w:tcPr>
          <w:p>
            <w:pPr>
              <w:spacing w:after="0"/>
              <w:rPr>
                <w:sz w:val="20"/>
                <w:szCs w:val="20"/>
                <w:color w:val="auto"/>
              </w:rPr>
            </w:pPr>
            <w:r>
              <w:rPr>
                <w:rFonts w:ascii="Times New Roman" w:cs="Times New Roman" w:eastAsia="Times New Roman" w:hAnsi="Times New Roman"/>
                <w:sz w:val="36"/>
                <w:szCs w:val="36"/>
                <w:i w:val="1"/>
                <w:iCs w:val="1"/>
                <w:color w:val="auto"/>
                <w:w w:val="84"/>
                <w:vertAlign w:val="subscript"/>
              </w:rPr>
              <w:t>w</w:t>
            </w:r>
            <w:r>
              <w:rPr>
                <w:rFonts w:ascii="Times New Roman" w:cs="Times New Roman" w:eastAsia="Times New Roman" w:hAnsi="Times New Roman"/>
                <w:sz w:val="28"/>
                <w:szCs w:val="28"/>
                <w:color w:val="auto"/>
                <w:w w:val="84"/>
              </w:rPr>
              <w:t xml:space="preserve"> </w:t>
            </w:r>
            <w:r>
              <w:rPr>
                <w:rFonts w:ascii="Symbol" w:cs="Symbol" w:eastAsia="Symbol" w:hAnsi="Symbol"/>
                <w:sz w:val="29"/>
                <w:szCs w:val="29"/>
                <w:color w:val="auto"/>
                <w:w w:val="84"/>
              </w:rPr>
              <w:t></w:t>
            </w:r>
            <w:r>
              <w:rPr>
                <w:rFonts w:ascii="Times New Roman" w:cs="Times New Roman" w:eastAsia="Times New Roman" w:hAnsi="Times New Roman"/>
                <w:sz w:val="28"/>
                <w:szCs w:val="28"/>
                <w:color w:val="auto"/>
                <w:w w:val="84"/>
              </w:rPr>
              <w:t xml:space="preserve"> </w:t>
            </w:r>
            <w:r>
              <w:rPr>
                <w:rFonts w:ascii="Algerian" w:cs="Algerian" w:eastAsia="Algerian" w:hAnsi="Algerian"/>
                <w:sz w:val="56"/>
                <w:szCs w:val="56"/>
                <w:color w:val="auto"/>
                <w:w w:val="84"/>
                <w:vertAlign w:val="subscript"/>
              </w:rPr>
              <w:t>K</w:t>
            </w:r>
            <w:r>
              <w:rPr>
                <w:rFonts w:ascii="Times New Roman" w:cs="Times New Roman" w:eastAsia="Times New Roman" w:hAnsi="Times New Roman"/>
                <w:sz w:val="36"/>
                <w:szCs w:val="36"/>
                <w:b w:val="1"/>
                <w:bCs w:val="1"/>
                <w:i w:val="1"/>
                <w:iCs w:val="1"/>
                <w:color w:val="auto"/>
                <w:w w:val="84"/>
                <w:vertAlign w:val="superscript"/>
              </w:rPr>
              <w:t>1</w:t>
            </w:r>
            <w:r>
              <w:rPr>
                <w:rFonts w:ascii="Times New Roman" w:cs="Times New Roman" w:eastAsia="Times New Roman" w:hAnsi="Times New Roman"/>
                <w:sz w:val="28"/>
                <w:szCs w:val="28"/>
                <w:color w:val="auto"/>
                <w:w w:val="84"/>
              </w:rPr>
              <w:t xml:space="preserve">, </w:t>
            </w:r>
            <w:r>
              <w:rPr>
                <w:rFonts w:ascii="Times New Roman" w:cs="Times New Roman" w:eastAsia="Times New Roman" w:hAnsi="Times New Roman"/>
                <w:sz w:val="28"/>
                <w:szCs w:val="28"/>
                <w:i w:val="1"/>
                <w:iCs w:val="1"/>
                <w:color w:val="auto"/>
                <w:w w:val="84"/>
              </w:rPr>
              <w:t>K</w:t>
            </w:r>
            <w:r>
              <w:rPr>
                <w:rFonts w:ascii="Times New Roman" w:cs="Times New Roman" w:eastAsia="Times New Roman" w:hAnsi="Times New Roman"/>
                <w:sz w:val="36"/>
                <w:szCs w:val="36"/>
                <w:i w:val="1"/>
                <w:iCs w:val="1"/>
                <w:color w:val="auto"/>
                <w:w w:val="84"/>
                <w:vertAlign w:val="superscript"/>
              </w:rPr>
              <w:t>2</w:t>
            </w:r>
          </w:p>
        </w:tc>
        <w:tc>
          <w:tcPr>
            <w:tcW w:w="3580" w:type="dxa"/>
            <w:vAlign w:val="bottom"/>
            <w:gridSpan w:val="4"/>
          </w:tcPr>
          <w:p>
            <w:pPr>
              <w:spacing w:after="0"/>
              <w:rPr>
                <w:sz w:val="20"/>
                <w:szCs w:val="20"/>
                <w:color w:val="auto"/>
              </w:rPr>
            </w:pPr>
            <w:r>
              <w:rPr>
                <w:rFonts w:ascii="Times New Roman" w:cs="Times New Roman" w:eastAsia="Times New Roman" w:hAnsi="Times New Roman"/>
                <w:sz w:val="36"/>
                <w:szCs w:val="36"/>
                <w:i w:val="1"/>
                <w:iCs w:val="1"/>
                <w:color w:val="auto"/>
                <w:w w:val="91"/>
                <w:vertAlign w:val="subscript"/>
              </w:rPr>
              <w:t>w</w:t>
            </w:r>
            <w:r>
              <w:rPr>
                <w:rFonts w:ascii="Times New Roman" w:cs="Times New Roman" w:eastAsia="Times New Roman" w:hAnsi="Times New Roman"/>
                <w:sz w:val="28"/>
                <w:szCs w:val="28"/>
                <w:color w:val="auto"/>
                <w:w w:val="91"/>
              </w:rPr>
              <w:t xml:space="preserve"> </w:t>
            </w:r>
            <w:r>
              <w:rPr>
                <w:rFonts w:ascii="Symbol" w:cs="Symbol" w:eastAsia="Symbol" w:hAnsi="Symbol"/>
                <w:sz w:val="29"/>
                <w:szCs w:val="29"/>
                <w:color w:val="auto"/>
                <w:w w:val="91"/>
              </w:rPr>
              <w:t></w:t>
            </w:r>
            <w:r>
              <w:rPr>
                <w:rFonts w:ascii="Times New Roman" w:cs="Times New Roman" w:eastAsia="Times New Roman" w:hAnsi="Times New Roman"/>
                <w:sz w:val="28"/>
                <w:szCs w:val="28"/>
                <w:color w:val="auto"/>
                <w:w w:val="91"/>
              </w:rPr>
              <w:t xml:space="preserve"> </w:t>
            </w:r>
            <w:r>
              <w:rPr>
                <w:rFonts w:ascii="Algerian" w:cs="Algerian" w:eastAsia="Algerian" w:hAnsi="Algerian"/>
                <w:sz w:val="56"/>
                <w:szCs w:val="56"/>
                <w:color w:val="auto"/>
                <w:w w:val="91"/>
                <w:vertAlign w:val="subscript"/>
              </w:rPr>
              <w:t>K</w:t>
            </w:r>
            <w:r>
              <w:rPr>
                <w:rFonts w:ascii="Times New Roman" w:cs="Times New Roman" w:eastAsia="Times New Roman" w:hAnsi="Times New Roman"/>
                <w:sz w:val="36"/>
                <w:szCs w:val="36"/>
                <w:b w:val="1"/>
                <w:bCs w:val="1"/>
                <w:i w:val="1"/>
                <w:iCs w:val="1"/>
                <w:color w:val="auto"/>
                <w:w w:val="91"/>
                <w:vertAlign w:val="superscript"/>
              </w:rPr>
              <w:t>2</w:t>
            </w:r>
            <w:r>
              <w:rPr>
                <w:rFonts w:ascii="Times New Roman" w:cs="Times New Roman" w:eastAsia="Times New Roman" w:hAnsi="Times New Roman"/>
                <w:sz w:val="28"/>
                <w:szCs w:val="28"/>
                <w:color w:val="auto"/>
                <w:w w:val="91"/>
              </w:rPr>
              <w:t xml:space="preserve">; </w:t>
            </w:r>
            <w:r>
              <w:rPr>
                <w:rFonts w:ascii="Algerian" w:cs="Algerian" w:eastAsia="Algerian" w:hAnsi="Algerian"/>
                <w:sz w:val="28"/>
                <w:szCs w:val="28"/>
                <w:color w:val="auto"/>
                <w:w w:val="91"/>
              </w:rPr>
              <w:t>K</w:t>
            </w:r>
            <w:r>
              <w:rPr>
                <w:rFonts w:ascii="Times New Roman" w:cs="Times New Roman" w:eastAsia="Times New Roman" w:hAnsi="Times New Roman"/>
                <w:sz w:val="28"/>
                <w:szCs w:val="28"/>
                <w:color w:val="auto"/>
                <w:w w:val="91"/>
              </w:rPr>
              <w:t xml:space="preserve"> = { </w:t>
            </w:r>
            <w:r>
              <w:rPr>
                <w:rFonts w:ascii="Algerian" w:cs="Algerian" w:eastAsia="Algerian" w:hAnsi="Algerian"/>
                <w:sz w:val="28"/>
                <w:szCs w:val="28"/>
                <w:color w:val="auto"/>
                <w:w w:val="91"/>
              </w:rPr>
              <w:t>K</w:t>
            </w:r>
            <w:r>
              <w:rPr>
                <w:rFonts w:ascii="Times New Roman" w:cs="Times New Roman" w:eastAsia="Times New Roman" w:hAnsi="Times New Roman"/>
                <w:sz w:val="36"/>
                <w:szCs w:val="36"/>
                <w:b w:val="1"/>
                <w:bCs w:val="1"/>
                <w:i w:val="1"/>
                <w:iCs w:val="1"/>
                <w:color w:val="auto"/>
                <w:w w:val="91"/>
                <w:vertAlign w:val="superscript"/>
              </w:rPr>
              <w:t>1</w:t>
            </w:r>
            <w:r>
              <w:rPr>
                <w:rFonts w:ascii="Times New Roman" w:cs="Times New Roman" w:eastAsia="Times New Roman" w:hAnsi="Times New Roman"/>
                <w:sz w:val="28"/>
                <w:szCs w:val="28"/>
                <w:color w:val="auto"/>
                <w:w w:val="91"/>
              </w:rPr>
              <w:t xml:space="preserve">, </w:t>
            </w:r>
            <w:r>
              <w:rPr>
                <w:rFonts w:ascii="Algerian" w:cs="Algerian" w:eastAsia="Algerian" w:hAnsi="Algerian"/>
                <w:sz w:val="28"/>
                <w:szCs w:val="28"/>
                <w:color w:val="auto"/>
                <w:w w:val="91"/>
              </w:rPr>
              <w:t>K</w:t>
            </w:r>
            <w:r>
              <w:rPr>
                <w:rFonts w:ascii="Times New Roman" w:cs="Times New Roman" w:eastAsia="Times New Roman" w:hAnsi="Times New Roman"/>
                <w:sz w:val="36"/>
                <w:szCs w:val="36"/>
                <w:b w:val="1"/>
                <w:bCs w:val="1"/>
                <w:i w:val="1"/>
                <w:iCs w:val="1"/>
                <w:color w:val="auto"/>
                <w:w w:val="91"/>
                <w:vertAlign w:val="superscript"/>
              </w:rPr>
              <w:t>2</w:t>
            </w:r>
            <w:r>
              <w:rPr>
                <w:rFonts w:ascii="Times New Roman" w:cs="Times New Roman" w:eastAsia="Times New Roman" w:hAnsi="Times New Roman"/>
                <w:sz w:val="28"/>
                <w:szCs w:val="28"/>
                <w:color w:val="auto"/>
                <w:w w:val="91"/>
              </w:rPr>
              <w:t xml:space="preserve">}; </w:t>
            </w:r>
            <w:r>
              <w:rPr>
                <w:rFonts w:ascii="Algerian" w:cs="Algerian" w:eastAsia="Algerian" w:hAnsi="Algerian"/>
                <w:sz w:val="28"/>
                <w:szCs w:val="28"/>
                <w:color w:val="auto"/>
                <w:w w:val="91"/>
              </w:rPr>
              <w:t>K</w:t>
            </w:r>
            <w:r>
              <w:rPr>
                <w:rFonts w:ascii="Times New Roman" w:cs="Times New Roman" w:eastAsia="Times New Roman" w:hAnsi="Times New Roman"/>
                <w:sz w:val="36"/>
                <w:szCs w:val="36"/>
                <w:b w:val="1"/>
                <w:bCs w:val="1"/>
                <w:color w:val="auto"/>
                <w:w w:val="91"/>
                <w:vertAlign w:val="superscript"/>
              </w:rPr>
              <w:t>д</w:t>
            </w:r>
            <w:r>
              <w:rPr>
                <w:rFonts w:ascii="Times New Roman" w:cs="Times New Roman" w:eastAsia="Times New Roman" w:hAnsi="Times New Roman"/>
                <w:sz w:val="28"/>
                <w:szCs w:val="28"/>
                <w:color w:val="auto"/>
                <w:w w:val="91"/>
              </w:rPr>
              <w:t xml:space="preserve"> = { </w:t>
            </w:r>
            <w:r>
              <w:rPr>
                <w:rFonts w:ascii="Algerian" w:cs="Algerian" w:eastAsia="Algerian" w:hAnsi="Algerian"/>
                <w:sz w:val="28"/>
                <w:szCs w:val="28"/>
                <w:i w:val="1"/>
                <w:iCs w:val="1"/>
                <w:color w:val="auto"/>
                <w:w w:val="91"/>
              </w:rPr>
              <w:t>K</w:t>
            </w:r>
            <w:r>
              <w:rPr>
                <w:rFonts w:ascii="Times New Roman" w:cs="Times New Roman" w:eastAsia="Times New Roman" w:hAnsi="Times New Roman"/>
                <w:sz w:val="36"/>
                <w:szCs w:val="36"/>
                <w:color w:val="auto"/>
                <w:w w:val="91"/>
                <w:vertAlign w:val="subscript"/>
              </w:rPr>
              <w:t>1</w:t>
            </w:r>
          </w:p>
        </w:tc>
        <w:tc>
          <w:tcPr>
            <w:tcW w:w="520" w:type="dxa"/>
            <w:vAlign w:val="bottom"/>
          </w:tcPr>
          <w:p>
            <w:pPr>
              <w:spacing w:after="0"/>
              <w:rPr>
                <w:sz w:val="20"/>
                <w:szCs w:val="20"/>
                <w:color w:val="auto"/>
              </w:rPr>
            </w:pPr>
            <w:r>
              <w:rPr>
                <w:rFonts w:ascii="Times New Roman" w:cs="Times New Roman" w:eastAsia="Times New Roman" w:hAnsi="Times New Roman"/>
                <w:sz w:val="36"/>
                <w:szCs w:val="36"/>
                <w:b w:val="1"/>
                <w:bCs w:val="1"/>
                <w:color w:val="auto"/>
                <w:w w:val="87"/>
                <w:vertAlign w:val="superscript"/>
              </w:rPr>
              <w:t>д</w:t>
            </w:r>
            <w:r>
              <w:rPr>
                <w:rFonts w:ascii="Times New Roman" w:cs="Times New Roman" w:eastAsia="Times New Roman" w:hAnsi="Times New Roman"/>
                <w:sz w:val="28"/>
                <w:szCs w:val="28"/>
                <w:color w:val="auto"/>
                <w:w w:val="87"/>
              </w:rPr>
              <w:t xml:space="preserve">, </w:t>
            </w:r>
            <w:r>
              <w:rPr>
                <w:rFonts w:ascii="Algerian" w:cs="Algerian" w:eastAsia="Algerian" w:hAnsi="Algerian"/>
                <w:sz w:val="28"/>
                <w:szCs w:val="28"/>
                <w:i w:val="1"/>
                <w:iCs w:val="1"/>
                <w:color w:val="auto"/>
                <w:w w:val="87"/>
              </w:rPr>
              <w:t>K</w:t>
            </w:r>
            <w:r>
              <w:rPr>
                <w:rFonts w:ascii="Times New Roman" w:cs="Times New Roman" w:eastAsia="Times New Roman" w:hAnsi="Times New Roman"/>
                <w:sz w:val="36"/>
                <w:szCs w:val="36"/>
                <w:b w:val="1"/>
                <w:bCs w:val="1"/>
                <w:color w:val="auto"/>
                <w:w w:val="87"/>
                <w:vertAlign w:val="subscript"/>
              </w:rPr>
              <w:t>2</w:t>
            </w:r>
          </w:p>
        </w:tc>
        <w:tc>
          <w:tcPr>
            <w:tcW w:w="1420" w:type="dxa"/>
            <w:vAlign w:val="bottom"/>
            <w:gridSpan w:val="2"/>
          </w:tcPr>
          <w:p>
            <w:pPr>
              <w:jc w:val="right"/>
              <w:spacing w:after="0"/>
              <w:rPr>
                <w:sz w:val="20"/>
                <w:szCs w:val="20"/>
                <w:color w:val="auto"/>
              </w:rPr>
            </w:pPr>
            <w:r>
              <w:rPr>
                <w:rFonts w:ascii="Times New Roman" w:cs="Times New Roman" w:eastAsia="Times New Roman" w:hAnsi="Times New Roman"/>
                <w:sz w:val="36"/>
                <w:szCs w:val="36"/>
                <w:b w:val="1"/>
                <w:bCs w:val="1"/>
                <w:color w:val="auto"/>
                <w:w w:val="95"/>
                <w:vertAlign w:val="superscript"/>
              </w:rPr>
              <w:t>д</w:t>
            </w:r>
            <w:r>
              <w:rPr>
                <w:rFonts w:ascii="Times New Roman" w:cs="Times New Roman" w:eastAsia="Times New Roman" w:hAnsi="Times New Roman"/>
                <w:sz w:val="28"/>
                <w:szCs w:val="28"/>
                <w:color w:val="auto"/>
                <w:w w:val="95"/>
              </w:rPr>
              <w:t xml:space="preserve">, …, </w:t>
            </w:r>
            <w:r>
              <w:rPr>
                <w:rFonts w:ascii="Algerian" w:cs="Algerian" w:eastAsia="Algerian" w:hAnsi="Algerian"/>
                <w:sz w:val="28"/>
                <w:szCs w:val="28"/>
                <w:i w:val="1"/>
                <w:iCs w:val="1"/>
                <w:color w:val="auto"/>
                <w:w w:val="95"/>
              </w:rPr>
              <w:t>K</w:t>
            </w:r>
            <w:r>
              <w:rPr>
                <w:rFonts w:ascii="Times New Roman" w:cs="Times New Roman" w:eastAsia="Times New Roman" w:hAnsi="Times New Roman"/>
                <w:sz w:val="36"/>
                <w:szCs w:val="36"/>
                <w:b w:val="1"/>
                <w:bCs w:val="1"/>
                <w:color w:val="auto"/>
                <w:w w:val="95"/>
                <w:vertAlign w:val="subscript"/>
              </w:rPr>
              <w:t>v</w:t>
            </w:r>
            <w:r>
              <w:rPr>
                <w:rFonts w:ascii="Times New Roman" w:cs="Times New Roman" w:eastAsia="Times New Roman" w:hAnsi="Times New Roman"/>
                <w:sz w:val="36"/>
                <w:szCs w:val="36"/>
                <w:b w:val="1"/>
                <w:bCs w:val="1"/>
                <w:color w:val="auto"/>
                <w:w w:val="95"/>
                <w:vertAlign w:val="superscript"/>
              </w:rPr>
              <w:t>д</w:t>
            </w:r>
            <w:r>
              <w:rPr>
                <w:rFonts w:ascii="Times New Roman" w:cs="Times New Roman" w:eastAsia="Times New Roman" w:hAnsi="Times New Roman"/>
                <w:sz w:val="28"/>
                <w:szCs w:val="28"/>
                <w:color w:val="auto"/>
                <w:w w:val="95"/>
              </w:rPr>
              <w:t>} и</w:t>
            </w:r>
          </w:p>
        </w:tc>
      </w:tr>
      <w:tr>
        <w:trPr>
          <w:trHeight w:val="370"/>
        </w:trPr>
        <w:tc>
          <w:tcPr>
            <w:tcW w:w="1140" w:type="dxa"/>
            <w:vAlign w:val="bottom"/>
            <w:gridSpan w:val="3"/>
          </w:tcPr>
          <w:p>
            <w:pPr>
              <w:spacing w:after="0" w:line="370" w:lineRule="exact"/>
              <w:rPr>
                <w:sz w:val="20"/>
                <w:szCs w:val="20"/>
                <w:color w:val="auto"/>
              </w:rPr>
            </w:pPr>
            <w:r>
              <w:rPr>
                <w:rFonts w:ascii="Times New Roman" w:cs="Times New Roman" w:eastAsia="Times New Roman" w:hAnsi="Times New Roman"/>
                <w:sz w:val="28"/>
                <w:szCs w:val="28"/>
                <w:i w:val="1"/>
                <w:iCs w:val="1"/>
                <w:color w:val="auto"/>
                <w:w w:val="85"/>
              </w:rPr>
              <w:t>K</w:t>
            </w:r>
            <w:r>
              <w:rPr>
                <w:rFonts w:ascii="Times New Roman" w:cs="Times New Roman" w:eastAsia="Times New Roman" w:hAnsi="Times New Roman"/>
                <w:sz w:val="36"/>
                <w:szCs w:val="36"/>
                <w:i w:val="1"/>
                <w:iCs w:val="1"/>
                <w:color w:val="auto"/>
                <w:w w:val="85"/>
                <w:vertAlign w:val="subscript"/>
              </w:rPr>
              <w:t>1w</w:t>
            </w:r>
            <w:r>
              <w:rPr>
                <w:rFonts w:ascii="Times New Roman" w:cs="Times New Roman" w:eastAsia="Times New Roman" w:hAnsi="Times New Roman"/>
                <w:sz w:val="36"/>
                <w:szCs w:val="36"/>
                <w:color w:val="auto"/>
                <w:w w:val="85"/>
                <w:vertAlign w:val="superscript"/>
              </w:rPr>
              <w:t>д</w:t>
            </w:r>
            <w:r>
              <w:rPr>
                <w:rFonts w:ascii="Times New Roman" w:cs="Times New Roman" w:eastAsia="Times New Roman" w:hAnsi="Times New Roman"/>
                <w:sz w:val="28"/>
                <w:szCs w:val="28"/>
                <w:i w:val="1"/>
                <w:iCs w:val="1"/>
                <w:color w:val="auto"/>
                <w:w w:val="85"/>
              </w:rPr>
              <w:t xml:space="preserve">  </w:t>
            </w:r>
            <w:r>
              <w:rPr>
                <w:rFonts w:ascii="Symbol" w:cs="Symbol" w:eastAsia="Symbol" w:hAnsi="Symbol"/>
                <w:sz w:val="29"/>
                <w:szCs w:val="29"/>
                <w:color w:val="auto"/>
                <w:w w:val="85"/>
              </w:rPr>
              <w:t></w:t>
            </w:r>
            <w:r>
              <w:rPr>
                <w:rFonts w:ascii="Times New Roman" w:cs="Times New Roman" w:eastAsia="Times New Roman" w:hAnsi="Times New Roman"/>
                <w:sz w:val="28"/>
                <w:szCs w:val="28"/>
                <w:i w:val="1"/>
                <w:iCs w:val="1"/>
                <w:color w:val="auto"/>
                <w:w w:val="85"/>
              </w:rPr>
              <w:t xml:space="preserve"> </w:t>
            </w:r>
            <w:r>
              <w:rPr>
                <w:rFonts w:ascii="Algerian" w:cs="Algerian" w:eastAsia="Algerian" w:hAnsi="Algerian"/>
                <w:sz w:val="28"/>
                <w:szCs w:val="28"/>
                <w:color w:val="auto"/>
                <w:w w:val="85"/>
              </w:rPr>
              <w:t>K</w:t>
            </w:r>
            <w:r>
              <w:rPr>
                <w:rFonts w:ascii="Times New Roman" w:cs="Times New Roman" w:eastAsia="Times New Roman" w:hAnsi="Times New Roman"/>
                <w:sz w:val="36"/>
                <w:szCs w:val="36"/>
                <w:color w:val="auto"/>
                <w:w w:val="85"/>
                <w:vertAlign w:val="subscript"/>
              </w:rPr>
              <w:t>1</w:t>
            </w:r>
          </w:p>
        </w:tc>
        <w:tc>
          <w:tcPr>
            <w:tcW w:w="660" w:type="dxa"/>
            <w:vAlign w:val="bottom"/>
            <w:gridSpan w:val="2"/>
          </w:tcPr>
          <w:p>
            <w:pPr>
              <w:spacing w:after="0" w:line="370" w:lineRule="exact"/>
              <w:rPr>
                <w:sz w:val="20"/>
                <w:szCs w:val="20"/>
                <w:color w:val="auto"/>
              </w:rPr>
            </w:pPr>
            <w:r>
              <w:rPr>
                <w:rFonts w:ascii="Times New Roman" w:cs="Times New Roman" w:eastAsia="Times New Roman" w:hAnsi="Times New Roman"/>
                <w:sz w:val="36"/>
                <w:szCs w:val="36"/>
                <w:b w:val="1"/>
                <w:bCs w:val="1"/>
                <w:color w:val="auto"/>
                <w:w w:val="87"/>
                <w:vertAlign w:val="superscript"/>
              </w:rPr>
              <w:t>д</w:t>
            </w:r>
            <w:r>
              <w:rPr>
                <w:rFonts w:ascii="Times New Roman" w:cs="Times New Roman" w:eastAsia="Times New Roman" w:hAnsi="Times New Roman"/>
                <w:sz w:val="28"/>
                <w:szCs w:val="28"/>
                <w:color w:val="auto"/>
                <w:w w:val="87"/>
              </w:rPr>
              <w:t xml:space="preserve">, </w:t>
            </w:r>
            <w:r>
              <w:rPr>
                <w:rFonts w:ascii="Times New Roman" w:cs="Times New Roman" w:eastAsia="Times New Roman" w:hAnsi="Times New Roman"/>
                <w:sz w:val="28"/>
                <w:szCs w:val="28"/>
                <w:i w:val="1"/>
                <w:iCs w:val="1"/>
                <w:color w:val="auto"/>
                <w:w w:val="87"/>
              </w:rPr>
              <w:t>K</w:t>
            </w:r>
            <w:r>
              <w:rPr>
                <w:rFonts w:ascii="Times New Roman" w:cs="Times New Roman" w:eastAsia="Times New Roman" w:hAnsi="Times New Roman"/>
                <w:sz w:val="36"/>
                <w:szCs w:val="36"/>
                <w:i w:val="1"/>
                <w:iCs w:val="1"/>
                <w:color w:val="auto"/>
                <w:w w:val="87"/>
                <w:vertAlign w:val="subscript"/>
              </w:rPr>
              <w:t>2w</w:t>
            </w:r>
          </w:p>
        </w:tc>
        <w:tc>
          <w:tcPr>
            <w:tcW w:w="720" w:type="dxa"/>
            <w:vAlign w:val="bottom"/>
            <w:gridSpan w:val="3"/>
          </w:tcPr>
          <w:p>
            <w:pPr>
              <w:spacing w:after="0" w:line="369" w:lineRule="exact"/>
              <w:rPr>
                <w:sz w:val="20"/>
                <w:szCs w:val="20"/>
                <w:color w:val="auto"/>
              </w:rPr>
            </w:pPr>
            <w:r>
              <w:rPr>
                <w:rFonts w:ascii="Times New Roman" w:cs="Times New Roman" w:eastAsia="Times New Roman" w:hAnsi="Times New Roman"/>
                <w:sz w:val="36"/>
                <w:szCs w:val="36"/>
                <w:color w:val="auto"/>
                <w:w w:val="82"/>
                <w:vertAlign w:val="superscript"/>
              </w:rPr>
              <w:t>д</w:t>
            </w:r>
            <w:r>
              <w:rPr>
                <w:rFonts w:ascii="Algerian" w:cs="Algerian" w:eastAsia="Algerian" w:hAnsi="Algerian"/>
                <w:sz w:val="28"/>
                <w:szCs w:val="28"/>
                <w:color w:val="auto"/>
                <w:w w:val="82"/>
              </w:rPr>
              <w:t xml:space="preserve">  </w:t>
            </w:r>
            <w:r>
              <w:rPr>
                <w:rFonts w:ascii="Symbol" w:cs="Symbol" w:eastAsia="Symbol" w:hAnsi="Symbol"/>
                <w:sz w:val="29"/>
                <w:szCs w:val="29"/>
                <w:color w:val="auto"/>
                <w:w w:val="82"/>
              </w:rPr>
              <w:t></w:t>
            </w:r>
            <w:r>
              <w:rPr>
                <w:rFonts w:ascii="Algerian" w:cs="Algerian" w:eastAsia="Algerian" w:hAnsi="Algerian"/>
                <w:sz w:val="28"/>
                <w:szCs w:val="28"/>
                <w:color w:val="auto"/>
                <w:w w:val="82"/>
              </w:rPr>
              <w:t xml:space="preserve"> K</w:t>
            </w:r>
            <w:r>
              <w:rPr>
                <w:rFonts w:ascii="Times New Roman" w:cs="Times New Roman" w:eastAsia="Times New Roman" w:hAnsi="Times New Roman"/>
                <w:sz w:val="36"/>
                <w:szCs w:val="36"/>
                <w:color w:val="auto"/>
                <w:w w:val="82"/>
                <w:vertAlign w:val="subscript"/>
              </w:rPr>
              <w:t>2</w:t>
            </w:r>
          </w:p>
        </w:tc>
        <w:tc>
          <w:tcPr>
            <w:tcW w:w="3400" w:type="dxa"/>
            <w:vAlign w:val="bottom"/>
            <w:gridSpan w:val="3"/>
          </w:tcPr>
          <w:p>
            <w:pPr>
              <w:spacing w:after="0" w:line="370" w:lineRule="exact"/>
              <w:rPr>
                <w:sz w:val="20"/>
                <w:szCs w:val="20"/>
                <w:color w:val="auto"/>
              </w:rPr>
            </w:pPr>
            <w:r>
              <w:rPr>
                <w:rFonts w:ascii="Times New Roman" w:cs="Times New Roman" w:eastAsia="Times New Roman" w:hAnsi="Times New Roman"/>
                <w:sz w:val="36"/>
                <w:szCs w:val="36"/>
                <w:b w:val="1"/>
                <w:bCs w:val="1"/>
                <w:color w:val="auto"/>
                <w:w w:val="94"/>
                <w:vertAlign w:val="superscript"/>
              </w:rPr>
              <w:t>д</w:t>
            </w:r>
            <w:r>
              <w:rPr>
                <w:rFonts w:ascii="Times New Roman" w:cs="Times New Roman" w:eastAsia="Times New Roman" w:hAnsi="Times New Roman"/>
                <w:sz w:val="28"/>
                <w:szCs w:val="28"/>
                <w:color w:val="auto"/>
                <w:w w:val="94"/>
              </w:rPr>
              <w:t xml:space="preserve">; ….; </w:t>
            </w:r>
            <w:r>
              <w:rPr>
                <w:rFonts w:ascii="Times New Roman" w:cs="Times New Roman" w:eastAsia="Times New Roman" w:hAnsi="Times New Roman"/>
                <w:sz w:val="28"/>
                <w:szCs w:val="28"/>
                <w:i w:val="1"/>
                <w:iCs w:val="1"/>
                <w:color w:val="auto"/>
                <w:w w:val="94"/>
              </w:rPr>
              <w:t>K</w:t>
            </w:r>
            <w:r>
              <w:rPr>
                <w:rFonts w:ascii="Times New Roman" w:cs="Times New Roman" w:eastAsia="Times New Roman" w:hAnsi="Times New Roman"/>
                <w:sz w:val="36"/>
                <w:szCs w:val="36"/>
                <w:i w:val="1"/>
                <w:iCs w:val="1"/>
                <w:color w:val="auto"/>
                <w:w w:val="94"/>
                <w:vertAlign w:val="subscript"/>
              </w:rPr>
              <w:t>vw</w:t>
            </w:r>
            <w:r>
              <w:rPr>
                <w:rFonts w:ascii="Times New Roman" w:cs="Times New Roman" w:eastAsia="Times New Roman" w:hAnsi="Times New Roman"/>
                <w:sz w:val="36"/>
                <w:szCs w:val="36"/>
                <w:color w:val="auto"/>
                <w:w w:val="94"/>
                <w:vertAlign w:val="superscript"/>
              </w:rPr>
              <w:t>д</w:t>
            </w:r>
            <w:r>
              <w:rPr>
                <w:rFonts w:ascii="Times New Roman" w:cs="Times New Roman" w:eastAsia="Times New Roman" w:hAnsi="Times New Roman"/>
                <w:sz w:val="28"/>
                <w:szCs w:val="28"/>
                <w:color w:val="auto"/>
                <w:w w:val="94"/>
              </w:rPr>
              <w:t xml:space="preserve">  </w:t>
            </w:r>
            <w:r>
              <w:rPr>
                <w:rFonts w:ascii="Symbol" w:cs="Symbol" w:eastAsia="Symbol" w:hAnsi="Symbol"/>
                <w:sz w:val="29"/>
                <w:szCs w:val="29"/>
                <w:color w:val="auto"/>
                <w:w w:val="94"/>
              </w:rPr>
              <w:t></w:t>
            </w:r>
            <w:r>
              <w:rPr>
                <w:rFonts w:ascii="Times New Roman" w:cs="Times New Roman" w:eastAsia="Times New Roman" w:hAnsi="Times New Roman"/>
                <w:sz w:val="28"/>
                <w:szCs w:val="28"/>
                <w:color w:val="auto"/>
                <w:w w:val="94"/>
              </w:rPr>
              <w:t xml:space="preserve"> </w:t>
            </w:r>
            <w:r>
              <w:rPr>
                <w:rFonts w:ascii="Times New Roman" w:cs="Times New Roman" w:eastAsia="Times New Roman" w:hAnsi="Times New Roman"/>
                <w:sz w:val="28"/>
                <w:szCs w:val="28"/>
                <w:b w:val="1"/>
                <w:bCs w:val="1"/>
                <w:i w:val="1"/>
                <w:iCs w:val="1"/>
                <w:color w:val="auto"/>
                <w:w w:val="94"/>
              </w:rPr>
              <w:t>K</w:t>
            </w:r>
            <w:r>
              <w:rPr>
                <w:rFonts w:ascii="Times New Roman" w:cs="Times New Roman" w:eastAsia="Times New Roman" w:hAnsi="Times New Roman"/>
                <w:sz w:val="36"/>
                <w:szCs w:val="36"/>
                <w:color w:val="auto"/>
                <w:w w:val="94"/>
                <w:vertAlign w:val="subscript"/>
              </w:rPr>
              <w:t>v</w:t>
            </w:r>
            <w:r>
              <w:rPr>
                <w:rFonts w:ascii="Times New Roman" w:cs="Times New Roman" w:eastAsia="Times New Roman" w:hAnsi="Times New Roman"/>
                <w:sz w:val="36"/>
                <w:szCs w:val="36"/>
                <w:b w:val="1"/>
                <w:bCs w:val="1"/>
                <w:color w:val="auto"/>
                <w:w w:val="94"/>
                <w:vertAlign w:val="superscript"/>
              </w:rPr>
              <w:t>д</w:t>
            </w:r>
            <w:r>
              <w:rPr>
                <w:rFonts w:ascii="Times New Roman" w:cs="Times New Roman" w:eastAsia="Times New Roman" w:hAnsi="Times New Roman"/>
                <w:sz w:val="28"/>
                <w:szCs w:val="28"/>
                <w:color w:val="auto"/>
                <w:w w:val="94"/>
              </w:rPr>
              <w:t xml:space="preserve">; </w:t>
            </w:r>
            <w:r>
              <w:rPr>
                <w:rFonts w:ascii="Algerian" w:cs="Algerian" w:eastAsia="Algerian" w:hAnsi="Algerian"/>
                <w:sz w:val="28"/>
                <w:szCs w:val="28"/>
                <w:color w:val="auto"/>
                <w:w w:val="94"/>
              </w:rPr>
              <w:t>K</w:t>
            </w:r>
            <w:r>
              <w:rPr>
                <w:rFonts w:ascii="Times New Roman" w:cs="Times New Roman" w:eastAsia="Times New Roman" w:hAnsi="Times New Roman"/>
                <w:sz w:val="36"/>
                <w:szCs w:val="36"/>
                <w:b w:val="1"/>
                <w:bCs w:val="1"/>
                <w:color w:val="auto"/>
                <w:w w:val="94"/>
                <w:vertAlign w:val="superscript"/>
              </w:rPr>
              <w:t>д*</w:t>
            </w:r>
            <w:r>
              <w:rPr>
                <w:rFonts w:ascii="Times New Roman" w:cs="Times New Roman" w:eastAsia="Times New Roman" w:hAnsi="Times New Roman"/>
                <w:sz w:val="28"/>
                <w:szCs w:val="28"/>
                <w:color w:val="auto"/>
                <w:w w:val="94"/>
              </w:rPr>
              <w:t xml:space="preserve"> = { </w:t>
            </w:r>
            <w:r>
              <w:rPr>
                <w:rFonts w:ascii="Algerian" w:cs="Algerian" w:eastAsia="Algerian" w:hAnsi="Algerian"/>
                <w:sz w:val="28"/>
                <w:szCs w:val="28"/>
                <w:i w:val="1"/>
                <w:iCs w:val="1"/>
                <w:color w:val="auto"/>
                <w:w w:val="94"/>
              </w:rPr>
              <w:t>K</w:t>
            </w:r>
            <w:r>
              <w:rPr>
                <w:rFonts w:ascii="Times New Roman" w:cs="Times New Roman" w:eastAsia="Times New Roman" w:hAnsi="Times New Roman"/>
                <w:sz w:val="36"/>
                <w:szCs w:val="36"/>
                <w:color w:val="auto"/>
                <w:w w:val="94"/>
                <w:vertAlign w:val="subscript"/>
              </w:rPr>
              <w:t>1</w:t>
            </w:r>
          </w:p>
        </w:tc>
        <w:tc>
          <w:tcPr>
            <w:tcW w:w="620" w:type="dxa"/>
            <w:vAlign w:val="bottom"/>
          </w:tcPr>
          <w:p>
            <w:pPr>
              <w:spacing w:after="0" w:line="370" w:lineRule="exact"/>
              <w:rPr>
                <w:sz w:val="20"/>
                <w:szCs w:val="20"/>
                <w:color w:val="auto"/>
              </w:rPr>
            </w:pPr>
            <w:r>
              <w:rPr>
                <w:rFonts w:ascii="Times New Roman" w:cs="Times New Roman" w:eastAsia="Times New Roman" w:hAnsi="Times New Roman"/>
                <w:sz w:val="36"/>
                <w:szCs w:val="36"/>
                <w:b w:val="1"/>
                <w:bCs w:val="1"/>
                <w:color w:val="auto"/>
                <w:w w:val="86"/>
                <w:vertAlign w:val="superscript"/>
              </w:rPr>
              <w:t>д*</w:t>
            </w:r>
            <w:r>
              <w:rPr>
                <w:rFonts w:ascii="Times New Roman" w:cs="Times New Roman" w:eastAsia="Times New Roman" w:hAnsi="Times New Roman"/>
                <w:sz w:val="28"/>
                <w:szCs w:val="28"/>
                <w:color w:val="auto"/>
                <w:w w:val="86"/>
              </w:rPr>
              <w:t xml:space="preserve">, </w:t>
            </w:r>
            <w:r>
              <w:rPr>
                <w:rFonts w:ascii="Algerian" w:cs="Algerian" w:eastAsia="Algerian" w:hAnsi="Algerian"/>
                <w:sz w:val="28"/>
                <w:szCs w:val="28"/>
                <w:i w:val="1"/>
                <w:iCs w:val="1"/>
                <w:color w:val="auto"/>
                <w:w w:val="86"/>
              </w:rPr>
              <w:t>K</w:t>
            </w:r>
            <w:r>
              <w:rPr>
                <w:rFonts w:ascii="Times New Roman" w:cs="Times New Roman" w:eastAsia="Times New Roman" w:hAnsi="Times New Roman"/>
                <w:sz w:val="36"/>
                <w:szCs w:val="36"/>
                <w:b w:val="1"/>
                <w:bCs w:val="1"/>
                <w:color w:val="auto"/>
                <w:w w:val="86"/>
                <w:vertAlign w:val="subscript"/>
              </w:rPr>
              <w:t>2</w:t>
            </w:r>
          </w:p>
        </w:tc>
        <w:tc>
          <w:tcPr>
            <w:tcW w:w="780" w:type="dxa"/>
            <w:vAlign w:val="bottom"/>
          </w:tcPr>
          <w:p>
            <w:pPr>
              <w:spacing w:after="0" w:line="370" w:lineRule="exact"/>
              <w:rPr>
                <w:sz w:val="20"/>
                <w:szCs w:val="20"/>
                <w:color w:val="auto"/>
              </w:rPr>
            </w:pP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w:t>
            </w:r>
          </w:p>
        </w:tc>
        <w:tc>
          <w:tcPr>
            <w:tcW w:w="1500" w:type="dxa"/>
            <w:vAlign w:val="bottom"/>
            <w:gridSpan w:val="3"/>
          </w:tcPr>
          <w:p>
            <w:pPr>
              <w:ind w:left="80"/>
              <w:spacing w:after="0" w:line="369" w:lineRule="exact"/>
              <w:rPr>
                <w:sz w:val="20"/>
                <w:szCs w:val="20"/>
                <w:color w:val="auto"/>
              </w:rPr>
            </w:pPr>
            <w:r>
              <w:rPr>
                <w:rFonts w:ascii="Algerian" w:cs="Algerian" w:eastAsia="Algerian" w:hAnsi="Algerian"/>
                <w:sz w:val="28"/>
                <w:szCs w:val="28"/>
                <w:i w:val="1"/>
                <w:iCs w:val="1"/>
                <w:color w:val="auto"/>
                <w:w w:val="91"/>
              </w:rPr>
              <w:t>K</w:t>
            </w:r>
            <w:r>
              <w:rPr>
                <w:rFonts w:ascii="Times New Roman" w:cs="Times New Roman" w:eastAsia="Times New Roman" w:hAnsi="Times New Roman"/>
                <w:sz w:val="36"/>
                <w:szCs w:val="36"/>
                <w:b w:val="1"/>
                <w:bCs w:val="1"/>
                <w:color w:val="auto"/>
                <w:w w:val="91"/>
                <w:vertAlign w:val="subscript"/>
              </w:rPr>
              <w:t>v</w:t>
            </w:r>
            <w:r>
              <w:rPr>
                <w:rFonts w:ascii="Times New Roman" w:cs="Times New Roman" w:eastAsia="Times New Roman" w:hAnsi="Times New Roman"/>
                <w:sz w:val="36"/>
                <w:szCs w:val="36"/>
                <w:b w:val="1"/>
                <w:bCs w:val="1"/>
                <w:color w:val="auto"/>
                <w:w w:val="91"/>
                <w:vertAlign w:val="superscript"/>
              </w:rPr>
              <w:t>д*</w:t>
            </w:r>
            <w:r>
              <w:rPr>
                <w:rFonts w:ascii="Times New Roman" w:cs="Times New Roman" w:eastAsia="Times New Roman" w:hAnsi="Times New Roman"/>
                <w:sz w:val="28"/>
                <w:szCs w:val="28"/>
                <w:color w:val="auto"/>
                <w:w w:val="91"/>
              </w:rPr>
              <w:t>}</w:t>
            </w:r>
            <w:r>
              <w:rPr>
                <w:rFonts w:ascii="Algerian" w:cs="Algerian" w:eastAsia="Algerian" w:hAnsi="Algerian"/>
                <w:sz w:val="28"/>
                <w:szCs w:val="28"/>
                <w:i w:val="1"/>
                <w:iCs w:val="1"/>
                <w:color w:val="auto"/>
                <w:w w:val="91"/>
              </w:rPr>
              <w:t xml:space="preserve"> </w:t>
            </w:r>
            <w:r>
              <w:rPr>
                <w:rFonts w:ascii="Times New Roman" w:cs="Times New Roman" w:eastAsia="Times New Roman" w:hAnsi="Times New Roman"/>
                <w:sz w:val="28"/>
                <w:szCs w:val="28"/>
                <w:color w:val="auto"/>
                <w:w w:val="91"/>
              </w:rPr>
              <w:t>и</w:t>
            </w:r>
            <w:r>
              <w:rPr>
                <w:rFonts w:ascii="Algerian" w:cs="Algerian" w:eastAsia="Algerian" w:hAnsi="Algerian"/>
                <w:sz w:val="28"/>
                <w:szCs w:val="28"/>
                <w:i w:val="1"/>
                <w:iCs w:val="1"/>
                <w:color w:val="auto"/>
                <w:w w:val="91"/>
              </w:rPr>
              <w:t xml:space="preserve"> </w:t>
            </w:r>
            <w:r>
              <w:rPr>
                <w:rFonts w:ascii="Times New Roman" w:cs="Times New Roman" w:eastAsia="Times New Roman" w:hAnsi="Times New Roman"/>
                <w:sz w:val="28"/>
                <w:szCs w:val="28"/>
                <w:color w:val="auto"/>
                <w:w w:val="91"/>
              </w:rPr>
              <w:t>(</w:t>
            </w:r>
            <w:r>
              <w:rPr>
                <w:rFonts w:ascii="Times New Roman" w:cs="Times New Roman" w:eastAsia="Times New Roman" w:hAnsi="Times New Roman"/>
                <w:sz w:val="28"/>
                <w:szCs w:val="28"/>
                <w:i w:val="1"/>
                <w:iCs w:val="1"/>
                <w:color w:val="auto"/>
                <w:w w:val="91"/>
              </w:rPr>
              <w:t>K</w:t>
            </w:r>
            <w:r>
              <w:rPr>
                <w:rFonts w:ascii="Times New Roman" w:cs="Times New Roman" w:eastAsia="Times New Roman" w:hAnsi="Times New Roman"/>
                <w:sz w:val="36"/>
                <w:szCs w:val="36"/>
                <w:i w:val="1"/>
                <w:iCs w:val="1"/>
                <w:color w:val="auto"/>
                <w:w w:val="91"/>
                <w:vertAlign w:val="subscript"/>
              </w:rPr>
              <w:t>1w</w:t>
            </w:r>
          </w:p>
        </w:tc>
        <w:tc>
          <w:tcPr>
            <w:tcW w:w="540" w:type="dxa"/>
            <w:vAlign w:val="bottom"/>
          </w:tcPr>
          <w:p>
            <w:pPr>
              <w:jc w:val="right"/>
              <w:spacing w:after="0" w:line="370" w:lineRule="exact"/>
              <w:rPr>
                <w:sz w:val="20"/>
                <w:szCs w:val="20"/>
                <w:color w:val="auto"/>
              </w:rPr>
            </w:pPr>
            <w:r>
              <w:rPr>
                <w:rFonts w:ascii="Times New Roman" w:cs="Times New Roman" w:eastAsia="Times New Roman" w:hAnsi="Times New Roman"/>
                <w:sz w:val="36"/>
                <w:szCs w:val="36"/>
                <w:color w:val="auto"/>
                <w:w w:val="73"/>
                <w:vertAlign w:val="superscript"/>
              </w:rPr>
              <w:t>д</w:t>
            </w:r>
            <w:r>
              <w:rPr>
                <w:rFonts w:ascii="Times New Roman" w:cs="Times New Roman" w:eastAsia="Times New Roman" w:hAnsi="Times New Roman"/>
                <w:sz w:val="28"/>
                <w:szCs w:val="28"/>
                <w:color w:val="auto"/>
                <w:w w:val="73"/>
              </w:rPr>
              <w:t>)</w:t>
            </w:r>
            <w:r>
              <w:rPr>
                <w:rFonts w:ascii="Times New Roman" w:cs="Times New Roman" w:eastAsia="Times New Roman" w:hAnsi="Times New Roman"/>
                <w:sz w:val="36"/>
                <w:szCs w:val="36"/>
                <w:color w:val="auto"/>
                <w:w w:val="73"/>
                <w:vertAlign w:val="superscript"/>
              </w:rPr>
              <w:t>*</w:t>
            </w:r>
            <w:r>
              <w:rPr>
                <w:rFonts w:ascii="Times New Roman" w:cs="Times New Roman" w:eastAsia="Times New Roman" w:hAnsi="Times New Roman"/>
                <w:sz w:val="28"/>
                <w:szCs w:val="28"/>
                <w:color w:val="auto"/>
                <w:w w:val="73"/>
              </w:rPr>
              <w:t xml:space="preserve">  </w:t>
            </w:r>
            <w:r>
              <w:rPr>
                <w:rFonts w:ascii="Symbol" w:cs="Symbol" w:eastAsia="Symbol" w:hAnsi="Symbol"/>
                <w:sz w:val="29"/>
                <w:szCs w:val="29"/>
                <w:color w:val="auto"/>
                <w:w w:val="73"/>
              </w:rPr>
              <w:t></w:t>
            </w:r>
          </w:p>
        </w:tc>
      </w:tr>
      <w:tr>
        <w:trPr>
          <w:trHeight w:val="383"/>
        </w:trPr>
        <w:tc>
          <w:tcPr>
            <w:tcW w:w="280" w:type="dxa"/>
            <w:vAlign w:val="bottom"/>
          </w:tcPr>
          <w:p>
            <w:pPr>
              <w:spacing w:after="0" w:line="383" w:lineRule="exact"/>
              <w:rPr>
                <w:sz w:val="20"/>
                <w:szCs w:val="20"/>
                <w:color w:val="auto"/>
              </w:rPr>
            </w:pPr>
            <w:r>
              <w:rPr>
                <w:rFonts w:ascii="Algerian" w:cs="Algerian" w:eastAsia="Algerian" w:hAnsi="Algerian"/>
                <w:sz w:val="28"/>
                <w:szCs w:val="28"/>
                <w:color w:val="auto"/>
                <w:w w:val="83"/>
              </w:rPr>
              <w:t>K</w:t>
            </w:r>
            <w:r>
              <w:rPr>
                <w:rFonts w:ascii="Times New Roman" w:cs="Times New Roman" w:eastAsia="Times New Roman" w:hAnsi="Times New Roman"/>
                <w:sz w:val="36"/>
                <w:szCs w:val="36"/>
                <w:color w:val="auto"/>
                <w:w w:val="83"/>
                <w:vertAlign w:val="subscript"/>
              </w:rPr>
              <w:t>1</w:t>
            </w:r>
          </w:p>
        </w:tc>
        <w:tc>
          <w:tcPr>
            <w:tcW w:w="820" w:type="dxa"/>
            <w:vAlign w:val="bottom"/>
          </w:tcPr>
          <w:p>
            <w:pPr>
              <w:spacing w:after="0" w:line="382" w:lineRule="exact"/>
              <w:rPr>
                <w:sz w:val="20"/>
                <w:szCs w:val="20"/>
                <w:color w:val="auto"/>
              </w:rPr>
            </w:pPr>
            <w:r>
              <w:rPr>
                <w:rFonts w:ascii="Times New Roman" w:cs="Times New Roman" w:eastAsia="Times New Roman" w:hAnsi="Times New Roman"/>
                <w:sz w:val="36"/>
                <w:szCs w:val="36"/>
                <w:b w:val="1"/>
                <w:bCs w:val="1"/>
                <w:color w:val="auto"/>
                <w:w w:val="84"/>
                <w:vertAlign w:val="superscript"/>
              </w:rPr>
              <w:t>д*</w:t>
            </w:r>
            <w:r>
              <w:rPr>
                <w:rFonts w:ascii="Times New Roman" w:cs="Times New Roman" w:eastAsia="Times New Roman" w:hAnsi="Times New Roman"/>
                <w:sz w:val="28"/>
                <w:szCs w:val="28"/>
                <w:color w:val="auto"/>
                <w:w w:val="84"/>
              </w:rPr>
              <w:t>, (</w:t>
            </w:r>
            <w:r>
              <w:rPr>
                <w:rFonts w:ascii="Times New Roman" w:cs="Times New Roman" w:eastAsia="Times New Roman" w:hAnsi="Times New Roman"/>
                <w:sz w:val="28"/>
                <w:szCs w:val="28"/>
                <w:i w:val="1"/>
                <w:iCs w:val="1"/>
                <w:color w:val="auto"/>
                <w:w w:val="84"/>
              </w:rPr>
              <w:t>K</w:t>
            </w:r>
            <w:r>
              <w:rPr>
                <w:rFonts w:ascii="Times New Roman" w:cs="Times New Roman" w:eastAsia="Times New Roman" w:hAnsi="Times New Roman"/>
                <w:sz w:val="36"/>
                <w:szCs w:val="36"/>
                <w:i w:val="1"/>
                <w:iCs w:val="1"/>
                <w:color w:val="auto"/>
                <w:w w:val="84"/>
                <w:vertAlign w:val="subscript"/>
              </w:rPr>
              <w:t>2w</w:t>
            </w:r>
          </w:p>
        </w:tc>
        <w:tc>
          <w:tcPr>
            <w:tcW w:w="860" w:type="dxa"/>
            <w:vAlign w:val="bottom"/>
            <w:gridSpan w:val="4"/>
          </w:tcPr>
          <w:p>
            <w:pPr>
              <w:spacing w:after="0" w:line="382" w:lineRule="exact"/>
              <w:rPr>
                <w:sz w:val="20"/>
                <w:szCs w:val="20"/>
                <w:color w:val="auto"/>
              </w:rPr>
            </w:pPr>
            <w:r>
              <w:rPr>
                <w:rFonts w:ascii="Times New Roman" w:cs="Times New Roman" w:eastAsia="Times New Roman" w:hAnsi="Times New Roman"/>
                <w:sz w:val="36"/>
                <w:szCs w:val="36"/>
                <w:color w:val="auto"/>
                <w:w w:val="84"/>
                <w:vertAlign w:val="superscript"/>
              </w:rPr>
              <w:t>д</w:t>
            </w:r>
            <w:r>
              <w:rPr>
                <w:rFonts w:ascii="Times New Roman" w:cs="Times New Roman" w:eastAsia="Times New Roman" w:hAnsi="Times New Roman"/>
                <w:sz w:val="28"/>
                <w:szCs w:val="28"/>
                <w:color w:val="auto"/>
                <w:w w:val="84"/>
              </w:rPr>
              <w:t>)</w:t>
            </w:r>
            <w:r>
              <w:rPr>
                <w:rFonts w:ascii="Times New Roman" w:cs="Times New Roman" w:eastAsia="Times New Roman" w:hAnsi="Times New Roman"/>
                <w:sz w:val="36"/>
                <w:szCs w:val="36"/>
                <w:color w:val="auto"/>
                <w:w w:val="84"/>
                <w:vertAlign w:val="superscript"/>
              </w:rPr>
              <w:t>*</w:t>
            </w:r>
            <w:r>
              <w:rPr>
                <w:rFonts w:ascii="Times New Roman" w:cs="Times New Roman" w:eastAsia="Times New Roman" w:hAnsi="Times New Roman"/>
                <w:sz w:val="28"/>
                <w:szCs w:val="28"/>
                <w:color w:val="auto"/>
                <w:w w:val="84"/>
              </w:rPr>
              <w:t xml:space="preserve"> </w:t>
            </w:r>
            <w:r>
              <w:rPr>
                <w:rFonts w:ascii="Symbol" w:cs="Symbol" w:eastAsia="Symbol" w:hAnsi="Symbol"/>
                <w:sz w:val="29"/>
                <w:szCs w:val="29"/>
                <w:color w:val="auto"/>
                <w:w w:val="84"/>
              </w:rPr>
              <w:t></w:t>
            </w:r>
            <w:r>
              <w:rPr>
                <w:rFonts w:ascii="Times New Roman" w:cs="Times New Roman" w:eastAsia="Times New Roman" w:hAnsi="Times New Roman"/>
                <w:sz w:val="28"/>
                <w:szCs w:val="28"/>
                <w:color w:val="auto"/>
                <w:w w:val="84"/>
              </w:rPr>
              <w:t xml:space="preserve"> </w:t>
            </w:r>
            <w:r>
              <w:rPr>
                <w:rFonts w:ascii="Algerian" w:cs="Algerian" w:eastAsia="Algerian" w:hAnsi="Algerian"/>
                <w:sz w:val="28"/>
                <w:szCs w:val="28"/>
                <w:color w:val="auto"/>
                <w:w w:val="84"/>
              </w:rPr>
              <w:t>K</w:t>
            </w:r>
            <w:r>
              <w:rPr>
                <w:rFonts w:ascii="Times New Roman" w:cs="Times New Roman" w:eastAsia="Times New Roman" w:hAnsi="Times New Roman"/>
                <w:sz w:val="36"/>
                <w:szCs w:val="36"/>
                <w:color w:val="auto"/>
                <w:w w:val="84"/>
                <w:vertAlign w:val="subscript"/>
              </w:rPr>
              <w:t>2</w:t>
            </w:r>
          </w:p>
        </w:tc>
        <w:tc>
          <w:tcPr>
            <w:tcW w:w="5360" w:type="dxa"/>
            <w:vAlign w:val="bottom"/>
            <w:gridSpan w:val="7"/>
          </w:tcPr>
          <w:p>
            <w:pPr>
              <w:spacing w:after="0" w:line="382" w:lineRule="exact"/>
              <w:rPr>
                <w:sz w:val="20"/>
                <w:szCs w:val="20"/>
                <w:color w:val="auto"/>
              </w:rPr>
            </w:pPr>
            <w:r>
              <w:rPr>
                <w:rFonts w:ascii="Times New Roman" w:cs="Times New Roman" w:eastAsia="Times New Roman" w:hAnsi="Times New Roman"/>
                <w:sz w:val="36"/>
                <w:szCs w:val="36"/>
                <w:b w:val="1"/>
                <w:bCs w:val="1"/>
                <w:color w:val="auto"/>
                <w:w w:val="99"/>
                <w:vertAlign w:val="superscript"/>
              </w:rPr>
              <w:t>д*</w:t>
            </w:r>
            <w:r>
              <w:rPr>
                <w:rFonts w:ascii="Times New Roman" w:cs="Times New Roman" w:eastAsia="Times New Roman" w:hAnsi="Times New Roman"/>
                <w:sz w:val="28"/>
                <w:szCs w:val="28"/>
                <w:color w:val="auto"/>
                <w:w w:val="99"/>
              </w:rPr>
              <w:t>; ….; (</w:t>
            </w:r>
            <w:r>
              <w:rPr>
                <w:rFonts w:ascii="Times New Roman" w:cs="Times New Roman" w:eastAsia="Times New Roman" w:hAnsi="Times New Roman"/>
                <w:sz w:val="28"/>
                <w:szCs w:val="28"/>
                <w:i w:val="1"/>
                <w:iCs w:val="1"/>
                <w:color w:val="auto"/>
                <w:w w:val="99"/>
              </w:rPr>
              <w:t>K</w:t>
            </w:r>
            <w:r>
              <w:rPr>
                <w:rFonts w:ascii="Times New Roman" w:cs="Times New Roman" w:eastAsia="Times New Roman" w:hAnsi="Times New Roman"/>
                <w:sz w:val="36"/>
                <w:szCs w:val="36"/>
                <w:i w:val="1"/>
                <w:iCs w:val="1"/>
                <w:color w:val="auto"/>
                <w:w w:val="99"/>
                <w:vertAlign w:val="subscript"/>
              </w:rPr>
              <w:t>vw</w:t>
            </w:r>
            <w:r>
              <w:rPr>
                <w:rFonts w:ascii="Times New Roman" w:cs="Times New Roman" w:eastAsia="Times New Roman" w:hAnsi="Times New Roman"/>
                <w:sz w:val="36"/>
                <w:szCs w:val="36"/>
                <w:color w:val="auto"/>
                <w:w w:val="99"/>
                <w:vertAlign w:val="superscript"/>
              </w:rPr>
              <w:t>д</w:t>
            </w:r>
            <w:r>
              <w:rPr>
                <w:rFonts w:ascii="Times New Roman" w:cs="Times New Roman" w:eastAsia="Times New Roman" w:hAnsi="Times New Roman"/>
                <w:sz w:val="28"/>
                <w:szCs w:val="28"/>
                <w:color w:val="auto"/>
                <w:w w:val="99"/>
              </w:rPr>
              <w:t>)</w:t>
            </w:r>
            <w:r>
              <w:rPr>
                <w:rFonts w:ascii="Times New Roman" w:cs="Times New Roman" w:eastAsia="Times New Roman" w:hAnsi="Times New Roman"/>
                <w:sz w:val="36"/>
                <w:szCs w:val="36"/>
                <w:color w:val="auto"/>
                <w:w w:val="99"/>
                <w:vertAlign w:val="superscript"/>
              </w:rPr>
              <w:t>*</w:t>
            </w:r>
            <w:r>
              <w:rPr>
                <w:rFonts w:ascii="Times New Roman" w:cs="Times New Roman" w:eastAsia="Times New Roman" w:hAnsi="Times New Roman"/>
                <w:sz w:val="28"/>
                <w:szCs w:val="28"/>
                <w:color w:val="auto"/>
                <w:w w:val="99"/>
              </w:rPr>
              <w:t xml:space="preserve"> </w:t>
            </w:r>
            <w:r>
              <w:rPr>
                <w:rFonts w:ascii="Symbol" w:cs="Symbol" w:eastAsia="Symbol" w:hAnsi="Symbol"/>
                <w:sz w:val="29"/>
                <w:szCs w:val="29"/>
                <w:color w:val="auto"/>
                <w:w w:val="99"/>
              </w:rPr>
              <w:t></w:t>
            </w:r>
            <w:r>
              <w:rPr>
                <w:rFonts w:ascii="Times New Roman" w:cs="Times New Roman" w:eastAsia="Times New Roman" w:hAnsi="Times New Roman"/>
                <w:sz w:val="28"/>
                <w:szCs w:val="28"/>
                <w:color w:val="auto"/>
                <w:w w:val="99"/>
              </w:rPr>
              <w:t xml:space="preserve"> </w:t>
            </w:r>
            <w:r>
              <w:rPr>
                <w:rFonts w:ascii="Times New Roman" w:cs="Times New Roman" w:eastAsia="Times New Roman" w:hAnsi="Times New Roman"/>
                <w:sz w:val="28"/>
                <w:szCs w:val="28"/>
                <w:b w:val="1"/>
                <w:bCs w:val="1"/>
                <w:i w:val="1"/>
                <w:iCs w:val="1"/>
                <w:color w:val="auto"/>
                <w:w w:val="99"/>
              </w:rPr>
              <w:t>K</w:t>
            </w:r>
            <w:r>
              <w:rPr>
                <w:rFonts w:ascii="Times New Roman" w:cs="Times New Roman" w:eastAsia="Times New Roman" w:hAnsi="Times New Roman"/>
                <w:sz w:val="36"/>
                <w:szCs w:val="36"/>
                <w:color w:val="auto"/>
                <w:w w:val="99"/>
                <w:vertAlign w:val="subscript"/>
              </w:rPr>
              <w:t>v</w:t>
            </w:r>
            <w:r>
              <w:rPr>
                <w:rFonts w:ascii="Times New Roman" w:cs="Times New Roman" w:eastAsia="Times New Roman" w:hAnsi="Times New Roman"/>
                <w:sz w:val="36"/>
                <w:szCs w:val="36"/>
                <w:b w:val="1"/>
                <w:bCs w:val="1"/>
                <w:color w:val="auto"/>
                <w:w w:val="99"/>
                <w:vertAlign w:val="superscript"/>
              </w:rPr>
              <w:t>д*</w:t>
            </w:r>
            <w:r>
              <w:rPr>
                <w:rFonts w:ascii="Times New Roman" w:cs="Times New Roman" w:eastAsia="Times New Roman" w:hAnsi="Times New Roman"/>
                <w:sz w:val="28"/>
                <w:szCs w:val="28"/>
                <w:color w:val="auto"/>
                <w:w w:val="99"/>
              </w:rPr>
              <w:t xml:space="preserve">; </w:t>
            </w:r>
            <w:r>
              <w:rPr>
                <w:rFonts w:ascii="Times New Roman" w:cs="Times New Roman" w:eastAsia="Times New Roman" w:hAnsi="Times New Roman"/>
                <w:sz w:val="28"/>
                <w:szCs w:val="28"/>
                <w:i w:val="1"/>
                <w:iCs w:val="1"/>
                <w:color w:val="auto"/>
                <w:w w:val="99"/>
              </w:rPr>
              <w:t>F</w:t>
            </w:r>
            <w:r>
              <w:rPr>
                <w:rFonts w:ascii="Times New Roman" w:cs="Times New Roman" w:eastAsia="Times New Roman" w:hAnsi="Times New Roman"/>
                <w:sz w:val="36"/>
                <w:szCs w:val="36"/>
                <w:i w:val="1"/>
                <w:iCs w:val="1"/>
                <w:color w:val="auto"/>
                <w:w w:val="99"/>
                <w:vertAlign w:val="subscript"/>
              </w:rPr>
              <w:t>w</w:t>
            </w:r>
            <w:r>
              <w:rPr>
                <w:rFonts w:ascii="Times New Roman" w:cs="Times New Roman" w:eastAsia="Times New Roman" w:hAnsi="Times New Roman"/>
                <w:sz w:val="28"/>
                <w:szCs w:val="28"/>
                <w:color w:val="auto"/>
                <w:w w:val="99"/>
              </w:rPr>
              <w:t xml:space="preserve"> </w:t>
            </w:r>
            <w:r>
              <w:rPr>
                <w:rFonts w:ascii="Symbol" w:cs="Symbol" w:eastAsia="Symbol" w:hAnsi="Symbol"/>
                <w:sz w:val="29"/>
                <w:szCs w:val="29"/>
                <w:color w:val="auto"/>
                <w:w w:val="99"/>
              </w:rPr>
              <w:t></w:t>
            </w:r>
            <w:r>
              <w:rPr>
                <w:rFonts w:ascii="Times New Roman" w:cs="Times New Roman" w:eastAsia="Times New Roman" w:hAnsi="Times New Roman"/>
                <w:sz w:val="28"/>
                <w:szCs w:val="28"/>
                <w:color w:val="auto"/>
                <w:w w:val="99"/>
              </w:rPr>
              <w:t xml:space="preserve"> </w:t>
            </w:r>
            <w:r>
              <w:rPr>
                <w:rFonts w:ascii="Times New Roman" w:cs="Times New Roman" w:eastAsia="Times New Roman" w:hAnsi="Times New Roman"/>
                <w:sz w:val="28"/>
                <w:szCs w:val="28"/>
                <w:b w:val="1"/>
                <w:bCs w:val="1"/>
                <w:i w:val="1"/>
                <w:iCs w:val="1"/>
                <w:color w:val="auto"/>
                <w:w w:val="99"/>
              </w:rPr>
              <w:t>F</w:t>
            </w:r>
            <w:r>
              <w:rPr>
                <w:rFonts w:ascii="Times New Roman" w:cs="Times New Roman" w:eastAsia="Times New Roman" w:hAnsi="Times New Roman"/>
                <w:sz w:val="28"/>
                <w:szCs w:val="28"/>
                <w:color w:val="auto"/>
                <w:w w:val="99"/>
              </w:rPr>
              <w:t>; (</w:t>
            </w:r>
            <w:r>
              <w:rPr>
                <w:rFonts w:ascii="Times New Roman" w:cs="Times New Roman" w:eastAsia="Times New Roman" w:hAnsi="Times New Roman"/>
                <w:sz w:val="28"/>
                <w:szCs w:val="28"/>
                <w:i w:val="1"/>
                <w:iCs w:val="1"/>
                <w:color w:val="auto"/>
                <w:w w:val="99"/>
              </w:rPr>
              <w:t>F</w:t>
            </w:r>
            <w:r>
              <w:rPr>
                <w:rFonts w:ascii="Times New Roman" w:cs="Times New Roman" w:eastAsia="Times New Roman" w:hAnsi="Times New Roman"/>
                <w:sz w:val="36"/>
                <w:szCs w:val="36"/>
                <w:i w:val="1"/>
                <w:iCs w:val="1"/>
                <w:color w:val="auto"/>
                <w:w w:val="99"/>
                <w:vertAlign w:val="superscript"/>
              </w:rPr>
              <w:t>-1</w:t>
            </w:r>
            <w:r>
              <w:rPr>
                <w:rFonts w:ascii="Times New Roman" w:cs="Times New Roman" w:eastAsia="Times New Roman" w:hAnsi="Times New Roman"/>
                <w:sz w:val="28"/>
                <w:szCs w:val="28"/>
                <w:color w:val="auto"/>
                <w:w w:val="99"/>
              </w:rPr>
              <w:t>)</w:t>
            </w:r>
            <w:r>
              <w:rPr>
                <w:rFonts w:ascii="Times New Roman" w:cs="Times New Roman" w:eastAsia="Times New Roman" w:hAnsi="Times New Roman"/>
                <w:sz w:val="36"/>
                <w:szCs w:val="36"/>
                <w:i w:val="1"/>
                <w:iCs w:val="1"/>
                <w:color w:val="auto"/>
                <w:w w:val="99"/>
                <w:vertAlign w:val="subscript"/>
              </w:rPr>
              <w:t>w</w:t>
            </w:r>
            <w:r>
              <w:rPr>
                <w:rFonts w:ascii="Times New Roman" w:cs="Times New Roman" w:eastAsia="Times New Roman" w:hAnsi="Times New Roman"/>
                <w:sz w:val="28"/>
                <w:szCs w:val="28"/>
                <w:color w:val="auto"/>
                <w:w w:val="99"/>
              </w:rPr>
              <w:t xml:space="preserve"> </w:t>
            </w:r>
            <w:r>
              <w:rPr>
                <w:rFonts w:ascii="Symbol" w:cs="Symbol" w:eastAsia="Symbol" w:hAnsi="Symbol"/>
                <w:sz w:val="29"/>
                <w:szCs w:val="29"/>
                <w:color w:val="auto"/>
                <w:w w:val="99"/>
              </w:rPr>
              <w:t></w:t>
            </w:r>
            <w:r>
              <w:rPr>
                <w:rFonts w:ascii="Times New Roman" w:cs="Times New Roman" w:eastAsia="Times New Roman" w:hAnsi="Times New Roman"/>
                <w:sz w:val="28"/>
                <w:szCs w:val="28"/>
                <w:color w:val="auto"/>
                <w:w w:val="99"/>
              </w:rPr>
              <w:t xml:space="preserve"> </w:t>
            </w:r>
            <w:r>
              <w:rPr>
                <w:rFonts w:ascii="Times New Roman" w:cs="Times New Roman" w:eastAsia="Times New Roman" w:hAnsi="Times New Roman"/>
                <w:sz w:val="28"/>
                <w:szCs w:val="28"/>
                <w:b w:val="1"/>
                <w:bCs w:val="1"/>
                <w:i w:val="1"/>
                <w:iCs w:val="1"/>
                <w:color w:val="auto"/>
                <w:w w:val="99"/>
              </w:rPr>
              <w:t>F</w:t>
            </w:r>
            <w:r>
              <w:rPr>
                <w:rFonts w:ascii="Times New Roman" w:cs="Times New Roman" w:eastAsia="Times New Roman" w:hAnsi="Times New Roman"/>
                <w:sz w:val="36"/>
                <w:szCs w:val="36"/>
                <w:b w:val="1"/>
                <w:bCs w:val="1"/>
                <w:i w:val="1"/>
                <w:iCs w:val="1"/>
                <w:color w:val="auto"/>
                <w:w w:val="99"/>
                <w:vertAlign w:val="superscript"/>
              </w:rPr>
              <w:t>-1</w:t>
            </w:r>
            <w:r>
              <w:rPr>
                <w:rFonts w:ascii="Times New Roman" w:cs="Times New Roman" w:eastAsia="Times New Roman" w:hAnsi="Times New Roman"/>
                <w:sz w:val="28"/>
                <w:szCs w:val="28"/>
                <w:color w:val="auto"/>
                <w:w w:val="99"/>
              </w:rPr>
              <w:t>.</w:t>
            </w: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308"/>
        </w:trPr>
        <w:tc>
          <w:tcPr>
            <w:tcW w:w="280" w:type="dxa"/>
            <w:vAlign w:val="bottom"/>
          </w:tcPr>
          <w:p>
            <w:pPr>
              <w:spacing w:after="0"/>
              <w:rPr>
                <w:sz w:val="24"/>
                <w:szCs w:val="24"/>
                <w:color w:val="auto"/>
              </w:rPr>
            </w:pPr>
          </w:p>
        </w:tc>
        <w:tc>
          <w:tcPr>
            <w:tcW w:w="9080" w:type="dxa"/>
            <w:vAlign w:val="bottom"/>
            <w:gridSpan w:val="16"/>
          </w:tcPr>
          <w:p>
            <w:pPr>
              <w:jc w:val="right"/>
              <w:spacing w:after="0" w:line="308" w:lineRule="exact"/>
              <w:rPr>
                <w:sz w:val="20"/>
                <w:szCs w:val="20"/>
                <w:color w:val="auto"/>
              </w:rPr>
            </w:pPr>
            <w:r>
              <w:rPr>
                <w:rFonts w:ascii="Times New Roman" w:cs="Times New Roman" w:eastAsia="Times New Roman" w:hAnsi="Times New Roman"/>
                <w:sz w:val="28"/>
                <w:szCs w:val="28"/>
                <w:color w:val="auto"/>
              </w:rPr>
              <w:t>Перепишем (8.13) и (8.14) в общем виде, соответствующем (8.5) и</w:t>
            </w:r>
          </w:p>
        </w:tc>
      </w:tr>
      <w:tr>
        <w:trPr>
          <w:trHeight w:val="343"/>
        </w:trPr>
        <w:tc>
          <w:tcPr>
            <w:tcW w:w="7320" w:type="dxa"/>
            <w:vAlign w:val="bottom"/>
            <w:gridSpan w:val="13"/>
          </w:tcPr>
          <w:p>
            <w:pPr>
              <w:spacing w:after="0"/>
              <w:rPr>
                <w:sz w:val="20"/>
                <w:szCs w:val="20"/>
                <w:color w:val="auto"/>
              </w:rPr>
            </w:pPr>
            <w:r>
              <w:rPr>
                <w:rFonts w:ascii="Times New Roman" w:cs="Times New Roman" w:eastAsia="Times New Roman" w:hAnsi="Times New Roman"/>
                <w:sz w:val="28"/>
                <w:szCs w:val="28"/>
                <w:color w:val="auto"/>
              </w:rPr>
              <w:t>(8.6), однако учитывающем последовательность операций:</w:t>
            </w: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475"/>
        </w:trPr>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220" w:type="dxa"/>
            <w:vAlign w:val="bottom"/>
            <w:gridSpan w:val="2"/>
          </w:tcPr>
          <w:p>
            <w:pPr>
              <w:ind w:left="740"/>
              <w:spacing w:after="0" w:line="473" w:lineRule="exact"/>
              <w:rPr>
                <w:sz w:val="20"/>
                <w:szCs w:val="20"/>
                <w:color w:val="auto"/>
              </w:rPr>
            </w:pPr>
            <w:r>
              <w:rPr>
                <w:rFonts w:ascii="Times New Roman" w:cs="Times New Roman" w:eastAsia="Times New Roman" w:hAnsi="Times New Roman"/>
                <w:sz w:val="25"/>
                <w:szCs w:val="25"/>
                <w:b w:val="1"/>
                <w:bCs w:val="1"/>
                <w:i w:val="1"/>
                <w:iCs w:val="1"/>
                <w:color w:val="auto"/>
              </w:rPr>
              <w:t xml:space="preserve">F: </w:t>
            </w:r>
            <w:r>
              <w:rPr>
                <w:rFonts w:ascii="Algerian" w:cs="Algerian" w:eastAsia="Algerian" w:hAnsi="Algerian"/>
                <w:sz w:val="25"/>
                <w:szCs w:val="25"/>
                <w:color w:val="auto"/>
              </w:rPr>
              <w:t>M</w:t>
            </w:r>
            <w:r>
              <w:rPr>
                <w:rFonts w:ascii="Times New Roman" w:cs="Times New Roman" w:eastAsia="Times New Roman" w:hAnsi="Times New Roman"/>
                <w:sz w:val="25"/>
                <w:szCs w:val="25"/>
                <w:b w:val="1"/>
                <w:bCs w:val="1"/>
                <w:i w:val="1"/>
                <w:iCs w:val="1"/>
                <w:color w:val="auto"/>
              </w:rPr>
              <w:t xml:space="preserve">× </w:t>
            </w:r>
            <w:r>
              <w:rPr>
                <w:rFonts w:ascii="Algerian" w:cs="Algerian" w:eastAsia="Algerian" w:hAnsi="Algerian"/>
                <w:sz w:val="47"/>
                <w:szCs w:val="47"/>
                <w:color w:val="auto"/>
                <w:vertAlign w:val="subscript"/>
              </w:rPr>
              <w:t>K</w:t>
            </w:r>
            <w:r>
              <w:rPr>
                <w:rFonts w:ascii="Times New Roman" w:cs="Times New Roman" w:eastAsia="Times New Roman" w:hAnsi="Times New Roman"/>
                <w:sz w:val="31"/>
                <w:szCs w:val="31"/>
                <w:b w:val="1"/>
                <w:bCs w:val="1"/>
                <w:color w:val="auto"/>
                <w:vertAlign w:val="superscript"/>
              </w:rPr>
              <w:t>д</w:t>
            </w:r>
            <w:r>
              <w:rPr>
                <w:rFonts w:ascii="Times New Roman" w:cs="Times New Roman" w:eastAsia="Times New Roman" w:hAnsi="Times New Roman"/>
                <w:sz w:val="25"/>
                <w:szCs w:val="25"/>
                <w:b w:val="1"/>
                <w:bCs w:val="1"/>
                <w:i w:val="1"/>
                <w:iCs w:val="1"/>
                <w:color w:val="auto"/>
              </w:rPr>
              <w:t>×</w:t>
            </w:r>
            <w:r>
              <w:rPr>
                <w:rFonts w:ascii="Algerian" w:cs="Algerian" w:eastAsia="Algerian" w:hAnsi="Algerian"/>
                <w:sz w:val="25"/>
                <w:szCs w:val="25"/>
                <w:color w:val="auto"/>
              </w:rPr>
              <w:t>C</w:t>
            </w:r>
            <w:r>
              <w:rPr>
                <w:rFonts w:ascii="Times New Roman" w:cs="Times New Roman" w:eastAsia="Times New Roman" w:hAnsi="Times New Roman"/>
                <w:sz w:val="25"/>
                <w:szCs w:val="25"/>
                <w:b w:val="1"/>
                <w:bCs w:val="1"/>
                <w:i w:val="1"/>
                <w:iCs w:val="1"/>
                <w:color w:val="auto"/>
              </w:rPr>
              <w:t xml:space="preserve">× </w:t>
            </w:r>
            <w:r>
              <w:rPr>
                <w:rFonts w:ascii="Algerian" w:cs="Algerian" w:eastAsia="Algerian" w:hAnsi="Algerian"/>
                <w:sz w:val="25"/>
                <w:szCs w:val="25"/>
                <w:color w:val="auto"/>
              </w:rPr>
              <w:t>K</w:t>
            </w:r>
            <w:r>
              <w:rPr>
                <w:rFonts w:ascii="Times New Roman" w:cs="Times New Roman" w:eastAsia="Times New Roman" w:hAnsi="Times New Roman"/>
                <w:sz w:val="25"/>
                <w:szCs w:val="25"/>
                <w:b w:val="1"/>
                <w:bCs w:val="1"/>
                <w:i w:val="1"/>
                <w:iCs w:val="1"/>
                <w:color w:val="auto"/>
              </w:rPr>
              <w:t xml:space="preserve"> → </w:t>
            </w:r>
            <w:r>
              <w:rPr>
                <w:rFonts w:ascii="Algerian" w:cs="Algerian" w:eastAsia="Algerian" w:hAnsi="Algerian"/>
                <w:sz w:val="25"/>
                <w:szCs w:val="25"/>
                <w:color w:val="auto"/>
              </w:rPr>
              <w:t>S</w:t>
            </w:r>
            <w:r>
              <w:rPr>
                <w:rFonts w:ascii="Times New Roman" w:cs="Times New Roman" w:eastAsia="Times New Roman" w:hAnsi="Times New Roman"/>
                <w:sz w:val="25"/>
                <w:szCs w:val="25"/>
                <w:color w:val="auto"/>
              </w:rPr>
              <w:t>,</w:t>
            </w:r>
          </w:p>
        </w:tc>
        <w:tc>
          <w:tcPr>
            <w:tcW w:w="6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20" w:type="dxa"/>
            <w:vAlign w:val="bottom"/>
            <w:gridSpan w:val="2"/>
          </w:tcPr>
          <w:p>
            <w:pPr>
              <w:jc w:val="right"/>
              <w:spacing w:after="0"/>
              <w:rPr>
                <w:sz w:val="20"/>
                <w:szCs w:val="20"/>
                <w:color w:val="auto"/>
              </w:rPr>
            </w:pPr>
            <w:r>
              <w:rPr>
                <w:rFonts w:ascii="Times New Roman" w:cs="Times New Roman" w:eastAsia="Times New Roman" w:hAnsi="Times New Roman"/>
                <w:sz w:val="28"/>
                <w:szCs w:val="28"/>
                <w:color w:val="auto"/>
              </w:rPr>
              <w:t>(8.15)</w:t>
            </w:r>
          </w:p>
        </w:tc>
      </w:tr>
      <w:tr>
        <w:trPr>
          <w:trHeight w:val="374"/>
        </w:trPr>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40" w:type="dxa"/>
            <w:vAlign w:val="bottom"/>
            <w:gridSpan w:val="3"/>
          </w:tcPr>
          <w:p>
            <w:pPr>
              <w:ind w:left="720"/>
              <w:spacing w:after="0" w:line="375" w:lineRule="exact"/>
              <w:rPr>
                <w:sz w:val="20"/>
                <w:szCs w:val="20"/>
                <w:color w:val="auto"/>
              </w:rPr>
            </w:pPr>
            <w:r>
              <w:rPr>
                <w:rFonts w:ascii="Times New Roman" w:cs="Times New Roman" w:eastAsia="Times New Roman" w:hAnsi="Times New Roman"/>
                <w:sz w:val="28"/>
                <w:szCs w:val="28"/>
                <w:b w:val="1"/>
                <w:bCs w:val="1"/>
                <w:i w:val="1"/>
                <w:iCs w:val="1"/>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i w:val="1"/>
                <w:iCs w:val="1"/>
                <w:color w:val="auto"/>
              </w:rPr>
              <w:t xml:space="preserve"> →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w:t>
            </w: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20" w:type="dxa"/>
            <w:vAlign w:val="bottom"/>
            <w:gridSpan w:val="2"/>
          </w:tcPr>
          <w:p>
            <w:pPr>
              <w:jc w:val="right"/>
              <w:spacing w:after="0"/>
              <w:rPr>
                <w:sz w:val="20"/>
                <w:szCs w:val="20"/>
                <w:color w:val="auto"/>
              </w:rPr>
            </w:pPr>
            <w:r>
              <w:rPr>
                <w:rFonts w:ascii="Times New Roman" w:cs="Times New Roman" w:eastAsia="Times New Roman" w:hAnsi="Times New Roman"/>
                <w:sz w:val="28"/>
                <w:szCs w:val="28"/>
                <w:color w:val="auto"/>
              </w:rPr>
              <w:t>(8.16)</w:t>
            </w:r>
          </w:p>
        </w:tc>
      </w:tr>
      <w:tr>
        <w:trPr>
          <w:trHeight w:val="400"/>
        </w:trPr>
        <w:tc>
          <w:tcPr>
            <w:tcW w:w="280" w:type="dxa"/>
            <w:vAlign w:val="bottom"/>
          </w:tcPr>
          <w:p>
            <w:pPr>
              <w:spacing w:after="0"/>
              <w:rPr>
                <w:sz w:val="24"/>
                <w:szCs w:val="24"/>
                <w:color w:val="auto"/>
              </w:rPr>
            </w:pPr>
          </w:p>
        </w:tc>
        <w:tc>
          <w:tcPr>
            <w:tcW w:w="9080" w:type="dxa"/>
            <w:vAlign w:val="bottom"/>
            <w:gridSpan w:val="16"/>
          </w:tcPr>
          <w:p>
            <w:pPr>
              <w:jc w:val="right"/>
              <w:spacing w:after="0" w:line="399" w:lineRule="exact"/>
              <w:rPr>
                <w:sz w:val="20"/>
                <w:szCs w:val="20"/>
                <w:color w:val="auto"/>
              </w:rPr>
            </w:pPr>
            <w:r>
              <w:rPr>
                <w:rFonts w:ascii="Times New Roman" w:cs="Times New Roman" w:eastAsia="Times New Roman" w:hAnsi="Times New Roman"/>
                <w:sz w:val="23"/>
                <w:szCs w:val="23"/>
                <w:color w:val="auto"/>
              </w:rPr>
              <w:t xml:space="preserve">С учетом формальной разницы между </w:t>
            </w:r>
            <w:r>
              <w:rPr>
                <w:rFonts w:ascii="Algerian" w:cs="Algerian" w:eastAsia="Algerian" w:hAnsi="Algerian"/>
                <w:sz w:val="40"/>
                <w:szCs w:val="40"/>
                <w:color w:val="auto"/>
                <w:vertAlign w:val="subscript"/>
              </w:rPr>
              <w:t>K</w:t>
            </w:r>
            <w:r>
              <w:rPr>
                <w:rFonts w:ascii="Times New Roman" w:cs="Times New Roman" w:eastAsia="Times New Roman" w:hAnsi="Times New Roman"/>
                <w:sz w:val="28"/>
                <w:szCs w:val="28"/>
                <w:b w:val="1"/>
                <w:bCs w:val="1"/>
                <w:color w:val="auto"/>
                <w:vertAlign w:val="superscript"/>
              </w:rPr>
              <w:t>д</w:t>
            </w:r>
            <w:r>
              <w:rPr>
                <w:rFonts w:ascii="Times New Roman" w:cs="Times New Roman" w:eastAsia="Times New Roman" w:hAnsi="Times New Roman"/>
                <w:sz w:val="23"/>
                <w:szCs w:val="23"/>
                <w:color w:val="auto"/>
              </w:rPr>
              <w:t xml:space="preserve"> и </w:t>
            </w:r>
            <w:r>
              <w:rPr>
                <w:rFonts w:ascii="Algerian" w:cs="Algerian" w:eastAsia="Algerian" w:hAnsi="Algerian"/>
                <w:sz w:val="23"/>
                <w:szCs w:val="23"/>
                <w:color w:val="auto"/>
              </w:rPr>
              <w:t>K</w:t>
            </w:r>
            <w:r>
              <w:rPr>
                <w:rFonts w:ascii="Times New Roman" w:cs="Times New Roman" w:eastAsia="Times New Roman" w:hAnsi="Times New Roman"/>
                <w:sz w:val="28"/>
                <w:szCs w:val="28"/>
                <w:b w:val="1"/>
                <w:bCs w:val="1"/>
                <w:color w:val="auto"/>
                <w:vertAlign w:val="superscript"/>
              </w:rPr>
              <w:t>д*</w:t>
            </w:r>
            <w:r>
              <w:rPr>
                <w:rFonts w:ascii="Times New Roman" w:cs="Times New Roman" w:eastAsia="Times New Roman" w:hAnsi="Times New Roman"/>
                <w:sz w:val="23"/>
                <w:szCs w:val="23"/>
                <w:color w:val="auto"/>
              </w:rPr>
              <w:t xml:space="preserve"> выражение (8.4) окон-</w:t>
            </w:r>
          </w:p>
        </w:tc>
      </w:tr>
      <w:tr>
        <w:trPr>
          <w:trHeight w:val="308"/>
        </w:trPr>
        <w:tc>
          <w:tcPr>
            <w:tcW w:w="3840" w:type="dxa"/>
            <w:vAlign w:val="bottom"/>
            <w:gridSpan w:val="10"/>
          </w:tcPr>
          <w:p>
            <w:pPr>
              <w:spacing w:after="0" w:line="308" w:lineRule="exact"/>
              <w:rPr>
                <w:sz w:val="20"/>
                <w:szCs w:val="20"/>
                <w:color w:val="auto"/>
              </w:rPr>
            </w:pPr>
            <w:r>
              <w:rPr>
                <w:rFonts w:ascii="Times New Roman" w:cs="Times New Roman" w:eastAsia="Times New Roman" w:hAnsi="Times New Roman"/>
                <w:sz w:val="28"/>
                <w:szCs w:val="28"/>
                <w:color w:val="auto"/>
              </w:rPr>
              <w:t>чательно запишем так:</w:t>
            </w:r>
          </w:p>
        </w:tc>
        <w:tc>
          <w:tcPr>
            <w:tcW w:w="20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393"/>
        </w:trPr>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620" w:type="dxa"/>
            <w:vAlign w:val="bottom"/>
            <w:gridSpan w:val="4"/>
          </w:tcPr>
          <w:p>
            <w:pPr>
              <w:ind w:left="400"/>
              <w:spacing w:after="0" w:line="392" w:lineRule="exact"/>
              <w:rPr>
                <w:sz w:val="20"/>
                <w:szCs w:val="20"/>
                <w:color w:val="auto"/>
              </w:rPr>
            </w:pP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36"/>
                <w:szCs w:val="36"/>
                <w:b w:val="1"/>
                <w:bCs w:val="1"/>
                <w:i w:val="1"/>
                <w:iCs w:val="1"/>
                <w:color w:val="auto"/>
                <w:vertAlign w:val="subscript"/>
              </w:rPr>
              <w:t>2</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w:t>
            </w:r>
            <w:r>
              <w:rPr>
                <w:rFonts w:ascii="Algerian" w:cs="Algerian" w:eastAsia="Algerian" w:hAnsi="Algerian"/>
                <w:sz w:val="28"/>
                <w:szCs w:val="28"/>
                <w:color w:val="auto"/>
              </w:rPr>
              <w:t>M</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F</w:t>
            </w:r>
            <w:r>
              <w:rPr>
                <w:rFonts w:ascii="Times New Roman" w:cs="Times New Roman" w:eastAsia="Times New Roman" w:hAnsi="Times New Roman"/>
                <w:sz w:val="36"/>
                <w:szCs w:val="36"/>
                <w:b w:val="1"/>
                <w:bCs w:val="1"/>
                <w:color w:val="auto"/>
                <w:vertAlign w:val="superscript"/>
              </w:rPr>
              <w:t>-</w:t>
            </w:r>
            <w:r>
              <w:rPr>
                <w:rFonts w:ascii="Times New Roman" w:cs="Times New Roman" w:eastAsia="Times New Roman" w:hAnsi="Times New Roman"/>
                <w:sz w:val="36"/>
                <w:szCs w:val="36"/>
                <w:color w:val="auto"/>
                <w:vertAlign w:val="superscript"/>
              </w:rPr>
              <w:t>1</w:t>
            </w:r>
            <w:r>
              <w:rPr>
                <w:rFonts w:ascii="Times New Roman" w:cs="Times New Roman" w:eastAsia="Times New Roman" w:hAnsi="Times New Roman"/>
                <w:sz w:val="28"/>
                <w:szCs w:val="28"/>
                <w:color w:val="auto"/>
              </w:rPr>
              <w:t>).</w:t>
            </w:r>
          </w:p>
        </w:tc>
        <w:tc>
          <w:tcPr>
            <w:tcW w:w="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20" w:type="dxa"/>
            <w:vAlign w:val="bottom"/>
            <w:gridSpan w:val="2"/>
          </w:tcPr>
          <w:p>
            <w:pPr>
              <w:jc w:val="right"/>
              <w:spacing w:after="0"/>
              <w:rPr>
                <w:sz w:val="20"/>
                <w:szCs w:val="20"/>
                <w:color w:val="auto"/>
              </w:rPr>
            </w:pPr>
            <w:r>
              <w:rPr>
                <w:rFonts w:ascii="Times New Roman" w:cs="Times New Roman" w:eastAsia="Times New Roman" w:hAnsi="Times New Roman"/>
                <w:sz w:val="28"/>
                <w:szCs w:val="28"/>
                <w:color w:val="auto"/>
              </w:rPr>
              <w:t>(8.17)</w:t>
            </w:r>
          </w:p>
        </w:tc>
      </w:tr>
    </w:tbl>
    <w:p>
      <w:pPr>
        <w:jc w:val="both"/>
        <w:ind w:left="260" w:firstLine="710"/>
        <w:spacing w:after="0" w:line="216" w:lineRule="auto"/>
        <w:tabs>
          <w:tab w:leader="none" w:pos="1241" w:val="left"/>
        </w:tabs>
        <w:numPr>
          <w:ilvl w:val="0"/>
          <w:numId w:val="19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соответствии с (8.15) выбранные ключи из одного множества допол-нительных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используются для предварительного одно- или мно-гократного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 xml:space="preserve">-кратного) преобразования осаждаемого в контейнер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xml:space="preserve"> со-</w:t>
      </w:r>
    </w:p>
    <w:p>
      <w:pPr>
        <w:spacing w:after="0" w:line="2" w:lineRule="exact"/>
        <w:rPr>
          <w:sz w:val="20"/>
          <w:szCs w:val="20"/>
          <w:color w:val="auto"/>
        </w:rPr>
      </w:pPr>
    </w:p>
    <w:p>
      <w:pPr>
        <w:jc w:val="both"/>
        <w:ind w:left="260"/>
        <w:spacing w:after="0" w:line="225" w:lineRule="auto"/>
        <w:rPr>
          <w:sz w:val="20"/>
          <w:szCs w:val="20"/>
          <w:color w:val="auto"/>
        </w:rPr>
      </w:pPr>
      <w:r>
        <w:rPr>
          <w:rFonts w:ascii="Times New Roman" w:cs="Times New Roman" w:eastAsia="Times New Roman" w:hAnsi="Times New Roman"/>
          <w:sz w:val="28"/>
          <w:szCs w:val="28"/>
          <w:color w:val="auto"/>
        </w:rPr>
        <w:t xml:space="preserve">общения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а выбранные ключи из другого множества ключей (</w:t>
      </w:r>
      <w:r>
        <w:rPr>
          <w:rFonts w:ascii="Algerian" w:cs="Algerian" w:eastAsia="Algerian" w:hAnsi="Algerian"/>
          <w:sz w:val="28"/>
          <w:szCs w:val="28"/>
          <w:color w:val="auto"/>
        </w:rPr>
        <w:t>K</w:t>
      </w:r>
      <w:r>
        <w:rPr>
          <w:rFonts w:ascii="Times New Roman" w:cs="Times New Roman" w:eastAsia="Times New Roman" w:hAnsi="Times New Roman"/>
          <w:sz w:val="28"/>
          <w:szCs w:val="28"/>
          <w:color w:val="auto"/>
        </w:rPr>
        <w:t>) ис-пользуются непосредственно при реализации операции осаждения. Соответ-</w:t>
      </w:r>
    </w:p>
    <w:p>
      <w:pPr>
        <w:spacing w:after="0" w:line="21" w:lineRule="exact"/>
        <w:rPr>
          <w:sz w:val="20"/>
          <w:szCs w:val="20"/>
          <w:color w:val="auto"/>
        </w:rPr>
      </w:pPr>
    </w:p>
    <w:p>
      <w:pPr>
        <w:jc w:val="both"/>
        <w:ind w:left="260"/>
        <w:spacing w:after="0" w:line="225" w:lineRule="auto"/>
        <w:rPr>
          <w:sz w:val="20"/>
          <w:szCs w:val="20"/>
          <w:color w:val="auto"/>
        </w:rPr>
      </w:pPr>
      <w:r>
        <w:rPr>
          <w:rFonts w:ascii="Times New Roman" w:cs="Times New Roman" w:eastAsia="Times New Roman" w:hAnsi="Times New Roman"/>
          <w:sz w:val="28"/>
          <w:szCs w:val="28"/>
          <w:color w:val="auto"/>
        </w:rPr>
        <w:t xml:space="preserve">ственно, ключи, относящиеся ко множеству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используются при обратном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-кратном преобразовании на приемной стороне стеганографической систе-мы, описываемой (8.17).</w:t>
      </w:r>
    </w:p>
    <w:p>
      <w:pPr>
        <w:spacing w:after="0" w:line="1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Таким образом, выражения (8.13) и (8.15) позволяют выполнить опе-рацию синтеза передающей части стеганографической системы, которую по определению 8.6 мы назвали </w:t>
      </w:r>
      <w:r>
        <w:rPr>
          <w:rFonts w:ascii="Times New Roman" w:cs="Times New Roman" w:eastAsia="Times New Roman" w:hAnsi="Times New Roman"/>
          <w:sz w:val="28"/>
          <w:szCs w:val="28"/>
          <w:i w:val="1"/>
          <w:iCs w:val="1"/>
          <w:color w:val="auto"/>
        </w:rPr>
        <w:t>двухключевой</w:t>
      </w:r>
      <w:r>
        <w:rPr>
          <w:rFonts w:ascii="Times New Roman" w:cs="Times New Roman" w:eastAsia="Times New Roman" w:hAnsi="Times New Roman"/>
          <w:sz w:val="28"/>
          <w:szCs w:val="28"/>
          <w:color w:val="auto"/>
        </w:rPr>
        <w:t>. Эта часть система будет состоять</w:t>
      </w:r>
    </w:p>
    <w:p>
      <w:pPr>
        <w:spacing w:after="0" w:line="2" w:lineRule="exact"/>
        <w:rPr>
          <w:sz w:val="20"/>
          <w:szCs w:val="20"/>
          <w:color w:val="auto"/>
        </w:rPr>
      </w:pPr>
    </w:p>
    <w:p>
      <w:pPr>
        <w:jc w:val="both"/>
        <w:ind w:left="260"/>
        <w:spacing w:after="0" w:line="205" w:lineRule="auto"/>
        <w:rPr>
          <w:sz w:val="20"/>
          <w:szCs w:val="20"/>
          <w:color w:val="auto"/>
        </w:rPr>
      </w:pPr>
      <w:r>
        <w:rPr>
          <w:rFonts w:ascii="Times New Roman" w:cs="Times New Roman" w:eastAsia="Times New Roman" w:hAnsi="Times New Roman"/>
          <w:sz w:val="28"/>
          <w:szCs w:val="28"/>
          <w:color w:val="auto"/>
        </w:rPr>
        <w:t xml:space="preserve">из следующих блоков: </w:t>
      </w:r>
      <w:r>
        <w:rPr>
          <w:rFonts w:ascii="Times New Roman" w:cs="Times New Roman" w:eastAsia="Times New Roman" w:hAnsi="Times New Roman"/>
          <w:sz w:val="28"/>
          <w:szCs w:val="28"/>
          <w:i w:val="1"/>
          <w:iCs w:val="1"/>
          <w:color w:val="auto"/>
        </w:rPr>
        <w:t>источник потока сообщений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 xml:space="preserve">, который форми-рует определенное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источник потока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множества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пустых</w:t>
      </w:r>
    </w:p>
    <w:p>
      <w:pPr>
        <w:ind w:left="260"/>
        <w:spacing w:after="0" w:line="229" w:lineRule="auto"/>
        <w:tabs>
          <w:tab w:leader="none" w:pos="1980" w:val="left"/>
          <w:tab w:leader="none" w:pos="5440" w:val="left"/>
        </w:tabs>
        <w:rPr>
          <w:sz w:val="20"/>
          <w:szCs w:val="20"/>
          <w:color w:val="auto"/>
        </w:rPr>
      </w:pPr>
      <w:r>
        <w:rPr>
          <w:rFonts w:ascii="Times New Roman" w:cs="Times New Roman" w:eastAsia="Times New Roman" w:hAnsi="Times New Roman"/>
          <w:sz w:val="28"/>
          <w:szCs w:val="28"/>
          <w:i w:val="1"/>
          <w:iCs w:val="1"/>
          <w:color w:val="auto"/>
        </w:rPr>
        <w:t>контейнеров</w:t>
      </w:r>
      <w:r>
        <w:rPr>
          <w:sz w:val="20"/>
          <w:szCs w:val="20"/>
          <w:color w:val="auto"/>
        </w:rPr>
        <w:tab/>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документов-контейнеров</w:t>
      </w:r>
      <w:r>
        <w:rPr>
          <w:rFonts w:ascii="Times New Roman" w:cs="Times New Roman" w:eastAsia="Times New Roman" w:hAnsi="Times New Roman"/>
          <w:sz w:val="28"/>
          <w:szCs w:val="28"/>
          <w:color w:val="auto"/>
        </w:rPr>
        <w:t>)</w:t>
      </w:r>
      <w:r>
        <w:rPr>
          <w:sz w:val="20"/>
          <w:szCs w:val="20"/>
          <w:color w:val="auto"/>
        </w:rPr>
        <w:tab/>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 xml:space="preserve">  </w:t>
      </w:r>
      <w:r>
        <w:rPr>
          <w:rFonts w:ascii="Times New Roman" w:cs="Times New Roman" w:eastAsia="Times New Roman" w:hAnsi="Times New Roman"/>
          <w:sz w:val="28"/>
          <w:szCs w:val="28"/>
          <w:color w:val="auto"/>
        </w:rPr>
        <w:t>формирующий  определенный</w:t>
      </w:r>
    </w:p>
    <w:p>
      <w:pPr>
        <w:spacing w:after="0" w:line="1" w:lineRule="exact"/>
        <w:rPr>
          <w:sz w:val="20"/>
          <w:szCs w:val="20"/>
          <w:color w:val="auto"/>
        </w:rPr>
      </w:pPr>
    </w:p>
    <w:p>
      <w:pPr>
        <w:jc w:val="both"/>
        <w:ind w:left="260"/>
        <w:spacing w:after="0" w:line="205" w:lineRule="auto"/>
        <w:rPr>
          <w:sz w:val="20"/>
          <w:szCs w:val="20"/>
          <w:color w:val="auto"/>
        </w:rPr>
      </w:pPr>
      <w:r>
        <w:rPr>
          <w:rFonts w:ascii="Times New Roman" w:cs="Times New Roman" w:eastAsia="Times New Roman" w:hAnsi="Times New Roman"/>
          <w:sz w:val="28"/>
          <w:szCs w:val="28"/>
          <w:color w:val="auto"/>
        </w:rPr>
        <w:t xml:space="preserve">контейнер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 xml:space="preserve"> для осаждения в нем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блок предварительного</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преобразования </w:t>
      </w:r>
      <w:r>
        <w:rPr>
          <w:rFonts w:ascii="Times New Roman" w:cs="Times New Roman" w:eastAsia="Times New Roman" w:hAnsi="Times New Roman"/>
          <w:sz w:val="28"/>
          <w:szCs w:val="28"/>
          <w:color w:val="auto"/>
        </w:rPr>
        <w:t>(шифрование,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кодирование и т.д.)</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сообщения</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36"/>
          <w:szCs w:val="36"/>
          <w:i w:val="1"/>
          <w:iCs w:val="1"/>
          <w:color w:val="auto"/>
          <w:vertAlign w:val="subscript"/>
        </w:rPr>
        <w:t>i</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источник</w:t>
      </w:r>
    </w:p>
    <w:p>
      <w:pPr>
        <w:spacing w:after="0" w:line="3" w:lineRule="exact"/>
        <w:rPr>
          <w:sz w:val="20"/>
          <w:szCs w:val="20"/>
          <w:color w:val="auto"/>
        </w:rPr>
      </w:pPr>
    </w:p>
    <w:p>
      <w:pPr>
        <w:jc w:val="both"/>
        <w:ind w:left="260"/>
        <w:spacing w:after="0" w:line="217" w:lineRule="auto"/>
        <w:rPr>
          <w:sz w:val="20"/>
          <w:szCs w:val="20"/>
          <w:color w:val="auto"/>
        </w:rPr>
      </w:pPr>
      <w:r>
        <w:rPr>
          <w:rFonts w:ascii="Times New Roman" w:cs="Times New Roman" w:eastAsia="Times New Roman" w:hAnsi="Times New Roman"/>
          <w:sz w:val="27"/>
          <w:szCs w:val="27"/>
          <w:i w:val="1"/>
          <w:iCs w:val="1"/>
          <w:color w:val="auto"/>
        </w:rPr>
        <w:t>дополнительных ключей</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формирующий</w:t>
      </w:r>
      <w:r>
        <w:rPr>
          <w:rFonts w:ascii="Times New Roman" w:cs="Times New Roman" w:eastAsia="Times New Roman" w:hAnsi="Times New Roman"/>
          <w:sz w:val="27"/>
          <w:szCs w:val="27"/>
          <w:i w:val="1"/>
          <w:iCs w:val="1"/>
          <w:color w:val="auto"/>
        </w:rPr>
        <w:t xml:space="preserve"> v </w:t>
      </w:r>
      <w:r>
        <w:rPr>
          <w:rFonts w:ascii="Times New Roman" w:cs="Times New Roman" w:eastAsia="Times New Roman" w:hAnsi="Times New Roman"/>
          <w:sz w:val="27"/>
          <w:szCs w:val="27"/>
          <w:color w:val="auto"/>
        </w:rPr>
        <w:t>ключей из множества</w:t>
      </w:r>
      <w:r>
        <w:rPr>
          <w:rFonts w:ascii="Times New Roman" w:cs="Times New Roman" w:eastAsia="Times New Roman" w:hAnsi="Times New Roman"/>
          <w:sz w:val="27"/>
          <w:szCs w:val="27"/>
          <w:i w:val="1"/>
          <w:iCs w:val="1"/>
          <w:color w:val="auto"/>
        </w:rPr>
        <w:t xml:space="preserve"> </w:t>
      </w:r>
      <w:r>
        <w:rPr>
          <w:rFonts w:ascii="Algerian" w:cs="Algerian" w:eastAsia="Algerian" w:hAnsi="Algerian"/>
          <w:sz w:val="27"/>
          <w:szCs w:val="27"/>
          <w:color w:val="auto"/>
        </w:rPr>
        <w:t>K</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Algerian" w:cs="Algerian" w:eastAsia="Algerian" w:hAnsi="Algerian"/>
          <w:sz w:val="27"/>
          <w:szCs w:val="27"/>
          <w:color w:val="auto"/>
        </w:rPr>
        <w:t>K</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Algerian" w:cs="Algerian" w:eastAsia="Algerian" w:hAnsi="Algerian"/>
          <w:sz w:val="27"/>
          <w:szCs w:val="27"/>
          <w:i w:val="1"/>
          <w:iCs w:val="1"/>
          <w:color w:val="auto"/>
        </w:rPr>
        <w:t>K</w:t>
      </w:r>
      <w:r>
        <w:rPr>
          <w:rFonts w:ascii="Times New Roman" w:cs="Times New Roman" w:eastAsia="Times New Roman" w:hAnsi="Times New Roman"/>
          <w:sz w:val="35"/>
          <w:szCs w:val="35"/>
          <w:b w:val="1"/>
          <w:bCs w:val="1"/>
          <w:color w:val="auto"/>
          <w:vertAlign w:val="subscript"/>
        </w:rPr>
        <w:t>2</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K</w:t>
      </w:r>
      <w:r>
        <w:rPr>
          <w:rFonts w:ascii="Times New Roman" w:cs="Times New Roman" w:eastAsia="Times New Roman" w:hAnsi="Times New Roman"/>
          <w:sz w:val="35"/>
          <w:szCs w:val="35"/>
          <w:b w:val="1"/>
          <w:bCs w:val="1"/>
          <w:color w:val="auto"/>
          <w:vertAlign w:val="subscript"/>
        </w:rPr>
        <w:t>v</w:t>
      </w:r>
      <w:r>
        <w:rPr>
          <w:rFonts w:ascii="Times New Roman" w:cs="Times New Roman" w:eastAsia="Times New Roman" w:hAnsi="Times New Roman"/>
          <w:sz w:val="35"/>
          <w:szCs w:val="35"/>
          <w:b w:val="1"/>
          <w:bCs w:val="1"/>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K</w:t>
      </w:r>
      <w:r>
        <w:rPr>
          <w:rFonts w:ascii="Times New Roman" w:cs="Times New Roman" w:eastAsia="Times New Roman" w:hAnsi="Times New Roman"/>
          <w:sz w:val="35"/>
          <w:szCs w:val="35"/>
          <w:color w:val="auto"/>
          <w:vertAlign w:val="subscript"/>
        </w:rPr>
        <w:t>1</w:t>
      </w:r>
      <w:r>
        <w:rPr>
          <w:rFonts w:ascii="Times New Roman" w:cs="Times New Roman" w:eastAsia="Times New Roman" w:hAnsi="Times New Roman"/>
          <w:sz w:val="35"/>
          <w:szCs w:val="35"/>
          <w:b w:val="1"/>
          <w:bCs w:val="1"/>
          <w:color w:val="auto"/>
          <w:vertAlign w:val="superscript"/>
        </w:rPr>
        <w:t>д</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11</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12</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 …,</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1n</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K</w:t>
      </w:r>
      <w:r>
        <w:rPr>
          <w:rFonts w:ascii="Times New Roman" w:cs="Times New Roman" w:eastAsia="Times New Roman" w:hAnsi="Times New Roman"/>
          <w:sz w:val="35"/>
          <w:szCs w:val="35"/>
          <w:color w:val="auto"/>
          <w:vertAlign w:val="subscript"/>
        </w:rPr>
        <w:t>v</w:t>
      </w:r>
      <w:r>
        <w:rPr>
          <w:rFonts w:ascii="Times New Roman" w:cs="Times New Roman" w:eastAsia="Times New Roman" w:hAnsi="Times New Roman"/>
          <w:sz w:val="35"/>
          <w:szCs w:val="35"/>
          <w:b w:val="1"/>
          <w:bCs w:val="1"/>
          <w:color w:val="auto"/>
          <w:vertAlign w:val="superscript"/>
        </w:rPr>
        <w:t>д</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color w:val="auto"/>
        </w:rPr>
        <w:t>= {</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35"/>
          <w:szCs w:val="35"/>
          <w:color w:val="auto"/>
          <w:vertAlign w:val="subscript"/>
        </w:rPr>
        <w:t>v1</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v2</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 …,</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color w:val="auto"/>
          <w:vertAlign w:val="subscript"/>
        </w:rPr>
        <w:t>vm</w:t>
      </w:r>
      <w:r>
        <w:rPr>
          <w:rFonts w:ascii="Times New Roman" w:cs="Times New Roman" w:eastAsia="Times New Roman" w:hAnsi="Times New Roman"/>
          <w:sz w:val="35"/>
          <w:szCs w:val="35"/>
          <w:color w:val="auto"/>
          <w:vertAlign w:val="superscript"/>
        </w:rPr>
        <w:t>д</w:t>
      </w:r>
      <w:r>
        <w:rPr>
          <w:rFonts w:ascii="Times New Roman" w:cs="Times New Roman" w:eastAsia="Times New Roman" w:hAnsi="Times New Roman"/>
          <w:sz w:val="27"/>
          <w:szCs w:val="27"/>
          <w:color w:val="auto"/>
        </w:rPr>
        <w:t>};</w:t>
      </w:r>
      <w:r>
        <w:rPr>
          <w:rFonts w:ascii="Algerian" w:cs="Algerian" w:eastAsia="Algerian" w:hAnsi="Algerian"/>
          <w:sz w:val="27"/>
          <w:szCs w:val="27"/>
          <w:i w:val="1"/>
          <w:iCs w:val="1"/>
          <w:color w:val="auto"/>
        </w:rPr>
        <w:t xml:space="preserve"> </w:t>
      </w:r>
      <w:r>
        <w:rPr>
          <w:rFonts w:ascii="Times New Roman" w:cs="Times New Roman" w:eastAsia="Times New Roman" w:hAnsi="Times New Roman"/>
          <w:sz w:val="27"/>
          <w:szCs w:val="27"/>
          <w:color w:val="auto"/>
        </w:rPr>
        <w:t xml:space="preserve">ис-точник ключей </w:t>
      </w:r>
      <w:r>
        <w:rPr>
          <w:rFonts w:ascii="Algerian" w:cs="Algerian" w:eastAsia="Algerian" w:hAnsi="Algerian"/>
          <w:sz w:val="27"/>
          <w:szCs w:val="27"/>
          <w:color w:val="auto"/>
        </w:rPr>
        <w:t>K</w:t>
      </w:r>
      <w:r>
        <w:rPr>
          <w:rFonts w:ascii="Times New Roman" w:cs="Times New Roman" w:eastAsia="Times New Roman" w:hAnsi="Times New Roman"/>
          <w:sz w:val="27"/>
          <w:szCs w:val="27"/>
          <w:i w:val="1"/>
          <w:iCs w:val="1"/>
          <w:color w:val="auto"/>
        </w:rPr>
        <w:t>,</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блок осаждения сообщения</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M</w:t>
      </w:r>
      <w:r>
        <w:rPr>
          <w:rFonts w:ascii="Times New Roman" w:cs="Times New Roman" w:eastAsia="Times New Roman" w:hAnsi="Times New Roman"/>
          <w:sz w:val="35"/>
          <w:szCs w:val="35"/>
          <w:i w:val="1"/>
          <w:iCs w:val="1"/>
          <w:color w:val="auto"/>
          <w:vertAlign w:val="subscript"/>
        </w:rPr>
        <w:t>i</w:t>
      </w:r>
      <w:r>
        <w:rPr>
          <w:rFonts w:ascii="Times New Roman" w:cs="Times New Roman" w:eastAsia="Times New Roman" w:hAnsi="Times New Roman"/>
          <w:sz w:val="27"/>
          <w:szCs w:val="27"/>
          <w:color w:val="auto"/>
        </w:rPr>
        <w:t xml:space="preserve"> в контейнере </w:t>
      </w:r>
      <w:r>
        <w:rPr>
          <w:rFonts w:ascii="Times New Roman" w:cs="Times New Roman" w:eastAsia="Times New Roman" w:hAnsi="Times New Roman"/>
          <w:sz w:val="27"/>
          <w:szCs w:val="27"/>
          <w:i w:val="1"/>
          <w:iCs w:val="1"/>
          <w:color w:val="auto"/>
        </w:rPr>
        <w:t>C</w:t>
      </w:r>
      <w:r>
        <w:rPr>
          <w:rFonts w:ascii="Times New Roman" w:cs="Times New Roman" w:eastAsia="Times New Roman" w:hAnsi="Times New Roman"/>
          <w:sz w:val="35"/>
          <w:szCs w:val="35"/>
          <w:i w:val="1"/>
          <w:iCs w:val="1"/>
          <w:color w:val="auto"/>
          <w:vertAlign w:val="subscript"/>
        </w:rPr>
        <w:t>j</w:t>
      </w:r>
      <w:r>
        <w:rPr>
          <w:rFonts w:ascii="Times New Roman" w:cs="Times New Roman" w:eastAsia="Times New Roman" w:hAnsi="Times New Roman"/>
          <w:sz w:val="27"/>
          <w:szCs w:val="27"/>
          <w:color w:val="auto"/>
        </w:rPr>
        <w:t xml:space="preserve"> и формиро-вания стегосообщения </w:t>
      </w:r>
      <w:r>
        <w:rPr>
          <w:rFonts w:ascii="Times New Roman" w:cs="Times New Roman" w:eastAsia="Times New Roman" w:hAnsi="Times New Roman"/>
          <w:sz w:val="27"/>
          <w:szCs w:val="27"/>
          <w:i w:val="1"/>
          <w:iCs w:val="1"/>
          <w:color w:val="auto"/>
        </w:rPr>
        <w:t>S</w:t>
      </w:r>
      <w:r>
        <w:rPr>
          <w:rFonts w:ascii="Times New Roman" w:cs="Times New Roman" w:eastAsia="Times New Roman" w:hAnsi="Times New Roman"/>
          <w:sz w:val="35"/>
          <w:szCs w:val="35"/>
          <w:i w:val="1"/>
          <w:iCs w:val="1"/>
          <w:color w:val="auto"/>
          <w:vertAlign w:val="subscript"/>
        </w:rPr>
        <w:t>w</w:t>
      </w:r>
      <w:r>
        <w:rPr>
          <w:rFonts w:ascii="Times New Roman" w:cs="Times New Roman" w:eastAsia="Times New Roman" w:hAnsi="Times New Roman"/>
          <w:sz w:val="27"/>
          <w:szCs w:val="27"/>
          <w:color w:val="auto"/>
        </w:rPr>
        <w:t xml:space="preserve"> на основе ключа </w:t>
      </w:r>
      <w:r>
        <w:rPr>
          <w:rFonts w:ascii="Times New Roman" w:cs="Times New Roman" w:eastAsia="Times New Roman" w:hAnsi="Times New Roman"/>
          <w:sz w:val="27"/>
          <w:szCs w:val="27"/>
          <w:i w:val="1"/>
          <w:iCs w:val="1"/>
          <w:color w:val="auto"/>
        </w:rPr>
        <w:t>K</w:t>
      </w:r>
      <w:r>
        <w:rPr>
          <w:rFonts w:ascii="Times New Roman" w:cs="Times New Roman" w:eastAsia="Times New Roman" w:hAnsi="Times New Roman"/>
          <w:sz w:val="35"/>
          <w:szCs w:val="35"/>
          <w:i w:val="1"/>
          <w:iCs w:val="1"/>
          <w:color w:val="auto"/>
          <w:vertAlign w:val="subscript"/>
        </w:rPr>
        <w:t>w</w:t>
      </w:r>
      <w:r>
        <w:rPr>
          <w:rFonts w:ascii="Symbol" w:cs="Symbol" w:eastAsia="Symbol" w:hAnsi="Symbol"/>
          <w:sz w:val="22"/>
          <w:szCs w:val="22"/>
          <w:color w:val="auto"/>
        </w:rPr>
        <w:t></w:t>
      </w:r>
      <w:r>
        <w:rPr>
          <w:rFonts w:ascii="Times New Roman" w:cs="Times New Roman" w:eastAsia="Times New Roman" w:hAnsi="Times New Roman"/>
          <w:sz w:val="27"/>
          <w:szCs w:val="27"/>
          <w:color w:val="auto"/>
        </w:rPr>
        <w:t xml:space="preserve"> </w:t>
      </w:r>
      <w:r>
        <w:rPr>
          <w:rFonts w:ascii="Algerian" w:cs="Algerian" w:eastAsia="Algerian" w:hAnsi="Algerian"/>
          <w:sz w:val="27"/>
          <w:szCs w:val="27"/>
          <w:color w:val="auto"/>
        </w:rPr>
        <w:t>K</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w</w:t>
      </w:r>
      <w:r>
        <w:rPr>
          <w:rFonts w:ascii="Times New Roman" w:cs="Times New Roman" w:eastAsia="Times New Roman" w:hAnsi="Times New Roman"/>
          <w:sz w:val="27"/>
          <w:szCs w:val="27"/>
          <w:color w:val="auto"/>
        </w:rPr>
        <w:t xml:space="preserve"> = 1, 2,…, </w:t>
      </w:r>
      <w:r>
        <w:rPr>
          <w:rFonts w:ascii="Times New Roman" w:cs="Times New Roman" w:eastAsia="Times New Roman" w:hAnsi="Times New Roman"/>
          <w:sz w:val="27"/>
          <w:szCs w:val="27"/>
          <w:i w:val="1"/>
          <w:iCs w:val="1"/>
          <w:color w:val="auto"/>
        </w:rPr>
        <w:t>l</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i w:val="1"/>
          <w:iCs w:val="1"/>
          <w:color w:val="auto"/>
        </w:rPr>
        <w:t>S</w:t>
      </w:r>
      <w:r>
        <w:rPr>
          <w:rFonts w:ascii="Times New Roman" w:cs="Times New Roman" w:eastAsia="Times New Roman" w:hAnsi="Times New Roman"/>
          <w:sz w:val="35"/>
          <w:szCs w:val="35"/>
          <w:i w:val="1"/>
          <w:iCs w:val="1"/>
          <w:color w:val="auto"/>
          <w:vertAlign w:val="subscript"/>
        </w:rPr>
        <w:t>w</w:t>
      </w:r>
      <w:r>
        <w:rPr>
          <w:rFonts w:ascii="Times New Roman" w:cs="Times New Roman" w:eastAsia="Times New Roman" w:hAnsi="Times New Roman"/>
          <w:sz w:val="27"/>
          <w:szCs w:val="27"/>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7"/>
          <w:szCs w:val="27"/>
          <w:color w:val="auto"/>
        </w:rPr>
        <w:t xml:space="preserve"> </w:t>
      </w:r>
      <w:r>
        <w:rPr>
          <w:rFonts w:ascii="Algerian" w:cs="Algerian" w:eastAsia="Algerian" w:hAnsi="Algerian"/>
          <w:sz w:val="27"/>
          <w:szCs w:val="27"/>
          <w:color w:val="auto"/>
        </w:rPr>
        <w:t>S</w:t>
      </w:r>
      <w:r>
        <w:rPr>
          <w:rFonts w:ascii="Times New Roman" w:cs="Times New Roman" w:eastAsia="Times New Roman" w:hAnsi="Times New Roman"/>
          <w:sz w:val="27"/>
          <w:szCs w:val="27"/>
          <w:color w:val="auto"/>
        </w:rPr>
        <w:t xml:space="preserve"> = {</w:t>
      </w:r>
      <w:r>
        <w:rPr>
          <w:rFonts w:ascii="Times New Roman" w:cs="Times New Roman" w:eastAsia="Times New Roman" w:hAnsi="Times New Roman"/>
          <w:sz w:val="27"/>
          <w:szCs w:val="27"/>
          <w:i w:val="1"/>
          <w:iCs w:val="1"/>
          <w:color w:val="auto"/>
        </w:rPr>
        <w:t>S</w:t>
      </w:r>
      <w:r>
        <w:rPr>
          <w:rFonts w:ascii="Times New Roman" w:cs="Times New Roman" w:eastAsia="Times New Roman" w:hAnsi="Times New Roman"/>
          <w:sz w:val="35"/>
          <w:szCs w:val="35"/>
          <w:i w:val="1"/>
          <w:iCs w:val="1"/>
          <w:color w:val="auto"/>
          <w:vertAlign w:val="subscript"/>
        </w:rPr>
        <w:t>1</w:t>
      </w:r>
      <w:r>
        <w:rPr>
          <w:rFonts w:ascii="Times New Roman" w:cs="Times New Roman" w:eastAsia="Times New Roman" w:hAnsi="Times New Roman"/>
          <w:sz w:val="27"/>
          <w:szCs w:val="27"/>
          <w:i w:val="1"/>
          <w:iCs w:val="1"/>
          <w:color w:val="auto"/>
        </w:rPr>
        <w:t>,</w:t>
      </w:r>
    </w:p>
    <w:p>
      <w:pPr>
        <w:ind w:left="260"/>
        <w:spacing w:after="0" w:line="190" w:lineRule="auto"/>
        <w:rPr>
          <w:sz w:val="20"/>
          <w:szCs w:val="20"/>
          <w:color w:val="auto"/>
        </w:rPr>
      </w:pP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S</w:t>
      </w:r>
      <w:r>
        <w:rPr>
          <w:rFonts w:ascii="Times New Roman" w:cs="Times New Roman" w:eastAsia="Times New Roman" w:hAnsi="Times New Roman"/>
          <w:sz w:val="36"/>
          <w:szCs w:val="36"/>
          <w:i w:val="1"/>
          <w:iCs w:val="1"/>
          <w:color w:val="auto"/>
          <w:vertAlign w:val="subscript"/>
        </w:rPr>
        <w:t>r</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Точно так же на основе соотношений (8.14) и (8.16) можем синтезиро-вать приемную часть стеганографической системы (8.17). При этом необхо-димо принять во внимание обратный порядок (по отношению к вышеописан-ному) использования ключевой информации и формальную разницу в значе-ниях дополнительных ключей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 xml:space="preserve">) в сравнении с </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color w:val="auto"/>
        </w:rPr>
        <w:t>.</w:t>
      </w:r>
    </w:p>
    <w:p>
      <w:pPr>
        <w:spacing w:after="0" w:line="4" w:lineRule="exact"/>
        <w:rPr>
          <w:sz w:val="20"/>
          <w:szCs w:val="20"/>
          <w:color w:val="auto"/>
        </w:rPr>
      </w:pPr>
    </w:p>
    <w:p>
      <w:pPr>
        <w:jc w:val="both"/>
        <w:ind w:left="260" w:firstLine="854"/>
        <w:spacing w:after="0" w:line="236" w:lineRule="auto"/>
        <w:tabs>
          <w:tab w:leader="none" w:pos="1380" w:val="left"/>
        </w:tabs>
        <w:numPr>
          <w:ilvl w:val="0"/>
          <w:numId w:val="19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общем случае, как и в криптографических системах, передающую и приемную часть стеганографической системы связывает канал передачи (хранения) стегосообщения. В контексте задачи построения структурной схемы стеганографической системы сейчас ограничимся тем, что представим результат влияния различных факторов (действие злоумышленника; влияние</w:t>
      </w:r>
    </w:p>
    <w:p>
      <w:pPr>
        <w:spacing w:after="0" w:line="2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123</w:t>
      </w:r>
    </w:p>
    <w:p>
      <w:pPr>
        <w:sectPr>
          <w:pgSz w:w="11900" w:h="16838" w:orient="portrait"/>
          <w:cols w:equalWidth="0" w:num="1">
            <w:col w:w="9620"/>
          </w:cols>
          <w:pgMar w:left="1440" w:top="796" w:right="846" w:bottom="470" w:gutter="0" w:footer="0" w:header="0"/>
        </w:sectPr>
      </w:pPr>
    </w:p>
    <w:bookmarkStart w:id="123" w:name="page124"/>
    <w:bookmarkEnd w:id="123"/>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шумов; изменение формата документа-контейнера: например, изменение шрифта текстового документа-контейнера и др.), которые приводят к изме-</w:t>
      </w:r>
    </w:p>
    <w:p>
      <w:pPr>
        <w:ind w:left="260"/>
        <w:spacing w:after="0"/>
        <w:tabs>
          <w:tab w:leader="none" w:pos="6340" w:val="left"/>
        </w:tabs>
        <w:rPr>
          <w:sz w:val="20"/>
          <w:szCs w:val="20"/>
          <w:color w:val="auto"/>
        </w:rPr>
      </w:pPr>
      <w:r>
        <w:rPr>
          <w:rFonts w:ascii="Times New Roman" w:cs="Times New Roman" w:eastAsia="Times New Roman" w:hAnsi="Times New Roman"/>
          <w:sz w:val="28"/>
          <w:szCs w:val="28"/>
          <w:color w:val="auto"/>
        </w:rPr>
        <w:t xml:space="preserve">нению стегосообщения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36"/>
          <w:szCs w:val="36"/>
          <w:i w:val="1"/>
          <w:iCs w:val="1"/>
          <w:color w:val="auto"/>
          <w:vertAlign w:val="subscript"/>
        </w:rPr>
        <w:t>w</w:t>
      </w:r>
      <w:r>
        <w:rPr>
          <w:rFonts w:ascii="Times New Roman" w:cs="Times New Roman" w:eastAsia="Times New Roman" w:hAnsi="Times New Roman"/>
          <w:sz w:val="28"/>
          <w:szCs w:val="28"/>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8"/>
          <w:szCs w:val="28"/>
          <w:color w:val="auto"/>
        </w:rPr>
        <w:t xml:space="preserve"> </w:t>
      </w:r>
      <w:r>
        <w:rPr>
          <w:rFonts w:ascii="Algerian" w:cs="Algerian" w:eastAsia="Algerian" w:hAnsi="Algerian"/>
          <w:sz w:val="28"/>
          <w:szCs w:val="28"/>
          <w:color w:val="auto"/>
        </w:rPr>
        <w:t>S</w:t>
      </w:r>
      <w:r>
        <w:rPr>
          <w:rFonts w:ascii="Times New Roman" w:cs="Times New Roman" w:eastAsia="Times New Roman" w:hAnsi="Times New Roman"/>
          <w:sz w:val="28"/>
          <w:szCs w:val="28"/>
          <w:color w:val="auto"/>
        </w:rPr>
        <w:t>, в виде параметра</w:t>
      </w:r>
      <w:r>
        <w:rPr>
          <w:sz w:val="20"/>
          <w:szCs w:val="20"/>
          <w:color w:val="auto"/>
        </w:rPr>
        <w:tab/>
      </w:r>
      <w:r>
        <w:rPr>
          <w:rFonts w:ascii="Times New Roman" w:cs="Times New Roman" w:eastAsia="Times New Roman" w:hAnsi="Times New Roman"/>
          <w:sz w:val="25"/>
          <w:szCs w:val="25"/>
          <w:i w:val="1"/>
          <w:iCs w:val="1"/>
          <w:color w:val="auto"/>
        </w:rPr>
        <w:t>S</w:t>
      </w:r>
      <w:r>
        <w:rPr>
          <w:rFonts w:ascii="Times New Roman" w:cs="Times New Roman" w:eastAsia="Times New Roman" w:hAnsi="Times New Roman"/>
          <w:sz w:val="32"/>
          <w:szCs w:val="32"/>
          <w:i w:val="1"/>
          <w:iCs w:val="1"/>
          <w:color w:val="auto"/>
          <w:vertAlign w:val="subscript"/>
        </w:rPr>
        <w:t>w</w:t>
      </w:r>
      <w:r>
        <w:rPr>
          <w:rFonts w:ascii="Times New Roman" w:cs="Times New Roman" w:eastAsia="Times New Roman" w:hAnsi="Times New Roman"/>
          <w:sz w:val="25"/>
          <w:szCs w:val="25"/>
          <w:color w:val="auto"/>
        </w:rPr>
        <w:t>.</w:t>
      </w:r>
    </w:p>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Структурная схема синтезированной двухключевой стеганографиче-ской системы, удовлетворяющей (8.4), (8.13), (8.15), приведена на рис. 8.4.</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В этом случае, строго говоря, выражение (8.16) следует представить в</w:t>
      </w:r>
    </w:p>
    <w:tbl>
      <w:tblPr>
        <w:tblLayout w:type="fixed"/>
        <w:tblInd w:w="260" w:type="dxa"/>
        <w:tblCellMar>
          <w:top w:w="0" w:type="dxa"/>
          <w:left w:w="0" w:type="dxa"/>
          <w:bottom w:w="0" w:type="dxa"/>
          <w:right w:w="0" w:type="dxa"/>
        </w:tblCellMar>
      </w:tblPr>
      <w:tr>
        <w:trPr>
          <w:trHeight w:val="322"/>
        </w:trPr>
        <w:tc>
          <w:tcPr>
            <w:tcW w:w="7600" w:type="dxa"/>
            <w:vAlign w:val="bottom"/>
          </w:tcPr>
          <w:p>
            <w:pPr>
              <w:spacing w:after="0"/>
              <w:rPr>
                <w:sz w:val="20"/>
                <w:szCs w:val="20"/>
                <w:color w:val="auto"/>
              </w:rPr>
            </w:pPr>
            <w:r>
              <w:rPr>
                <w:rFonts w:ascii="Times New Roman" w:cs="Times New Roman" w:eastAsia="Times New Roman" w:hAnsi="Times New Roman"/>
                <w:sz w:val="28"/>
                <w:szCs w:val="28"/>
                <w:color w:val="auto"/>
              </w:rPr>
              <w:t>виде</w:t>
            </w:r>
          </w:p>
        </w:tc>
        <w:tc>
          <w:tcPr>
            <w:tcW w:w="1760" w:type="dxa"/>
            <w:vAlign w:val="bottom"/>
          </w:tcPr>
          <w:p>
            <w:pPr>
              <w:spacing w:after="0"/>
              <w:rPr>
                <w:sz w:val="24"/>
                <w:szCs w:val="24"/>
                <w:color w:val="auto"/>
              </w:rPr>
            </w:pPr>
          </w:p>
        </w:tc>
      </w:tr>
      <w:tr>
        <w:trPr>
          <w:trHeight w:val="407"/>
        </w:trPr>
        <w:tc>
          <w:tcPr>
            <w:tcW w:w="7600" w:type="dxa"/>
            <w:vAlign w:val="bottom"/>
          </w:tcPr>
          <w:p>
            <w:pPr>
              <w:ind w:left="3180"/>
              <w:spacing w:after="0" w:line="408" w:lineRule="exact"/>
              <w:rPr>
                <w:sz w:val="20"/>
                <w:szCs w:val="20"/>
                <w:color w:val="auto"/>
              </w:rPr>
            </w:pPr>
            <w:r>
              <w:rPr>
                <w:rFonts w:ascii="Times New Roman" w:cs="Times New Roman" w:eastAsia="Times New Roman" w:hAnsi="Times New Roman"/>
                <w:sz w:val="28"/>
                <w:szCs w:val="28"/>
                <w:b w:val="1"/>
                <w:bCs w:val="1"/>
                <w:i w:val="1"/>
                <w:iCs w:val="1"/>
                <w:color w:val="auto"/>
              </w:rPr>
              <w:t>F</w:t>
            </w:r>
            <w:r>
              <w:rPr>
                <w:rFonts w:ascii="Times New Roman" w:cs="Times New Roman" w:eastAsia="Times New Roman" w:hAnsi="Times New Roman"/>
                <w:sz w:val="36"/>
                <w:szCs w:val="36"/>
                <w:b w:val="1"/>
                <w:bCs w:val="1"/>
                <w:i w:val="1"/>
                <w:iCs w:val="1"/>
                <w:color w:val="auto"/>
                <w:vertAlign w:val="superscript"/>
              </w:rPr>
              <w:t>-1</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w:t>
            </w:r>
            <w:r>
              <w:rPr>
                <w:rFonts w:ascii="Algerian" w:cs="Algerian" w:eastAsia="Algerian" w:hAnsi="Algerian"/>
                <w:sz w:val="28"/>
                <w:szCs w:val="28"/>
                <w:color w:val="auto"/>
              </w:rPr>
              <w:t>S</w:t>
            </w:r>
            <w:r>
              <w:rPr>
                <w:rFonts w:ascii="Times New Roman" w:cs="Times New Roman" w:eastAsia="Times New Roman" w:hAnsi="Times New Roman"/>
                <w:sz w:val="28"/>
                <w:szCs w:val="28"/>
                <w:b w:val="1"/>
                <w:bCs w:val="1"/>
                <w:i w:val="1"/>
                <w:iCs w:val="1"/>
                <w:color w:val="auto"/>
              </w:rPr>
              <w:t xml:space="preserve"> </w:t>
            </w:r>
            <w:r>
              <w:rPr>
                <w:rFonts w:ascii="Calibri" w:cs="Calibri" w:eastAsia="Calibri" w:hAnsi="Calibri"/>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i w:val="1"/>
                <w:iCs w:val="1"/>
                <w:color w:val="auto"/>
              </w:rPr>
              <w:t>S</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28"/>
                <w:szCs w:val="28"/>
                <w:b w:val="1"/>
                <w:bCs w:val="1"/>
                <w:i w:val="1"/>
                <w:iCs w:val="1"/>
                <w:color w:val="auto"/>
              </w:rPr>
              <w:t>×</w:t>
            </w:r>
            <w:r>
              <w:rPr>
                <w:rFonts w:ascii="Algerian" w:cs="Algerian" w:eastAsia="Algerian" w:hAnsi="Algerian"/>
                <w:sz w:val="28"/>
                <w:szCs w:val="28"/>
                <w:color w:val="auto"/>
              </w:rPr>
              <w:t>K</w:t>
            </w:r>
            <w:r>
              <w:rPr>
                <w:rFonts w:ascii="Times New Roman" w:cs="Times New Roman" w:eastAsia="Times New Roman" w:hAnsi="Times New Roman"/>
                <w:sz w:val="36"/>
                <w:szCs w:val="36"/>
                <w:b w:val="1"/>
                <w:bCs w:val="1"/>
                <w:color w:val="auto"/>
                <w:vertAlign w:val="superscript"/>
              </w:rPr>
              <w:t>д*</w:t>
            </w:r>
            <w:r>
              <w:rPr>
                <w:rFonts w:ascii="Times New Roman" w:cs="Times New Roman" w:eastAsia="Times New Roman" w:hAnsi="Times New Roman"/>
                <w:sz w:val="28"/>
                <w:szCs w:val="28"/>
                <w:b w:val="1"/>
                <w:bCs w:val="1"/>
                <w:i w:val="1"/>
                <w:iCs w:val="1"/>
                <w:color w:val="auto"/>
              </w:rPr>
              <w:t xml:space="preserve"> → </w:t>
            </w:r>
            <w:r>
              <w:rPr>
                <w:rFonts w:ascii="Algerian" w:cs="Algerian" w:eastAsia="Algerian" w:hAnsi="Algerian"/>
                <w:sz w:val="28"/>
                <w:szCs w:val="28"/>
                <w:color w:val="auto"/>
              </w:rPr>
              <w:t>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Algerian" w:cs="Algerian" w:eastAsia="Algerian" w:hAnsi="Algerian"/>
                <w:sz w:val="28"/>
                <w:szCs w:val="28"/>
                <w:color w:val="auto"/>
              </w:rPr>
              <w:t>C</w:t>
            </w:r>
            <w:r>
              <w:rPr>
                <w:rFonts w:ascii="Times New Roman" w:cs="Times New Roman" w:eastAsia="Times New Roman" w:hAnsi="Times New Roman"/>
                <w:sz w:val="28"/>
                <w:szCs w:val="28"/>
                <w:color w:val="auto"/>
              </w:rPr>
              <w:t>.</w:t>
            </w:r>
          </w:p>
        </w:tc>
        <w:tc>
          <w:tcPr>
            <w:tcW w:w="17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(8.18)</w:t>
            </w:r>
          </w:p>
        </w:tc>
      </w:tr>
    </w:tbl>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 xml:space="preserve">Последнее будет справедливо для </w:t>
      </w:r>
      <w:r>
        <w:rPr>
          <w:rFonts w:ascii="Times New Roman" w:cs="Times New Roman" w:eastAsia="Times New Roman" w:hAnsi="Times New Roman"/>
          <w:sz w:val="28"/>
          <w:szCs w:val="28"/>
          <w:i w:val="1"/>
          <w:iCs w:val="1"/>
          <w:color w:val="auto"/>
        </w:rPr>
        <w:t>робастных стеганографических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систем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стегосистем,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устойчивых к непреднамеренным воздействиям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 элементы этих систем.</w:t>
      </w:r>
    </w:p>
    <w:p>
      <w:pPr>
        <w:spacing w:after="0" w:line="32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4" w:lineRule="exact"/>
        <w:rPr>
          <w:sz w:val="20"/>
          <w:szCs w:val="20"/>
          <w:color w:val="auto"/>
        </w:rPr>
      </w:pPr>
    </w:p>
    <w:p>
      <w:pPr>
        <w:ind w:left="260" w:firstLine="854"/>
        <w:spacing w:after="0" w:line="235" w:lineRule="auto"/>
        <w:tabs>
          <w:tab w:leader="none" w:pos="1676" w:val="left"/>
        </w:tabs>
        <w:numPr>
          <w:ilvl w:val="0"/>
          <w:numId w:val="19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и пояснить структурную схему стеганографической системы: а) одноключевой, б) двухключевой.</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19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определения и формально описать стеганографические сис-темы: а) одноключевую, б) двухключевую.</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124</w:t>
      </w:r>
    </w:p>
    <w:p>
      <w:pPr>
        <w:sectPr>
          <w:pgSz w:w="11900" w:h="16838" w:orient="portrait"/>
          <w:cols w:equalWidth="0" w:num="1">
            <w:col w:w="9620"/>
          </w:cols>
          <w:pgMar w:left="1440" w:top="1138" w:right="846" w:bottom="470" w:gutter="0" w:footer="0" w:header="0"/>
        </w:sectPr>
      </w:pPr>
    </w:p>
    <w:bookmarkStart w:id="124" w:name="page125"/>
    <w:bookmarkEnd w:id="1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90" w:type="dxa"/>
        <w:tblCellMar>
          <w:top w:w="0" w:type="dxa"/>
          <w:left w:w="0" w:type="dxa"/>
          <w:bottom w:w="0" w:type="dxa"/>
          <w:right w:w="0" w:type="dxa"/>
        </w:tblCellMar>
      </w:tblPr>
      <w:tr>
        <w:trPr>
          <w:trHeight w:val="257"/>
        </w:trPr>
        <w:tc>
          <w:tcPr>
            <w:tcW w:w="80" w:type="dxa"/>
            <w:vAlign w:val="bottom"/>
            <w:tcBorders>
              <w:right w:val="single" w:sz="8" w:color="auto"/>
            </w:tcBorders>
          </w:tcPr>
          <w:p>
            <w:pPr>
              <w:spacing w:after="0"/>
              <w:rPr>
                <w:sz w:val="22"/>
                <w:szCs w:val="22"/>
                <w:color w:val="auto"/>
              </w:rPr>
            </w:pPr>
          </w:p>
        </w:tc>
        <w:tc>
          <w:tcPr>
            <w:tcW w:w="1820" w:type="dxa"/>
            <w:vAlign w:val="bottom"/>
            <w:tcBorders>
              <w:top w:val="single" w:sz="8" w:color="auto"/>
              <w:bottom w:val="single" w:sz="8" w:color="auto"/>
              <w:right w:val="single" w:sz="8" w:color="auto"/>
            </w:tcBorders>
            <w:gridSpan w:val="4"/>
            <w:vMerge w:val="restart"/>
          </w:tcPr>
          <w:p>
            <w:pPr>
              <w:jc w:val="center"/>
              <w:ind w:right="20"/>
              <w:spacing w:after="0"/>
              <w:rPr>
                <w:sz w:val="20"/>
                <w:szCs w:val="20"/>
                <w:color w:val="auto"/>
              </w:rPr>
            </w:pPr>
            <w:r>
              <w:rPr>
                <w:rFonts w:ascii="Times New Roman" w:cs="Times New Roman" w:eastAsia="Times New Roman" w:hAnsi="Times New Roman"/>
                <w:sz w:val="24"/>
                <w:szCs w:val="24"/>
                <w:color w:val="auto"/>
              </w:rPr>
              <w:t>Источник</w:t>
            </w:r>
          </w:p>
        </w:tc>
        <w:tc>
          <w:tcPr>
            <w:tcW w:w="5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940" w:type="dxa"/>
            <w:vAlign w:val="bottom"/>
            <w:tcBorders>
              <w:bottom w:val="single" w:sz="8" w:color="auto"/>
            </w:tcBorders>
          </w:tcPr>
          <w:p>
            <w:pPr>
              <w:spacing w:after="0"/>
              <w:rPr>
                <w:sz w:val="22"/>
                <w:szCs w:val="22"/>
                <w:color w:val="auto"/>
              </w:rPr>
            </w:pPr>
          </w:p>
        </w:tc>
        <w:tc>
          <w:tcPr>
            <w:tcW w:w="640" w:type="dxa"/>
            <w:vAlign w:val="bottom"/>
            <w:tcBorders>
              <w:bottom w:val="single" w:sz="8" w:color="auto"/>
            </w:tcBorders>
          </w:tcPr>
          <w:p>
            <w:pPr>
              <w:spacing w:after="0"/>
              <w:rPr>
                <w:sz w:val="22"/>
                <w:szCs w:val="22"/>
                <w:color w:val="auto"/>
              </w:rPr>
            </w:pPr>
          </w:p>
        </w:tc>
        <w:tc>
          <w:tcPr>
            <w:tcW w:w="240" w:type="dxa"/>
            <w:vAlign w:val="bottom"/>
            <w:tcBorders>
              <w:bottom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18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8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8"/>
        </w:trPr>
        <w:tc>
          <w:tcPr>
            <w:tcW w:w="80" w:type="dxa"/>
            <w:vAlign w:val="bottom"/>
            <w:tcBorders>
              <w:right w:val="single" w:sz="8" w:color="auto"/>
            </w:tcBorders>
          </w:tcPr>
          <w:p>
            <w:pPr>
              <w:spacing w:after="0"/>
              <w:rPr>
                <w:sz w:val="6"/>
                <w:szCs w:val="6"/>
                <w:color w:val="auto"/>
              </w:rPr>
            </w:pPr>
          </w:p>
        </w:tc>
        <w:tc>
          <w:tcPr>
            <w:tcW w:w="1820" w:type="dxa"/>
            <w:vAlign w:val="bottom"/>
            <w:tcBorders>
              <w:right w:val="single" w:sz="8" w:color="auto"/>
            </w:tcBorders>
            <w:gridSpan w:val="4"/>
            <w:vMerge w:val="continue"/>
          </w:tcPr>
          <w:p>
            <w:pPr>
              <w:spacing w:after="0"/>
              <w:rPr>
                <w:sz w:val="6"/>
                <w:szCs w:val="6"/>
                <w:color w:val="auto"/>
              </w:rPr>
            </w:pPr>
          </w:p>
        </w:tc>
        <w:tc>
          <w:tcPr>
            <w:tcW w:w="5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1820" w:type="dxa"/>
            <w:vAlign w:val="bottom"/>
            <w:tcBorders>
              <w:right w:val="single" w:sz="8" w:color="auto"/>
            </w:tcBorders>
            <w:gridSpan w:val="3"/>
            <w:vMerge w:val="restart"/>
          </w:tcPr>
          <w:p>
            <w:pPr>
              <w:jc w:val="center"/>
              <w:ind w:right="20"/>
              <w:spacing w:after="0"/>
              <w:rPr>
                <w:sz w:val="20"/>
                <w:szCs w:val="20"/>
                <w:color w:val="auto"/>
              </w:rPr>
            </w:pPr>
            <w:r>
              <w:rPr>
                <w:rFonts w:ascii="Times New Roman" w:cs="Times New Roman" w:eastAsia="Times New Roman" w:hAnsi="Times New Roman"/>
                <w:sz w:val="24"/>
                <w:szCs w:val="24"/>
                <w:color w:val="auto"/>
              </w:rPr>
              <w:t>Источник</w:t>
            </w: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Pr>
          <w:p>
            <w:pPr>
              <w:spacing w:after="0"/>
              <w:rPr>
                <w:sz w:val="6"/>
                <w:szCs w:val="6"/>
                <w:color w:val="auto"/>
              </w:rPr>
            </w:pPr>
          </w:p>
        </w:tc>
        <w:tc>
          <w:tcPr>
            <w:tcW w:w="80" w:type="dxa"/>
            <w:vAlign w:val="bottom"/>
          </w:tcPr>
          <w:p>
            <w:pPr>
              <w:spacing w:after="0"/>
              <w:rPr>
                <w:sz w:val="6"/>
                <w:szCs w:val="6"/>
                <w:color w:val="auto"/>
              </w:rPr>
            </w:pPr>
          </w:p>
        </w:tc>
        <w:tc>
          <w:tcPr>
            <w:tcW w:w="1820" w:type="dxa"/>
            <w:vAlign w:val="bottom"/>
            <w:tcBorders>
              <w:bottom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7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 w:type="dxa"/>
            <w:vAlign w:val="bottom"/>
          </w:tcPr>
          <w:p>
            <w:pPr>
              <w:spacing w:after="0"/>
              <w:rPr>
                <w:sz w:val="6"/>
                <w:szCs w:val="6"/>
                <w:color w:val="auto"/>
              </w:rPr>
            </w:pPr>
          </w:p>
        </w:tc>
        <w:tc>
          <w:tcPr>
            <w:tcW w:w="182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56"/>
        </w:trPr>
        <w:tc>
          <w:tcPr>
            <w:tcW w:w="80" w:type="dxa"/>
            <w:vAlign w:val="bottom"/>
            <w:tcBorders>
              <w:right w:val="single" w:sz="8" w:color="auto"/>
            </w:tcBorders>
          </w:tcPr>
          <w:p>
            <w:pPr>
              <w:spacing w:after="0"/>
              <w:rPr>
                <w:sz w:val="22"/>
                <w:szCs w:val="22"/>
                <w:color w:val="auto"/>
              </w:rPr>
            </w:pPr>
          </w:p>
        </w:tc>
        <w:tc>
          <w:tcPr>
            <w:tcW w:w="1820" w:type="dxa"/>
            <w:vAlign w:val="bottom"/>
            <w:tcBorders>
              <w:right w:val="single" w:sz="8" w:color="auto"/>
            </w:tcBorders>
            <w:gridSpan w:val="4"/>
          </w:tcPr>
          <w:p>
            <w:pPr>
              <w:jc w:val="center"/>
              <w:ind w:right="20"/>
              <w:spacing w:after="0" w:line="256" w:lineRule="exact"/>
              <w:rPr>
                <w:sz w:val="20"/>
                <w:szCs w:val="20"/>
                <w:color w:val="auto"/>
              </w:rPr>
            </w:pPr>
            <w:r>
              <w:rPr>
                <w:rFonts w:ascii="Times New Roman" w:cs="Times New Roman" w:eastAsia="Times New Roman" w:hAnsi="Times New Roman"/>
                <w:sz w:val="24"/>
                <w:szCs w:val="24"/>
                <w:color w:val="auto"/>
              </w:rPr>
              <w:t>сообщений</w:t>
            </w:r>
          </w:p>
        </w:tc>
        <w:tc>
          <w:tcPr>
            <w:tcW w:w="500" w:type="dxa"/>
            <w:vAlign w:val="bottom"/>
          </w:tcPr>
          <w:p>
            <w:pPr>
              <w:spacing w:after="0"/>
              <w:rPr>
                <w:sz w:val="22"/>
                <w:szCs w:val="22"/>
                <w:color w:val="auto"/>
              </w:rPr>
            </w:pPr>
          </w:p>
        </w:tc>
        <w:tc>
          <w:tcPr>
            <w:tcW w:w="140" w:type="dxa"/>
            <w:vAlign w:val="bottom"/>
            <w:tcBorders>
              <w:right w:val="single" w:sz="8" w:color="auto"/>
            </w:tcBorders>
          </w:tcPr>
          <w:p>
            <w:pPr>
              <w:spacing w:after="0"/>
              <w:rPr>
                <w:sz w:val="22"/>
                <w:szCs w:val="22"/>
                <w:color w:val="auto"/>
              </w:rPr>
            </w:pPr>
          </w:p>
        </w:tc>
        <w:tc>
          <w:tcPr>
            <w:tcW w:w="1820" w:type="dxa"/>
            <w:vAlign w:val="bottom"/>
            <w:tcBorders>
              <w:right w:val="single" w:sz="8" w:color="auto"/>
            </w:tcBorders>
            <w:gridSpan w:val="3"/>
            <w:vMerge w:val="continue"/>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18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Интруз</w:t>
            </w:r>
          </w:p>
        </w:tc>
        <w:tc>
          <w:tcPr>
            <w:tcW w:w="14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40" w:type="dxa"/>
            <w:vAlign w:val="bottom"/>
            <w:tcBorders>
              <w:right w:val="single" w:sz="8" w:color="auto"/>
            </w:tcBorders>
          </w:tcPr>
          <w:p>
            <w:pPr>
              <w:spacing w:after="0"/>
              <w:rPr>
                <w:sz w:val="22"/>
                <w:szCs w:val="22"/>
                <w:color w:val="auto"/>
              </w:rPr>
            </w:pPr>
          </w:p>
        </w:tc>
        <w:tc>
          <w:tcPr>
            <w:tcW w:w="1820" w:type="dxa"/>
            <w:vAlign w:val="bottom"/>
            <w:tcBorders>
              <w:right w:val="single" w:sz="8" w:color="auto"/>
            </w:tcBorders>
            <w:vMerge w:val="restart"/>
          </w:tcPr>
          <w:p>
            <w:pPr>
              <w:ind w:left="180"/>
              <w:spacing w:after="0" w:line="286" w:lineRule="exact"/>
              <w:rPr>
                <w:sz w:val="20"/>
                <w:szCs w:val="20"/>
                <w:color w:val="auto"/>
              </w:rPr>
            </w:pPr>
            <w:r>
              <w:rPr>
                <w:rFonts w:ascii="Times New Roman" w:cs="Times New Roman" w:eastAsia="Times New Roman" w:hAnsi="Times New Roman"/>
                <w:sz w:val="24"/>
                <w:szCs w:val="24"/>
                <w:color w:val="auto"/>
              </w:rPr>
              <w:t>Контейнер, C</w:t>
            </w:r>
            <w:r>
              <w:rPr>
                <w:rFonts w:ascii="Times New Roman" w:cs="Times New Roman" w:eastAsia="Times New Roman" w:hAnsi="Times New Roman"/>
                <w:sz w:val="32"/>
                <w:szCs w:val="32"/>
                <w:color w:val="auto"/>
                <w:vertAlign w:val="subscript"/>
              </w:rPr>
              <w:t>j</w:t>
            </w:r>
          </w:p>
        </w:tc>
        <w:tc>
          <w:tcPr>
            <w:tcW w:w="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0"/>
        </w:trPr>
        <w:tc>
          <w:tcPr>
            <w:tcW w:w="80" w:type="dxa"/>
            <w:vAlign w:val="bottom"/>
            <w:tcBorders>
              <w:right w:val="single" w:sz="8" w:color="auto"/>
            </w:tcBorders>
          </w:tcPr>
          <w:p>
            <w:pPr>
              <w:spacing w:after="0"/>
              <w:rPr>
                <w:sz w:val="2"/>
                <w:szCs w:val="2"/>
                <w:color w:val="auto"/>
              </w:rPr>
            </w:pPr>
          </w:p>
        </w:tc>
        <w:tc>
          <w:tcPr>
            <w:tcW w:w="9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74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140" w:type="dxa"/>
            <w:vAlign w:val="bottom"/>
            <w:tcBorders>
              <w:right w:val="single" w:sz="8" w:color="auto"/>
            </w:tcBorders>
          </w:tcPr>
          <w:p>
            <w:pPr>
              <w:spacing w:after="0"/>
              <w:rPr>
                <w:sz w:val="2"/>
                <w:szCs w:val="2"/>
                <w:color w:val="auto"/>
              </w:rPr>
            </w:pPr>
          </w:p>
        </w:tc>
        <w:tc>
          <w:tcPr>
            <w:tcW w:w="1820" w:type="dxa"/>
            <w:vAlign w:val="bottom"/>
            <w:tcBorders>
              <w:right w:val="single" w:sz="8" w:color="auto"/>
            </w:tcBorders>
            <w:gridSpan w:val="3"/>
            <w:vMerge w:val="restart"/>
          </w:tcPr>
          <w:p>
            <w:pPr>
              <w:jc w:val="center"/>
              <w:ind w:right="40"/>
              <w:spacing w:after="0" w:line="264" w:lineRule="exact"/>
              <w:rPr>
                <w:sz w:val="20"/>
                <w:szCs w:val="20"/>
                <w:color w:val="auto"/>
              </w:rPr>
            </w:pPr>
            <w:r>
              <w:rPr>
                <w:rFonts w:ascii="Times New Roman" w:cs="Times New Roman" w:eastAsia="Times New Roman" w:hAnsi="Times New Roman"/>
                <w:sz w:val="24"/>
                <w:szCs w:val="24"/>
                <w:color w:val="auto"/>
              </w:rPr>
              <w:t>контейнеров</w:t>
            </w: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420" w:type="dxa"/>
            <w:vAlign w:val="bottom"/>
          </w:tcPr>
          <w:p>
            <w:pPr>
              <w:spacing w:after="0"/>
              <w:rPr>
                <w:sz w:val="2"/>
                <w:szCs w:val="2"/>
                <w:color w:val="auto"/>
              </w:rPr>
            </w:pPr>
          </w:p>
        </w:tc>
        <w:tc>
          <w:tcPr>
            <w:tcW w:w="80" w:type="dxa"/>
            <w:vAlign w:val="bottom"/>
            <w:tcBorders>
              <w:right w:val="single" w:sz="8" w:color="auto"/>
            </w:tcBorders>
          </w:tcPr>
          <w:p>
            <w:pPr>
              <w:spacing w:after="0"/>
              <w:rPr>
                <w:sz w:val="2"/>
                <w:szCs w:val="2"/>
                <w:color w:val="auto"/>
              </w:rPr>
            </w:pPr>
          </w:p>
        </w:tc>
        <w:tc>
          <w:tcPr>
            <w:tcW w:w="1820" w:type="dxa"/>
            <w:vAlign w:val="bottom"/>
            <w:tcBorders>
              <w:right w:val="single" w:sz="8" w:color="auto"/>
            </w:tcBorders>
            <w:vMerge w:val="continue"/>
          </w:tcPr>
          <w:p>
            <w:pPr>
              <w:spacing w:after="0"/>
              <w:rPr>
                <w:sz w:val="2"/>
                <w:szCs w:val="2"/>
                <w:color w:val="auto"/>
              </w:rPr>
            </w:pPr>
          </w:p>
        </w:tc>
        <w:tc>
          <w:tcPr>
            <w:tcW w:w="140" w:type="dxa"/>
            <w:vAlign w:val="bottom"/>
          </w:tcPr>
          <w:p>
            <w:pPr>
              <w:spacing w:after="0"/>
              <w:rPr>
                <w:sz w:val="2"/>
                <w:szCs w:val="2"/>
                <w:color w:val="auto"/>
              </w:rPr>
            </w:pPr>
          </w:p>
        </w:tc>
        <w:tc>
          <w:tcPr>
            <w:tcW w:w="760" w:type="dxa"/>
            <w:vAlign w:val="bottom"/>
          </w:tcPr>
          <w:p>
            <w:pPr>
              <w:spacing w:after="0"/>
              <w:rPr>
                <w:sz w:val="2"/>
                <w:szCs w:val="2"/>
                <w:color w:val="auto"/>
              </w:rPr>
            </w:pPr>
          </w:p>
        </w:tc>
        <w:tc>
          <w:tcPr>
            <w:tcW w:w="800" w:type="dxa"/>
            <w:vAlign w:val="bottom"/>
          </w:tcPr>
          <w:p>
            <w:pPr>
              <w:spacing w:after="0"/>
              <w:rPr>
                <w:sz w:val="2"/>
                <w:szCs w:val="2"/>
                <w:color w:val="auto"/>
              </w:rPr>
            </w:pPr>
          </w:p>
        </w:tc>
        <w:tc>
          <w:tcPr>
            <w:tcW w:w="7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tcPr>
          <w:p>
            <w:pPr>
              <w:spacing w:after="0"/>
              <w:rPr>
                <w:sz w:val="2"/>
                <w:szCs w:val="2"/>
                <w:color w:val="auto"/>
              </w:rPr>
            </w:pPr>
          </w:p>
        </w:tc>
        <w:tc>
          <w:tcPr>
            <w:tcW w:w="40" w:type="dxa"/>
            <w:vAlign w:val="bottom"/>
            <w:tcBorders>
              <w:right w:val="single" w:sz="8" w:color="auto"/>
            </w:tcBorders>
          </w:tcPr>
          <w:p>
            <w:pPr>
              <w:spacing w:after="0"/>
              <w:rPr>
                <w:sz w:val="2"/>
                <w:szCs w:val="2"/>
                <w:color w:val="auto"/>
              </w:rPr>
            </w:pPr>
          </w:p>
        </w:tc>
        <w:tc>
          <w:tcPr>
            <w:tcW w:w="1820" w:type="dxa"/>
            <w:vAlign w:val="bottom"/>
            <w:tcBorders>
              <w:right w:val="single" w:sz="8" w:color="auto"/>
            </w:tcBorders>
            <w:vMerge w:val="continue"/>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940" w:type="dxa"/>
            <w:vAlign w:val="bottom"/>
          </w:tcPr>
          <w:p>
            <w:pPr>
              <w:spacing w:after="0"/>
              <w:rPr>
                <w:sz w:val="6"/>
                <w:szCs w:val="6"/>
                <w:color w:val="auto"/>
              </w:rPr>
            </w:pPr>
          </w:p>
        </w:tc>
        <w:tc>
          <w:tcPr>
            <w:tcW w:w="20" w:type="dxa"/>
            <w:vAlign w:val="bottom"/>
          </w:tcPr>
          <w:p>
            <w:pPr>
              <w:spacing w:after="0"/>
              <w:rPr>
                <w:sz w:val="6"/>
                <w:szCs w:val="6"/>
                <w:color w:val="auto"/>
              </w:rPr>
            </w:pPr>
          </w:p>
        </w:tc>
        <w:tc>
          <w:tcPr>
            <w:tcW w:w="740" w:type="dxa"/>
            <w:vAlign w:val="bottom"/>
          </w:tcPr>
          <w:p>
            <w:pPr>
              <w:spacing w:after="0"/>
              <w:rPr>
                <w:sz w:val="6"/>
                <w:szCs w:val="6"/>
                <w:color w:val="auto"/>
              </w:rPr>
            </w:pPr>
          </w:p>
        </w:tc>
        <w:tc>
          <w:tcPr>
            <w:tcW w:w="1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1820" w:type="dxa"/>
            <w:vAlign w:val="bottom"/>
            <w:tcBorders>
              <w:right w:val="single" w:sz="8" w:color="auto"/>
            </w:tcBorders>
            <w:gridSpan w:val="3"/>
            <w:vMerge w:val="continue"/>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82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7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18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3"/>
        </w:trPr>
        <w:tc>
          <w:tcPr>
            <w:tcW w:w="80" w:type="dxa"/>
            <w:vAlign w:val="bottom"/>
          </w:tcPr>
          <w:p>
            <w:pPr>
              <w:spacing w:after="0"/>
              <w:rPr>
                <w:sz w:val="5"/>
                <w:szCs w:val="5"/>
                <w:color w:val="auto"/>
              </w:rPr>
            </w:pPr>
          </w:p>
        </w:tc>
        <w:tc>
          <w:tcPr>
            <w:tcW w:w="940" w:type="dxa"/>
            <w:vAlign w:val="bottom"/>
          </w:tcPr>
          <w:p>
            <w:pPr>
              <w:spacing w:after="0"/>
              <w:rPr>
                <w:sz w:val="5"/>
                <w:szCs w:val="5"/>
                <w:color w:val="auto"/>
              </w:rPr>
            </w:pPr>
          </w:p>
        </w:tc>
        <w:tc>
          <w:tcPr>
            <w:tcW w:w="20" w:type="dxa"/>
            <w:vAlign w:val="bottom"/>
          </w:tcPr>
          <w:p>
            <w:pPr>
              <w:spacing w:after="0"/>
              <w:rPr>
                <w:sz w:val="5"/>
                <w:szCs w:val="5"/>
                <w:color w:val="auto"/>
              </w:rPr>
            </w:pPr>
          </w:p>
        </w:tc>
        <w:tc>
          <w:tcPr>
            <w:tcW w:w="740" w:type="dxa"/>
            <w:vAlign w:val="bottom"/>
            <w:vMerge w:val="restart"/>
          </w:tcPr>
          <w:p>
            <w:pPr>
              <w:ind w:left="160"/>
              <w:spacing w:after="0" w:line="353" w:lineRule="exact"/>
              <w:rPr>
                <w:sz w:val="20"/>
                <w:szCs w:val="20"/>
                <w:color w:val="auto"/>
              </w:rPr>
            </w:pP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2"/>
                <w:szCs w:val="32"/>
                <w:i w:val="1"/>
                <w:iCs w:val="1"/>
                <w:color w:val="auto"/>
                <w:vertAlign w:val="subscript"/>
              </w:rPr>
              <w:t>i</w:t>
            </w: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1820" w:type="dxa"/>
            <w:vAlign w:val="bottom"/>
            <w:tcBorders>
              <w:right w:val="single" w:sz="8" w:color="auto"/>
            </w:tcBorders>
            <w:gridSpan w:val="3"/>
            <w:vMerge w:val="continue"/>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820" w:type="dxa"/>
            <w:vAlign w:val="bottom"/>
            <w:tcBorders>
              <w:bottom w:val="single" w:sz="8" w:color="auto"/>
              <w:right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7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2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1820" w:type="dxa"/>
            <w:vAlign w:val="bottom"/>
            <w:tcBorders>
              <w:bottom w:val="single" w:sz="8" w:color="auto"/>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80" w:type="dxa"/>
            <w:vAlign w:val="bottom"/>
          </w:tcPr>
          <w:p>
            <w:pPr>
              <w:spacing w:after="0"/>
              <w:rPr>
                <w:sz w:val="5"/>
                <w:szCs w:val="5"/>
                <w:color w:val="auto"/>
              </w:rPr>
            </w:pPr>
          </w:p>
        </w:tc>
        <w:tc>
          <w:tcPr>
            <w:tcW w:w="940" w:type="dxa"/>
            <w:vAlign w:val="bottom"/>
          </w:tcPr>
          <w:p>
            <w:pPr>
              <w:spacing w:after="0"/>
              <w:rPr>
                <w:sz w:val="5"/>
                <w:szCs w:val="5"/>
                <w:color w:val="auto"/>
              </w:rPr>
            </w:pPr>
          </w:p>
        </w:tc>
        <w:tc>
          <w:tcPr>
            <w:tcW w:w="20" w:type="dxa"/>
            <w:vAlign w:val="bottom"/>
          </w:tcPr>
          <w:p>
            <w:pPr>
              <w:spacing w:after="0"/>
              <w:rPr>
                <w:sz w:val="5"/>
                <w:szCs w:val="5"/>
                <w:color w:val="auto"/>
              </w:rPr>
            </w:pPr>
          </w:p>
        </w:tc>
        <w:tc>
          <w:tcPr>
            <w:tcW w:w="74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1820" w:type="dxa"/>
            <w:vAlign w:val="bottom"/>
            <w:tcBorders>
              <w:right w:val="single" w:sz="8" w:color="auto"/>
            </w:tcBorders>
            <w:gridSpan w:val="3"/>
            <w:vMerge w:val="continue"/>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tcPr>
          <w:p>
            <w:pPr>
              <w:spacing w:after="0"/>
              <w:rPr>
                <w:sz w:val="5"/>
                <w:szCs w:val="5"/>
                <w:color w:val="auto"/>
              </w:rPr>
            </w:pPr>
          </w:p>
        </w:tc>
        <w:tc>
          <w:tcPr>
            <w:tcW w:w="80" w:type="dxa"/>
            <w:vAlign w:val="bottom"/>
          </w:tcPr>
          <w:p>
            <w:pPr>
              <w:spacing w:after="0"/>
              <w:rPr>
                <w:sz w:val="5"/>
                <w:szCs w:val="5"/>
                <w:color w:val="auto"/>
              </w:rPr>
            </w:pPr>
          </w:p>
        </w:tc>
        <w:tc>
          <w:tcPr>
            <w:tcW w:w="1820" w:type="dxa"/>
            <w:vAlign w:val="bottom"/>
          </w:tcPr>
          <w:p>
            <w:pPr>
              <w:spacing w:after="0"/>
              <w:rPr>
                <w:sz w:val="5"/>
                <w:szCs w:val="5"/>
                <w:color w:val="auto"/>
              </w:rPr>
            </w:pPr>
          </w:p>
        </w:tc>
        <w:tc>
          <w:tcPr>
            <w:tcW w:w="140" w:type="dxa"/>
            <w:vAlign w:val="bottom"/>
          </w:tcPr>
          <w:p>
            <w:pPr>
              <w:spacing w:after="0"/>
              <w:rPr>
                <w:sz w:val="5"/>
                <w:szCs w:val="5"/>
                <w:color w:val="auto"/>
              </w:rPr>
            </w:pPr>
          </w:p>
        </w:tc>
        <w:tc>
          <w:tcPr>
            <w:tcW w:w="7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20" w:type="dxa"/>
            <w:vAlign w:val="bottom"/>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5"/>
        </w:trPr>
        <w:tc>
          <w:tcPr>
            <w:tcW w:w="80" w:type="dxa"/>
            <w:vAlign w:val="bottom"/>
          </w:tcPr>
          <w:p>
            <w:pPr>
              <w:spacing w:after="0"/>
              <w:rPr>
                <w:sz w:val="8"/>
                <w:szCs w:val="8"/>
                <w:color w:val="auto"/>
              </w:rPr>
            </w:pPr>
          </w:p>
        </w:tc>
        <w:tc>
          <w:tcPr>
            <w:tcW w:w="940" w:type="dxa"/>
            <w:vAlign w:val="bottom"/>
            <w:vMerge w:val="restart"/>
          </w:tcPr>
          <w:p>
            <w:pPr>
              <w:spacing w:after="0"/>
              <w:rPr>
                <w:sz w:val="8"/>
                <w:szCs w:val="8"/>
                <w:color w:val="auto"/>
              </w:rPr>
            </w:pPr>
          </w:p>
        </w:tc>
        <w:tc>
          <w:tcPr>
            <w:tcW w:w="20" w:type="dxa"/>
            <w:vAlign w:val="bottom"/>
            <w:vMerge w:val="restart"/>
          </w:tcPr>
          <w:p>
            <w:pPr>
              <w:spacing w:after="0"/>
              <w:rPr>
                <w:sz w:val="8"/>
                <w:szCs w:val="8"/>
                <w:color w:val="auto"/>
              </w:rPr>
            </w:pPr>
          </w:p>
        </w:tc>
        <w:tc>
          <w:tcPr>
            <w:tcW w:w="740" w:type="dxa"/>
            <w:vAlign w:val="bottom"/>
            <w:vMerge w:val="continue"/>
          </w:tcPr>
          <w:p>
            <w:pPr>
              <w:spacing w:after="0"/>
              <w:rPr>
                <w:sz w:val="8"/>
                <w:szCs w:val="8"/>
                <w:color w:val="auto"/>
              </w:rPr>
            </w:pPr>
          </w:p>
        </w:tc>
        <w:tc>
          <w:tcPr>
            <w:tcW w:w="120" w:type="dxa"/>
            <w:vAlign w:val="bottom"/>
            <w:vMerge w:val="restart"/>
          </w:tcPr>
          <w:p>
            <w:pPr>
              <w:spacing w:after="0"/>
              <w:rPr>
                <w:sz w:val="8"/>
                <w:szCs w:val="8"/>
                <w:color w:val="auto"/>
              </w:rPr>
            </w:pPr>
          </w:p>
        </w:tc>
        <w:tc>
          <w:tcPr>
            <w:tcW w:w="5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94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240" w:type="dxa"/>
            <w:vAlign w:val="bottom"/>
            <w:tcBorders>
              <w:bottom w:val="single" w:sz="8" w:color="auto"/>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420" w:type="dxa"/>
            <w:vAlign w:val="bottom"/>
          </w:tcPr>
          <w:p>
            <w:pPr>
              <w:spacing w:after="0"/>
              <w:rPr>
                <w:sz w:val="8"/>
                <w:szCs w:val="8"/>
                <w:color w:val="auto"/>
              </w:rPr>
            </w:pPr>
          </w:p>
        </w:tc>
        <w:tc>
          <w:tcPr>
            <w:tcW w:w="8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40" w:type="dxa"/>
            <w:vAlign w:val="bottom"/>
          </w:tcPr>
          <w:p>
            <w:pPr>
              <w:spacing w:after="0"/>
              <w:rPr>
                <w:sz w:val="8"/>
                <w:szCs w:val="8"/>
                <w:color w:val="auto"/>
              </w:rPr>
            </w:pPr>
          </w:p>
        </w:tc>
        <w:tc>
          <w:tcPr>
            <w:tcW w:w="760" w:type="dxa"/>
            <w:vAlign w:val="bottom"/>
          </w:tcPr>
          <w:p>
            <w:pPr>
              <w:spacing w:after="0"/>
              <w:rPr>
                <w:sz w:val="8"/>
                <w:szCs w:val="8"/>
                <w:color w:val="auto"/>
              </w:rPr>
            </w:pPr>
          </w:p>
        </w:tc>
        <w:tc>
          <w:tcPr>
            <w:tcW w:w="800" w:type="dxa"/>
            <w:vAlign w:val="bottom"/>
          </w:tcPr>
          <w:p>
            <w:pPr>
              <w:spacing w:after="0"/>
              <w:rPr>
                <w:sz w:val="8"/>
                <w:szCs w:val="8"/>
                <w:color w:val="auto"/>
              </w:rPr>
            </w:pPr>
          </w:p>
        </w:tc>
        <w:tc>
          <w:tcPr>
            <w:tcW w:w="74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4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7"/>
        </w:trPr>
        <w:tc>
          <w:tcPr>
            <w:tcW w:w="80" w:type="dxa"/>
            <w:vAlign w:val="bottom"/>
          </w:tcPr>
          <w:p>
            <w:pPr>
              <w:spacing w:after="0"/>
              <w:rPr>
                <w:sz w:val="8"/>
                <w:szCs w:val="8"/>
                <w:color w:val="auto"/>
              </w:rPr>
            </w:pPr>
          </w:p>
        </w:tc>
        <w:tc>
          <w:tcPr>
            <w:tcW w:w="940" w:type="dxa"/>
            <w:vAlign w:val="bottom"/>
            <w:vMerge w:val="continue"/>
          </w:tcPr>
          <w:p>
            <w:pPr>
              <w:spacing w:after="0"/>
              <w:rPr>
                <w:sz w:val="8"/>
                <w:szCs w:val="8"/>
                <w:color w:val="auto"/>
              </w:rPr>
            </w:pPr>
          </w:p>
        </w:tc>
        <w:tc>
          <w:tcPr>
            <w:tcW w:w="20" w:type="dxa"/>
            <w:vAlign w:val="bottom"/>
            <w:vMerge w:val="continue"/>
          </w:tcPr>
          <w:p>
            <w:pPr>
              <w:spacing w:after="0"/>
              <w:rPr>
                <w:sz w:val="8"/>
                <w:szCs w:val="8"/>
                <w:color w:val="auto"/>
              </w:rPr>
            </w:pPr>
          </w:p>
        </w:tc>
        <w:tc>
          <w:tcPr>
            <w:tcW w:w="740" w:type="dxa"/>
            <w:vAlign w:val="bottom"/>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500" w:type="dxa"/>
            <w:vAlign w:val="bottom"/>
          </w:tcPr>
          <w:p>
            <w:pPr>
              <w:spacing w:after="0"/>
              <w:rPr>
                <w:sz w:val="8"/>
                <w:szCs w:val="8"/>
                <w:color w:val="auto"/>
              </w:rPr>
            </w:pPr>
          </w:p>
        </w:tc>
        <w:tc>
          <w:tcPr>
            <w:tcW w:w="140" w:type="dxa"/>
            <w:vAlign w:val="bottom"/>
          </w:tcPr>
          <w:p>
            <w:pPr>
              <w:spacing w:after="0"/>
              <w:rPr>
                <w:sz w:val="8"/>
                <w:szCs w:val="8"/>
                <w:color w:val="auto"/>
              </w:rPr>
            </w:pPr>
          </w:p>
        </w:tc>
        <w:tc>
          <w:tcPr>
            <w:tcW w:w="940" w:type="dxa"/>
            <w:vAlign w:val="bottom"/>
          </w:tcPr>
          <w:p>
            <w:pPr>
              <w:spacing w:after="0"/>
              <w:rPr>
                <w:sz w:val="8"/>
                <w:szCs w:val="8"/>
                <w:color w:val="auto"/>
              </w:rPr>
            </w:pPr>
          </w:p>
        </w:tc>
        <w:tc>
          <w:tcPr>
            <w:tcW w:w="640" w:type="dxa"/>
            <w:vAlign w:val="bottom"/>
          </w:tcPr>
          <w:p>
            <w:pPr>
              <w:spacing w:after="0"/>
              <w:rPr>
                <w:sz w:val="8"/>
                <w:szCs w:val="8"/>
                <w:color w:val="auto"/>
              </w:rPr>
            </w:pPr>
          </w:p>
        </w:tc>
        <w:tc>
          <w:tcPr>
            <w:tcW w:w="24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420" w:type="dxa"/>
            <w:vAlign w:val="bottom"/>
          </w:tcPr>
          <w:p>
            <w:pPr>
              <w:spacing w:after="0"/>
              <w:rPr>
                <w:sz w:val="8"/>
                <w:szCs w:val="8"/>
                <w:color w:val="auto"/>
              </w:rPr>
            </w:pPr>
          </w:p>
        </w:tc>
        <w:tc>
          <w:tcPr>
            <w:tcW w:w="8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40" w:type="dxa"/>
            <w:vAlign w:val="bottom"/>
          </w:tcPr>
          <w:p>
            <w:pPr>
              <w:spacing w:after="0"/>
              <w:rPr>
                <w:sz w:val="8"/>
                <w:szCs w:val="8"/>
                <w:color w:val="auto"/>
              </w:rPr>
            </w:pPr>
          </w:p>
        </w:tc>
        <w:tc>
          <w:tcPr>
            <w:tcW w:w="760" w:type="dxa"/>
            <w:vAlign w:val="bottom"/>
          </w:tcPr>
          <w:p>
            <w:pPr>
              <w:spacing w:after="0"/>
              <w:rPr>
                <w:sz w:val="8"/>
                <w:szCs w:val="8"/>
                <w:color w:val="auto"/>
              </w:rPr>
            </w:pPr>
          </w:p>
        </w:tc>
        <w:tc>
          <w:tcPr>
            <w:tcW w:w="800" w:type="dxa"/>
            <w:vAlign w:val="bottom"/>
          </w:tcPr>
          <w:p>
            <w:pPr>
              <w:spacing w:after="0"/>
              <w:rPr>
                <w:sz w:val="8"/>
                <w:szCs w:val="8"/>
                <w:color w:val="auto"/>
              </w:rPr>
            </w:pPr>
          </w:p>
        </w:tc>
        <w:tc>
          <w:tcPr>
            <w:tcW w:w="74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4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1"/>
        </w:trPr>
        <w:tc>
          <w:tcPr>
            <w:tcW w:w="8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940" w:type="dxa"/>
            <w:vAlign w:val="bottom"/>
            <w:vMerge w:val="restart"/>
          </w:tcPr>
          <w:p>
            <w:pPr>
              <w:spacing w:after="0"/>
              <w:rPr>
                <w:sz w:val="11"/>
                <w:szCs w:val="11"/>
                <w:color w:val="auto"/>
              </w:rPr>
            </w:pPr>
          </w:p>
        </w:tc>
        <w:tc>
          <w:tcPr>
            <w:tcW w:w="980" w:type="dxa"/>
            <w:vAlign w:val="bottom"/>
            <w:gridSpan w:val="4"/>
            <w:vMerge w:val="restart"/>
          </w:tcPr>
          <w:p>
            <w:pPr>
              <w:ind w:left="12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16"/>
                <w:szCs w:val="16"/>
                <w:i w:val="1"/>
                <w:iCs w:val="1"/>
                <w:color w:val="auto"/>
              </w:rPr>
              <w:t>j</w:t>
            </w:r>
          </w:p>
        </w:tc>
        <w:tc>
          <w:tcPr>
            <w:tcW w:w="420" w:type="dxa"/>
            <w:vAlign w:val="bottom"/>
            <w:vMerge w:val="restart"/>
          </w:tcPr>
          <w:p>
            <w:pPr>
              <w:spacing w:after="0"/>
              <w:rPr>
                <w:sz w:val="11"/>
                <w:szCs w:val="11"/>
                <w:color w:val="auto"/>
              </w:rPr>
            </w:pPr>
          </w:p>
        </w:tc>
        <w:tc>
          <w:tcPr>
            <w:tcW w:w="80" w:type="dxa"/>
            <w:vAlign w:val="bottom"/>
            <w:vMerge w:val="restart"/>
          </w:tcPr>
          <w:p>
            <w:pPr>
              <w:spacing w:after="0"/>
              <w:rPr>
                <w:sz w:val="11"/>
                <w:szCs w:val="11"/>
                <w:color w:val="auto"/>
              </w:rPr>
            </w:pPr>
          </w:p>
        </w:tc>
        <w:tc>
          <w:tcPr>
            <w:tcW w:w="18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760" w:type="dxa"/>
            <w:vAlign w:val="bottom"/>
            <w:vMerge w:val="restart"/>
          </w:tcPr>
          <w:p>
            <w:pPr>
              <w:ind w:left="140"/>
              <w:spacing w:after="0"/>
              <w:rPr>
                <w:sz w:val="20"/>
                <w:szCs w:val="20"/>
                <w:color w:val="auto"/>
              </w:rPr>
            </w:pPr>
            <w:r>
              <w:rPr>
                <w:rFonts w:ascii="Times New Roman" w:cs="Times New Roman" w:eastAsia="Times New Roman" w:hAnsi="Times New Roman"/>
                <w:sz w:val="24"/>
                <w:szCs w:val="24"/>
                <w:i w:val="1"/>
                <w:iCs w:val="1"/>
                <w:color w:val="auto"/>
                <w:w w:val="87"/>
              </w:rPr>
              <w:t>S</w:t>
            </w:r>
            <w:r>
              <w:rPr>
                <w:rFonts w:ascii="Times New Roman" w:cs="Times New Roman" w:eastAsia="Times New Roman" w:hAnsi="Times New Roman"/>
                <w:sz w:val="32"/>
                <w:szCs w:val="32"/>
                <w:i w:val="1"/>
                <w:iCs w:val="1"/>
                <w:color w:val="auto"/>
                <w:w w:val="87"/>
                <w:vertAlign w:val="subscript"/>
              </w:rPr>
              <w:t>w</w:t>
            </w:r>
            <w:r>
              <w:rPr>
                <w:rFonts w:ascii="Times New Roman" w:cs="Times New Roman" w:eastAsia="Times New Roman" w:hAnsi="Times New Roman"/>
                <w:sz w:val="24"/>
                <w:szCs w:val="24"/>
                <w:color w:val="auto"/>
                <w:w w:val="87"/>
              </w:rPr>
              <w:t>+</w:t>
            </w:r>
            <w:r>
              <w:rPr>
                <w:rFonts w:ascii="Times New Roman" w:cs="Times New Roman" w:eastAsia="Times New Roman" w:hAnsi="Times New Roman"/>
                <w:sz w:val="24"/>
                <w:szCs w:val="24"/>
                <w:i w:val="1"/>
                <w:iCs w:val="1"/>
                <w:color w:val="auto"/>
                <w:w w:val="87"/>
              </w:rPr>
              <w:t>ΔS</w:t>
            </w:r>
          </w:p>
        </w:tc>
        <w:tc>
          <w:tcPr>
            <w:tcW w:w="800" w:type="dxa"/>
            <w:vAlign w:val="bottom"/>
            <w:vMerge w:val="restart"/>
          </w:tcPr>
          <w:p>
            <w:pPr>
              <w:spacing w:after="0"/>
              <w:rPr>
                <w:sz w:val="20"/>
                <w:szCs w:val="20"/>
                <w:color w:val="auto"/>
              </w:rPr>
            </w:pPr>
            <w:r>
              <w:rPr>
                <w:rFonts w:ascii="Times New Roman" w:cs="Times New Roman" w:eastAsia="Times New Roman" w:hAnsi="Times New Roman"/>
                <w:sz w:val="16"/>
                <w:szCs w:val="16"/>
                <w:i w:val="1"/>
                <w:iCs w:val="1"/>
                <w:color w:val="auto"/>
              </w:rPr>
              <w:t>w</w:t>
            </w:r>
          </w:p>
        </w:tc>
        <w:tc>
          <w:tcPr>
            <w:tcW w:w="740" w:type="dxa"/>
            <w:vAlign w:val="bottom"/>
            <w:vMerge w:val="restart"/>
          </w:tcPr>
          <w:p>
            <w:pPr>
              <w:spacing w:after="0"/>
              <w:rPr>
                <w:sz w:val="11"/>
                <w:szCs w:val="11"/>
                <w:color w:val="auto"/>
              </w:rPr>
            </w:pPr>
          </w:p>
        </w:tc>
        <w:tc>
          <w:tcPr>
            <w:tcW w:w="1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0"/>
        </w:trPr>
        <w:tc>
          <w:tcPr>
            <w:tcW w:w="80" w:type="dxa"/>
            <w:vAlign w:val="bottom"/>
          </w:tcPr>
          <w:p>
            <w:pPr>
              <w:spacing w:after="0"/>
              <w:rPr>
                <w:sz w:val="12"/>
                <w:szCs w:val="12"/>
                <w:color w:val="auto"/>
              </w:rPr>
            </w:pPr>
          </w:p>
        </w:tc>
        <w:tc>
          <w:tcPr>
            <w:tcW w:w="94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740" w:type="dxa"/>
            <w:vAlign w:val="bottom"/>
            <w:tcBorders>
              <w:bottom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5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940" w:type="dxa"/>
            <w:vAlign w:val="bottom"/>
            <w:vMerge w:val="continue"/>
          </w:tcPr>
          <w:p>
            <w:pPr>
              <w:spacing w:after="0"/>
              <w:rPr>
                <w:sz w:val="12"/>
                <w:szCs w:val="12"/>
                <w:color w:val="auto"/>
              </w:rPr>
            </w:pPr>
          </w:p>
        </w:tc>
        <w:tc>
          <w:tcPr>
            <w:tcW w:w="980" w:type="dxa"/>
            <w:vAlign w:val="bottom"/>
            <w:gridSpan w:val="4"/>
            <w:vMerge w:val="continue"/>
          </w:tcPr>
          <w:p>
            <w:pPr>
              <w:spacing w:after="0"/>
              <w:rPr>
                <w:sz w:val="12"/>
                <w:szCs w:val="12"/>
                <w:color w:val="auto"/>
              </w:rPr>
            </w:pPr>
          </w:p>
        </w:tc>
        <w:tc>
          <w:tcPr>
            <w:tcW w:w="420" w:type="dxa"/>
            <w:vAlign w:val="bottom"/>
            <w:vMerge w:val="continue"/>
          </w:tcPr>
          <w:p>
            <w:pPr>
              <w:spacing w:after="0"/>
              <w:rPr>
                <w:sz w:val="12"/>
                <w:szCs w:val="12"/>
                <w:color w:val="auto"/>
              </w:rPr>
            </w:pPr>
          </w:p>
        </w:tc>
        <w:tc>
          <w:tcPr>
            <w:tcW w:w="80" w:type="dxa"/>
            <w:vAlign w:val="bottom"/>
            <w:vMerge w:val="continue"/>
          </w:tcPr>
          <w:p>
            <w:pPr>
              <w:spacing w:after="0"/>
              <w:rPr>
                <w:sz w:val="12"/>
                <w:szCs w:val="12"/>
                <w:color w:val="auto"/>
              </w:rPr>
            </w:pPr>
          </w:p>
        </w:tc>
        <w:tc>
          <w:tcPr>
            <w:tcW w:w="18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760" w:type="dxa"/>
            <w:vAlign w:val="bottom"/>
            <w:vMerge w:val="continue"/>
          </w:tcPr>
          <w:p>
            <w:pPr>
              <w:spacing w:after="0"/>
              <w:rPr>
                <w:sz w:val="12"/>
                <w:szCs w:val="12"/>
                <w:color w:val="auto"/>
              </w:rPr>
            </w:pPr>
          </w:p>
        </w:tc>
        <w:tc>
          <w:tcPr>
            <w:tcW w:w="800" w:type="dxa"/>
            <w:vAlign w:val="bottom"/>
            <w:vMerge w:val="continue"/>
          </w:tcPr>
          <w:p>
            <w:pPr>
              <w:spacing w:after="0"/>
              <w:rPr>
                <w:sz w:val="12"/>
                <w:szCs w:val="12"/>
                <w:color w:val="auto"/>
              </w:rPr>
            </w:pPr>
          </w:p>
        </w:tc>
        <w:tc>
          <w:tcPr>
            <w:tcW w:w="74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5"/>
        </w:trPr>
        <w:tc>
          <w:tcPr>
            <w:tcW w:w="80" w:type="dxa"/>
            <w:vAlign w:val="bottom"/>
            <w:tcBorders>
              <w:right w:val="single" w:sz="8" w:color="auto"/>
            </w:tcBorders>
          </w:tcPr>
          <w:p>
            <w:pPr>
              <w:spacing w:after="0"/>
              <w:rPr>
                <w:sz w:val="9"/>
                <w:szCs w:val="9"/>
                <w:color w:val="auto"/>
              </w:rPr>
            </w:pPr>
          </w:p>
        </w:tc>
        <w:tc>
          <w:tcPr>
            <w:tcW w:w="1820" w:type="dxa"/>
            <w:vAlign w:val="bottom"/>
            <w:tcBorders>
              <w:right w:val="single" w:sz="8" w:color="auto"/>
            </w:tcBorders>
            <w:gridSpan w:val="4"/>
            <w:vMerge w:val="restart"/>
          </w:tcPr>
          <w:p>
            <w:pPr>
              <w:jc w:val="center"/>
              <w:ind w:right="20"/>
              <w:spacing w:after="0" w:line="219" w:lineRule="exact"/>
              <w:rPr>
                <w:sz w:val="20"/>
                <w:szCs w:val="20"/>
                <w:color w:val="auto"/>
              </w:rPr>
            </w:pPr>
            <w:r>
              <w:rPr>
                <w:rFonts w:ascii="Times New Roman" w:cs="Times New Roman" w:eastAsia="Times New Roman" w:hAnsi="Times New Roman"/>
                <w:sz w:val="24"/>
                <w:szCs w:val="24"/>
                <w:color w:val="auto"/>
                <w:w w:val="97"/>
              </w:rPr>
              <w:t>Блок</w:t>
            </w:r>
          </w:p>
        </w:tc>
        <w:tc>
          <w:tcPr>
            <w:tcW w:w="500" w:type="dxa"/>
            <w:vAlign w:val="bottom"/>
          </w:tcPr>
          <w:p>
            <w:pPr>
              <w:spacing w:after="0"/>
              <w:rPr>
                <w:sz w:val="9"/>
                <w:szCs w:val="9"/>
                <w:color w:val="auto"/>
              </w:rPr>
            </w:pPr>
          </w:p>
        </w:tc>
        <w:tc>
          <w:tcPr>
            <w:tcW w:w="140" w:type="dxa"/>
            <w:vAlign w:val="bottom"/>
          </w:tcPr>
          <w:p>
            <w:pPr>
              <w:spacing w:after="0"/>
              <w:rPr>
                <w:sz w:val="9"/>
                <w:szCs w:val="9"/>
                <w:color w:val="auto"/>
              </w:rPr>
            </w:pPr>
          </w:p>
        </w:tc>
        <w:tc>
          <w:tcPr>
            <w:tcW w:w="940" w:type="dxa"/>
            <w:vAlign w:val="bottom"/>
          </w:tcPr>
          <w:p>
            <w:pPr>
              <w:spacing w:after="0"/>
              <w:rPr>
                <w:sz w:val="9"/>
                <w:szCs w:val="9"/>
                <w:color w:val="auto"/>
              </w:rPr>
            </w:pPr>
          </w:p>
        </w:tc>
        <w:tc>
          <w:tcPr>
            <w:tcW w:w="980" w:type="dxa"/>
            <w:vAlign w:val="bottom"/>
            <w:gridSpan w:val="4"/>
            <w:vMerge w:val="continue"/>
          </w:tcPr>
          <w:p>
            <w:pPr>
              <w:spacing w:after="0"/>
              <w:rPr>
                <w:sz w:val="9"/>
                <w:szCs w:val="9"/>
                <w:color w:val="auto"/>
              </w:rPr>
            </w:pPr>
          </w:p>
        </w:tc>
        <w:tc>
          <w:tcPr>
            <w:tcW w:w="420" w:type="dxa"/>
            <w:vAlign w:val="bottom"/>
          </w:tcPr>
          <w:p>
            <w:pPr>
              <w:spacing w:after="0"/>
              <w:rPr>
                <w:sz w:val="9"/>
                <w:szCs w:val="9"/>
                <w:color w:val="auto"/>
              </w:rPr>
            </w:pPr>
          </w:p>
        </w:tc>
        <w:tc>
          <w:tcPr>
            <w:tcW w:w="80" w:type="dxa"/>
            <w:vAlign w:val="bottom"/>
            <w:vMerge w:val="continue"/>
          </w:tcPr>
          <w:p>
            <w:pPr>
              <w:spacing w:after="0"/>
              <w:rPr>
                <w:sz w:val="9"/>
                <w:szCs w:val="9"/>
                <w:color w:val="auto"/>
              </w:rPr>
            </w:pPr>
          </w:p>
        </w:tc>
        <w:tc>
          <w:tcPr>
            <w:tcW w:w="1820" w:type="dxa"/>
            <w:vAlign w:val="bottom"/>
          </w:tcPr>
          <w:p>
            <w:pPr>
              <w:spacing w:after="0"/>
              <w:rPr>
                <w:sz w:val="9"/>
                <w:szCs w:val="9"/>
                <w:color w:val="auto"/>
              </w:rPr>
            </w:pPr>
          </w:p>
        </w:tc>
        <w:tc>
          <w:tcPr>
            <w:tcW w:w="140" w:type="dxa"/>
            <w:vAlign w:val="bottom"/>
          </w:tcPr>
          <w:p>
            <w:pPr>
              <w:spacing w:after="0"/>
              <w:rPr>
                <w:sz w:val="9"/>
                <w:szCs w:val="9"/>
                <w:color w:val="auto"/>
              </w:rPr>
            </w:pPr>
          </w:p>
        </w:tc>
        <w:tc>
          <w:tcPr>
            <w:tcW w:w="76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vMerge w:val="restart"/>
          </w:tcPr>
          <w:p>
            <w:pPr>
              <w:ind w:left="300"/>
              <w:spacing w:after="0" w:line="177" w:lineRule="exact"/>
              <w:rPr>
                <w:sz w:val="20"/>
                <w:szCs w:val="20"/>
                <w:color w:val="auto"/>
              </w:rPr>
            </w:pPr>
            <w:r>
              <w:rPr>
                <w:rFonts w:ascii="Times New Roman" w:cs="Times New Roman" w:eastAsia="Times New Roman" w:hAnsi="Times New Roman"/>
                <w:sz w:val="16"/>
                <w:szCs w:val="16"/>
                <w:color w:val="auto"/>
              </w:rPr>
              <w:t>′</w:t>
            </w:r>
          </w:p>
        </w:tc>
        <w:tc>
          <w:tcPr>
            <w:tcW w:w="40" w:type="dxa"/>
            <w:vAlign w:val="bottom"/>
          </w:tcPr>
          <w:p>
            <w:pPr>
              <w:spacing w:after="0"/>
              <w:rPr>
                <w:sz w:val="9"/>
                <w:szCs w:val="9"/>
                <w:color w:val="auto"/>
              </w:rPr>
            </w:pPr>
          </w:p>
        </w:tc>
        <w:tc>
          <w:tcPr>
            <w:tcW w:w="182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0"/>
        </w:trPr>
        <w:tc>
          <w:tcPr>
            <w:tcW w:w="80" w:type="dxa"/>
            <w:vAlign w:val="bottom"/>
            <w:tcBorders>
              <w:right w:val="single" w:sz="8" w:color="auto"/>
            </w:tcBorders>
          </w:tcPr>
          <w:p>
            <w:pPr>
              <w:spacing w:after="0"/>
              <w:rPr>
                <w:sz w:val="11"/>
                <w:szCs w:val="11"/>
                <w:color w:val="auto"/>
              </w:rPr>
            </w:pPr>
          </w:p>
        </w:tc>
        <w:tc>
          <w:tcPr>
            <w:tcW w:w="1820" w:type="dxa"/>
            <w:vAlign w:val="bottom"/>
            <w:tcBorders>
              <w:right w:val="single" w:sz="8" w:color="auto"/>
            </w:tcBorders>
            <w:gridSpan w:val="4"/>
            <w:vMerge w:val="continue"/>
          </w:tcPr>
          <w:p>
            <w:pPr>
              <w:spacing w:after="0"/>
              <w:rPr>
                <w:sz w:val="11"/>
                <w:szCs w:val="11"/>
                <w:color w:val="auto"/>
              </w:rPr>
            </w:pPr>
          </w:p>
        </w:tc>
        <w:tc>
          <w:tcPr>
            <w:tcW w:w="500" w:type="dxa"/>
            <w:vAlign w:val="bottom"/>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82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760" w:type="dxa"/>
            <w:vAlign w:val="bottom"/>
          </w:tcPr>
          <w:p>
            <w:pPr>
              <w:spacing w:after="0"/>
              <w:rPr>
                <w:sz w:val="11"/>
                <w:szCs w:val="11"/>
                <w:color w:val="auto"/>
              </w:rPr>
            </w:pPr>
          </w:p>
        </w:tc>
        <w:tc>
          <w:tcPr>
            <w:tcW w:w="80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0" w:type="dxa"/>
            <w:vAlign w:val="bottom"/>
            <w:vMerge w:val="continue"/>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8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4"/>
        </w:trPr>
        <w:tc>
          <w:tcPr>
            <w:tcW w:w="80" w:type="dxa"/>
            <w:vAlign w:val="bottom"/>
            <w:tcBorders>
              <w:right w:val="single" w:sz="8" w:color="auto"/>
            </w:tcBorders>
          </w:tcPr>
          <w:p>
            <w:pPr>
              <w:spacing w:after="0"/>
              <w:rPr>
                <w:sz w:val="10"/>
                <w:szCs w:val="10"/>
                <w:color w:val="auto"/>
              </w:rPr>
            </w:pPr>
          </w:p>
        </w:tc>
        <w:tc>
          <w:tcPr>
            <w:tcW w:w="1820" w:type="dxa"/>
            <w:vAlign w:val="bottom"/>
            <w:tcBorders>
              <w:right w:val="single" w:sz="8" w:color="auto"/>
            </w:tcBorders>
            <w:gridSpan w:val="4"/>
            <w:vMerge w:val="restart"/>
          </w:tcPr>
          <w:p>
            <w:pPr>
              <w:ind w:left="780"/>
              <w:spacing w:after="0" w:line="162" w:lineRule="exact"/>
              <w:rPr>
                <w:sz w:val="20"/>
                <w:szCs w:val="20"/>
                <w:color w:val="auto"/>
              </w:rPr>
            </w:pPr>
            <w:r>
              <w:rPr>
                <w:rFonts w:ascii="Times New Roman" w:cs="Times New Roman" w:eastAsia="Times New Roman" w:hAnsi="Times New Roman"/>
                <w:sz w:val="14"/>
                <w:szCs w:val="14"/>
                <w:i w:val="1"/>
                <w:iCs w:val="1"/>
                <w:color w:val="auto"/>
              </w:rPr>
              <w:t>M</w:t>
            </w:r>
            <w:r>
              <w:rPr>
                <w:rFonts w:ascii="Times New Roman" w:cs="Times New Roman" w:eastAsia="Times New Roman" w:hAnsi="Times New Roman"/>
                <w:sz w:val="18"/>
                <w:szCs w:val="18"/>
                <w:i w:val="1"/>
                <w:iCs w:val="1"/>
                <w:color w:val="auto"/>
                <w:vertAlign w:val="subscript"/>
              </w:rPr>
              <w:t>i</w:t>
            </w:r>
            <w:r>
              <w:rPr>
                <w:rFonts w:ascii="Times New Roman" w:cs="Times New Roman" w:eastAsia="Times New Roman" w:hAnsi="Times New Roman"/>
                <w:sz w:val="18"/>
                <w:szCs w:val="18"/>
                <w:color w:val="auto"/>
                <w:vertAlign w:val="superscript"/>
              </w:rPr>
              <w:t>′</w:t>
            </w:r>
          </w:p>
        </w:tc>
        <w:tc>
          <w:tcPr>
            <w:tcW w:w="500" w:type="dxa"/>
            <w:vAlign w:val="bottom"/>
            <w:tcBorders>
              <w:right w:val="single" w:sz="8" w:color="auto"/>
            </w:tcBorders>
          </w:tcPr>
          <w:p>
            <w:pPr>
              <w:spacing w:after="0"/>
              <w:rPr>
                <w:sz w:val="10"/>
                <w:szCs w:val="10"/>
                <w:color w:val="auto"/>
              </w:rPr>
            </w:pPr>
          </w:p>
        </w:tc>
        <w:tc>
          <w:tcPr>
            <w:tcW w:w="140" w:type="dxa"/>
            <w:vAlign w:val="bottom"/>
          </w:tcPr>
          <w:p>
            <w:pPr>
              <w:spacing w:after="0"/>
              <w:rPr>
                <w:sz w:val="10"/>
                <w:szCs w:val="10"/>
                <w:color w:val="auto"/>
              </w:rPr>
            </w:pPr>
          </w:p>
        </w:tc>
        <w:tc>
          <w:tcPr>
            <w:tcW w:w="1900" w:type="dxa"/>
            <w:vAlign w:val="bottom"/>
            <w:tcBorders>
              <w:right w:val="single" w:sz="8" w:color="auto"/>
            </w:tcBorders>
            <w:gridSpan w:val="4"/>
            <w:vMerge w:val="restart"/>
          </w:tcPr>
          <w:p>
            <w:pPr>
              <w:jc w:val="center"/>
              <w:ind w:right="160"/>
              <w:spacing w:after="0"/>
              <w:rPr>
                <w:sz w:val="20"/>
                <w:szCs w:val="20"/>
                <w:color w:val="auto"/>
              </w:rPr>
            </w:pPr>
            <w:r>
              <w:rPr>
                <w:rFonts w:ascii="Times New Roman" w:cs="Times New Roman" w:eastAsia="Times New Roman" w:hAnsi="Times New Roman"/>
                <w:sz w:val="24"/>
                <w:szCs w:val="24"/>
                <w:color w:val="auto"/>
              </w:rPr>
              <w:t>Блок осаждения</w:t>
            </w:r>
          </w:p>
        </w:tc>
        <w:tc>
          <w:tcPr>
            <w:tcW w:w="20" w:type="dxa"/>
            <w:vAlign w:val="bottom"/>
          </w:tcPr>
          <w:p>
            <w:pPr>
              <w:spacing w:after="0"/>
              <w:rPr>
                <w:sz w:val="10"/>
                <w:szCs w:val="10"/>
                <w:color w:val="auto"/>
              </w:rPr>
            </w:pPr>
          </w:p>
        </w:tc>
        <w:tc>
          <w:tcPr>
            <w:tcW w:w="420" w:type="dxa"/>
            <w:vAlign w:val="bottom"/>
          </w:tcPr>
          <w:p>
            <w:pPr>
              <w:ind w:left="60"/>
              <w:spacing w:after="0" w:line="124" w:lineRule="exact"/>
              <w:rPr>
                <w:sz w:val="20"/>
                <w:szCs w:val="20"/>
                <w:color w:val="auto"/>
              </w:rPr>
            </w:pPr>
            <w:r>
              <w:rPr>
                <w:rFonts w:ascii="Times New Roman" w:cs="Times New Roman" w:eastAsia="Times New Roman" w:hAnsi="Times New Roman"/>
                <w:sz w:val="12"/>
                <w:szCs w:val="12"/>
                <w:i w:val="1"/>
                <w:iCs w:val="1"/>
                <w:color w:val="auto"/>
              </w:rPr>
              <w:t>S</w:t>
            </w:r>
            <w:r>
              <w:rPr>
                <w:rFonts w:ascii="Times New Roman" w:cs="Times New Roman" w:eastAsia="Times New Roman" w:hAnsi="Times New Roman"/>
                <w:sz w:val="14"/>
                <w:szCs w:val="14"/>
                <w:i w:val="1"/>
                <w:iCs w:val="1"/>
                <w:color w:val="auto"/>
                <w:vertAlign w:val="subscript"/>
              </w:rPr>
              <w:t>w</w:t>
            </w:r>
          </w:p>
        </w:tc>
        <w:tc>
          <w:tcPr>
            <w:tcW w:w="80" w:type="dxa"/>
            <w:vAlign w:val="bottom"/>
            <w:tcBorders>
              <w:right w:val="single" w:sz="8" w:color="auto"/>
            </w:tcBorders>
          </w:tcPr>
          <w:p>
            <w:pPr>
              <w:spacing w:after="0"/>
              <w:rPr>
                <w:sz w:val="10"/>
                <w:szCs w:val="10"/>
                <w:color w:val="auto"/>
              </w:rPr>
            </w:pPr>
          </w:p>
        </w:tc>
        <w:tc>
          <w:tcPr>
            <w:tcW w:w="1820" w:type="dxa"/>
            <w:vAlign w:val="bottom"/>
            <w:vMerge w:val="restart"/>
          </w:tcPr>
          <w:p>
            <w:pPr>
              <w:jc w:val="center"/>
              <w:ind w:left="8"/>
              <w:spacing w:after="0" w:line="162" w:lineRule="exact"/>
              <w:rPr>
                <w:sz w:val="20"/>
                <w:szCs w:val="20"/>
                <w:color w:val="auto"/>
              </w:rPr>
            </w:pPr>
            <w:r>
              <w:rPr>
                <w:rFonts w:ascii="Times New Roman" w:cs="Times New Roman" w:eastAsia="Times New Roman" w:hAnsi="Times New Roman"/>
                <w:sz w:val="18"/>
                <w:szCs w:val="18"/>
                <w:color w:val="auto"/>
              </w:rPr>
              <w:t>Канал передачи</w:t>
            </w:r>
          </w:p>
        </w:tc>
        <w:tc>
          <w:tcPr>
            <w:tcW w:w="140" w:type="dxa"/>
            <w:vAlign w:val="bottom"/>
            <w:tcBorders>
              <w:right w:val="single" w:sz="8" w:color="auto"/>
            </w:tcBorders>
          </w:tcPr>
          <w:p>
            <w:pPr>
              <w:spacing w:after="0"/>
              <w:rPr>
                <w:sz w:val="10"/>
                <w:szCs w:val="10"/>
                <w:color w:val="auto"/>
              </w:rPr>
            </w:pPr>
          </w:p>
        </w:tc>
        <w:tc>
          <w:tcPr>
            <w:tcW w:w="760" w:type="dxa"/>
            <w:vAlign w:val="bottom"/>
            <w:tcBorders>
              <w:right w:val="single" w:sz="8" w:color="auto"/>
            </w:tcBorders>
          </w:tcPr>
          <w:p>
            <w:pPr>
              <w:spacing w:after="0"/>
              <w:rPr>
                <w:sz w:val="10"/>
                <w:szCs w:val="10"/>
                <w:color w:val="auto"/>
              </w:rPr>
            </w:pPr>
          </w:p>
        </w:tc>
        <w:tc>
          <w:tcPr>
            <w:tcW w:w="1540" w:type="dxa"/>
            <w:vAlign w:val="bottom"/>
            <w:tcBorders>
              <w:right w:val="single" w:sz="8" w:color="auto"/>
            </w:tcBorders>
            <w:gridSpan w:val="2"/>
            <w:vMerge w:val="restart"/>
          </w:tcPr>
          <w:p>
            <w:pPr>
              <w:jc w:val="center"/>
              <w:ind w:right="20"/>
              <w:spacing w:after="0" w:line="162" w:lineRule="exact"/>
              <w:rPr>
                <w:sz w:val="20"/>
                <w:szCs w:val="20"/>
                <w:color w:val="auto"/>
              </w:rPr>
            </w:pPr>
            <w:r>
              <w:rPr>
                <w:rFonts w:ascii="Times New Roman" w:cs="Times New Roman" w:eastAsia="Times New Roman" w:hAnsi="Times New Roman"/>
                <w:sz w:val="18"/>
                <w:szCs w:val="18"/>
                <w:color w:val="auto"/>
              </w:rPr>
              <w:t>Блок извле-</w:t>
            </w:r>
          </w:p>
        </w:tc>
        <w:tc>
          <w:tcPr>
            <w:tcW w:w="100" w:type="dxa"/>
            <w:vAlign w:val="bottom"/>
            <w:vMerge w:val="restart"/>
          </w:tcPr>
          <w:p>
            <w:pPr>
              <w:spacing w:after="0"/>
              <w:rPr>
                <w:sz w:val="10"/>
                <w:szCs w:val="10"/>
                <w:color w:val="auto"/>
              </w:rPr>
            </w:pPr>
          </w:p>
        </w:tc>
        <w:tc>
          <w:tcPr>
            <w:tcW w:w="420" w:type="dxa"/>
            <w:vAlign w:val="bottom"/>
            <w:tcBorders>
              <w:right w:val="single" w:sz="8" w:color="auto"/>
            </w:tcBorders>
          </w:tcPr>
          <w:p>
            <w:pPr>
              <w:ind w:left="60"/>
              <w:spacing w:after="0" w:line="124" w:lineRule="exact"/>
              <w:rPr>
                <w:sz w:val="20"/>
                <w:szCs w:val="20"/>
                <w:color w:val="auto"/>
              </w:rPr>
            </w:pPr>
            <w:r>
              <w:rPr>
                <w:rFonts w:ascii="Times New Roman" w:cs="Times New Roman" w:eastAsia="Times New Roman" w:hAnsi="Times New Roman"/>
                <w:sz w:val="12"/>
                <w:szCs w:val="12"/>
                <w:i w:val="1"/>
                <w:iCs w:val="1"/>
                <w:color w:val="auto"/>
              </w:rPr>
              <w:t>M</w:t>
            </w:r>
            <w:r>
              <w:rPr>
                <w:rFonts w:ascii="Times New Roman" w:cs="Times New Roman" w:eastAsia="Times New Roman" w:hAnsi="Times New Roman"/>
                <w:sz w:val="14"/>
                <w:szCs w:val="14"/>
                <w:i w:val="1"/>
                <w:iCs w:val="1"/>
                <w:color w:val="auto"/>
                <w:vertAlign w:val="subscript"/>
              </w:rPr>
              <w:t>i</w:t>
            </w:r>
          </w:p>
        </w:tc>
        <w:tc>
          <w:tcPr>
            <w:tcW w:w="1860" w:type="dxa"/>
            <w:vAlign w:val="bottom"/>
            <w:gridSpan w:val="2"/>
            <w:vMerge w:val="restart"/>
          </w:tcPr>
          <w:p>
            <w:pPr>
              <w:jc w:val="center"/>
              <w:spacing w:after="0" w:line="162" w:lineRule="exact"/>
              <w:rPr>
                <w:sz w:val="20"/>
                <w:szCs w:val="20"/>
                <w:color w:val="auto"/>
              </w:rPr>
            </w:pPr>
            <w:r>
              <w:rPr>
                <w:rFonts w:ascii="Times New Roman" w:cs="Times New Roman" w:eastAsia="Times New Roman" w:hAnsi="Times New Roman"/>
                <w:sz w:val="18"/>
                <w:szCs w:val="18"/>
                <w:color w:val="auto"/>
              </w:rPr>
              <w:t>Блок обратного</w:t>
            </w:r>
          </w:p>
        </w:tc>
        <w:tc>
          <w:tcPr>
            <w:tcW w:w="1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8"/>
        </w:trPr>
        <w:tc>
          <w:tcPr>
            <w:tcW w:w="80" w:type="dxa"/>
            <w:vAlign w:val="bottom"/>
            <w:tcBorders>
              <w:right w:val="single" w:sz="8" w:color="auto"/>
            </w:tcBorders>
          </w:tcPr>
          <w:p>
            <w:pPr>
              <w:spacing w:after="0"/>
              <w:rPr>
                <w:sz w:val="3"/>
                <w:szCs w:val="3"/>
                <w:color w:val="auto"/>
              </w:rPr>
            </w:pPr>
          </w:p>
        </w:tc>
        <w:tc>
          <w:tcPr>
            <w:tcW w:w="1820" w:type="dxa"/>
            <w:vAlign w:val="bottom"/>
            <w:tcBorders>
              <w:right w:val="single" w:sz="8" w:color="auto"/>
            </w:tcBorders>
            <w:gridSpan w:val="4"/>
            <w:vMerge w:val="continue"/>
          </w:tcPr>
          <w:p>
            <w:pPr>
              <w:spacing w:after="0"/>
              <w:rPr>
                <w:sz w:val="3"/>
                <w:szCs w:val="3"/>
                <w:color w:val="auto"/>
              </w:rPr>
            </w:pPr>
          </w:p>
        </w:tc>
        <w:tc>
          <w:tcPr>
            <w:tcW w:w="500" w:type="dxa"/>
            <w:vAlign w:val="bottom"/>
            <w:tcBorders>
              <w:right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1900" w:type="dxa"/>
            <w:vAlign w:val="bottom"/>
            <w:tcBorders>
              <w:right w:val="single" w:sz="8" w:color="auto"/>
            </w:tcBorders>
            <w:gridSpan w:val="4"/>
            <w:vMerge w:val="continue"/>
          </w:tcPr>
          <w:p>
            <w:pPr>
              <w:spacing w:after="0"/>
              <w:rPr>
                <w:sz w:val="3"/>
                <w:szCs w:val="3"/>
                <w:color w:val="auto"/>
              </w:rPr>
            </w:pPr>
          </w:p>
        </w:tc>
        <w:tc>
          <w:tcPr>
            <w:tcW w:w="20" w:type="dxa"/>
            <w:vAlign w:val="bottom"/>
          </w:tcPr>
          <w:p>
            <w:pPr>
              <w:spacing w:after="0"/>
              <w:rPr>
                <w:sz w:val="3"/>
                <w:szCs w:val="3"/>
                <w:color w:val="auto"/>
              </w:rPr>
            </w:pPr>
          </w:p>
        </w:tc>
        <w:tc>
          <w:tcPr>
            <w:tcW w:w="42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1820" w:type="dxa"/>
            <w:vAlign w:val="bottom"/>
            <w:vMerge w:val="continue"/>
          </w:tcPr>
          <w:p>
            <w:pPr>
              <w:spacing w:after="0"/>
              <w:rPr>
                <w:sz w:val="3"/>
                <w:szCs w:val="3"/>
                <w:color w:val="auto"/>
              </w:rPr>
            </w:pPr>
          </w:p>
        </w:tc>
        <w:tc>
          <w:tcPr>
            <w:tcW w:w="140" w:type="dxa"/>
            <w:vAlign w:val="bottom"/>
            <w:tcBorders>
              <w:right w:val="single" w:sz="8" w:color="auto"/>
            </w:tcBorders>
          </w:tcPr>
          <w:p>
            <w:pPr>
              <w:spacing w:after="0"/>
              <w:rPr>
                <w:sz w:val="3"/>
                <w:szCs w:val="3"/>
                <w:color w:val="auto"/>
              </w:rPr>
            </w:pPr>
          </w:p>
        </w:tc>
        <w:tc>
          <w:tcPr>
            <w:tcW w:w="760" w:type="dxa"/>
            <w:vAlign w:val="bottom"/>
            <w:tcBorders>
              <w:right w:val="single" w:sz="8" w:color="auto"/>
            </w:tcBorders>
          </w:tcPr>
          <w:p>
            <w:pPr>
              <w:spacing w:after="0"/>
              <w:rPr>
                <w:sz w:val="3"/>
                <w:szCs w:val="3"/>
                <w:color w:val="auto"/>
              </w:rPr>
            </w:pPr>
          </w:p>
        </w:tc>
        <w:tc>
          <w:tcPr>
            <w:tcW w:w="1540" w:type="dxa"/>
            <w:vAlign w:val="bottom"/>
            <w:tcBorders>
              <w:right w:val="single" w:sz="8" w:color="auto"/>
            </w:tcBorders>
            <w:gridSpan w:val="2"/>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420" w:type="dxa"/>
            <w:vAlign w:val="bottom"/>
            <w:tcBorders>
              <w:right w:val="single" w:sz="8" w:color="auto"/>
            </w:tcBorders>
          </w:tcPr>
          <w:p>
            <w:pPr>
              <w:spacing w:after="0"/>
              <w:rPr>
                <w:sz w:val="3"/>
                <w:szCs w:val="3"/>
                <w:color w:val="auto"/>
              </w:rPr>
            </w:pPr>
          </w:p>
        </w:tc>
        <w:tc>
          <w:tcPr>
            <w:tcW w:w="1860" w:type="dxa"/>
            <w:vAlign w:val="bottom"/>
            <w:gridSpan w:val="2"/>
            <w:vMerge w:val="continue"/>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80" w:type="dxa"/>
            <w:vAlign w:val="bottom"/>
            <w:tcBorders>
              <w:right w:val="single" w:sz="8" w:color="auto"/>
            </w:tcBorders>
          </w:tcPr>
          <w:p>
            <w:pPr>
              <w:spacing w:after="0"/>
              <w:rPr>
                <w:sz w:val="10"/>
                <w:szCs w:val="10"/>
                <w:color w:val="auto"/>
              </w:rPr>
            </w:pPr>
          </w:p>
        </w:tc>
        <w:tc>
          <w:tcPr>
            <w:tcW w:w="1820" w:type="dxa"/>
            <w:vAlign w:val="bottom"/>
            <w:tcBorders>
              <w:right w:val="single" w:sz="8" w:color="auto"/>
            </w:tcBorders>
            <w:gridSpan w:val="4"/>
          </w:tcPr>
          <w:p>
            <w:pPr>
              <w:jc w:val="center"/>
              <w:spacing w:after="0" w:line="125" w:lineRule="exact"/>
              <w:rPr>
                <w:sz w:val="20"/>
                <w:szCs w:val="20"/>
                <w:color w:val="auto"/>
              </w:rPr>
            </w:pPr>
            <w:r>
              <w:rPr>
                <w:rFonts w:ascii="Times New Roman" w:cs="Times New Roman" w:eastAsia="Times New Roman" w:hAnsi="Times New Roman"/>
                <w:sz w:val="14"/>
                <w:szCs w:val="14"/>
                <w:color w:val="auto"/>
              </w:rPr>
              <w:t>предварительного</w:t>
            </w:r>
          </w:p>
        </w:tc>
        <w:tc>
          <w:tcPr>
            <w:tcW w:w="500" w:type="dxa"/>
            <w:vAlign w:val="bottom"/>
            <w:tcBorders>
              <w:right w:val="single" w:sz="8" w:color="auto"/>
            </w:tcBorders>
          </w:tcPr>
          <w:p>
            <w:pPr>
              <w:spacing w:after="0"/>
              <w:rPr>
                <w:sz w:val="10"/>
                <w:szCs w:val="10"/>
                <w:color w:val="auto"/>
              </w:rPr>
            </w:pPr>
          </w:p>
        </w:tc>
        <w:tc>
          <w:tcPr>
            <w:tcW w:w="140" w:type="dxa"/>
            <w:vAlign w:val="bottom"/>
          </w:tcPr>
          <w:p>
            <w:pPr>
              <w:spacing w:after="0"/>
              <w:rPr>
                <w:sz w:val="10"/>
                <w:szCs w:val="10"/>
                <w:color w:val="auto"/>
              </w:rPr>
            </w:pPr>
          </w:p>
        </w:tc>
        <w:tc>
          <w:tcPr>
            <w:tcW w:w="1900" w:type="dxa"/>
            <w:vAlign w:val="bottom"/>
            <w:tcBorders>
              <w:right w:val="single" w:sz="8" w:color="auto"/>
            </w:tcBorders>
            <w:gridSpan w:val="4"/>
            <w:vMerge w:val="continue"/>
          </w:tcPr>
          <w:p>
            <w:pPr>
              <w:spacing w:after="0"/>
              <w:rPr>
                <w:sz w:val="10"/>
                <w:szCs w:val="10"/>
                <w:color w:val="auto"/>
              </w:rPr>
            </w:pPr>
          </w:p>
        </w:tc>
        <w:tc>
          <w:tcPr>
            <w:tcW w:w="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82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rPr>
              <w:t>(хранения)</w:t>
            </w:r>
          </w:p>
        </w:tc>
        <w:tc>
          <w:tcPr>
            <w:tcW w:w="140" w:type="dxa"/>
            <w:vAlign w:val="bottom"/>
            <w:tcBorders>
              <w:right w:val="single" w:sz="8" w:color="auto"/>
            </w:tcBorders>
          </w:tcPr>
          <w:p>
            <w:pPr>
              <w:spacing w:after="0"/>
              <w:rPr>
                <w:sz w:val="10"/>
                <w:szCs w:val="10"/>
                <w:color w:val="auto"/>
              </w:rPr>
            </w:pPr>
          </w:p>
        </w:tc>
        <w:tc>
          <w:tcPr>
            <w:tcW w:w="760" w:type="dxa"/>
            <w:vAlign w:val="bottom"/>
            <w:tcBorders>
              <w:right w:val="single" w:sz="8" w:color="auto"/>
            </w:tcBorders>
          </w:tcPr>
          <w:p>
            <w:pPr>
              <w:spacing w:after="0"/>
              <w:rPr>
                <w:sz w:val="10"/>
                <w:szCs w:val="10"/>
                <w:color w:val="auto"/>
              </w:rPr>
            </w:pPr>
          </w:p>
        </w:tc>
        <w:tc>
          <w:tcPr>
            <w:tcW w:w="1540" w:type="dxa"/>
            <w:vAlign w:val="bottom"/>
            <w:tcBorders>
              <w:right w:val="single" w:sz="8" w:color="auto"/>
            </w:tcBorders>
            <w:gridSpan w:val="2"/>
            <w:vMerge w:val="restart"/>
          </w:tcPr>
          <w:p>
            <w:pPr>
              <w:jc w:val="center"/>
              <w:ind w:right="20"/>
              <w:spacing w:after="0"/>
              <w:rPr>
                <w:sz w:val="20"/>
                <w:szCs w:val="20"/>
                <w:color w:val="auto"/>
              </w:rPr>
            </w:pPr>
            <w:r>
              <w:rPr>
                <w:rFonts w:ascii="Times New Roman" w:cs="Times New Roman" w:eastAsia="Times New Roman" w:hAnsi="Times New Roman"/>
                <w:sz w:val="24"/>
                <w:szCs w:val="24"/>
                <w:color w:val="auto"/>
              </w:rPr>
              <w:t>чения</w:t>
            </w:r>
          </w:p>
        </w:tc>
        <w:tc>
          <w:tcPr>
            <w:tcW w:w="10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82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преобразования</w:t>
            </w:r>
          </w:p>
        </w:tc>
        <w:tc>
          <w:tcPr>
            <w:tcW w:w="1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7"/>
        </w:trPr>
        <w:tc>
          <w:tcPr>
            <w:tcW w:w="80" w:type="dxa"/>
            <w:vAlign w:val="bottom"/>
            <w:tcBorders>
              <w:right w:val="single" w:sz="8" w:color="auto"/>
            </w:tcBorders>
          </w:tcPr>
          <w:p>
            <w:pPr>
              <w:spacing w:after="0"/>
              <w:rPr>
                <w:sz w:val="14"/>
                <w:szCs w:val="14"/>
                <w:color w:val="auto"/>
              </w:rPr>
            </w:pPr>
          </w:p>
        </w:tc>
        <w:tc>
          <w:tcPr>
            <w:tcW w:w="1820" w:type="dxa"/>
            <w:vAlign w:val="bottom"/>
            <w:tcBorders>
              <w:right w:val="single" w:sz="8" w:color="auto"/>
            </w:tcBorders>
            <w:gridSpan w:val="4"/>
            <w:vMerge w:val="restart"/>
          </w:tcPr>
          <w:p>
            <w:pPr>
              <w:jc w:val="center"/>
              <w:ind w:right="20"/>
              <w:spacing w:after="0" w:line="227" w:lineRule="exact"/>
              <w:rPr>
                <w:sz w:val="20"/>
                <w:szCs w:val="20"/>
                <w:color w:val="auto"/>
              </w:rPr>
            </w:pPr>
            <w:r>
              <w:rPr>
                <w:rFonts w:ascii="Times New Roman" w:cs="Times New Roman" w:eastAsia="Times New Roman" w:hAnsi="Times New Roman"/>
                <w:sz w:val="24"/>
                <w:szCs w:val="24"/>
                <w:color w:val="auto"/>
                <w:w w:val="95"/>
              </w:rPr>
              <w:t>преобразования</w:t>
            </w:r>
          </w:p>
        </w:tc>
        <w:tc>
          <w:tcPr>
            <w:tcW w:w="500" w:type="dxa"/>
            <w:vAlign w:val="bottom"/>
            <w:tcBorders>
              <w:right w:val="single" w:sz="8" w:color="auto"/>
            </w:tcBorders>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80" w:type="dxa"/>
            <w:vAlign w:val="bottom"/>
            <w:tcBorders>
              <w:bottom w:val="single" w:sz="8" w:color="auto"/>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1820" w:type="dxa"/>
            <w:vAlign w:val="bottom"/>
            <w:vMerge w:val="continue"/>
          </w:tcPr>
          <w:p>
            <w:pPr>
              <w:spacing w:after="0"/>
              <w:rPr>
                <w:sz w:val="14"/>
                <w:szCs w:val="14"/>
                <w:color w:val="auto"/>
              </w:rPr>
            </w:pPr>
          </w:p>
        </w:tc>
        <w:tc>
          <w:tcPr>
            <w:tcW w:w="140" w:type="dxa"/>
            <w:vAlign w:val="bottom"/>
            <w:tcBorders>
              <w:right w:val="single" w:sz="8" w:color="auto"/>
            </w:tcBorders>
            <w:vMerge w:val="restart"/>
          </w:tcPr>
          <w:p>
            <w:pPr>
              <w:spacing w:after="0"/>
              <w:rPr>
                <w:sz w:val="14"/>
                <w:szCs w:val="14"/>
                <w:color w:val="auto"/>
              </w:rPr>
            </w:pPr>
          </w:p>
        </w:tc>
        <w:tc>
          <w:tcPr>
            <w:tcW w:w="760" w:type="dxa"/>
            <w:vAlign w:val="bottom"/>
            <w:tcBorders>
              <w:right w:val="single" w:sz="8" w:color="auto"/>
            </w:tcBorders>
            <w:vMerge w:val="restart"/>
          </w:tcPr>
          <w:p>
            <w:pPr>
              <w:spacing w:after="0"/>
              <w:rPr>
                <w:sz w:val="14"/>
                <w:szCs w:val="14"/>
                <w:color w:val="auto"/>
              </w:rPr>
            </w:pPr>
          </w:p>
        </w:tc>
        <w:tc>
          <w:tcPr>
            <w:tcW w:w="1540" w:type="dxa"/>
            <w:vAlign w:val="bottom"/>
            <w:tcBorders>
              <w:right w:val="single" w:sz="8" w:color="auto"/>
            </w:tcBorders>
            <w:gridSpan w:val="2"/>
            <w:vMerge w:val="continue"/>
          </w:tcPr>
          <w:p>
            <w:pPr>
              <w:spacing w:after="0"/>
              <w:rPr>
                <w:sz w:val="14"/>
                <w:szCs w:val="14"/>
                <w:color w:val="auto"/>
              </w:rPr>
            </w:pPr>
          </w:p>
        </w:tc>
        <w:tc>
          <w:tcPr>
            <w:tcW w:w="100" w:type="dxa"/>
            <w:vAlign w:val="bottom"/>
          </w:tcPr>
          <w:p>
            <w:pPr>
              <w:spacing w:after="0"/>
              <w:rPr>
                <w:sz w:val="14"/>
                <w:szCs w:val="14"/>
                <w:color w:val="auto"/>
              </w:rPr>
            </w:pPr>
          </w:p>
        </w:tc>
        <w:tc>
          <w:tcPr>
            <w:tcW w:w="420" w:type="dxa"/>
            <w:vAlign w:val="bottom"/>
            <w:tcBorders>
              <w:righ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1820" w:type="dxa"/>
            <w:vAlign w:val="bottom"/>
            <w:vMerge w:val="continue"/>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64"/>
        </w:trPr>
        <w:tc>
          <w:tcPr>
            <w:tcW w:w="80" w:type="dxa"/>
            <w:vAlign w:val="bottom"/>
            <w:tcBorders>
              <w:right w:val="single" w:sz="8" w:color="auto"/>
            </w:tcBorders>
          </w:tcPr>
          <w:p>
            <w:pPr>
              <w:spacing w:after="0"/>
              <w:rPr>
                <w:sz w:val="5"/>
                <w:szCs w:val="5"/>
                <w:color w:val="auto"/>
              </w:rPr>
            </w:pPr>
          </w:p>
        </w:tc>
        <w:tc>
          <w:tcPr>
            <w:tcW w:w="1820" w:type="dxa"/>
            <w:vAlign w:val="bottom"/>
            <w:tcBorders>
              <w:right w:val="single" w:sz="8" w:color="auto"/>
            </w:tcBorders>
            <w:gridSpan w:val="4"/>
            <w:vMerge w:val="continue"/>
          </w:tcPr>
          <w:p>
            <w:pPr>
              <w:spacing w:after="0"/>
              <w:rPr>
                <w:sz w:val="5"/>
                <w:szCs w:val="5"/>
                <w:color w:val="auto"/>
              </w:rPr>
            </w:pPr>
          </w:p>
        </w:tc>
        <w:tc>
          <w:tcPr>
            <w:tcW w:w="500" w:type="dxa"/>
            <w:vAlign w:val="bottom"/>
          </w:tcPr>
          <w:p>
            <w:pPr>
              <w:spacing w:after="0"/>
              <w:rPr>
                <w:sz w:val="5"/>
                <w:szCs w:val="5"/>
                <w:color w:val="auto"/>
              </w:rPr>
            </w:pPr>
          </w:p>
        </w:tc>
        <w:tc>
          <w:tcPr>
            <w:tcW w:w="140" w:type="dxa"/>
            <w:vAlign w:val="bottom"/>
          </w:tcPr>
          <w:p>
            <w:pPr>
              <w:spacing w:after="0"/>
              <w:rPr>
                <w:sz w:val="5"/>
                <w:szCs w:val="5"/>
                <w:color w:val="auto"/>
              </w:rPr>
            </w:pPr>
          </w:p>
        </w:tc>
        <w:tc>
          <w:tcPr>
            <w:tcW w:w="940" w:type="dxa"/>
            <w:vAlign w:val="bottom"/>
          </w:tcPr>
          <w:p>
            <w:pPr>
              <w:spacing w:after="0"/>
              <w:rPr>
                <w:sz w:val="5"/>
                <w:szCs w:val="5"/>
                <w:color w:val="auto"/>
              </w:rPr>
            </w:pPr>
          </w:p>
        </w:tc>
        <w:tc>
          <w:tcPr>
            <w:tcW w:w="640" w:type="dxa"/>
            <w:vAlign w:val="bottom"/>
          </w:tcPr>
          <w:p>
            <w:pPr>
              <w:spacing w:after="0"/>
              <w:rPr>
                <w:sz w:val="5"/>
                <w:szCs w:val="5"/>
                <w:color w:val="auto"/>
              </w:rPr>
            </w:pPr>
          </w:p>
        </w:tc>
        <w:tc>
          <w:tcPr>
            <w:tcW w:w="2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820" w:type="dxa"/>
            <w:vAlign w:val="bottom"/>
            <w:tcBorders>
              <w:bottom w:val="single" w:sz="8" w:color="auto"/>
            </w:tcBorders>
            <w:vMerge w:val="continue"/>
          </w:tcPr>
          <w:p>
            <w:pPr>
              <w:spacing w:after="0"/>
              <w:rPr>
                <w:sz w:val="5"/>
                <w:szCs w:val="5"/>
                <w:color w:val="auto"/>
              </w:rPr>
            </w:pPr>
          </w:p>
        </w:tc>
        <w:tc>
          <w:tcPr>
            <w:tcW w:w="140" w:type="dxa"/>
            <w:vAlign w:val="bottom"/>
            <w:tcBorders>
              <w:bottom w:val="single" w:sz="8" w:color="auto"/>
              <w:right w:val="single" w:sz="8" w:color="auto"/>
            </w:tcBorders>
            <w:vMerge w:val="continue"/>
          </w:tcPr>
          <w:p>
            <w:pPr>
              <w:spacing w:after="0"/>
              <w:rPr>
                <w:sz w:val="5"/>
                <w:szCs w:val="5"/>
                <w:color w:val="auto"/>
              </w:rPr>
            </w:pPr>
          </w:p>
        </w:tc>
        <w:tc>
          <w:tcPr>
            <w:tcW w:w="760" w:type="dxa"/>
            <w:vAlign w:val="bottom"/>
            <w:tcBorders>
              <w:right w:val="single" w:sz="8" w:color="auto"/>
            </w:tcBorders>
            <w:vMerge w:val="continue"/>
          </w:tcPr>
          <w:p>
            <w:pPr>
              <w:spacing w:after="0"/>
              <w:rPr>
                <w:sz w:val="5"/>
                <w:szCs w:val="5"/>
                <w:color w:val="auto"/>
              </w:rPr>
            </w:pPr>
          </w:p>
        </w:tc>
        <w:tc>
          <w:tcPr>
            <w:tcW w:w="1540" w:type="dxa"/>
            <w:vAlign w:val="bottom"/>
            <w:tcBorders>
              <w:bottom w:val="single" w:sz="8" w:color="auto"/>
              <w:right w:val="single" w:sz="8" w:color="auto"/>
            </w:tcBorders>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8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0"/>
        </w:trPr>
        <w:tc>
          <w:tcPr>
            <w:tcW w:w="80" w:type="dxa"/>
            <w:vAlign w:val="bottom"/>
            <w:tcBorders>
              <w:right w:val="single" w:sz="8" w:color="auto"/>
            </w:tcBorders>
          </w:tcPr>
          <w:p>
            <w:pPr>
              <w:spacing w:after="0"/>
              <w:rPr>
                <w:sz w:val="9"/>
                <w:szCs w:val="9"/>
                <w:color w:val="auto"/>
              </w:rPr>
            </w:pPr>
          </w:p>
        </w:tc>
        <w:tc>
          <w:tcPr>
            <w:tcW w:w="9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74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500" w:type="dxa"/>
            <w:vAlign w:val="bottom"/>
          </w:tcPr>
          <w:p>
            <w:pPr>
              <w:spacing w:after="0"/>
              <w:rPr>
                <w:sz w:val="9"/>
                <w:szCs w:val="9"/>
                <w:color w:val="auto"/>
              </w:rPr>
            </w:pPr>
          </w:p>
        </w:tc>
        <w:tc>
          <w:tcPr>
            <w:tcW w:w="140" w:type="dxa"/>
            <w:vAlign w:val="bottom"/>
          </w:tcPr>
          <w:p>
            <w:pPr>
              <w:spacing w:after="0"/>
              <w:rPr>
                <w:sz w:val="9"/>
                <w:szCs w:val="9"/>
                <w:color w:val="auto"/>
              </w:rPr>
            </w:pPr>
          </w:p>
        </w:tc>
        <w:tc>
          <w:tcPr>
            <w:tcW w:w="940" w:type="dxa"/>
            <w:vAlign w:val="bottom"/>
          </w:tcPr>
          <w:p>
            <w:pPr>
              <w:spacing w:after="0"/>
              <w:rPr>
                <w:sz w:val="9"/>
                <w:szCs w:val="9"/>
                <w:color w:val="auto"/>
              </w:rPr>
            </w:pPr>
          </w:p>
        </w:tc>
        <w:tc>
          <w:tcPr>
            <w:tcW w:w="640" w:type="dxa"/>
            <w:vAlign w:val="bottom"/>
          </w:tcPr>
          <w:p>
            <w:pPr>
              <w:spacing w:after="0"/>
              <w:rPr>
                <w:sz w:val="9"/>
                <w:szCs w:val="9"/>
                <w:color w:val="auto"/>
              </w:rPr>
            </w:pPr>
          </w:p>
        </w:tc>
        <w:tc>
          <w:tcPr>
            <w:tcW w:w="24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420" w:type="dxa"/>
            <w:vAlign w:val="bottom"/>
          </w:tcPr>
          <w:p>
            <w:pPr>
              <w:spacing w:after="0"/>
              <w:rPr>
                <w:sz w:val="9"/>
                <w:szCs w:val="9"/>
                <w:color w:val="auto"/>
              </w:rPr>
            </w:pPr>
          </w:p>
        </w:tc>
        <w:tc>
          <w:tcPr>
            <w:tcW w:w="80" w:type="dxa"/>
            <w:vAlign w:val="bottom"/>
          </w:tcPr>
          <w:p>
            <w:pPr>
              <w:spacing w:after="0"/>
              <w:rPr>
                <w:sz w:val="9"/>
                <w:szCs w:val="9"/>
                <w:color w:val="auto"/>
              </w:rPr>
            </w:pPr>
          </w:p>
        </w:tc>
        <w:tc>
          <w:tcPr>
            <w:tcW w:w="1820" w:type="dxa"/>
            <w:vAlign w:val="bottom"/>
          </w:tcPr>
          <w:p>
            <w:pPr>
              <w:spacing w:after="0"/>
              <w:rPr>
                <w:sz w:val="9"/>
                <w:szCs w:val="9"/>
                <w:color w:val="auto"/>
              </w:rPr>
            </w:pPr>
          </w:p>
        </w:tc>
        <w:tc>
          <w:tcPr>
            <w:tcW w:w="140" w:type="dxa"/>
            <w:vAlign w:val="bottom"/>
          </w:tcPr>
          <w:p>
            <w:pPr>
              <w:spacing w:after="0"/>
              <w:rPr>
                <w:sz w:val="9"/>
                <w:szCs w:val="9"/>
                <w:color w:val="auto"/>
              </w:rPr>
            </w:pPr>
          </w:p>
        </w:tc>
        <w:tc>
          <w:tcPr>
            <w:tcW w:w="760" w:type="dxa"/>
            <w:vAlign w:val="bottom"/>
          </w:tcPr>
          <w:p>
            <w:pPr>
              <w:spacing w:after="0"/>
              <w:rPr>
                <w:sz w:val="9"/>
                <w:szCs w:val="9"/>
                <w:color w:val="auto"/>
              </w:rPr>
            </w:pPr>
          </w:p>
        </w:tc>
        <w:tc>
          <w:tcPr>
            <w:tcW w:w="800" w:type="dxa"/>
            <w:vAlign w:val="bottom"/>
          </w:tcPr>
          <w:p>
            <w:pPr>
              <w:spacing w:after="0"/>
              <w:rPr>
                <w:sz w:val="9"/>
                <w:szCs w:val="9"/>
                <w:color w:val="auto"/>
              </w:rPr>
            </w:pPr>
          </w:p>
        </w:tc>
        <w:tc>
          <w:tcPr>
            <w:tcW w:w="740" w:type="dxa"/>
            <w:vAlign w:val="bottom"/>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 w:type="dxa"/>
            <w:vAlign w:val="bottom"/>
          </w:tcPr>
          <w:p>
            <w:pPr>
              <w:spacing w:after="0"/>
              <w:rPr>
                <w:sz w:val="9"/>
                <w:szCs w:val="9"/>
                <w:color w:val="auto"/>
              </w:rPr>
            </w:pPr>
          </w:p>
        </w:tc>
        <w:tc>
          <w:tcPr>
            <w:tcW w:w="182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2"/>
        </w:trPr>
        <w:tc>
          <w:tcPr>
            <w:tcW w:w="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40" w:type="dxa"/>
            <w:vAlign w:val="bottom"/>
          </w:tcPr>
          <w:p>
            <w:pPr>
              <w:ind w:left="140"/>
              <w:spacing w:after="0" w:line="322" w:lineRule="exact"/>
              <w:rPr>
                <w:sz w:val="20"/>
                <w:szCs w:val="20"/>
                <w:color w:val="auto"/>
              </w:rPr>
            </w:pPr>
            <w:r>
              <w:rPr>
                <w:rFonts w:ascii="Times New Roman" w:cs="Times New Roman" w:eastAsia="Times New Roman" w:hAnsi="Times New Roman"/>
                <w:sz w:val="24"/>
                <w:szCs w:val="24"/>
                <w:i w:val="1"/>
                <w:iCs w:val="1"/>
                <w:color w:val="auto"/>
              </w:rPr>
              <w:t>K</w:t>
            </w:r>
            <w:r>
              <w:rPr>
                <w:rFonts w:ascii="Times New Roman" w:cs="Times New Roman" w:eastAsia="Times New Roman" w:hAnsi="Times New Roman"/>
                <w:sz w:val="32"/>
                <w:szCs w:val="32"/>
                <w:i w:val="1"/>
                <w:iCs w:val="1"/>
                <w:color w:val="auto"/>
                <w:vertAlign w:val="subscript"/>
              </w:rPr>
              <w:t>w</w:t>
            </w:r>
          </w:p>
        </w:tc>
        <w:tc>
          <w:tcPr>
            <w:tcW w:w="340" w:type="dxa"/>
            <w:vAlign w:val="bottom"/>
            <w:gridSpan w:val="3"/>
          </w:tcPr>
          <w:p>
            <w:pPr>
              <w:spacing w:after="0"/>
              <w:rPr>
                <w:sz w:val="24"/>
                <w:szCs w:val="24"/>
                <w:color w:val="auto"/>
              </w:rPr>
            </w:pPr>
          </w:p>
        </w:tc>
        <w:tc>
          <w:tcPr>
            <w:tcW w:w="4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3"/>
        </w:trPr>
        <w:tc>
          <w:tcPr>
            <w:tcW w:w="8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182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Помехи</w:t>
            </w:r>
          </w:p>
        </w:tc>
        <w:tc>
          <w:tcPr>
            <w:tcW w:w="14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4"/>
        </w:trPr>
        <w:tc>
          <w:tcPr>
            <w:tcW w:w="8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60" w:type="dxa"/>
            <w:vAlign w:val="bottom"/>
            <w:gridSpan w:val="2"/>
            <w:vMerge w:val="restart"/>
          </w:tcPr>
          <w:p>
            <w:pPr>
              <w:ind w:left="120"/>
              <w:spacing w:after="0" w:line="333" w:lineRule="exact"/>
              <w:rPr>
                <w:sz w:val="20"/>
                <w:szCs w:val="20"/>
                <w:color w:val="auto"/>
              </w:rPr>
            </w:pPr>
            <w:r>
              <w:rPr>
                <w:rFonts w:ascii="Times New Roman" w:cs="Times New Roman" w:eastAsia="Times New Roman" w:hAnsi="Times New Roman"/>
                <w:sz w:val="24"/>
                <w:szCs w:val="24"/>
                <w:i w:val="1"/>
                <w:iCs w:val="1"/>
                <w:color w:val="auto"/>
              </w:rPr>
              <w:t>K</w:t>
            </w:r>
            <w:r>
              <w:rPr>
                <w:rFonts w:ascii="Times New Roman" w:cs="Times New Roman" w:eastAsia="Times New Roman" w:hAnsi="Times New Roman"/>
                <w:sz w:val="32"/>
                <w:szCs w:val="32"/>
                <w:i w:val="1"/>
                <w:iCs w:val="1"/>
                <w:color w:val="auto"/>
                <w:vertAlign w:val="subscript"/>
              </w:rPr>
              <w:t>w</w:t>
            </w:r>
            <w:r>
              <w:rPr>
                <w:rFonts w:ascii="Times New Roman" w:cs="Times New Roman" w:eastAsia="Times New Roman" w:hAnsi="Times New Roman"/>
                <w:sz w:val="32"/>
                <w:szCs w:val="32"/>
                <w:color w:val="auto"/>
                <w:vertAlign w:val="superscript"/>
              </w:rPr>
              <w:t>д</w:t>
            </w:r>
          </w:p>
        </w:tc>
        <w:tc>
          <w:tcPr>
            <w:tcW w:w="5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1820" w:type="dxa"/>
            <w:vAlign w:val="bottom"/>
            <w:tcBorders>
              <w:right w:val="single" w:sz="8" w:color="auto"/>
            </w:tcBorders>
            <w:vMerge w:val="continue"/>
          </w:tcPr>
          <w:p>
            <w:pPr>
              <w:spacing w:after="0"/>
              <w:rPr>
                <w:sz w:val="14"/>
                <w:szCs w:val="14"/>
                <w:color w:val="auto"/>
              </w:rPr>
            </w:pPr>
          </w:p>
        </w:tc>
        <w:tc>
          <w:tcPr>
            <w:tcW w:w="140" w:type="dxa"/>
            <w:vAlign w:val="bottom"/>
          </w:tcPr>
          <w:p>
            <w:pPr>
              <w:spacing w:after="0"/>
              <w:rPr>
                <w:sz w:val="14"/>
                <w:szCs w:val="14"/>
                <w:color w:val="auto"/>
              </w:rPr>
            </w:pPr>
          </w:p>
        </w:tc>
        <w:tc>
          <w:tcPr>
            <w:tcW w:w="76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94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860" w:type="dxa"/>
            <w:vAlign w:val="bottom"/>
            <w:gridSpan w:val="2"/>
            <w:vMerge w:val="continue"/>
          </w:tcPr>
          <w:p>
            <w:pPr>
              <w:spacing w:after="0"/>
              <w:rPr>
                <w:sz w:val="3"/>
                <w:szCs w:val="3"/>
                <w:color w:val="auto"/>
              </w:rPr>
            </w:pPr>
          </w:p>
        </w:tc>
        <w:tc>
          <w:tcPr>
            <w:tcW w:w="500" w:type="dxa"/>
            <w:vAlign w:val="bottom"/>
          </w:tcPr>
          <w:p>
            <w:pPr>
              <w:spacing w:after="0"/>
              <w:rPr>
                <w:sz w:val="3"/>
                <w:szCs w:val="3"/>
                <w:color w:val="auto"/>
              </w:rPr>
            </w:pPr>
          </w:p>
        </w:tc>
        <w:tc>
          <w:tcPr>
            <w:tcW w:w="140" w:type="dxa"/>
            <w:vAlign w:val="bottom"/>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42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1820" w:type="dxa"/>
            <w:vAlign w:val="bottom"/>
            <w:tcBorders>
              <w:right w:val="single" w:sz="8" w:color="auto"/>
            </w:tcBorders>
            <w:vMerge w:val="continue"/>
          </w:tcPr>
          <w:p>
            <w:pPr>
              <w:spacing w:after="0"/>
              <w:rPr>
                <w:sz w:val="3"/>
                <w:szCs w:val="3"/>
                <w:color w:val="auto"/>
              </w:rPr>
            </w:pPr>
          </w:p>
        </w:tc>
        <w:tc>
          <w:tcPr>
            <w:tcW w:w="140" w:type="dxa"/>
            <w:vAlign w:val="bottom"/>
          </w:tcPr>
          <w:p>
            <w:pPr>
              <w:spacing w:after="0"/>
              <w:rPr>
                <w:sz w:val="3"/>
                <w:szCs w:val="3"/>
                <w:color w:val="auto"/>
              </w:rPr>
            </w:pPr>
          </w:p>
        </w:tc>
        <w:tc>
          <w:tcPr>
            <w:tcW w:w="760" w:type="dxa"/>
            <w:vAlign w:val="bottom"/>
          </w:tcPr>
          <w:p>
            <w:pPr>
              <w:spacing w:after="0"/>
              <w:rPr>
                <w:sz w:val="3"/>
                <w:szCs w:val="3"/>
                <w:color w:val="auto"/>
              </w:rPr>
            </w:pPr>
          </w:p>
        </w:tc>
        <w:tc>
          <w:tcPr>
            <w:tcW w:w="800" w:type="dxa"/>
            <w:vAlign w:val="bottom"/>
          </w:tcPr>
          <w:p>
            <w:pPr>
              <w:spacing w:after="0"/>
              <w:rPr>
                <w:sz w:val="3"/>
                <w:szCs w:val="3"/>
                <w:color w:val="auto"/>
              </w:rPr>
            </w:pPr>
          </w:p>
        </w:tc>
        <w:tc>
          <w:tcPr>
            <w:tcW w:w="7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0" w:type="dxa"/>
            <w:vAlign w:val="bottom"/>
          </w:tcPr>
          <w:p>
            <w:pPr>
              <w:spacing w:after="0"/>
              <w:rPr>
                <w:sz w:val="3"/>
                <w:szCs w:val="3"/>
                <w:color w:val="auto"/>
              </w:rPr>
            </w:pPr>
          </w:p>
        </w:tc>
        <w:tc>
          <w:tcPr>
            <w:tcW w:w="4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0"/>
        </w:trPr>
        <w:tc>
          <w:tcPr>
            <w:tcW w:w="80" w:type="dxa"/>
            <w:vAlign w:val="bottom"/>
          </w:tcPr>
          <w:p>
            <w:pPr>
              <w:spacing w:after="0"/>
              <w:rPr>
                <w:sz w:val="9"/>
                <w:szCs w:val="9"/>
                <w:color w:val="auto"/>
              </w:rPr>
            </w:pPr>
          </w:p>
        </w:tc>
        <w:tc>
          <w:tcPr>
            <w:tcW w:w="940" w:type="dxa"/>
            <w:vAlign w:val="bottom"/>
            <w:vMerge w:val="continue"/>
          </w:tcPr>
          <w:p>
            <w:pPr>
              <w:spacing w:after="0"/>
              <w:rPr>
                <w:sz w:val="9"/>
                <w:szCs w:val="9"/>
                <w:color w:val="auto"/>
              </w:rPr>
            </w:pPr>
          </w:p>
        </w:tc>
        <w:tc>
          <w:tcPr>
            <w:tcW w:w="20" w:type="dxa"/>
            <w:vAlign w:val="bottom"/>
            <w:vMerge w:val="continue"/>
          </w:tcPr>
          <w:p>
            <w:pPr>
              <w:spacing w:after="0"/>
              <w:rPr>
                <w:sz w:val="9"/>
                <w:szCs w:val="9"/>
                <w:color w:val="auto"/>
              </w:rPr>
            </w:pPr>
          </w:p>
        </w:tc>
        <w:tc>
          <w:tcPr>
            <w:tcW w:w="860" w:type="dxa"/>
            <w:vAlign w:val="bottom"/>
            <w:gridSpan w:val="2"/>
            <w:vMerge w:val="continue"/>
          </w:tcPr>
          <w:p>
            <w:pPr>
              <w:spacing w:after="0"/>
              <w:rPr>
                <w:sz w:val="9"/>
                <w:szCs w:val="9"/>
                <w:color w:val="auto"/>
              </w:rPr>
            </w:pPr>
          </w:p>
        </w:tc>
        <w:tc>
          <w:tcPr>
            <w:tcW w:w="50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1820" w:type="dxa"/>
            <w:vAlign w:val="bottom"/>
            <w:tcBorders>
              <w:right w:val="single" w:sz="8" w:color="auto"/>
            </w:tcBorders>
            <w:gridSpan w:val="3"/>
            <w:vMerge w:val="restart"/>
          </w:tcPr>
          <w:p>
            <w:pPr>
              <w:jc w:val="center"/>
              <w:ind w:right="20"/>
              <w:spacing w:after="0"/>
              <w:rPr>
                <w:sz w:val="20"/>
                <w:szCs w:val="20"/>
                <w:color w:val="auto"/>
              </w:rPr>
            </w:pPr>
            <w:r>
              <w:rPr>
                <w:rFonts w:ascii="Times New Roman" w:cs="Times New Roman" w:eastAsia="Times New Roman" w:hAnsi="Times New Roman"/>
                <w:sz w:val="24"/>
                <w:szCs w:val="24"/>
                <w:color w:val="auto"/>
                <w:w w:val="96"/>
              </w:rPr>
              <w:t>Источник</w:t>
            </w: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42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1820" w:type="dxa"/>
            <w:vAlign w:val="bottom"/>
            <w:tcBorders>
              <w:bottom w:val="single" w:sz="8" w:color="auto"/>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760" w:type="dxa"/>
            <w:vAlign w:val="bottom"/>
          </w:tcPr>
          <w:p>
            <w:pPr>
              <w:spacing w:after="0"/>
              <w:rPr>
                <w:sz w:val="9"/>
                <w:szCs w:val="9"/>
                <w:color w:val="auto"/>
              </w:rPr>
            </w:pPr>
          </w:p>
        </w:tc>
        <w:tc>
          <w:tcPr>
            <w:tcW w:w="800" w:type="dxa"/>
            <w:vAlign w:val="bottom"/>
          </w:tcPr>
          <w:p>
            <w:pPr>
              <w:spacing w:after="0"/>
              <w:rPr>
                <w:sz w:val="9"/>
                <w:szCs w:val="9"/>
                <w:color w:val="auto"/>
              </w:rPr>
            </w:pPr>
          </w:p>
        </w:tc>
        <w:tc>
          <w:tcPr>
            <w:tcW w:w="740" w:type="dxa"/>
            <w:vAlign w:val="bottom"/>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 w:type="dxa"/>
            <w:vAlign w:val="bottom"/>
          </w:tcPr>
          <w:p>
            <w:pPr>
              <w:spacing w:after="0"/>
              <w:rPr>
                <w:sz w:val="9"/>
                <w:szCs w:val="9"/>
                <w:color w:val="auto"/>
              </w:rPr>
            </w:pPr>
          </w:p>
        </w:tc>
        <w:tc>
          <w:tcPr>
            <w:tcW w:w="182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4"/>
        </w:trPr>
        <w:tc>
          <w:tcPr>
            <w:tcW w:w="8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1820" w:type="dxa"/>
            <w:vAlign w:val="bottom"/>
            <w:tcBorders>
              <w:right w:val="single" w:sz="8" w:color="auto"/>
            </w:tcBorders>
            <w:gridSpan w:val="3"/>
            <w:vMerge w:val="continue"/>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8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4"/>
        </w:trPr>
        <w:tc>
          <w:tcPr>
            <w:tcW w:w="80" w:type="dxa"/>
            <w:vAlign w:val="bottom"/>
          </w:tcPr>
          <w:p>
            <w:pPr>
              <w:spacing w:after="0"/>
              <w:rPr>
                <w:sz w:val="8"/>
                <w:szCs w:val="8"/>
                <w:color w:val="auto"/>
              </w:rPr>
            </w:pPr>
          </w:p>
        </w:tc>
        <w:tc>
          <w:tcPr>
            <w:tcW w:w="940" w:type="dxa"/>
            <w:vAlign w:val="bottom"/>
          </w:tcPr>
          <w:p>
            <w:pPr>
              <w:spacing w:after="0"/>
              <w:rPr>
                <w:sz w:val="8"/>
                <w:szCs w:val="8"/>
                <w:color w:val="auto"/>
              </w:rPr>
            </w:pPr>
          </w:p>
        </w:tc>
        <w:tc>
          <w:tcPr>
            <w:tcW w:w="2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Pr>
          <w:p>
            <w:pPr>
              <w:spacing w:after="0"/>
              <w:rPr>
                <w:sz w:val="8"/>
                <w:szCs w:val="8"/>
                <w:color w:val="auto"/>
              </w:rPr>
            </w:pPr>
          </w:p>
        </w:tc>
        <w:tc>
          <w:tcPr>
            <w:tcW w:w="5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1820" w:type="dxa"/>
            <w:vAlign w:val="bottom"/>
            <w:tcBorders>
              <w:right w:val="single" w:sz="8" w:color="auto"/>
            </w:tcBorders>
            <w:gridSpan w:val="3"/>
            <w:vMerge w:val="restart"/>
          </w:tcPr>
          <w:p>
            <w:pPr>
              <w:jc w:val="center"/>
              <w:ind w:right="20"/>
              <w:spacing w:after="0"/>
              <w:rPr>
                <w:sz w:val="20"/>
                <w:szCs w:val="20"/>
                <w:color w:val="auto"/>
              </w:rPr>
            </w:pPr>
            <w:r>
              <w:rPr>
                <w:rFonts w:ascii="Times New Roman" w:cs="Times New Roman" w:eastAsia="Times New Roman" w:hAnsi="Times New Roman"/>
                <w:sz w:val="24"/>
                <w:szCs w:val="24"/>
                <w:color w:val="auto"/>
                <w:w w:val="95"/>
              </w:rPr>
              <w:t xml:space="preserve">ключей, </w:t>
            </w:r>
            <w:r>
              <w:rPr>
                <w:rFonts w:ascii="Times New Roman" w:cs="Times New Roman" w:eastAsia="Times New Roman" w:hAnsi="Times New Roman"/>
                <w:sz w:val="24"/>
                <w:szCs w:val="24"/>
                <w:i w:val="1"/>
                <w:iCs w:val="1"/>
                <w:color w:val="auto"/>
                <w:w w:val="95"/>
              </w:rPr>
              <w:t>K</w:t>
            </w:r>
          </w:p>
        </w:tc>
        <w:tc>
          <w:tcPr>
            <w:tcW w:w="100" w:type="dxa"/>
            <w:vAlign w:val="bottom"/>
            <w:gridSpan w:val="2"/>
          </w:tcPr>
          <w:p>
            <w:pPr>
              <w:spacing w:after="0"/>
              <w:rPr>
                <w:sz w:val="8"/>
                <w:szCs w:val="8"/>
                <w:color w:val="auto"/>
              </w:rPr>
            </w:pPr>
          </w:p>
        </w:tc>
        <w:tc>
          <w:tcPr>
            <w:tcW w:w="420" w:type="dxa"/>
            <w:vAlign w:val="bottom"/>
          </w:tcPr>
          <w:p>
            <w:pPr>
              <w:spacing w:after="0"/>
              <w:rPr>
                <w:sz w:val="8"/>
                <w:szCs w:val="8"/>
                <w:color w:val="auto"/>
              </w:rPr>
            </w:pPr>
          </w:p>
        </w:tc>
        <w:tc>
          <w:tcPr>
            <w:tcW w:w="8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40" w:type="dxa"/>
            <w:vAlign w:val="bottom"/>
          </w:tcPr>
          <w:p>
            <w:pPr>
              <w:spacing w:after="0"/>
              <w:rPr>
                <w:sz w:val="8"/>
                <w:szCs w:val="8"/>
                <w:color w:val="auto"/>
              </w:rPr>
            </w:pPr>
          </w:p>
        </w:tc>
        <w:tc>
          <w:tcPr>
            <w:tcW w:w="760" w:type="dxa"/>
            <w:vAlign w:val="bottom"/>
          </w:tcPr>
          <w:p>
            <w:pPr>
              <w:spacing w:after="0"/>
              <w:rPr>
                <w:sz w:val="8"/>
                <w:szCs w:val="8"/>
                <w:color w:val="auto"/>
              </w:rPr>
            </w:pPr>
          </w:p>
        </w:tc>
        <w:tc>
          <w:tcPr>
            <w:tcW w:w="800" w:type="dxa"/>
            <w:vAlign w:val="bottom"/>
          </w:tcPr>
          <w:p>
            <w:pPr>
              <w:spacing w:after="0"/>
              <w:rPr>
                <w:sz w:val="8"/>
                <w:szCs w:val="8"/>
                <w:color w:val="auto"/>
              </w:rPr>
            </w:pPr>
          </w:p>
        </w:tc>
        <w:tc>
          <w:tcPr>
            <w:tcW w:w="740" w:type="dxa"/>
            <w:vAlign w:val="bottom"/>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40" w:type="dxa"/>
            <w:vAlign w:val="bottom"/>
          </w:tcPr>
          <w:p>
            <w:pPr>
              <w:spacing w:after="0"/>
              <w:rPr>
                <w:sz w:val="8"/>
                <w:szCs w:val="8"/>
                <w:color w:val="auto"/>
              </w:rPr>
            </w:pPr>
          </w:p>
        </w:tc>
        <w:tc>
          <w:tcPr>
            <w:tcW w:w="18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2"/>
        </w:trPr>
        <w:tc>
          <w:tcPr>
            <w:tcW w:w="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40" w:type="dxa"/>
            <w:vAlign w:val="bottom"/>
            <w:tcBorders>
              <w:right w:val="single" w:sz="8" w:color="auto"/>
            </w:tcBorders>
          </w:tcPr>
          <w:p>
            <w:pPr>
              <w:spacing w:after="0"/>
              <w:rPr>
                <w:sz w:val="15"/>
                <w:szCs w:val="15"/>
                <w:color w:val="auto"/>
              </w:rPr>
            </w:pPr>
          </w:p>
        </w:tc>
        <w:tc>
          <w:tcPr>
            <w:tcW w:w="1820" w:type="dxa"/>
            <w:vAlign w:val="bottom"/>
            <w:tcBorders>
              <w:right w:val="single" w:sz="8" w:color="auto"/>
            </w:tcBorders>
            <w:gridSpan w:val="3"/>
            <w:vMerge w:val="continue"/>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8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940" w:type="dxa"/>
            <w:vAlign w:val="bottom"/>
          </w:tcPr>
          <w:p>
            <w:pPr>
              <w:spacing w:after="0"/>
              <w:rPr>
                <w:sz w:val="3"/>
                <w:szCs w:val="3"/>
                <w:color w:val="auto"/>
              </w:rPr>
            </w:pPr>
          </w:p>
        </w:tc>
        <w:tc>
          <w:tcPr>
            <w:tcW w:w="20" w:type="dxa"/>
            <w:vAlign w:val="bottom"/>
          </w:tcPr>
          <w:p>
            <w:pPr>
              <w:spacing w:after="0"/>
              <w:rPr>
                <w:sz w:val="3"/>
                <w:szCs w:val="3"/>
                <w:color w:val="auto"/>
              </w:rPr>
            </w:pPr>
          </w:p>
        </w:tc>
        <w:tc>
          <w:tcPr>
            <w:tcW w:w="740" w:type="dxa"/>
            <w:vAlign w:val="bottom"/>
          </w:tcPr>
          <w:p>
            <w:pPr>
              <w:spacing w:after="0"/>
              <w:rPr>
                <w:sz w:val="3"/>
                <w:szCs w:val="3"/>
                <w:color w:val="auto"/>
              </w:rPr>
            </w:pPr>
          </w:p>
        </w:tc>
        <w:tc>
          <w:tcPr>
            <w:tcW w:w="12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0" w:type="dxa"/>
            <w:vAlign w:val="bottom"/>
            <w:tcBorders>
              <w:right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40" w:type="dxa"/>
            <w:vAlign w:val="bottom"/>
            <w:tcBorders>
              <w:bottom w:val="single" w:sz="8" w:color="auto"/>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420" w:type="dxa"/>
            <w:vAlign w:val="bottom"/>
          </w:tcPr>
          <w:p>
            <w:pPr>
              <w:spacing w:after="0"/>
              <w:rPr>
                <w:sz w:val="3"/>
                <w:szCs w:val="3"/>
                <w:color w:val="auto"/>
              </w:rPr>
            </w:pPr>
          </w:p>
        </w:tc>
        <w:tc>
          <w:tcPr>
            <w:tcW w:w="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40" w:type="dxa"/>
            <w:vAlign w:val="bottom"/>
          </w:tcPr>
          <w:p>
            <w:pPr>
              <w:spacing w:after="0"/>
              <w:rPr>
                <w:sz w:val="3"/>
                <w:szCs w:val="3"/>
                <w:color w:val="auto"/>
              </w:rPr>
            </w:pPr>
          </w:p>
        </w:tc>
        <w:tc>
          <w:tcPr>
            <w:tcW w:w="760" w:type="dxa"/>
            <w:vAlign w:val="bottom"/>
          </w:tcPr>
          <w:p>
            <w:pPr>
              <w:spacing w:after="0"/>
              <w:rPr>
                <w:sz w:val="3"/>
                <w:szCs w:val="3"/>
                <w:color w:val="auto"/>
              </w:rPr>
            </w:pPr>
          </w:p>
        </w:tc>
        <w:tc>
          <w:tcPr>
            <w:tcW w:w="800" w:type="dxa"/>
            <w:vAlign w:val="bottom"/>
          </w:tcPr>
          <w:p>
            <w:pPr>
              <w:spacing w:after="0"/>
              <w:rPr>
                <w:sz w:val="3"/>
                <w:szCs w:val="3"/>
                <w:color w:val="auto"/>
              </w:rPr>
            </w:pPr>
          </w:p>
        </w:tc>
        <w:tc>
          <w:tcPr>
            <w:tcW w:w="7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0" w:type="dxa"/>
            <w:vAlign w:val="bottom"/>
          </w:tcPr>
          <w:p>
            <w:pPr>
              <w:spacing w:after="0"/>
              <w:rPr>
                <w:sz w:val="3"/>
                <w:szCs w:val="3"/>
                <w:color w:val="auto"/>
              </w:rPr>
            </w:pPr>
          </w:p>
        </w:tc>
        <w:tc>
          <w:tcPr>
            <w:tcW w:w="4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80" w:type="dxa"/>
            <w:vAlign w:val="bottom"/>
            <w:tcBorders>
              <w:bottom w:val="single" w:sz="8" w:color="auto"/>
            </w:tcBorders>
          </w:tcPr>
          <w:p>
            <w:pPr>
              <w:spacing w:after="0" w:line="20" w:lineRule="exact"/>
              <w:rPr>
                <w:sz w:val="1"/>
                <w:szCs w:val="1"/>
                <w:color w:val="auto"/>
              </w:rPr>
            </w:pPr>
          </w:p>
        </w:tc>
        <w:tc>
          <w:tcPr>
            <w:tcW w:w="94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28"/>
        </w:trPr>
        <w:tc>
          <w:tcPr>
            <w:tcW w:w="80" w:type="dxa"/>
            <w:vAlign w:val="bottom"/>
            <w:tcBorders>
              <w:left w:val="single" w:sz="8" w:color="auto"/>
            </w:tcBorders>
          </w:tcPr>
          <w:p>
            <w:pPr>
              <w:spacing w:after="0"/>
              <w:rPr>
                <w:sz w:val="24"/>
                <w:szCs w:val="24"/>
                <w:color w:val="auto"/>
              </w:rPr>
            </w:pPr>
          </w:p>
        </w:tc>
        <w:tc>
          <w:tcPr>
            <w:tcW w:w="1820" w:type="dxa"/>
            <w:vAlign w:val="bottom"/>
            <w:tcBorders>
              <w:right w:val="single" w:sz="8" w:color="auto"/>
            </w:tcBorders>
            <w:gridSpan w:val="4"/>
          </w:tcPr>
          <w:p>
            <w:pPr>
              <w:jc w:val="center"/>
              <w:ind w:right="80"/>
              <w:spacing w:after="0"/>
              <w:rPr>
                <w:sz w:val="20"/>
                <w:szCs w:val="20"/>
                <w:color w:val="auto"/>
              </w:rPr>
            </w:pPr>
            <w:r>
              <w:rPr>
                <w:rFonts w:ascii="Times New Roman" w:cs="Times New Roman" w:eastAsia="Times New Roman" w:hAnsi="Times New Roman"/>
                <w:sz w:val="24"/>
                <w:szCs w:val="24"/>
                <w:color w:val="auto"/>
                <w:w w:val="94"/>
              </w:rPr>
              <w:t>Источник</w:t>
            </w: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80" w:type="dxa"/>
            <w:vAlign w:val="bottom"/>
            <w:tcBorders>
              <w:left w:val="single" w:sz="8" w:color="auto"/>
            </w:tcBorders>
          </w:tcPr>
          <w:p>
            <w:pPr>
              <w:spacing w:after="0"/>
              <w:rPr>
                <w:sz w:val="21"/>
                <w:szCs w:val="21"/>
                <w:color w:val="auto"/>
              </w:rPr>
            </w:pPr>
          </w:p>
        </w:tc>
        <w:tc>
          <w:tcPr>
            <w:tcW w:w="1820" w:type="dxa"/>
            <w:vAlign w:val="bottom"/>
            <w:tcBorders>
              <w:right w:val="single" w:sz="8" w:color="auto"/>
            </w:tcBorders>
            <w:gridSpan w:val="4"/>
          </w:tcPr>
          <w:p>
            <w:pPr>
              <w:jc w:val="center"/>
              <w:ind w:right="100"/>
              <w:spacing w:after="0" w:line="249" w:lineRule="exact"/>
              <w:rPr>
                <w:sz w:val="20"/>
                <w:szCs w:val="20"/>
                <w:color w:val="auto"/>
              </w:rPr>
            </w:pPr>
            <w:r>
              <w:rPr>
                <w:rFonts w:ascii="Times New Roman" w:cs="Times New Roman" w:eastAsia="Times New Roman" w:hAnsi="Times New Roman"/>
                <w:sz w:val="24"/>
                <w:szCs w:val="24"/>
                <w:color w:val="auto"/>
                <w:w w:val="95"/>
              </w:rPr>
              <w:t>дополнительных</w:t>
            </w:r>
          </w:p>
        </w:tc>
        <w:tc>
          <w:tcPr>
            <w:tcW w:w="5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8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8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8"/>
        </w:trPr>
        <w:tc>
          <w:tcPr>
            <w:tcW w:w="80" w:type="dxa"/>
            <w:vAlign w:val="bottom"/>
            <w:tcBorders>
              <w:left w:val="single" w:sz="8" w:color="auto"/>
              <w:bottom w:val="single" w:sz="8" w:color="auto"/>
            </w:tcBorders>
          </w:tcPr>
          <w:p>
            <w:pPr>
              <w:spacing w:after="0"/>
              <w:rPr>
                <w:sz w:val="24"/>
                <w:szCs w:val="24"/>
                <w:color w:val="auto"/>
              </w:rPr>
            </w:pPr>
          </w:p>
        </w:tc>
        <w:tc>
          <w:tcPr>
            <w:tcW w:w="1820" w:type="dxa"/>
            <w:vAlign w:val="bottom"/>
            <w:tcBorders>
              <w:bottom w:val="single" w:sz="8" w:color="auto"/>
              <w:right w:val="single" w:sz="8" w:color="auto"/>
            </w:tcBorders>
            <w:gridSpan w:val="4"/>
          </w:tcPr>
          <w:p>
            <w:pPr>
              <w:ind w:left="320"/>
              <w:spacing w:after="0" w:line="358" w:lineRule="exact"/>
              <w:rPr>
                <w:sz w:val="20"/>
                <w:szCs w:val="20"/>
                <w:color w:val="auto"/>
              </w:rPr>
            </w:pPr>
            <w:r>
              <w:rPr>
                <w:rFonts w:ascii="Times New Roman" w:cs="Times New Roman" w:eastAsia="Times New Roman" w:hAnsi="Times New Roman"/>
                <w:sz w:val="24"/>
                <w:szCs w:val="24"/>
                <w:color w:val="auto"/>
              </w:rPr>
              <w:t xml:space="preserve">ключей, </w:t>
            </w:r>
            <w:r>
              <w:rPr>
                <w:rFonts w:ascii="Times New Roman" w:cs="Times New Roman" w:eastAsia="Times New Roman" w:hAnsi="Times New Roman"/>
                <w:sz w:val="24"/>
                <w:szCs w:val="24"/>
                <w:i w:val="1"/>
                <w:iCs w:val="1"/>
                <w:color w:val="auto"/>
              </w:rPr>
              <w:t>K</w:t>
            </w:r>
            <w:r>
              <w:rPr>
                <w:rFonts w:ascii="Times New Roman" w:cs="Times New Roman" w:eastAsia="Times New Roman" w:hAnsi="Times New Roman"/>
                <w:sz w:val="32"/>
                <w:szCs w:val="32"/>
                <w:color w:val="auto"/>
                <w:vertAlign w:val="superscript"/>
              </w:rPr>
              <w:t>д</w:t>
            </w: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3503930</wp:posOffset>
            </wp:positionH>
            <wp:positionV relativeFrom="paragraph">
              <wp:posOffset>-2472690</wp:posOffset>
            </wp:positionV>
            <wp:extent cx="102235" cy="50165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0">
                      <a:extLst>
                        <a:ext uri="{28A0092B-C50C-407E-A947-70E740481C1C}"/>
                      </a:extLst>
                    </a:blip>
                    <a:srcRect/>
                    <a:stretch>
                      <a:fillRect/>
                    </a:stretch>
                  </pic:blipFill>
                  <pic:spPr bwMode="auto">
                    <a:xfrm>
                      <a:off x="0" y="0"/>
                      <a:ext cx="102235" cy="501650"/>
                    </a:xfrm>
                    <a:prstGeom prst="rect">
                      <a:avLst/>
                    </a:prstGeom>
                    <a:noFill/>
                  </pic:spPr>
                </pic:pic>
              </a:graphicData>
            </a:graphic>
          </wp:anchor>
        </w:drawing>
        <w:drawing>
          <wp:anchor simplePos="0" relativeHeight="251657728" behindDoc="1" locked="0" layoutInCell="0" allowOverlap="1">
            <wp:simplePos x="0" y="0"/>
            <wp:positionH relativeFrom="column">
              <wp:posOffset>683895</wp:posOffset>
            </wp:positionH>
            <wp:positionV relativeFrom="paragraph">
              <wp:posOffset>-2583815</wp:posOffset>
            </wp:positionV>
            <wp:extent cx="114300" cy="48768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1">
                      <a:extLst>
                        <a:ext uri="{28A0092B-C50C-407E-A947-70E740481C1C}"/>
                      </a:extLst>
                    </a:blip>
                    <a:srcRect/>
                    <a:stretch>
                      <a:fillRect/>
                    </a:stretch>
                  </pic:blipFill>
                  <pic:spPr bwMode="auto">
                    <a:xfrm>
                      <a:off x="0" y="0"/>
                      <a:ext cx="114300" cy="487680"/>
                    </a:xfrm>
                    <a:prstGeom prst="rect">
                      <a:avLst/>
                    </a:prstGeom>
                    <a:noFill/>
                  </pic:spPr>
                </pic:pic>
              </a:graphicData>
            </a:graphic>
          </wp:anchor>
        </w:drawing>
        <w:drawing>
          <wp:anchor simplePos="0" relativeHeight="251657728" behindDoc="1" locked="0" layoutInCell="0" allowOverlap="1">
            <wp:simplePos x="0" y="0"/>
            <wp:positionH relativeFrom="column">
              <wp:posOffset>683895</wp:posOffset>
            </wp:positionH>
            <wp:positionV relativeFrom="paragraph">
              <wp:posOffset>-2485390</wp:posOffset>
            </wp:positionV>
            <wp:extent cx="6311265" cy="22034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2">
                      <a:extLst>
                        <a:ext uri="{28A0092B-C50C-407E-A947-70E740481C1C}"/>
                      </a:extLst>
                    </a:blip>
                    <a:srcRect/>
                    <a:stretch>
                      <a:fillRect/>
                    </a:stretch>
                  </pic:blipFill>
                  <pic:spPr bwMode="auto">
                    <a:xfrm>
                      <a:off x="0" y="0"/>
                      <a:ext cx="6311265" cy="2203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8"/>
          <w:szCs w:val="28"/>
          <w:color w:val="auto"/>
        </w:rPr>
        <w:t>Рисунок 8.4 Структурная схема двухключевой стеганографической системы</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Получатель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-569595</wp:posOffset>
            </wp:positionH>
            <wp:positionV relativeFrom="paragraph">
              <wp:posOffset>-231140</wp:posOffset>
            </wp:positionV>
            <wp:extent cx="1522730" cy="30734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3">
                      <a:extLst>
                        <a:ext uri="{28A0092B-C50C-407E-A947-70E740481C1C}"/>
                      </a:extLst>
                    </a:blip>
                    <a:srcRect/>
                    <a:stretch>
                      <a:fillRect/>
                    </a:stretch>
                  </pic:blipFill>
                  <pic:spPr bwMode="auto">
                    <a:xfrm>
                      <a:off x="0" y="0"/>
                      <a:ext cx="1522730" cy="307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125</w:t>
      </w:r>
    </w:p>
    <w:p>
      <w:pPr>
        <w:sectPr>
          <w:pgSz w:w="16840" w:h="11906" w:orient="landscape"/>
          <w:cols w:equalWidth="0" w:num="2">
            <w:col w:w="12000" w:space="720"/>
            <w:col w:w="1540"/>
          </w:cols>
          <w:pgMar w:left="1440" w:top="1440" w:right="1138" w:bottom="470" w:gutter="0" w:footer="0" w:header="0"/>
        </w:sectPr>
      </w:pPr>
    </w:p>
    <w:bookmarkStart w:id="125" w:name="page126"/>
    <w:bookmarkEnd w:id="125"/>
    <w:p>
      <w:pPr>
        <w:ind w:left="1120"/>
        <w:spacing w:after="0"/>
        <w:rPr>
          <w:sz w:val="20"/>
          <w:szCs w:val="20"/>
          <w:color w:val="auto"/>
        </w:rPr>
      </w:pPr>
      <w:r>
        <w:rPr>
          <w:rFonts w:ascii="Times New Roman" w:cs="Times New Roman" w:eastAsia="Times New Roman" w:hAnsi="Times New Roman"/>
          <w:sz w:val="32"/>
          <w:szCs w:val="32"/>
          <w:b w:val="1"/>
          <w:bCs w:val="1"/>
          <w:color w:val="auto"/>
        </w:rPr>
        <w:t>ГЛАВА IV</w:t>
      </w:r>
    </w:p>
    <w:p>
      <w:pPr>
        <w:spacing w:after="0" w:line="6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32"/>
          <w:szCs w:val="32"/>
          <w:b w:val="1"/>
          <w:bCs w:val="1"/>
          <w:color w:val="auto"/>
        </w:rPr>
        <w:t>ЭЛЕКТРОННАЯ ЦИФРОВАЯ ПОДПИСЬ</w:t>
      </w:r>
    </w:p>
    <w:p>
      <w:pPr>
        <w:spacing w:after="0" w:line="119" w:lineRule="exact"/>
        <w:rPr>
          <w:sz w:val="20"/>
          <w:szCs w:val="20"/>
          <w:color w:val="auto"/>
        </w:rPr>
      </w:pPr>
    </w:p>
    <w:p>
      <w:pPr>
        <w:ind w:left="1460" w:hanging="346"/>
        <w:spacing w:after="0"/>
        <w:tabs>
          <w:tab w:leader="none" w:pos="1460" w:val="left"/>
        </w:tabs>
        <w:numPr>
          <w:ilvl w:val="0"/>
          <w:numId w:val="19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ЭЦП на основе симметричной криптографии</w:t>
      </w:r>
    </w:p>
    <w:p>
      <w:pPr>
        <w:spacing w:after="0" w:line="332"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Электронная цифровая подпись (ЭЦП) является элементом крипто-графического преобразования информации. Однако учитывая специфиче-скую роль этого компонента информационных систем в общем комплексе за-дач, которые учитываются и решаются в предметной области, авторы посчи-тали целесообразным рассмотреть некоторые важные вопросы создания (ге-нерации) и использования ЭЦП в отдельной главе.</w:t>
      </w:r>
    </w:p>
    <w:p>
      <w:pPr>
        <w:spacing w:after="0" w:line="316"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b w:val="1"/>
          <w:bCs w:val="1"/>
          <w:i w:val="1"/>
          <w:iCs w:val="1"/>
          <w:color w:val="auto"/>
        </w:rPr>
        <w:t>9.1. Назначение, структура, особенности построения и использования ЭЦП</w:t>
      </w:r>
    </w:p>
    <w:p>
      <w:pPr>
        <w:spacing w:after="0" w:line="330"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Нередко мы в конце письма или документа ставим свою подпись. По-добное действие может преследовать две цели. Во-первых, получатель кор-респонденции имеет возможность убедиться в истинности письма, сличив подпись с имеющимся у него образцом. Во-вторых, личная подпись является юридическим гарантом авторства документа. Последний аспект особенно важен при заключении торговых сделок, составлении доверенностей, обяза-тельств и т.д. С внедрением электронного документооборота (в том числе и конфиденциального) особо актуальной стала проблема установления под-линности и авторства безбумажной документации, что мы обсуждали в пре-дыдущей главе.</w:t>
      </w:r>
    </w:p>
    <w:p>
      <w:pPr>
        <w:spacing w:after="0" w:line="26" w:lineRule="exact"/>
        <w:rPr>
          <w:sz w:val="20"/>
          <w:szCs w:val="20"/>
          <w:color w:val="auto"/>
        </w:rPr>
      </w:pPr>
    </w:p>
    <w:p>
      <w:pPr>
        <w:jc w:val="both"/>
        <w:ind w:left="260" w:firstLine="922"/>
        <w:spacing w:after="0" w:line="238" w:lineRule="auto"/>
        <w:rPr>
          <w:sz w:val="20"/>
          <w:szCs w:val="20"/>
          <w:color w:val="auto"/>
        </w:rPr>
      </w:pPr>
      <w:r>
        <w:rPr>
          <w:rFonts w:ascii="Times New Roman" w:cs="Times New Roman" w:eastAsia="Times New Roman" w:hAnsi="Times New Roman"/>
          <w:sz w:val="28"/>
          <w:szCs w:val="28"/>
          <w:color w:val="auto"/>
        </w:rPr>
        <w:t>При всех преимуществах современных криптосистем они не позво-ляют обеспечить аутентификацию данных. Поэтому средства аутентифика-ции должны использоваться в комплексе с криптографическими алгоритма-ми. Электронная цифровая подпись (ЭЦП) как раз и является тем инструмен-том, который призван решать отмеченные задачи.</w:t>
      </w:r>
    </w:p>
    <w:p>
      <w:pPr>
        <w:spacing w:after="0" w:line="1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Понятие «электронная цифровая подпись» было введено в 1976 году У. Диффи и М. Хеллманом, высказавшими предположение о ее существова-нии. В 1977 году Р. Ривест, А. Шамир и Л. Адлеман разработали криптоси-стему RSA, которую выше мы достаточно подробно проанализировали и ко-торую можно было использовать для создания примитивных ЭЦП. Вскоре после RSA разработаны алгоритмы цифровой подписи И. Рабина и Р. Мерк-ле. В 1984 году Ш. Гольдвассер, С. Микали и Р.Ривест сформулировали тре-бования безопасности к алгоритмам ЭЦП, описали атаки на ЭЦП.</w:t>
      </w:r>
    </w:p>
    <w:p>
      <w:pPr>
        <w:spacing w:after="0" w:line="21"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ЭЦП позволяет выполнять те же функции, что и собственноручная (поставленная «от руки») подпись:</w:t>
      </w:r>
    </w:p>
    <w:p>
      <w:pPr>
        <w:spacing w:after="0" w:line="15" w:lineRule="exact"/>
        <w:rPr>
          <w:sz w:val="20"/>
          <w:szCs w:val="20"/>
          <w:color w:val="auto"/>
        </w:rPr>
      </w:pPr>
    </w:p>
    <w:p>
      <w:pPr>
        <w:jc w:val="both"/>
        <w:ind w:left="260" w:firstLine="854"/>
        <w:spacing w:after="0" w:line="236" w:lineRule="auto"/>
        <w:tabs>
          <w:tab w:leader="none" w:pos="1393" w:val="left"/>
        </w:tabs>
        <w:numPr>
          <w:ilvl w:val="0"/>
          <w:numId w:val="19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аутентифицировать лицо, </w:t>
      </w:r>
      <w:r>
        <w:rPr>
          <w:rFonts w:ascii="Times New Roman" w:cs="Times New Roman" w:eastAsia="Times New Roman" w:hAnsi="Times New Roman"/>
          <w:sz w:val="28"/>
          <w:szCs w:val="28"/>
          <w:color w:val="auto"/>
        </w:rPr>
        <w:t>подписавшее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ЭЦП получа-ется в результате криптографического преобразования электронных данных документа с использованием </w:t>
      </w:r>
      <w:hyperlink r:id="rId144">
        <w:r>
          <w:rPr>
            <w:rFonts w:ascii="Times New Roman" w:cs="Times New Roman" w:eastAsia="Times New Roman" w:hAnsi="Times New Roman"/>
            <w:sz w:val="28"/>
            <w:szCs w:val="28"/>
            <w:color w:val="auto"/>
          </w:rPr>
          <w:t>личного ключа ЭЦП</w:t>
        </w:r>
      </w:hyperlink>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307"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126</w:t>
      </w:r>
    </w:p>
    <w:p>
      <w:pPr>
        <w:sectPr>
          <w:pgSz w:w="11900" w:h="16838" w:orient="portrait"/>
          <w:cols w:equalWidth="0" w:num="1">
            <w:col w:w="9620"/>
          </w:cols>
          <w:pgMar w:left="1440" w:top="1209" w:right="846" w:bottom="470" w:gutter="0" w:footer="0" w:header="0"/>
        </w:sectPr>
      </w:pPr>
    </w:p>
    <w:bookmarkStart w:id="126" w:name="page127"/>
    <w:bookmarkEnd w:id="126"/>
    <w:p>
      <w:pPr>
        <w:ind w:left="1400" w:hanging="286"/>
        <w:spacing w:after="0"/>
        <w:tabs>
          <w:tab w:leader="none" w:pos="1400" w:val="left"/>
        </w:tabs>
        <w:numPr>
          <w:ilvl w:val="0"/>
          <w:numId w:val="195"/>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контролировать целостность </w:t>
      </w:r>
      <w:r>
        <w:rPr>
          <w:rFonts w:ascii="Times New Roman" w:cs="Times New Roman" w:eastAsia="Times New Roman" w:hAnsi="Times New Roman"/>
          <w:sz w:val="28"/>
          <w:szCs w:val="28"/>
          <w:color w:val="auto"/>
        </w:rPr>
        <w:t>сообщения;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ЭЦП вычислена на ос-</w:t>
      </w:r>
    </w:p>
    <w:p>
      <w:pPr>
        <w:spacing w:after="0" w:line="15" w:lineRule="exact"/>
        <w:rPr>
          <w:rFonts w:ascii="Arial" w:cs="Arial" w:eastAsia="Arial" w:hAnsi="Arial"/>
          <w:sz w:val="28"/>
          <w:szCs w:val="28"/>
          <w:color w:val="auto"/>
        </w:rPr>
      </w:pPr>
    </w:p>
    <w:p>
      <w:pPr>
        <w:jc w:val="both"/>
        <w:ind w:left="260"/>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color w:val="auto"/>
        </w:rPr>
        <w:t>новании исходного состояния документа и соответствует лишь ему, поэтому при любом случайном или преднамеренном изменении документа подпись станет недействительной;</w:t>
      </w:r>
    </w:p>
    <w:p>
      <w:pPr>
        <w:spacing w:after="0" w:line="17" w:lineRule="exact"/>
        <w:rPr>
          <w:rFonts w:ascii="Arial" w:cs="Arial" w:eastAsia="Arial" w:hAnsi="Arial"/>
          <w:sz w:val="28"/>
          <w:szCs w:val="28"/>
          <w:color w:val="auto"/>
        </w:rPr>
      </w:pPr>
    </w:p>
    <w:p>
      <w:pPr>
        <w:jc w:val="both"/>
        <w:ind w:left="260" w:firstLine="854"/>
        <w:spacing w:after="0" w:line="236" w:lineRule="auto"/>
        <w:tabs>
          <w:tab w:leader="none" w:pos="1393" w:val="left"/>
        </w:tabs>
        <w:numPr>
          <w:ilvl w:val="0"/>
          <w:numId w:val="195"/>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защищать сообщение </w:t>
      </w:r>
      <w:r>
        <w:rPr>
          <w:rFonts w:ascii="Times New Roman" w:cs="Times New Roman" w:eastAsia="Times New Roman" w:hAnsi="Times New Roman"/>
          <w:sz w:val="28"/>
          <w:szCs w:val="28"/>
          <w:color w:val="auto"/>
        </w:rPr>
        <w:t>от подделок;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любая подделка должна быть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выявлена путем операций сравнения соответствующих атрибутов подписан-ного и полученного адресатом сообщений;</w:t>
      </w:r>
    </w:p>
    <w:p>
      <w:pPr>
        <w:spacing w:after="0" w:line="16" w:lineRule="exact"/>
        <w:rPr>
          <w:rFonts w:ascii="Arial" w:cs="Arial" w:eastAsia="Arial" w:hAnsi="Arial"/>
          <w:sz w:val="28"/>
          <w:szCs w:val="28"/>
          <w:color w:val="auto"/>
        </w:rPr>
      </w:pPr>
    </w:p>
    <w:p>
      <w:pPr>
        <w:jc w:val="both"/>
        <w:ind w:left="260" w:firstLine="854"/>
        <w:spacing w:after="0" w:line="236" w:lineRule="auto"/>
        <w:tabs>
          <w:tab w:leader="none" w:pos="1393" w:val="left"/>
        </w:tabs>
        <w:numPr>
          <w:ilvl w:val="0"/>
          <w:numId w:val="195"/>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доказать авторство </w:t>
      </w:r>
      <w:r>
        <w:rPr>
          <w:rFonts w:ascii="Times New Roman" w:cs="Times New Roman" w:eastAsia="Times New Roman" w:hAnsi="Times New Roman"/>
          <w:sz w:val="28"/>
          <w:szCs w:val="28"/>
          <w:color w:val="auto"/>
        </w:rPr>
        <w:t>лица,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подписавшего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создать кор-ректную ЭЦП можно, лишь зная закрытый ключ, известный только его вла-дельцу (лицу, подписавшему документ).</w:t>
      </w:r>
    </w:p>
    <w:p>
      <w:pPr>
        <w:spacing w:after="0" w:line="2" w:lineRule="exact"/>
        <w:rPr>
          <w:rFonts w:ascii="Arial" w:cs="Arial" w:eastAsia="Arial" w:hAnsi="Arial"/>
          <w:sz w:val="28"/>
          <w:szCs w:val="28"/>
          <w:color w:val="auto"/>
        </w:rPr>
      </w:pPr>
    </w:p>
    <w:p>
      <w:pPr>
        <w:ind w:left="112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Важнейшими отличительными особенностям ЭЦП являются:</w:t>
      </w:r>
    </w:p>
    <w:p>
      <w:pPr>
        <w:spacing w:after="0" w:line="13" w:lineRule="exact"/>
        <w:rPr>
          <w:rFonts w:ascii="Arial" w:cs="Arial" w:eastAsia="Arial" w:hAnsi="Arial"/>
          <w:sz w:val="28"/>
          <w:szCs w:val="28"/>
          <w:color w:val="auto"/>
        </w:rPr>
      </w:pPr>
    </w:p>
    <w:p>
      <w:pPr>
        <w:ind w:left="260" w:right="140" w:firstLine="854"/>
        <w:spacing w:after="0" w:line="234" w:lineRule="auto"/>
        <w:tabs>
          <w:tab w:leader="none" w:pos="1393" w:val="left"/>
        </w:tabs>
        <w:numPr>
          <w:ilvl w:val="0"/>
          <w:numId w:val="195"/>
        </w:numPr>
        <w:rPr>
          <w:rFonts w:ascii="Arial" w:cs="Arial" w:eastAsia="Arial" w:hAnsi="Arial"/>
          <w:sz w:val="28"/>
          <w:szCs w:val="28"/>
          <w:color w:val="auto"/>
        </w:rPr>
      </w:pPr>
      <w:r>
        <w:rPr>
          <w:rFonts w:ascii="Times New Roman" w:cs="Times New Roman" w:eastAsia="Times New Roman" w:hAnsi="Times New Roman"/>
          <w:sz w:val="28"/>
          <w:szCs w:val="28"/>
          <w:color w:val="auto"/>
        </w:rPr>
        <w:t>ЭЦП представляет собой бинарную последовательность (в отличие от графического образа, каковым является подпись от руки);</w:t>
      </w:r>
    </w:p>
    <w:p>
      <w:pPr>
        <w:spacing w:after="0" w:line="16" w:lineRule="exact"/>
        <w:rPr>
          <w:rFonts w:ascii="Arial" w:cs="Arial" w:eastAsia="Arial" w:hAnsi="Arial"/>
          <w:sz w:val="28"/>
          <w:szCs w:val="28"/>
          <w:color w:val="auto"/>
        </w:rPr>
      </w:pPr>
    </w:p>
    <w:p>
      <w:pPr>
        <w:ind w:left="260" w:firstLine="854"/>
        <w:spacing w:after="0" w:line="234" w:lineRule="auto"/>
        <w:tabs>
          <w:tab w:leader="none" w:pos="1393" w:val="left"/>
        </w:tabs>
        <w:numPr>
          <w:ilvl w:val="0"/>
          <w:numId w:val="195"/>
        </w:numPr>
        <w:rPr>
          <w:rFonts w:ascii="Arial" w:cs="Arial" w:eastAsia="Arial" w:hAnsi="Arial"/>
          <w:sz w:val="28"/>
          <w:szCs w:val="28"/>
          <w:color w:val="auto"/>
        </w:rPr>
      </w:pPr>
      <w:r>
        <w:rPr>
          <w:rFonts w:ascii="Times New Roman" w:cs="Times New Roman" w:eastAsia="Times New Roman" w:hAnsi="Times New Roman"/>
          <w:sz w:val="28"/>
          <w:szCs w:val="28"/>
          <w:color w:val="auto"/>
        </w:rPr>
        <w:t>указанная бинарная последовательность зависит от содержания подписываемого сообщения.</w:t>
      </w:r>
    </w:p>
    <w:p>
      <w:pPr>
        <w:spacing w:after="0" w:line="1" w:lineRule="exact"/>
        <w:rPr>
          <w:rFonts w:ascii="Arial" w:cs="Arial" w:eastAsia="Arial" w:hAnsi="Arial"/>
          <w:sz w:val="28"/>
          <w:szCs w:val="28"/>
          <w:color w:val="auto"/>
        </w:rPr>
      </w:pPr>
    </w:p>
    <w:p>
      <w:pPr>
        <w:ind w:left="26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Определим ЭЦП в следующем виде.</w:t>
      </w:r>
    </w:p>
    <w:p>
      <w:pPr>
        <w:spacing w:after="0" w:line="6" w:lineRule="exact"/>
        <w:rPr>
          <w:rFonts w:ascii="Arial" w:cs="Arial" w:eastAsia="Arial" w:hAnsi="Arial"/>
          <w:sz w:val="28"/>
          <w:szCs w:val="28"/>
          <w:color w:val="auto"/>
        </w:rPr>
      </w:pPr>
    </w:p>
    <w:p>
      <w:pPr>
        <w:ind w:left="1120"/>
        <w:spacing w:after="0"/>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 xml:space="preserve">Определение  9.1.  </w:t>
      </w:r>
      <w:r>
        <w:rPr>
          <w:rFonts w:ascii="Times New Roman" w:cs="Times New Roman" w:eastAsia="Times New Roman" w:hAnsi="Times New Roman"/>
          <w:sz w:val="28"/>
          <w:szCs w:val="28"/>
          <w:b w:val="1"/>
          <w:bCs w:val="1"/>
          <w:i w:val="1"/>
          <w:iCs w:val="1"/>
          <w:color w:val="auto"/>
        </w:rPr>
        <w:t>Электронная  цифровая  подпись</w:t>
      </w:r>
      <w:r>
        <w:rPr>
          <w:rFonts w:ascii="Times New Roman" w:cs="Times New Roman" w:eastAsia="Times New Roman" w:hAnsi="Times New Roman"/>
          <w:sz w:val="28"/>
          <w:szCs w:val="28"/>
          <w:b w:val="1"/>
          <w:bCs w:val="1"/>
          <w:color w:val="auto"/>
        </w:rPr>
        <w:t xml:space="preserve">  –  последова-</w:t>
      </w:r>
    </w:p>
    <w:p>
      <w:pPr>
        <w:spacing w:after="0" w:line="13" w:lineRule="exact"/>
        <w:rPr>
          <w:rFonts w:ascii="Arial" w:cs="Arial" w:eastAsia="Arial" w:hAnsi="Arial"/>
          <w:sz w:val="28"/>
          <w:szCs w:val="28"/>
          <w:color w:val="auto"/>
        </w:rPr>
      </w:pPr>
    </w:p>
    <w:p>
      <w:pPr>
        <w:jc w:val="both"/>
        <w:ind w:left="260"/>
        <w:spacing w:after="0" w:line="235" w:lineRule="auto"/>
        <w:rPr>
          <w:rFonts w:ascii="Arial" w:cs="Arial" w:eastAsia="Arial" w:hAnsi="Arial"/>
          <w:sz w:val="28"/>
          <w:szCs w:val="28"/>
          <w:color w:val="auto"/>
        </w:rPr>
      </w:pPr>
      <w:r>
        <w:rPr>
          <w:rFonts w:ascii="Times New Roman" w:cs="Times New Roman" w:eastAsia="Times New Roman" w:hAnsi="Times New Roman"/>
          <w:sz w:val="28"/>
          <w:szCs w:val="28"/>
          <w:b w:val="1"/>
          <w:bCs w:val="1"/>
          <w:color w:val="auto"/>
        </w:rPr>
        <w:t>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w:t>
      </w:r>
      <w:r>
        <w:rPr>
          <w:rFonts w:ascii="Times New Roman" w:cs="Times New Roman" w:eastAsia="Times New Roman" w:hAnsi="Times New Roman"/>
          <w:sz w:val="28"/>
          <w:szCs w:val="28"/>
          <w:color w:val="auto"/>
        </w:rPr>
        <w:t>.</w:t>
      </w:r>
    </w:p>
    <w:p>
      <w:pPr>
        <w:spacing w:after="0" w:line="1" w:lineRule="exact"/>
        <w:rPr>
          <w:rFonts w:ascii="Arial" w:cs="Arial" w:eastAsia="Arial" w:hAnsi="Arial"/>
          <w:sz w:val="28"/>
          <w:szCs w:val="28"/>
          <w:color w:val="auto"/>
        </w:rPr>
      </w:pPr>
    </w:p>
    <w:p>
      <w:pPr>
        <w:ind w:left="112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Существует несколько схем построения ЭЦП:</w:t>
      </w:r>
    </w:p>
    <w:p>
      <w:pPr>
        <w:spacing w:after="0" w:line="12" w:lineRule="exact"/>
        <w:rPr>
          <w:rFonts w:ascii="Arial" w:cs="Arial" w:eastAsia="Arial" w:hAnsi="Arial"/>
          <w:sz w:val="28"/>
          <w:szCs w:val="28"/>
          <w:color w:val="auto"/>
        </w:rPr>
      </w:pPr>
    </w:p>
    <w:p>
      <w:pPr>
        <w:ind w:left="260" w:firstLine="852"/>
        <w:spacing w:after="0" w:line="234" w:lineRule="auto"/>
        <w:rPr>
          <w:rFonts w:ascii="Arial" w:cs="Arial" w:eastAsia="Arial" w:hAnsi="Aria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на основе алгоритмов симметричного шифрования; авторизацией документа является сам факт зашифрования его секретным ключом;</w:t>
      </w:r>
    </w:p>
    <w:p>
      <w:pPr>
        <w:spacing w:after="0" w:line="17" w:lineRule="exact"/>
        <w:rPr>
          <w:rFonts w:ascii="Arial" w:cs="Arial" w:eastAsia="Arial" w:hAnsi="Arial"/>
          <w:sz w:val="28"/>
          <w:szCs w:val="28"/>
          <w:color w:val="auto"/>
        </w:rPr>
      </w:pPr>
    </w:p>
    <w:p>
      <w:pPr>
        <w:jc w:val="both"/>
        <w:ind w:left="260" w:firstLine="852"/>
        <w:spacing w:after="0" w:line="236" w:lineRule="auto"/>
        <w:rPr>
          <w:rFonts w:ascii="Arial" w:cs="Arial" w:eastAsia="Arial" w:hAnsi="Aria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на основе алгоритмов асимметричного шифрования; упоминавшая выше в данном разделе ЭЦП на основе RSA относится именно к этому клас-су;</w:t>
      </w:r>
    </w:p>
    <w:p>
      <w:pPr>
        <w:spacing w:after="0" w:line="15" w:lineRule="exact"/>
        <w:rPr>
          <w:rFonts w:ascii="Arial" w:cs="Arial" w:eastAsia="Arial" w:hAnsi="Arial"/>
          <w:sz w:val="28"/>
          <w:szCs w:val="28"/>
          <w:color w:val="auto"/>
        </w:rPr>
      </w:pPr>
    </w:p>
    <w:p>
      <w:pPr>
        <w:ind w:left="260" w:firstLine="852"/>
        <w:spacing w:after="0" w:line="234" w:lineRule="auto"/>
        <w:rPr>
          <w:rFonts w:ascii="Arial" w:cs="Arial" w:eastAsia="Arial" w:hAnsi="Arial"/>
          <w:sz w:val="28"/>
          <w:szCs w:val="28"/>
          <w:color w:val="auto"/>
        </w:rPr>
      </w:pPr>
      <w:r>
        <w:rPr>
          <w:rFonts w:ascii="Symbol" w:cs="Symbol" w:eastAsia="Symbol" w:hAnsi="Symbol"/>
          <w:sz w:val="19"/>
          <w:szCs w:val="19"/>
          <w:color w:val="auto"/>
        </w:rPr>
        <w:t></w:t>
      </w:r>
      <w:r>
        <w:rPr>
          <w:rFonts w:ascii="Times New Roman" w:cs="Times New Roman" w:eastAsia="Times New Roman" w:hAnsi="Times New Roman"/>
          <w:sz w:val="28"/>
          <w:szCs w:val="28"/>
          <w:color w:val="auto"/>
        </w:rPr>
        <w:t xml:space="preserve"> на основе алгоритмов асимметричного шифрования и хеш-функции; это наиболее распространенная схема.</w:t>
      </w:r>
    </w:p>
    <w:p>
      <w:pPr>
        <w:spacing w:after="0" w:line="15" w:lineRule="exact"/>
        <w:rPr>
          <w:rFonts w:ascii="Arial" w:cs="Arial" w:eastAsia="Arial" w:hAnsi="Arial"/>
          <w:sz w:val="28"/>
          <w:szCs w:val="28"/>
          <w:color w:val="auto"/>
        </w:rPr>
      </w:pPr>
    </w:p>
    <w:p>
      <w:pPr>
        <w:jc w:val="both"/>
        <w:ind w:left="260" w:firstLine="852"/>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Общая структура подписанного электронного документа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представ-ляет собой, как правило, конкатенацию этого документа и ЭЦП. Кроме этих двух элементов, интегральный документ может содержать некоторую слу-жебную информацию (дата, время отправки или различные данные об отпра-вителе), как это схематично показано на рисунке 9.1.</w:t>
      </w:r>
    </w:p>
    <w:p>
      <w:pPr>
        <w:spacing w:after="0" w:line="370" w:lineRule="exact"/>
        <w:rPr>
          <w:sz w:val="20"/>
          <w:szCs w:val="20"/>
          <w:color w:val="auto"/>
        </w:rPr>
      </w:pPr>
    </w:p>
    <w:tbl>
      <w:tblPr>
        <w:tblLayout w:type="fixed"/>
        <w:tblInd w:w="2510" w:type="dxa"/>
        <w:tblCellMar>
          <w:top w:w="0" w:type="dxa"/>
          <w:left w:w="0" w:type="dxa"/>
          <w:bottom w:w="0" w:type="dxa"/>
          <w:right w:w="0" w:type="dxa"/>
        </w:tblCellMar>
      </w:tblPr>
      <w:tr>
        <w:trPr>
          <w:trHeight w:val="165"/>
        </w:trPr>
        <w:tc>
          <w:tcPr>
            <w:tcW w:w="1840" w:type="dxa"/>
            <w:vAlign w:val="bottom"/>
          </w:tcPr>
          <w:p>
            <w:pPr>
              <w:spacing w:after="0"/>
              <w:rPr>
                <w:sz w:val="14"/>
                <w:szCs w:val="14"/>
                <w:color w:val="auto"/>
              </w:rPr>
            </w:pPr>
          </w:p>
        </w:tc>
        <w:tc>
          <w:tcPr>
            <w:tcW w:w="540" w:type="dxa"/>
            <w:vAlign w:val="bottom"/>
            <w:tcBorders>
              <w:right w:val="single" w:sz="8" w:color="F5F5F5"/>
            </w:tcBorders>
          </w:tcPr>
          <w:p>
            <w:pPr>
              <w:spacing w:after="0"/>
              <w:rPr>
                <w:sz w:val="14"/>
                <w:szCs w:val="14"/>
                <w:color w:val="auto"/>
              </w:rPr>
            </w:pPr>
          </w:p>
        </w:tc>
        <w:tc>
          <w:tcPr>
            <w:tcW w:w="760" w:type="dxa"/>
            <w:vAlign w:val="bottom"/>
            <w:tcBorders>
              <w:top w:val="single" w:sz="8" w:color="F5F5F5"/>
              <w:bottom w:val="single" w:sz="8" w:color="CACACA"/>
            </w:tcBorders>
          </w:tcPr>
          <w:p>
            <w:pPr>
              <w:spacing w:after="0"/>
              <w:rPr>
                <w:sz w:val="14"/>
                <w:szCs w:val="14"/>
                <w:color w:val="auto"/>
              </w:rPr>
            </w:pPr>
          </w:p>
        </w:tc>
        <w:tc>
          <w:tcPr>
            <w:tcW w:w="80" w:type="dxa"/>
            <w:vAlign w:val="bottom"/>
            <w:tcBorders>
              <w:top w:val="single" w:sz="8" w:color="F5F5F5"/>
            </w:tcBorders>
          </w:tcPr>
          <w:p>
            <w:pPr>
              <w:spacing w:after="0"/>
              <w:rPr>
                <w:sz w:val="14"/>
                <w:szCs w:val="14"/>
                <w:color w:val="auto"/>
              </w:rPr>
            </w:pPr>
          </w:p>
        </w:tc>
        <w:tc>
          <w:tcPr>
            <w:tcW w:w="1600" w:type="dxa"/>
            <w:vAlign w:val="bottom"/>
            <w:tcBorders>
              <w:top w:val="single" w:sz="8" w:color="F5F5F5"/>
              <w:bottom w:val="single" w:sz="8" w:color="CACACA"/>
            </w:tcBorders>
          </w:tcPr>
          <w:p>
            <w:pPr>
              <w:spacing w:after="0"/>
              <w:rPr>
                <w:sz w:val="14"/>
                <w:szCs w:val="14"/>
                <w:color w:val="auto"/>
              </w:rPr>
            </w:pPr>
          </w:p>
        </w:tc>
        <w:tc>
          <w:tcPr>
            <w:tcW w:w="60" w:type="dxa"/>
            <w:vAlign w:val="bottom"/>
            <w:tcBorders>
              <w:top w:val="single" w:sz="8" w:color="F5F5F5"/>
              <w:right w:val="single" w:sz="8" w:color="CACACA"/>
            </w:tcBorders>
          </w:tcPr>
          <w:p>
            <w:pPr>
              <w:spacing w:after="0"/>
              <w:rPr>
                <w:sz w:val="14"/>
                <w:szCs w:val="14"/>
                <w:color w:val="auto"/>
              </w:rPr>
            </w:pPr>
          </w:p>
        </w:tc>
        <w:tc>
          <w:tcPr>
            <w:tcW w:w="0" w:type="dxa"/>
            <w:vAlign w:val="bottom"/>
          </w:tcPr>
          <w:p>
            <w:pPr>
              <w:spacing w:after="0"/>
              <w:rPr>
                <w:sz w:val="1"/>
                <w:szCs w:val="1"/>
                <w:color w:val="auto"/>
              </w:rPr>
            </w:pPr>
          </w:p>
        </w:tc>
      </w:tr>
      <w:tr>
        <w:trPr>
          <w:trHeight w:val="307"/>
        </w:trPr>
        <w:tc>
          <w:tcPr>
            <w:tcW w:w="1840" w:type="dxa"/>
            <w:vAlign w:val="bottom"/>
            <w:tcBorders>
              <w:top w:val="single" w:sz="8" w:color="CACACA"/>
              <w:left w:val="single" w:sz="8" w:color="CACACA"/>
              <w:right w:val="single" w:sz="8" w:color="CACACA"/>
            </w:tcBorders>
            <w:vMerge w:val="restart"/>
          </w:tcPr>
          <w:p>
            <w:pPr>
              <w:ind w:left="200"/>
              <w:spacing w:after="0"/>
              <w:rPr>
                <w:sz w:val="20"/>
                <w:szCs w:val="20"/>
                <w:color w:val="auto"/>
              </w:rPr>
            </w:pPr>
            <w:r>
              <w:rPr>
                <w:rFonts w:ascii="Times New Roman" w:cs="Times New Roman" w:eastAsia="Times New Roman" w:hAnsi="Times New Roman"/>
                <w:sz w:val="24"/>
                <w:szCs w:val="24"/>
                <w:color w:val="auto"/>
              </w:rPr>
              <w:t xml:space="preserve">Сообщение </w:t>
            </w:r>
            <w:r>
              <w:rPr>
                <w:rFonts w:ascii="Times New Roman" w:cs="Times New Roman" w:eastAsia="Times New Roman" w:hAnsi="Times New Roman"/>
                <w:sz w:val="24"/>
                <w:szCs w:val="24"/>
                <w:i w:val="1"/>
                <w:iCs w:val="1"/>
                <w:color w:val="auto"/>
              </w:rPr>
              <w:t>М</w:t>
            </w:r>
          </w:p>
        </w:tc>
        <w:tc>
          <w:tcPr>
            <w:tcW w:w="540" w:type="dxa"/>
            <w:vAlign w:val="bottom"/>
            <w:tcBorders>
              <w:right w:val="single" w:sz="8" w:color="CACACA"/>
            </w:tcBorders>
            <w:vMerge w:val="restart"/>
          </w:tcPr>
          <w:p>
            <w:pPr>
              <w:jc w:val="right"/>
              <w:ind w:right="20"/>
              <w:spacing w:after="0"/>
              <w:rPr>
                <w:sz w:val="20"/>
                <w:szCs w:val="20"/>
                <w:color w:val="auto"/>
              </w:rPr>
            </w:pPr>
            <w:r>
              <w:rPr>
                <w:rFonts w:ascii="Times New Roman" w:cs="Times New Roman" w:eastAsia="Times New Roman" w:hAnsi="Times New Roman"/>
                <w:sz w:val="36"/>
                <w:szCs w:val="36"/>
                <w:color w:val="auto"/>
              </w:rPr>
              <w:t>+</w:t>
            </w:r>
          </w:p>
        </w:tc>
        <w:tc>
          <w:tcPr>
            <w:tcW w:w="760" w:type="dxa"/>
            <w:vAlign w:val="bottom"/>
            <w:tcBorders>
              <w:right w:val="single" w:sz="8" w:color="F5F5F5"/>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ЭЦП</w:t>
            </w:r>
          </w:p>
        </w:tc>
        <w:tc>
          <w:tcPr>
            <w:tcW w:w="80" w:type="dxa"/>
            <w:vAlign w:val="bottom"/>
            <w:tcBorders>
              <w:right w:val="single" w:sz="8" w:color="CACACA"/>
            </w:tcBorders>
          </w:tcPr>
          <w:p>
            <w:pPr>
              <w:spacing w:after="0"/>
              <w:rPr>
                <w:sz w:val="24"/>
                <w:szCs w:val="24"/>
                <w:color w:val="auto"/>
              </w:rPr>
            </w:pPr>
          </w:p>
        </w:tc>
        <w:tc>
          <w:tcPr>
            <w:tcW w:w="1600" w:type="dxa"/>
            <w:vAlign w:val="bottom"/>
            <w:tcBorders>
              <w:right w:val="single" w:sz="8" w:color="F5F5F5"/>
            </w:tcBorders>
          </w:tcPr>
          <w:p>
            <w:pPr>
              <w:ind w:left="120"/>
              <w:spacing w:after="0"/>
              <w:rPr>
                <w:sz w:val="20"/>
                <w:szCs w:val="20"/>
                <w:color w:val="auto"/>
              </w:rPr>
            </w:pPr>
            <w:r>
              <w:rPr>
                <w:rFonts w:ascii="Times New Roman" w:cs="Times New Roman" w:eastAsia="Times New Roman" w:hAnsi="Times New Roman"/>
                <w:sz w:val="24"/>
                <w:szCs w:val="24"/>
                <w:color w:val="auto"/>
              </w:rPr>
              <w:t>Служебная</w:t>
            </w:r>
          </w:p>
        </w:tc>
        <w:tc>
          <w:tcPr>
            <w:tcW w:w="60" w:type="dxa"/>
            <w:vAlign w:val="bottom"/>
            <w:tcBorders>
              <w:right w:val="single" w:sz="8" w:color="CACACA"/>
            </w:tcBorders>
          </w:tcPr>
          <w:p>
            <w:pPr>
              <w:spacing w:after="0"/>
              <w:rPr>
                <w:sz w:val="24"/>
                <w:szCs w:val="24"/>
                <w:color w:val="auto"/>
              </w:rPr>
            </w:pPr>
          </w:p>
        </w:tc>
        <w:tc>
          <w:tcPr>
            <w:tcW w:w="0" w:type="dxa"/>
            <w:vAlign w:val="bottom"/>
          </w:tcPr>
          <w:p>
            <w:pPr>
              <w:spacing w:after="0"/>
              <w:rPr>
                <w:sz w:val="1"/>
                <w:szCs w:val="1"/>
                <w:color w:val="auto"/>
              </w:rPr>
            </w:pPr>
          </w:p>
        </w:tc>
      </w:tr>
      <w:tr>
        <w:trPr>
          <w:trHeight w:val="206"/>
        </w:trPr>
        <w:tc>
          <w:tcPr>
            <w:tcW w:w="1840" w:type="dxa"/>
            <w:vAlign w:val="bottom"/>
            <w:tcBorders>
              <w:left w:val="single" w:sz="8" w:color="CACACA"/>
              <w:right w:val="single" w:sz="8" w:color="CACACA"/>
            </w:tcBorders>
            <w:vMerge w:val="continue"/>
          </w:tcPr>
          <w:p>
            <w:pPr>
              <w:spacing w:after="0"/>
              <w:rPr>
                <w:sz w:val="17"/>
                <w:szCs w:val="17"/>
                <w:color w:val="auto"/>
              </w:rPr>
            </w:pPr>
          </w:p>
        </w:tc>
        <w:tc>
          <w:tcPr>
            <w:tcW w:w="540" w:type="dxa"/>
            <w:vAlign w:val="bottom"/>
            <w:tcBorders>
              <w:right w:val="single" w:sz="8" w:color="CACACA"/>
            </w:tcBorders>
            <w:vMerge w:val="continue"/>
          </w:tcPr>
          <w:p>
            <w:pPr>
              <w:spacing w:after="0"/>
              <w:rPr>
                <w:sz w:val="17"/>
                <w:szCs w:val="17"/>
                <w:color w:val="auto"/>
              </w:rPr>
            </w:pPr>
          </w:p>
        </w:tc>
        <w:tc>
          <w:tcPr>
            <w:tcW w:w="760" w:type="dxa"/>
            <w:vAlign w:val="bottom"/>
            <w:tcBorders>
              <w:right w:val="single" w:sz="8" w:color="F5F5F5"/>
            </w:tcBorders>
            <w:vMerge w:val="continue"/>
          </w:tcPr>
          <w:p>
            <w:pPr>
              <w:spacing w:after="0"/>
              <w:rPr>
                <w:sz w:val="17"/>
                <w:szCs w:val="17"/>
                <w:color w:val="auto"/>
              </w:rPr>
            </w:pPr>
          </w:p>
        </w:tc>
        <w:tc>
          <w:tcPr>
            <w:tcW w:w="80" w:type="dxa"/>
            <w:vAlign w:val="bottom"/>
            <w:tcBorders>
              <w:right w:val="single" w:sz="8" w:color="CACACA"/>
            </w:tcBorders>
          </w:tcPr>
          <w:p>
            <w:pPr>
              <w:spacing w:after="0"/>
              <w:rPr>
                <w:sz w:val="17"/>
                <w:szCs w:val="17"/>
                <w:color w:val="auto"/>
              </w:rPr>
            </w:pPr>
          </w:p>
        </w:tc>
        <w:tc>
          <w:tcPr>
            <w:tcW w:w="1600" w:type="dxa"/>
            <w:vAlign w:val="bottom"/>
            <w:tcBorders>
              <w:right w:val="single" w:sz="8" w:color="F5F5F5"/>
            </w:tcBorders>
            <w:vMerge w:val="restart"/>
          </w:tcPr>
          <w:p>
            <w:pPr>
              <w:ind w:left="180"/>
              <w:spacing w:after="0"/>
              <w:rPr>
                <w:sz w:val="20"/>
                <w:szCs w:val="20"/>
                <w:color w:val="auto"/>
              </w:rPr>
            </w:pPr>
            <w:r>
              <w:rPr>
                <w:rFonts w:ascii="Times New Roman" w:cs="Times New Roman" w:eastAsia="Times New Roman" w:hAnsi="Times New Roman"/>
                <w:sz w:val="24"/>
                <w:szCs w:val="24"/>
                <w:color w:val="auto"/>
              </w:rPr>
              <w:t>информация</w:t>
            </w:r>
          </w:p>
        </w:tc>
        <w:tc>
          <w:tcPr>
            <w:tcW w:w="60" w:type="dxa"/>
            <w:vAlign w:val="bottom"/>
            <w:tcBorders>
              <w:right w:val="single" w:sz="8" w:color="CACACA"/>
            </w:tcBorders>
          </w:tcPr>
          <w:p>
            <w:pPr>
              <w:spacing w:after="0"/>
              <w:rPr>
                <w:sz w:val="17"/>
                <w:szCs w:val="17"/>
                <w:color w:val="auto"/>
              </w:rPr>
            </w:pPr>
          </w:p>
        </w:tc>
        <w:tc>
          <w:tcPr>
            <w:tcW w:w="0" w:type="dxa"/>
            <w:vAlign w:val="bottom"/>
          </w:tcPr>
          <w:p>
            <w:pPr>
              <w:spacing w:after="0"/>
              <w:rPr>
                <w:sz w:val="1"/>
                <w:szCs w:val="1"/>
                <w:color w:val="auto"/>
              </w:rPr>
            </w:pPr>
          </w:p>
        </w:tc>
      </w:tr>
      <w:tr>
        <w:trPr>
          <w:trHeight w:val="70"/>
        </w:trPr>
        <w:tc>
          <w:tcPr>
            <w:tcW w:w="1840" w:type="dxa"/>
            <w:vAlign w:val="bottom"/>
            <w:tcBorders>
              <w:left w:val="single" w:sz="8" w:color="CACACA"/>
              <w:right w:val="single" w:sz="8" w:color="CACACA"/>
            </w:tcBorders>
          </w:tcPr>
          <w:p>
            <w:pPr>
              <w:spacing w:after="0"/>
              <w:rPr>
                <w:sz w:val="6"/>
                <w:szCs w:val="6"/>
                <w:color w:val="auto"/>
              </w:rPr>
            </w:pPr>
          </w:p>
        </w:tc>
        <w:tc>
          <w:tcPr>
            <w:tcW w:w="540" w:type="dxa"/>
            <w:vAlign w:val="bottom"/>
            <w:tcBorders>
              <w:right w:val="single" w:sz="8" w:color="CACACA"/>
            </w:tcBorders>
          </w:tcPr>
          <w:p>
            <w:pPr>
              <w:spacing w:after="0"/>
              <w:rPr>
                <w:sz w:val="6"/>
                <w:szCs w:val="6"/>
                <w:color w:val="auto"/>
              </w:rPr>
            </w:pPr>
          </w:p>
        </w:tc>
        <w:tc>
          <w:tcPr>
            <w:tcW w:w="760" w:type="dxa"/>
            <w:vAlign w:val="bottom"/>
            <w:tcBorders>
              <w:right w:val="single" w:sz="8" w:color="F5F5F5"/>
            </w:tcBorders>
          </w:tcPr>
          <w:p>
            <w:pPr>
              <w:spacing w:after="0"/>
              <w:rPr>
                <w:sz w:val="6"/>
                <w:szCs w:val="6"/>
                <w:color w:val="auto"/>
              </w:rPr>
            </w:pPr>
          </w:p>
        </w:tc>
        <w:tc>
          <w:tcPr>
            <w:tcW w:w="80" w:type="dxa"/>
            <w:vAlign w:val="bottom"/>
            <w:tcBorders>
              <w:right w:val="single" w:sz="8" w:color="CACACA"/>
            </w:tcBorders>
          </w:tcPr>
          <w:p>
            <w:pPr>
              <w:spacing w:after="0"/>
              <w:rPr>
                <w:sz w:val="6"/>
                <w:szCs w:val="6"/>
                <w:color w:val="auto"/>
              </w:rPr>
            </w:pPr>
          </w:p>
        </w:tc>
        <w:tc>
          <w:tcPr>
            <w:tcW w:w="1600" w:type="dxa"/>
            <w:vAlign w:val="bottom"/>
            <w:tcBorders>
              <w:right w:val="single" w:sz="8" w:color="F5F5F5"/>
            </w:tcBorders>
            <w:vMerge w:val="continue"/>
          </w:tcPr>
          <w:p>
            <w:pPr>
              <w:spacing w:after="0"/>
              <w:rPr>
                <w:sz w:val="6"/>
                <w:szCs w:val="6"/>
                <w:color w:val="auto"/>
              </w:rPr>
            </w:pPr>
          </w:p>
        </w:tc>
        <w:tc>
          <w:tcPr>
            <w:tcW w:w="60" w:type="dxa"/>
            <w:vAlign w:val="bottom"/>
            <w:tcBorders>
              <w:right w:val="single" w:sz="8" w:color="CACACA"/>
            </w:tcBorders>
          </w:tcPr>
          <w:p>
            <w:pPr>
              <w:spacing w:after="0"/>
              <w:rPr>
                <w:sz w:val="6"/>
                <w:szCs w:val="6"/>
                <w:color w:val="auto"/>
              </w:rPr>
            </w:pPr>
          </w:p>
        </w:tc>
        <w:tc>
          <w:tcPr>
            <w:tcW w:w="0" w:type="dxa"/>
            <w:vAlign w:val="bottom"/>
          </w:tcPr>
          <w:p>
            <w:pPr>
              <w:spacing w:after="0"/>
              <w:rPr>
                <w:sz w:val="1"/>
                <w:szCs w:val="1"/>
                <w:color w:val="auto"/>
              </w:rPr>
            </w:pPr>
          </w:p>
        </w:tc>
      </w:tr>
      <w:tr>
        <w:trPr>
          <w:trHeight w:val="187"/>
        </w:trPr>
        <w:tc>
          <w:tcPr>
            <w:tcW w:w="1840" w:type="dxa"/>
            <w:vAlign w:val="bottom"/>
            <w:tcBorders>
              <w:left w:val="single" w:sz="8" w:color="CACACA"/>
              <w:bottom w:val="single" w:sz="8" w:color="CACACA"/>
              <w:right w:val="single" w:sz="8" w:color="CACACA"/>
            </w:tcBorders>
          </w:tcPr>
          <w:p>
            <w:pPr>
              <w:spacing w:after="0"/>
              <w:rPr>
                <w:sz w:val="16"/>
                <w:szCs w:val="16"/>
                <w:color w:val="auto"/>
              </w:rPr>
            </w:pPr>
          </w:p>
        </w:tc>
        <w:tc>
          <w:tcPr>
            <w:tcW w:w="540" w:type="dxa"/>
            <w:vAlign w:val="bottom"/>
            <w:tcBorders>
              <w:right w:val="single" w:sz="8" w:color="CACACA"/>
            </w:tcBorders>
          </w:tcPr>
          <w:p>
            <w:pPr>
              <w:spacing w:after="0"/>
              <w:rPr>
                <w:sz w:val="16"/>
                <w:szCs w:val="16"/>
                <w:color w:val="auto"/>
              </w:rPr>
            </w:pPr>
          </w:p>
        </w:tc>
        <w:tc>
          <w:tcPr>
            <w:tcW w:w="760" w:type="dxa"/>
            <w:vAlign w:val="bottom"/>
            <w:tcBorders>
              <w:right w:val="single" w:sz="8" w:color="F5F5F5"/>
            </w:tcBorders>
          </w:tcPr>
          <w:p>
            <w:pPr>
              <w:spacing w:after="0"/>
              <w:rPr>
                <w:sz w:val="16"/>
                <w:szCs w:val="16"/>
                <w:color w:val="auto"/>
              </w:rPr>
            </w:pPr>
          </w:p>
        </w:tc>
        <w:tc>
          <w:tcPr>
            <w:tcW w:w="80" w:type="dxa"/>
            <w:vAlign w:val="bottom"/>
            <w:tcBorders>
              <w:right w:val="single" w:sz="8" w:color="CACACA"/>
            </w:tcBorders>
          </w:tcPr>
          <w:p>
            <w:pPr>
              <w:spacing w:after="0"/>
              <w:rPr>
                <w:sz w:val="16"/>
                <w:szCs w:val="16"/>
                <w:color w:val="auto"/>
              </w:rPr>
            </w:pPr>
          </w:p>
        </w:tc>
        <w:tc>
          <w:tcPr>
            <w:tcW w:w="1600" w:type="dxa"/>
            <w:vAlign w:val="bottom"/>
            <w:tcBorders>
              <w:right w:val="single" w:sz="8" w:color="F5F5F5"/>
            </w:tcBorders>
          </w:tcPr>
          <w:p>
            <w:pPr>
              <w:spacing w:after="0"/>
              <w:rPr>
                <w:sz w:val="16"/>
                <w:szCs w:val="16"/>
                <w:color w:val="auto"/>
              </w:rPr>
            </w:pPr>
          </w:p>
        </w:tc>
        <w:tc>
          <w:tcPr>
            <w:tcW w:w="60" w:type="dxa"/>
            <w:vAlign w:val="bottom"/>
            <w:tcBorders>
              <w:right w:val="single" w:sz="8" w:color="CACACA"/>
            </w:tcBorders>
          </w:tcPr>
          <w:p>
            <w:pPr>
              <w:spacing w:after="0"/>
              <w:rPr>
                <w:sz w:val="16"/>
                <w:szCs w:val="16"/>
                <w:color w:val="auto"/>
              </w:rPr>
            </w:pPr>
          </w:p>
        </w:tc>
        <w:tc>
          <w:tcPr>
            <w:tcW w:w="0" w:type="dxa"/>
            <w:vAlign w:val="bottom"/>
          </w:tcPr>
          <w:p>
            <w:pPr>
              <w:spacing w:after="0"/>
              <w:rPr>
                <w:sz w:val="1"/>
                <w:szCs w:val="1"/>
                <w:color w:val="auto"/>
              </w:rPr>
            </w:pPr>
          </w:p>
        </w:tc>
      </w:tr>
      <w:tr>
        <w:trPr>
          <w:trHeight w:val="29"/>
        </w:trPr>
        <w:tc>
          <w:tcPr>
            <w:tcW w:w="1840" w:type="dxa"/>
            <w:vAlign w:val="bottom"/>
          </w:tcPr>
          <w:p>
            <w:pPr>
              <w:spacing w:after="0"/>
              <w:rPr>
                <w:sz w:val="2"/>
                <w:szCs w:val="2"/>
                <w:color w:val="auto"/>
              </w:rPr>
            </w:pPr>
          </w:p>
        </w:tc>
        <w:tc>
          <w:tcPr>
            <w:tcW w:w="540" w:type="dxa"/>
            <w:vAlign w:val="bottom"/>
            <w:tcBorders>
              <w:right w:val="single" w:sz="8" w:color="CACACA"/>
            </w:tcBorders>
          </w:tcPr>
          <w:p>
            <w:pPr>
              <w:spacing w:after="0"/>
              <w:rPr>
                <w:sz w:val="2"/>
                <w:szCs w:val="2"/>
                <w:color w:val="auto"/>
              </w:rPr>
            </w:pPr>
          </w:p>
        </w:tc>
        <w:tc>
          <w:tcPr>
            <w:tcW w:w="760" w:type="dxa"/>
            <w:vAlign w:val="bottom"/>
            <w:tcBorders>
              <w:top w:val="single" w:sz="8" w:color="F5F5F5"/>
              <w:right w:val="single" w:sz="8" w:color="CACACA"/>
            </w:tcBorders>
            <w:shd w:val="clear" w:color="auto" w:fill="CACACA"/>
          </w:tcPr>
          <w:p>
            <w:pPr>
              <w:spacing w:after="0"/>
              <w:rPr>
                <w:sz w:val="2"/>
                <w:szCs w:val="2"/>
                <w:color w:val="auto"/>
              </w:rPr>
            </w:pPr>
          </w:p>
        </w:tc>
        <w:tc>
          <w:tcPr>
            <w:tcW w:w="80" w:type="dxa"/>
            <w:vAlign w:val="bottom"/>
            <w:tcBorders>
              <w:right w:val="single" w:sz="8" w:color="CACACA"/>
            </w:tcBorders>
            <w:shd w:val="clear" w:color="auto" w:fill="CACACA"/>
          </w:tcPr>
          <w:p>
            <w:pPr>
              <w:spacing w:after="0"/>
              <w:rPr>
                <w:sz w:val="2"/>
                <w:szCs w:val="2"/>
                <w:color w:val="auto"/>
              </w:rPr>
            </w:pPr>
          </w:p>
        </w:tc>
        <w:tc>
          <w:tcPr>
            <w:tcW w:w="1600" w:type="dxa"/>
            <w:vAlign w:val="bottom"/>
            <w:tcBorders>
              <w:top w:val="single" w:sz="8" w:color="F5F5F5"/>
              <w:right w:val="single" w:sz="8" w:color="CACACA"/>
            </w:tcBorders>
            <w:shd w:val="clear" w:color="auto" w:fill="CACACA"/>
          </w:tcPr>
          <w:p>
            <w:pPr>
              <w:spacing w:after="0"/>
              <w:rPr>
                <w:sz w:val="2"/>
                <w:szCs w:val="2"/>
                <w:color w:val="auto"/>
              </w:rPr>
            </w:pPr>
          </w:p>
        </w:tc>
        <w:tc>
          <w:tcPr>
            <w:tcW w:w="60" w:type="dxa"/>
            <w:vAlign w:val="bottom"/>
            <w:tcBorders>
              <w:right w:val="single" w:sz="8" w:color="CACACA"/>
            </w:tcBorders>
            <w:shd w:val="clear" w:color="auto" w:fill="CACACA"/>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1593850</wp:posOffset>
                </wp:positionH>
                <wp:positionV relativeFrom="paragraph">
                  <wp:posOffset>-118745</wp:posOffset>
                </wp:positionV>
                <wp:extent cx="13335" cy="1270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189" o:spid="_x0000_s1214" style="position:absolute;margin-left:125.5pt;margin-top:-9.3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3084830</wp:posOffset>
                </wp:positionH>
                <wp:positionV relativeFrom="paragraph">
                  <wp:posOffset>-68580</wp:posOffset>
                </wp:positionV>
                <wp:extent cx="12700" cy="1270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190" o:spid="_x0000_s1215" style="position:absolute;margin-left:242.9pt;margin-top:-5.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3615055</wp:posOffset>
                </wp:positionH>
                <wp:positionV relativeFrom="paragraph">
                  <wp:posOffset>-68580</wp:posOffset>
                </wp:positionV>
                <wp:extent cx="13335" cy="1270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191" o:spid="_x0000_s1216" style="position:absolute;margin-left:284.65pt;margin-top:-5.3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w:r>
    </w:p>
    <w:p>
      <w:pPr>
        <w:spacing w:after="0" w:line="33"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Рисунок 9.1. Структура документа с ЭЦП</w:t>
      </w:r>
    </w:p>
    <w:p>
      <w:pPr>
        <w:spacing w:after="0" w:line="33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Важное свойство цифровой подписи заключается в том, что еѐ может проверить каждый, кто имеет доступ к </w:t>
      </w:r>
      <w:r>
        <w:rPr>
          <w:rFonts w:ascii="Times New Roman" w:cs="Times New Roman" w:eastAsia="Times New Roman" w:hAnsi="Times New Roman"/>
          <w:sz w:val="28"/>
          <w:szCs w:val="28"/>
          <w:i w:val="1"/>
          <w:iCs w:val="1"/>
          <w:color w:val="auto"/>
        </w:rPr>
        <w:t>открытому ключу</w:t>
      </w:r>
      <w:r>
        <w:rPr>
          <w:rFonts w:ascii="Times New Roman" w:cs="Times New Roman" w:eastAsia="Times New Roman" w:hAnsi="Times New Roman"/>
          <w:sz w:val="28"/>
          <w:szCs w:val="28"/>
          <w:color w:val="auto"/>
        </w:rPr>
        <w:t xml:space="preserve"> еѐ автора (здесь речь идет об ЭЦП на основе алгоритмов асимметричного шифрования). Один из участников обмена сообщениями после проверки подлинности цифровой подписи может передать подписанное сообщение ещѐ кому-то, кто тоже в</w:t>
      </w:r>
    </w:p>
    <w:p>
      <w:pPr>
        <w:spacing w:after="0" w:line="2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127</w:t>
      </w:r>
    </w:p>
    <w:p>
      <w:pPr>
        <w:sectPr>
          <w:pgSz w:w="11900" w:h="16838" w:orient="portrait"/>
          <w:cols w:equalWidth="0" w:num="1">
            <w:col w:w="9620"/>
          </w:cols>
          <w:pgMar w:left="1440" w:top="1123" w:right="846" w:bottom="470" w:gutter="0" w:footer="0" w:header="0"/>
        </w:sectPr>
      </w:pPr>
    </w:p>
    <w:bookmarkStart w:id="127" w:name="page128"/>
    <w:bookmarkEnd w:id="127"/>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 xml:space="preserve">состоянии проверить эту подпись. Например, сторона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может переслать стороне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электронный чек. После того как сторона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проверит подпись сто-роны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на чеке, она может передать его в свой банк, служащие которого так-же имеют возможность проверить подпись и осуществить соответствующую денежную операцию.</w:t>
      </w:r>
    </w:p>
    <w:p>
      <w:pPr>
        <w:spacing w:after="0" w:line="14"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И, наконец, еще одна особенность. Обычно подписываемые с помо-щью ЭЦП сообщения не шифруются. Они пересылается в исходном виде. Их содержимое не защищено от нарушения конфиденциальности. Путѐм совме-стного применения известных алгоритмов шифрования и ЭЦП можно созда-вать сообщения, которые будут и зашифрованы, и подписаны. Для этого ав-тор сначала должен добавить к сообщению свою сгенерированную ЭЦП, а затем — зашифровать получившуюся в результате пару (состоящую из само-го сообщения и подписи к нему) соответствующим ключом. Получатель расшифровывает полученное сообщение тем же (при симметричной системе) или публичным ключом отправителя (при использовании асимметричной системы). Если проводить аналогию с пересылкой обычных бумажных доку-ментов, то этот процесс похож на то, как если бы автор документа поставил под ним свою печать, а затем положил его в бумажный конверт и запечатал, с тем чтобы конверт был распечатан только тем человеком, кому адресовано сообщение.</w:t>
      </w:r>
    </w:p>
    <w:p>
      <w:pPr>
        <w:spacing w:after="0" w:line="29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9.2. ЭЦП на основе алгоритмов симметричного шифрования</w:t>
      </w:r>
    </w:p>
    <w:p>
      <w:pPr>
        <w:spacing w:after="0" w:line="28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Понятно, что </w:t>
      </w:r>
      <w:r>
        <w:rPr>
          <w:rFonts w:ascii="Times New Roman" w:cs="Times New Roman" w:eastAsia="Times New Roman" w:hAnsi="Times New Roman"/>
          <w:sz w:val="28"/>
          <w:szCs w:val="28"/>
          <w:i w:val="1"/>
          <w:iCs w:val="1"/>
          <w:color w:val="auto"/>
        </w:rPr>
        <w:t>симметричная схема цифровой подписи</w:t>
      </w:r>
      <w:r>
        <w:rPr>
          <w:rFonts w:ascii="Times New Roman" w:cs="Times New Roman" w:eastAsia="Times New Roman" w:hAnsi="Times New Roman"/>
          <w:sz w:val="28"/>
          <w:szCs w:val="28"/>
          <w:color w:val="auto"/>
        </w:rPr>
        <w:t xml:space="preserve"> использует один и тот же ключ для генерации ЭЦП и ее проверки.</w:t>
      </w:r>
    </w:p>
    <w:p>
      <w:pPr>
        <w:spacing w:after="0" w:line="15"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 xml:space="preserve">Основные функции ЭЦП, с формальной точки зрения, реализуются примитивной процедурой шифрования/расшифрования. Ведь </w:t>
      </w:r>
      <w:r>
        <w:rPr>
          <w:rFonts w:ascii="Times New Roman" w:cs="Times New Roman" w:eastAsia="Times New Roman" w:hAnsi="Times New Roman"/>
          <w:sz w:val="28"/>
          <w:szCs w:val="28"/>
          <w:i w:val="1"/>
          <w:iCs w:val="1"/>
          <w:color w:val="auto"/>
        </w:rPr>
        <w:t>аутентичнось</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целостность</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защиту от подделок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доказательство авторства </w:t>
      </w:r>
      <w:r>
        <w:rPr>
          <w:rFonts w:ascii="Times New Roman" w:cs="Times New Roman" w:eastAsia="Times New Roman" w:hAnsi="Times New Roman"/>
          <w:sz w:val="28"/>
          <w:szCs w:val="28"/>
          <w:color w:val="auto"/>
        </w:rPr>
        <w:t>обеспечи-вает собственно симметричный ключ, используемый двумя сторонами в про-цессе обмена сообщениями. Этот ключ согласован сторонами, известен (должен быть известен) только этим абонентам. Хотя в дополнение к обыч-ным образом зашифрованному сообщению не формируется ЭЦП, как само-стоятельный элемент послания (см. рис. 9.1) или просто шифртекста, как ви-дим, формально другая сторона получает вместе с сообщением все необхо-димые вышеперечисленные доказательства.</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Первыми, кто обратил внимание на возможность симметричной схе-мы ЭЦП, были основоположники самого понятия: У. Диффи и М. Хеллман, которые опубликовали описание алгоритма подписи одного бита с помощью блочного шифра. Из этого следует, что подписывать (шифровать) следует каждый бит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т.е. по размеру ЭЦП может превосходить подпи-сываемый документ на несколько порядков. В силу этого серьезного недос-татка идея не нашла практического применения.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128</w:t>
      </w:r>
    </w:p>
    <w:p>
      <w:pPr>
        <w:sectPr>
          <w:pgSz w:w="11900" w:h="16838" w:orient="portrait"/>
          <w:cols w:equalWidth="0" w:num="1">
            <w:col w:w="9620"/>
          </w:cols>
          <w:pgMar w:left="1440" w:top="1138" w:right="846" w:bottom="470" w:gutter="0" w:footer="0" w:header="0"/>
        </w:sectPr>
      </w:pPr>
    </w:p>
    <w:bookmarkStart w:id="128" w:name="page129"/>
    <w:bookmarkEnd w:id="128"/>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Однако, если предусмотреть наличие в системе третьего лица — ар-битра или посредника (</w:t>
      </w:r>
      <w:r>
        <w:rPr>
          <w:rFonts w:ascii="Times New Roman" w:cs="Times New Roman" w:eastAsia="Times New Roman" w:hAnsi="Times New Roman"/>
          <w:sz w:val="28"/>
          <w:szCs w:val="28"/>
          <w:i w:val="1"/>
          <w:iCs w:val="1"/>
          <w:color w:val="auto"/>
        </w:rPr>
        <w:t>П</w:t>
      </w:r>
      <w:r>
        <w:rPr>
          <w:rFonts w:ascii="Times New Roman" w:cs="Times New Roman" w:eastAsia="Times New Roman" w:hAnsi="Times New Roman"/>
          <w:sz w:val="28"/>
          <w:szCs w:val="28"/>
          <w:color w:val="auto"/>
        </w:rPr>
        <w:t>), – пользующегося доверием обеих сторон, то можно избежать указанного недостатка.</w:t>
      </w:r>
    </w:p>
    <w:p>
      <w:pPr>
        <w:ind w:left="1120"/>
        <w:spacing w:after="0"/>
        <w:rPr>
          <w:sz w:val="20"/>
          <w:szCs w:val="20"/>
          <w:color w:val="auto"/>
        </w:rPr>
      </w:pPr>
      <w:r>
        <w:rPr>
          <w:rFonts w:ascii="Times New Roman" w:cs="Times New Roman" w:eastAsia="Times New Roman" w:hAnsi="Times New Roman"/>
          <w:sz w:val="28"/>
          <w:szCs w:val="28"/>
          <w:color w:val="auto"/>
        </w:rPr>
        <w:t>Основной алгоритм состоит в следующем.</w:t>
      </w:r>
    </w:p>
    <w:p>
      <w:pPr>
        <w:ind w:left="1400" w:hanging="286"/>
        <w:spacing w:after="0"/>
        <w:tabs>
          <w:tab w:leader="none" w:pos="1400" w:val="left"/>
        </w:tabs>
        <w:numPr>
          <w:ilvl w:val="0"/>
          <w:numId w:val="19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Посредник </w:t>
      </w:r>
      <w:r>
        <w:rPr>
          <w:rFonts w:ascii="Times New Roman" w:cs="Times New Roman" w:eastAsia="Times New Roman" w:hAnsi="Times New Roman"/>
          <w:sz w:val="28"/>
          <w:szCs w:val="28"/>
          <w:i w:val="1"/>
          <w:iCs w:val="1"/>
          <w:color w:val="auto"/>
        </w:rPr>
        <w:t>П</w:t>
      </w:r>
      <w:r>
        <w:rPr>
          <w:rFonts w:ascii="Times New Roman" w:cs="Times New Roman" w:eastAsia="Times New Roman" w:hAnsi="Times New Roman"/>
          <w:sz w:val="28"/>
          <w:szCs w:val="28"/>
          <w:color w:val="auto"/>
        </w:rPr>
        <w:t xml:space="preserve"> вырабатывает для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разные (сеансовые, например)</w:t>
      </w:r>
    </w:p>
    <w:p>
      <w:pPr>
        <w:ind w:left="260"/>
        <w:spacing w:after="0" w:line="197" w:lineRule="auto"/>
        <w:rPr>
          <w:sz w:val="20"/>
          <w:szCs w:val="20"/>
          <w:color w:val="auto"/>
        </w:rPr>
      </w:pPr>
      <w:r>
        <w:rPr>
          <w:rFonts w:ascii="Times New Roman" w:cs="Times New Roman" w:eastAsia="Times New Roman" w:hAnsi="Times New Roman"/>
          <w:sz w:val="28"/>
          <w:szCs w:val="28"/>
          <w:color w:val="auto"/>
        </w:rPr>
        <w:t xml:space="preserve">ключи: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firstLine="854"/>
        <w:spacing w:after="0" w:line="204" w:lineRule="auto"/>
        <w:tabs>
          <w:tab w:leader="none" w:pos="1393" w:val="left"/>
        </w:tabs>
        <w:numPr>
          <w:ilvl w:val="0"/>
          <w:numId w:val="19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Абонент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шифрует свое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ключом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color w:val="auto"/>
        </w:rPr>
        <w:t xml:space="preserve"> и отсылает его посреднику: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16"/>
          <w:szCs w:val="16"/>
          <w:i w:val="1"/>
          <w:iCs w:val="1"/>
          <w:color w:val="auto"/>
        </w:rPr>
        <w:t>К</w:t>
      </w:r>
      <w:r>
        <w:rPr>
          <w:rFonts w:ascii="Times New Roman" w:cs="Times New Roman" w:eastAsia="Times New Roman" w:hAnsi="Times New Roman"/>
          <w:sz w:val="20"/>
          <w:szCs w:val="20"/>
          <w:i w:val="1"/>
          <w:iCs w:val="1"/>
          <w:color w:val="auto"/>
          <w:vertAlign w:val="subscript"/>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w:t>
      </w:r>
    </w:p>
    <w:p>
      <w:pPr>
        <w:spacing w:after="0" w:line="1" w:lineRule="exact"/>
        <w:rPr>
          <w:rFonts w:ascii="Times New Roman" w:cs="Times New Roman" w:eastAsia="Times New Roman" w:hAnsi="Times New Roman"/>
          <w:sz w:val="28"/>
          <w:szCs w:val="28"/>
          <w:color w:val="auto"/>
        </w:rPr>
      </w:pPr>
    </w:p>
    <w:p>
      <w:pPr>
        <w:jc w:val="both"/>
        <w:ind w:left="260" w:firstLine="854"/>
        <w:spacing w:after="0" w:line="203" w:lineRule="auto"/>
        <w:tabs>
          <w:tab w:leader="none" w:pos="1393" w:val="left"/>
        </w:tabs>
        <w:numPr>
          <w:ilvl w:val="0"/>
          <w:numId w:val="19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П </w:t>
      </w:r>
      <w:r>
        <w:rPr>
          <w:rFonts w:ascii="Times New Roman" w:cs="Times New Roman" w:eastAsia="Times New Roman" w:hAnsi="Times New Roman"/>
          <w:sz w:val="28"/>
          <w:szCs w:val="28"/>
          <w:color w:val="auto"/>
        </w:rPr>
        <w:t>расшифровывает</w:t>
      </w:r>
      <w:r>
        <w:rPr>
          <w:rFonts w:ascii="Times New Roman" w:cs="Times New Roman" w:eastAsia="Times New Roman" w:hAnsi="Times New Roman"/>
          <w:sz w:val="28"/>
          <w:szCs w:val="28"/>
          <w:i w:val="1"/>
          <w:iCs w:val="1"/>
          <w:color w:val="auto"/>
        </w:rPr>
        <w:t xml:space="preserve"> С </w:t>
      </w:r>
      <w:r>
        <w:rPr>
          <w:rFonts w:ascii="Times New Roman" w:cs="Times New Roman" w:eastAsia="Times New Roman" w:hAnsi="Times New Roman"/>
          <w:sz w:val="28"/>
          <w:szCs w:val="28"/>
          <w:color w:val="auto"/>
        </w:rPr>
        <w:t>ключом</w:t>
      </w:r>
      <w:r>
        <w:rPr>
          <w:rFonts w:ascii="Times New Roman" w:cs="Times New Roman" w:eastAsia="Times New Roman" w:hAnsi="Times New Roman"/>
          <w:sz w:val="28"/>
          <w:szCs w:val="28"/>
          <w:i w:val="1"/>
          <w:iCs w:val="1"/>
          <w:color w:val="auto"/>
        </w:rPr>
        <w:t xml:space="preserve"> К</w:t>
      </w:r>
      <w:r>
        <w:rPr>
          <w:rFonts w:ascii="Times New Roman" w:cs="Times New Roman" w:eastAsia="Times New Roman" w:hAnsi="Times New Roman"/>
          <w:sz w:val="36"/>
          <w:szCs w:val="36"/>
          <w:i w:val="1"/>
          <w:iCs w:val="1"/>
          <w:color w:val="auto"/>
          <w:vertAlign w:val="subscript"/>
        </w:rPr>
        <w:t>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М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D</w:t>
      </w:r>
      <w:r>
        <w:rPr>
          <w:rFonts w:ascii="Times New Roman" w:cs="Times New Roman" w:eastAsia="Times New Roman" w:hAnsi="Times New Roman"/>
          <w:sz w:val="16"/>
          <w:szCs w:val="16"/>
          <w:i w:val="1"/>
          <w:iCs w:val="1"/>
          <w:color w:val="auto"/>
        </w:rPr>
        <w:t>К</w:t>
      </w:r>
      <w:r>
        <w:rPr>
          <w:rFonts w:ascii="Times New Roman" w:cs="Times New Roman" w:eastAsia="Times New Roman" w:hAnsi="Times New Roman"/>
          <w:sz w:val="20"/>
          <w:szCs w:val="20"/>
          <w:i w:val="1"/>
          <w:iCs w:val="1"/>
          <w:color w:val="auto"/>
          <w:vertAlign w:val="subscript"/>
        </w:rPr>
        <w:t>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тем самым извлекает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Присоединяет к этому сообщению подтверждение того, что автором его является абонент А (обозначим эту часть нового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Д</w:t>
      </w:r>
      <w:r>
        <w:rPr>
          <w:rFonts w:ascii="Times New Roman" w:cs="Times New Roman" w:eastAsia="Times New Roman" w:hAnsi="Times New Roman"/>
          <w:sz w:val="28"/>
          <w:szCs w:val="28"/>
          <w:color w:val="auto"/>
        </w:rPr>
        <w:t xml:space="preserve">). Таким образом сформирован конкатенированный документ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36"/>
          <w:szCs w:val="36"/>
          <w:i w:val="1"/>
          <w:iCs w:val="1"/>
          <w:color w:val="auto"/>
          <w:vertAlign w:val="subscript"/>
        </w:rPr>
        <w:t>Д</w:t>
      </w:r>
      <w:r>
        <w:rPr>
          <w:rFonts w:ascii="Times New Roman" w:cs="Times New Roman" w:eastAsia="Times New Roman" w:hAnsi="Times New Roman"/>
          <w:sz w:val="28"/>
          <w:szCs w:val="28"/>
          <w:color w:val="auto"/>
        </w:rPr>
        <w:t xml:space="preserve">. По-средник шифрует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ключом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16"/>
          <w:szCs w:val="16"/>
          <w:i w:val="1"/>
          <w:iCs w:val="1"/>
          <w:color w:val="auto"/>
        </w:rPr>
        <w:t>К</w:t>
      </w:r>
      <w:r>
        <w:rPr>
          <w:rFonts w:ascii="Times New Roman" w:cs="Times New Roman" w:eastAsia="Times New Roman" w:hAnsi="Times New Roman"/>
          <w:sz w:val="20"/>
          <w:szCs w:val="20"/>
          <w:i w:val="1"/>
          <w:iCs w:val="1"/>
          <w:color w:val="auto"/>
          <w:vertAlign w:val="subscript"/>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Зашифрованное сообщение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отсылается абоненту</w:t>
      </w:r>
      <w:r>
        <w:rPr>
          <w:rFonts w:ascii="Times New Roman" w:cs="Times New Roman" w:eastAsia="Times New Roman" w:hAnsi="Times New Roman"/>
          <w:sz w:val="28"/>
          <w:szCs w:val="28"/>
          <w:i w:val="1"/>
          <w:iCs w:val="1"/>
          <w:color w:val="auto"/>
        </w:rPr>
        <w:t xml:space="preserve"> В</w:t>
      </w:r>
      <w:r>
        <w:rPr>
          <w:rFonts w:ascii="Times New Roman" w:cs="Times New Roman" w:eastAsia="Times New Roman" w:hAnsi="Times New Roman"/>
          <w:sz w:val="28"/>
          <w:szCs w:val="28"/>
          <w:color w:val="auto"/>
        </w:rPr>
        <w:t>.</w:t>
      </w:r>
    </w:p>
    <w:p>
      <w:pPr>
        <w:spacing w:after="0" w:line="5" w:lineRule="exact"/>
        <w:rPr>
          <w:rFonts w:ascii="Times New Roman" w:cs="Times New Roman" w:eastAsia="Times New Roman" w:hAnsi="Times New Roman"/>
          <w:sz w:val="28"/>
          <w:szCs w:val="28"/>
          <w:color w:val="auto"/>
        </w:rPr>
      </w:pPr>
    </w:p>
    <w:p>
      <w:pPr>
        <w:jc w:val="both"/>
        <w:ind w:left="400" w:firstLine="714"/>
        <w:spacing w:after="0" w:line="220" w:lineRule="auto"/>
        <w:tabs>
          <w:tab w:leader="none" w:pos="1391" w:val="left"/>
        </w:tabs>
        <w:numPr>
          <w:ilvl w:val="0"/>
          <w:numId w:val="19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Абонент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расшифровывает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ключом </w:t>
      </w:r>
      <w:r>
        <w:rPr>
          <w:rFonts w:ascii="Times New Roman" w:cs="Times New Roman" w:eastAsia="Times New Roman" w:hAnsi="Times New Roman"/>
          <w:sz w:val="28"/>
          <w:szCs w:val="28"/>
          <w:i w:val="1"/>
          <w:iCs w:val="1"/>
          <w:color w:val="auto"/>
        </w:rPr>
        <w:t>К</w:t>
      </w:r>
      <w:r>
        <w:rPr>
          <w:rFonts w:ascii="Times New Roman" w:cs="Times New Roman" w:eastAsia="Times New Roman" w:hAnsi="Times New Roman"/>
          <w:sz w:val="36"/>
          <w:szCs w:val="36"/>
          <w:i w:val="1"/>
          <w:iCs w:val="1"/>
          <w:color w:val="auto"/>
          <w:vertAlign w:val="subscript"/>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16"/>
          <w:szCs w:val="16"/>
          <w:i w:val="1"/>
          <w:iCs w:val="1"/>
          <w:color w:val="auto"/>
        </w:rPr>
        <w:t>К</w:t>
      </w:r>
      <w:r>
        <w:rPr>
          <w:rFonts w:ascii="Times New Roman" w:cs="Times New Roman" w:eastAsia="Times New Roman" w:hAnsi="Times New Roman"/>
          <w:sz w:val="20"/>
          <w:szCs w:val="20"/>
          <w:i w:val="1"/>
          <w:iCs w:val="1"/>
          <w:color w:val="auto"/>
          <w:vertAlign w:val="subscript"/>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color w:val="auto"/>
        </w:rPr>
        <w:t xml:space="preserve">)), тем са-мым извлекает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Из этого сообщения он получает оригинал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подтверждение тому, что автором этого сообщения является абонент </w:t>
      </w:r>
      <w:r>
        <w:rPr>
          <w:rFonts w:ascii="Times New Roman" w:cs="Times New Roman" w:eastAsia="Times New Roman" w:hAnsi="Times New Roman"/>
          <w:sz w:val="28"/>
          <w:szCs w:val="28"/>
          <w:b w:val="1"/>
          <w:bCs w:val="1"/>
          <w:color w:val="auto"/>
        </w:rPr>
        <w:t>А</w:t>
      </w:r>
      <w:r>
        <w:rPr>
          <w:rFonts w:ascii="Times New Roman" w:cs="Times New Roman" w:eastAsia="Times New Roman" w:hAnsi="Times New Roman"/>
          <w:sz w:val="28"/>
          <w:szCs w:val="28"/>
          <w:color w:val="auto"/>
        </w:rPr>
        <w:t>.</w:t>
      </w:r>
    </w:p>
    <w:p>
      <w:pPr>
        <w:spacing w:after="0" w:line="3"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Таким  образом,  здесь выполнены  все функциональные требования,</w:t>
      </w:r>
    </w:p>
    <w:p>
      <w:pPr>
        <w:ind w:left="260"/>
        <w:spacing w:after="0"/>
        <w:rPr>
          <w:sz w:val="20"/>
          <w:szCs w:val="20"/>
          <w:color w:val="auto"/>
        </w:rPr>
      </w:pPr>
      <w:r>
        <w:rPr>
          <w:rFonts w:ascii="Times New Roman" w:cs="Times New Roman" w:eastAsia="Times New Roman" w:hAnsi="Times New Roman"/>
          <w:sz w:val="28"/>
          <w:szCs w:val="28"/>
          <w:color w:val="auto"/>
        </w:rPr>
        <w:t>присущие ЭЦП:</w:t>
      </w:r>
    </w:p>
    <w:p>
      <w:pPr>
        <w:spacing w:after="0" w:line="1" w:lineRule="exact"/>
        <w:rPr>
          <w:sz w:val="20"/>
          <w:szCs w:val="20"/>
          <w:color w:val="auto"/>
        </w:rPr>
      </w:pPr>
    </w:p>
    <w:p>
      <w:pPr>
        <w:ind w:left="1400" w:hanging="286"/>
        <w:spacing w:after="0"/>
        <w:tabs>
          <w:tab w:leader="none" w:pos="1400" w:val="left"/>
        </w:tabs>
        <w:numPr>
          <w:ilvl w:val="0"/>
          <w:numId w:val="1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Подпись достоверна (</w:t>
      </w:r>
      <w:r>
        <w:rPr>
          <w:rFonts w:ascii="Times New Roman" w:cs="Times New Roman" w:eastAsia="Times New Roman" w:hAnsi="Times New Roman"/>
          <w:sz w:val="28"/>
          <w:szCs w:val="28"/>
          <w:i w:val="1"/>
          <w:iCs w:val="1"/>
          <w:color w:val="auto"/>
        </w:rPr>
        <w:t>П</w:t>
      </w:r>
      <w:r>
        <w:rPr>
          <w:rFonts w:ascii="Times New Roman" w:cs="Times New Roman" w:eastAsia="Times New Roman" w:hAnsi="Times New Roman"/>
          <w:sz w:val="28"/>
          <w:szCs w:val="28"/>
          <w:color w:val="auto"/>
        </w:rPr>
        <w:t xml:space="preserve"> – гарант).</w:t>
      </w:r>
    </w:p>
    <w:p>
      <w:pPr>
        <w:spacing w:after="0" w:line="13" w:lineRule="exact"/>
        <w:rPr>
          <w:rFonts w:ascii="Times New Roman" w:cs="Times New Roman" w:eastAsia="Times New Roman" w:hAnsi="Times New Roman"/>
          <w:sz w:val="28"/>
          <w:szCs w:val="28"/>
          <w:color w:val="auto"/>
        </w:rPr>
      </w:pPr>
    </w:p>
    <w:p>
      <w:pPr>
        <w:ind w:left="260" w:firstLine="854"/>
        <w:spacing w:after="0" w:line="234" w:lineRule="auto"/>
        <w:tabs>
          <w:tab w:leader="none" w:pos="1393" w:val="left"/>
        </w:tabs>
        <w:numPr>
          <w:ilvl w:val="0"/>
          <w:numId w:val="1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Подпись неподдельна, т.к. только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знают ключи, использовав-шиеся в процедурах ( к </w:t>
      </w:r>
      <w:r>
        <w:rPr>
          <w:rFonts w:ascii="Times New Roman" w:cs="Times New Roman" w:eastAsia="Times New Roman" w:hAnsi="Times New Roman"/>
          <w:sz w:val="28"/>
          <w:szCs w:val="28"/>
          <w:i w:val="1"/>
          <w:iCs w:val="1"/>
          <w:color w:val="auto"/>
        </w:rPr>
        <w:t>П</w:t>
      </w:r>
      <w:r>
        <w:rPr>
          <w:rFonts w:ascii="Times New Roman" w:cs="Times New Roman" w:eastAsia="Times New Roman" w:hAnsi="Times New Roman"/>
          <w:sz w:val="28"/>
          <w:szCs w:val="28"/>
          <w:color w:val="auto"/>
        </w:rPr>
        <w:t xml:space="preserve"> – абсолютное доверие).</w:t>
      </w:r>
    </w:p>
    <w:p>
      <w:pPr>
        <w:spacing w:after="0" w:line="2"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1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Подписанный документ нельзя изменить или подделать.</w:t>
      </w:r>
    </w:p>
    <w:p>
      <w:pPr>
        <w:ind w:left="1400" w:hanging="286"/>
        <w:spacing w:after="0"/>
        <w:tabs>
          <w:tab w:leader="none" w:pos="1400" w:val="left"/>
        </w:tabs>
        <w:numPr>
          <w:ilvl w:val="0"/>
          <w:numId w:val="19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Подпись нельзя отрицать.</w:t>
      </w:r>
    </w:p>
    <w:p>
      <w:pPr>
        <w:spacing w:after="0" w:line="13"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Если ключи действительно были сеансовыми, то подпись невозможно использовать повторно.</w:t>
      </w:r>
    </w:p>
    <w:p>
      <w:pPr>
        <w:spacing w:after="0" w:line="32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400" w:hanging="286"/>
        <w:spacing w:after="0"/>
        <w:tabs>
          <w:tab w:leader="none" w:pos="1400" w:val="left"/>
        </w:tabs>
        <w:numPr>
          <w:ilvl w:val="0"/>
          <w:numId w:val="19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определение ЭЦП.</w:t>
      </w:r>
    </w:p>
    <w:p>
      <w:pPr>
        <w:ind w:left="1400" w:hanging="286"/>
        <w:spacing w:after="0"/>
        <w:tabs>
          <w:tab w:leader="none" w:pos="1400" w:val="left"/>
        </w:tabs>
        <w:numPr>
          <w:ilvl w:val="0"/>
          <w:numId w:val="19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Основные функции ЭЦП.</w:t>
      </w:r>
    </w:p>
    <w:p>
      <w:pPr>
        <w:ind w:left="1400" w:hanging="286"/>
        <w:spacing w:after="0"/>
        <w:tabs>
          <w:tab w:leader="none" w:pos="1400" w:val="left"/>
        </w:tabs>
        <w:numPr>
          <w:ilvl w:val="0"/>
          <w:numId w:val="19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Общие и отличительные признаки собственноручной и электронной</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подписи.</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393" w:val="left"/>
        </w:tabs>
        <w:numPr>
          <w:ilvl w:val="0"/>
          <w:numId w:val="19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Описать алгоритм ЭЦП с посредником. В чем состоят основные особенности алгоритма.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129</w:t>
      </w:r>
    </w:p>
    <w:p>
      <w:pPr>
        <w:sectPr>
          <w:pgSz w:w="11900" w:h="16838" w:orient="portrait"/>
          <w:cols w:equalWidth="0" w:num="1">
            <w:col w:w="9620"/>
          </w:cols>
          <w:pgMar w:left="1440" w:top="1138" w:right="846" w:bottom="470" w:gutter="0" w:footer="0" w:header="0"/>
        </w:sectPr>
      </w:pPr>
    </w:p>
    <w:bookmarkStart w:id="129" w:name="page130"/>
    <w:bookmarkEnd w:id="129"/>
    <w:p>
      <w:pPr>
        <w:jc w:val="center"/>
        <w:ind w:left="1700"/>
        <w:spacing w:after="0"/>
        <w:rPr>
          <w:sz w:val="20"/>
          <w:szCs w:val="20"/>
          <w:color w:val="auto"/>
        </w:rPr>
      </w:pPr>
      <w:r>
        <w:rPr>
          <w:rFonts w:ascii="Times New Roman" w:cs="Times New Roman" w:eastAsia="Times New Roman" w:hAnsi="Times New Roman"/>
          <w:sz w:val="28"/>
          <w:szCs w:val="28"/>
          <w:b w:val="1"/>
          <w:bCs w:val="1"/>
          <w:color w:val="auto"/>
        </w:rPr>
        <w:t>10 ЭЦП на основе асимметричной криптографии</w:t>
      </w:r>
    </w:p>
    <w:p>
      <w:pPr>
        <w:spacing w:after="0" w:line="297" w:lineRule="exact"/>
        <w:rPr>
          <w:sz w:val="20"/>
          <w:szCs w:val="20"/>
          <w:color w:val="auto"/>
        </w:rPr>
      </w:pPr>
    </w:p>
    <w:p>
      <w:pPr>
        <w:ind w:left="4020" w:right="300" w:hanging="2611"/>
        <w:spacing w:after="0" w:line="233" w:lineRule="auto"/>
        <w:rPr>
          <w:sz w:val="20"/>
          <w:szCs w:val="20"/>
          <w:color w:val="auto"/>
        </w:rPr>
      </w:pPr>
      <w:r>
        <w:rPr>
          <w:rFonts w:ascii="Times New Roman" w:cs="Times New Roman" w:eastAsia="Times New Roman" w:hAnsi="Times New Roman"/>
          <w:sz w:val="28"/>
          <w:szCs w:val="28"/>
          <w:b w:val="1"/>
          <w:bCs w:val="1"/>
          <w:i w:val="1"/>
          <w:iCs w:val="1"/>
          <w:color w:val="auto"/>
        </w:rPr>
        <w:t>10.1. Особенности ЭЦП на основе алгоритмов асимметричной криптографии</w:t>
      </w:r>
    </w:p>
    <w:p>
      <w:pPr>
        <w:spacing w:after="0" w:line="292" w:lineRule="exact"/>
        <w:rPr>
          <w:sz w:val="20"/>
          <w:szCs w:val="20"/>
          <w:color w:val="auto"/>
        </w:rPr>
      </w:pPr>
    </w:p>
    <w:p>
      <w:pPr>
        <w:jc w:val="both"/>
        <w:ind w:left="260" w:firstLine="852"/>
        <w:spacing w:after="0" w:line="239" w:lineRule="auto"/>
        <w:rPr>
          <w:sz w:val="20"/>
          <w:szCs w:val="20"/>
          <w:color w:val="auto"/>
        </w:rPr>
      </w:pPr>
      <w:r>
        <w:rPr>
          <w:rFonts w:ascii="Times New Roman" w:cs="Times New Roman" w:eastAsia="Times New Roman" w:hAnsi="Times New Roman"/>
          <w:sz w:val="28"/>
          <w:szCs w:val="28"/>
          <w:color w:val="auto"/>
        </w:rPr>
        <w:t>Асимметричные схемы ЭЦП относятся к криптосистемам с открытым ключом. Однако между алгоритмами асимметричной криптографии, которые мы проанализировали в п. 5.6, рассматриваемыми сейчас схемами формиро-вания подписей существует одно важное отличие. В отличие от асимметрич-ных алгоритмов шифрования, в которых зашифрование производится с по-мощью открытого ключа получателя, а расшифрование — с помощью закры-того ключа получателя, в схемах цифровой подписи подписывание произво-дится с применением закрытого ключа отправителя, а проверка — с приме-нением открытого ключа отправителя. Таким образом, следует запомнить:</w:t>
      </w:r>
    </w:p>
    <w:p>
      <w:pPr>
        <w:spacing w:after="0" w:line="21"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асимметричная криптография (передача зашифрованных сообщений) ос-нована на использовании ключей получателя, а асимметричная схема ЭЦП – ключей отправителя</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При этом стойкость ЭЦП к подделыванию (криптостойкость) опреде-ляется теми же факторами, что и криптостойкость алгоритмов зашифрова-ния/расшифрования сообщений: чтобы применение ЭЦП имело смысл, необ-ходимо, чтобы вычисление легитимной подписи без знания закрытого ключа было вычислительно сложным процессом. Обеспечение этого во всех асим-метричных алгоритмах цифровой подписи опирается на известные нам вы-числительные задачи:</w:t>
      </w:r>
    </w:p>
    <w:p>
      <w:pPr>
        <w:spacing w:after="0" w:line="5" w:lineRule="exact"/>
        <w:rPr>
          <w:sz w:val="20"/>
          <w:szCs w:val="20"/>
          <w:color w:val="auto"/>
        </w:rPr>
      </w:pPr>
    </w:p>
    <w:p>
      <w:pPr>
        <w:ind w:left="1400" w:hanging="286"/>
        <w:spacing w:after="0"/>
        <w:tabs>
          <w:tab w:leader="none" w:pos="1400" w:val="left"/>
        </w:tabs>
        <w:numPr>
          <w:ilvl w:val="0"/>
          <w:numId w:val="200"/>
        </w:numPr>
        <w:rPr>
          <w:rFonts w:ascii="Symbol" w:cs="Symbol" w:eastAsia="Symbol" w:hAnsi="Symbol"/>
          <w:sz w:val="20"/>
          <w:szCs w:val="20"/>
          <w:color w:val="auto"/>
        </w:rPr>
      </w:pPr>
      <w:r>
        <w:rPr>
          <w:rFonts w:ascii="Times New Roman" w:cs="Times New Roman" w:eastAsia="Times New Roman" w:hAnsi="Times New Roman"/>
          <w:sz w:val="28"/>
          <w:szCs w:val="28"/>
          <w:i w:val="1"/>
          <w:iCs w:val="1"/>
          <w:color w:val="auto"/>
        </w:rPr>
        <w:t>дискретного логарифмирования,</w:t>
      </w:r>
    </w:p>
    <w:p>
      <w:pPr>
        <w:spacing w:after="0" w:line="13" w:lineRule="exact"/>
        <w:rPr>
          <w:rFonts w:ascii="Symbol" w:cs="Symbol" w:eastAsia="Symbol" w:hAnsi="Symbol"/>
          <w:sz w:val="20"/>
          <w:szCs w:val="20"/>
          <w:color w:val="auto"/>
        </w:rPr>
      </w:pPr>
    </w:p>
    <w:p>
      <w:pPr>
        <w:ind w:left="1120" w:hanging="6"/>
        <w:spacing w:after="0" w:line="235" w:lineRule="auto"/>
        <w:tabs>
          <w:tab w:leader="none" w:pos="1470" w:val="left"/>
        </w:tabs>
        <w:numPr>
          <w:ilvl w:val="0"/>
          <w:numId w:val="200"/>
        </w:numPr>
        <w:rPr>
          <w:rFonts w:ascii="Symbol" w:cs="Symbol" w:eastAsia="Symbol" w:hAnsi="Symbol"/>
          <w:sz w:val="20"/>
          <w:szCs w:val="20"/>
          <w:color w:val="auto"/>
        </w:rPr>
      </w:pPr>
      <w:r>
        <w:rPr>
          <w:rFonts w:ascii="Times New Roman" w:cs="Times New Roman" w:eastAsia="Times New Roman" w:hAnsi="Times New Roman"/>
          <w:sz w:val="28"/>
          <w:szCs w:val="28"/>
          <w:i w:val="1"/>
          <w:iCs w:val="1"/>
          <w:color w:val="auto"/>
        </w:rPr>
        <w:t>факторизации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 есть разложения числа на простые множители.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ускорения процесса генерации подписи, т.е. для уменьшения объ-</w:t>
      </w:r>
    </w:p>
    <w:p>
      <w:pPr>
        <w:spacing w:after="0" w:line="15"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ема вычислительных операций обычно принято подписывать не само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а его образ, который получают путем вычисления хеша (</w:t>
      </w:r>
      <w:r>
        <w:rPr>
          <w:rFonts w:ascii="Times New Roman" w:cs="Times New Roman" w:eastAsia="Times New Roman" w:hAnsi="Times New Roman"/>
          <w:sz w:val="28"/>
          <w:szCs w:val="28"/>
          <w:i w:val="1"/>
          <w:iCs w:val="1"/>
          <w:color w:val="auto"/>
        </w:rPr>
        <w:t>хеширова-ния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иногда пишут</w:t>
      </w:r>
      <w:r>
        <w:rPr>
          <w:rFonts w:ascii="Times New Roman" w:cs="Times New Roman" w:eastAsia="Times New Roman" w:hAnsi="Times New Roman"/>
          <w:sz w:val="28"/>
          <w:szCs w:val="28"/>
          <w:i w:val="1"/>
          <w:iCs w:val="1"/>
          <w:color w:val="auto"/>
        </w:rPr>
        <w:t xml:space="preserve"> хэширования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хеш-функции </w:t>
      </w:r>
      <w:r>
        <w:rPr>
          <w:rFonts w:ascii="Times New Roman" w:cs="Times New Roman" w:eastAsia="Times New Roman" w:hAnsi="Times New Roman"/>
          <w:sz w:val="28"/>
          <w:szCs w:val="28"/>
          <w:color w:val="auto"/>
        </w:rPr>
        <w:t>от сообщения</w:t>
      </w:r>
      <w:r>
        <w:rPr>
          <w:rFonts w:ascii="Times New Roman" w:cs="Times New Roman" w:eastAsia="Times New Roman" w:hAnsi="Times New Roman"/>
          <w:sz w:val="28"/>
          <w:szCs w:val="28"/>
          <w:i w:val="1"/>
          <w:iCs w:val="1"/>
          <w:color w:val="auto"/>
        </w:rPr>
        <w:t xml:space="preserve"> 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h(M)</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Далее рассмотрим некоторые из известных алгоритмов хеширования.</w:t>
      </w:r>
    </w:p>
    <w:p>
      <w:pPr>
        <w:spacing w:after="0" w:line="330"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10.2 Основные понятия из области хешировании сообщений</w:t>
      </w:r>
    </w:p>
    <w:p>
      <w:pPr>
        <w:spacing w:after="0" w:line="33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10.1. </w:t>
      </w:r>
      <w:r>
        <w:rPr>
          <w:rFonts w:ascii="Times New Roman" w:cs="Times New Roman" w:eastAsia="Times New Roman" w:hAnsi="Times New Roman"/>
          <w:sz w:val="28"/>
          <w:szCs w:val="28"/>
          <w:b w:val="1"/>
          <w:bCs w:val="1"/>
          <w:i w:val="1"/>
          <w:iCs w:val="1"/>
          <w:color w:val="auto"/>
        </w:rPr>
        <w:t>Хеширование</w:t>
      </w:r>
      <w:r>
        <w:rPr>
          <w:rFonts w:ascii="Times New Roman" w:cs="Times New Roman" w:eastAsia="Times New Roman" w:hAnsi="Times New Roman"/>
          <w:sz w:val="28"/>
          <w:szCs w:val="28"/>
          <w:b w:val="1"/>
          <w:bCs w:val="1"/>
          <w:color w:val="auto"/>
        </w:rPr>
        <w:t xml:space="preserve"> (англ. </w:t>
      </w:r>
      <w:r>
        <w:rPr>
          <w:rFonts w:ascii="Times New Roman" w:cs="Times New Roman" w:eastAsia="Times New Roman" w:hAnsi="Times New Roman"/>
          <w:sz w:val="28"/>
          <w:szCs w:val="28"/>
          <w:b w:val="1"/>
          <w:bCs w:val="1"/>
          <w:i w:val="1"/>
          <w:iCs w:val="1"/>
          <w:color w:val="auto"/>
        </w:rPr>
        <w:t>hashing</w:t>
      </w:r>
      <w:r>
        <w:rPr>
          <w:rFonts w:ascii="Times New Roman" w:cs="Times New Roman" w:eastAsia="Times New Roman" w:hAnsi="Times New Roman"/>
          <w:sz w:val="28"/>
          <w:szCs w:val="28"/>
          <w:b w:val="1"/>
          <w:bCs w:val="1"/>
          <w:color w:val="auto"/>
        </w:rPr>
        <w:t xml:space="preserve"> ) – это преобразова-ние входного массива данных определенного типа и произвольной дли-ны в выходную битовую строку фиксированной длины. Такие преобра-зования также называются </w:t>
      </w:r>
      <w:r>
        <w:rPr>
          <w:rFonts w:ascii="Times New Roman" w:cs="Times New Roman" w:eastAsia="Times New Roman" w:hAnsi="Times New Roman"/>
          <w:sz w:val="28"/>
          <w:szCs w:val="28"/>
          <w:b w:val="1"/>
          <w:bCs w:val="1"/>
          <w:i w:val="1"/>
          <w:iCs w:val="1"/>
          <w:color w:val="auto"/>
        </w:rPr>
        <w:t>хеш-функциями</w:t>
      </w:r>
      <w:r>
        <w:rPr>
          <w:rFonts w:ascii="Times New Roman" w:cs="Times New Roman" w:eastAsia="Times New Roman" w:hAnsi="Times New Roman"/>
          <w:sz w:val="28"/>
          <w:szCs w:val="28"/>
          <w:b w:val="1"/>
          <w:bCs w:val="1"/>
          <w:color w:val="auto"/>
        </w:rPr>
        <w:t xml:space="preserve"> или </w:t>
      </w:r>
      <w:r>
        <w:rPr>
          <w:rFonts w:ascii="Times New Roman" w:cs="Times New Roman" w:eastAsia="Times New Roman" w:hAnsi="Times New Roman"/>
          <w:sz w:val="28"/>
          <w:szCs w:val="28"/>
          <w:b w:val="1"/>
          <w:bCs w:val="1"/>
          <w:i w:val="1"/>
          <w:iCs w:val="1"/>
          <w:color w:val="auto"/>
        </w:rPr>
        <w:t>функциями свертки</w:t>
      </w:r>
      <w:r>
        <w:rPr>
          <w:rFonts w:ascii="Times New Roman" w:cs="Times New Roman" w:eastAsia="Times New Roman" w:hAnsi="Times New Roman"/>
          <w:sz w:val="28"/>
          <w:szCs w:val="28"/>
          <w:b w:val="1"/>
          <w:bCs w:val="1"/>
          <w:color w:val="auto"/>
        </w:rPr>
        <w:t xml:space="preserve">, а их результаты называют </w:t>
      </w:r>
      <w:r>
        <w:rPr>
          <w:rFonts w:ascii="Times New Roman" w:cs="Times New Roman" w:eastAsia="Times New Roman" w:hAnsi="Times New Roman"/>
          <w:sz w:val="28"/>
          <w:szCs w:val="28"/>
          <w:b w:val="1"/>
          <w:bCs w:val="1"/>
          <w:i w:val="1"/>
          <w:iCs w:val="1"/>
          <w:color w:val="auto"/>
        </w:rPr>
        <w:t>хешем</w:t>
      </w:r>
      <w:r>
        <w:rPr>
          <w:rFonts w:ascii="Times New Roman" w:cs="Times New Roman" w:eastAsia="Times New Roman" w:hAnsi="Times New Roman"/>
          <w:sz w:val="28"/>
          <w:szCs w:val="28"/>
          <w:b w:val="1"/>
          <w:bCs w:val="1"/>
          <w:color w:val="auto"/>
        </w:rPr>
        <w:t xml:space="preserve"> или </w:t>
      </w:r>
      <w:r>
        <w:rPr>
          <w:rFonts w:ascii="Times New Roman" w:cs="Times New Roman" w:eastAsia="Times New Roman" w:hAnsi="Times New Roman"/>
          <w:sz w:val="28"/>
          <w:szCs w:val="28"/>
          <w:b w:val="1"/>
          <w:bCs w:val="1"/>
          <w:i w:val="1"/>
          <w:iCs w:val="1"/>
          <w:color w:val="auto"/>
        </w:rPr>
        <w:t>дайджестом</w:t>
      </w:r>
      <w:r>
        <w:rPr>
          <w:rFonts w:ascii="Times New Roman" w:cs="Times New Roman" w:eastAsia="Times New Roman" w:hAnsi="Times New Roman"/>
          <w:sz w:val="28"/>
          <w:szCs w:val="28"/>
          <w:b w:val="1"/>
          <w:bCs w:val="1"/>
          <w:color w:val="auto"/>
        </w:rPr>
        <w:t xml:space="preserve"> сообщения (англ. </w:t>
      </w:r>
      <w:r>
        <w:rPr>
          <w:rFonts w:ascii="Times New Roman" w:cs="Times New Roman" w:eastAsia="Times New Roman" w:hAnsi="Times New Roman"/>
          <w:sz w:val="28"/>
          <w:szCs w:val="28"/>
          <w:b w:val="1"/>
          <w:bCs w:val="1"/>
          <w:i w:val="1"/>
          <w:iCs w:val="1"/>
          <w:color w:val="auto"/>
        </w:rPr>
        <w:t xml:space="preserve">mes-sage digest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p>
    <w:p>
      <w:pPr>
        <w:spacing w:after="0" w:line="7"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Существует и иное, более общее определение.</w:t>
      </w:r>
    </w:p>
    <w:p>
      <w:pPr>
        <w:spacing w:after="0" w:line="1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10.2. </w:t>
      </w:r>
      <w:r>
        <w:rPr>
          <w:rFonts w:ascii="Times New Roman" w:cs="Times New Roman" w:eastAsia="Times New Roman" w:hAnsi="Times New Roman"/>
          <w:sz w:val="28"/>
          <w:szCs w:val="28"/>
          <w:b w:val="1"/>
          <w:bCs w:val="1"/>
          <w:i w:val="1"/>
          <w:iCs w:val="1"/>
          <w:color w:val="auto"/>
        </w:rPr>
        <w:t>Хэш-функция</w:t>
      </w:r>
      <w:r>
        <w:rPr>
          <w:rFonts w:ascii="Times New Roman" w:cs="Times New Roman" w:eastAsia="Times New Roman" w:hAnsi="Times New Roman"/>
          <w:sz w:val="28"/>
          <w:szCs w:val="28"/>
          <w:b w:val="1"/>
          <w:bCs w:val="1"/>
          <w:color w:val="auto"/>
        </w:rPr>
        <w:t xml:space="preserve"> – математическая или иная функция, которая принимает на входе строку символов переменной</w:t>
      </w:r>
    </w:p>
    <w:p>
      <w:pPr>
        <w:spacing w:after="0" w:line="200" w:lineRule="exact"/>
        <w:rPr>
          <w:sz w:val="20"/>
          <w:szCs w:val="20"/>
          <w:color w:val="auto"/>
        </w:rPr>
      </w:pPr>
    </w:p>
    <w:p>
      <w:pPr>
        <w:spacing w:after="0" w:line="39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130</w:t>
      </w:r>
    </w:p>
    <w:p>
      <w:pPr>
        <w:sectPr>
          <w:pgSz w:w="11900" w:h="16838" w:orient="portrait"/>
          <w:cols w:equalWidth="0" w:num="1">
            <w:col w:w="9620"/>
          </w:cols>
          <w:pgMar w:left="1440" w:top="1130" w:right="846" w:bottom="470" w:gutter="0" w:footer="0" w:header="0"/>
        </w:sectPr>
      </w:pPr>
    </w:p>
    <w:bookmarkStart w:id="130" w:name="page131"/>
    <w:bookmarkEnd w:id="130"/>
    <w:p>
      <w:pPr>
        <w:jc w:val="both"/>
        <w:ind w:left="260"/>
        <w:spacing w:after="0" w:line="233" w:lineRule="auto"/>
        <w:rPr>
          <w:sz w:val="20"/>
          <w:szCs w:val="20"/>
          <w:color w:val="auto"/>
        </w:rPr>
      </w:pPr>
      <w:r>
        <w:rPr>
          <w:rFonts w:ascii="Times New Roman" w:cs="Times New Roman" w:eastAsia="Times New Roman" w:hAnsi="Times New Roman"/>
          <w:sz w:val="28"/>
          <w:szCs w:val="28"/>
          <w:b w:val="1"/>
          <w:bCs w:val="1"/>
          <w:color w:val="auto"/>
        </w:rPr>
        <w:t xml:space="preserve">(произвольной) длины и преобразует ее в выходную строку фиксирован-ной (обычно – меньшей) длины, называемой </w:t>
      </w:r>
      <w:r>
        <w:rPr>
          <w:rFonts w:ascii="Times New Roman" w:cs="Times New Roman" w:eastAsia="Times New Roman" w:hAnsi="Times New Roman"/>
          <w:sz w:val="28"/>
          <w:szCs w:val="28"/>
          <w:b w:val="1"/>
          <w:bCs w:val="1"/>
          <w:i w:val="1"/>
          <w:iCs w:val="1"/>
          <w:color w:val="auto"/>
        </w:rPr>
        <w:t>значением хеш-функции</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Хеш-функцию можно использовать для преобразования произвольно-го входного текста в подходящий формат. Стоит также заметить, что исполь-зование хеш-функции не обязательно при вычислении ЭЦП, а сама функция не является частью алгоритма ЭП, поэтому хеш-функция может использо-ваться любая или не использоваться вообще.</w:t>
      </w:r>
    </w:p>
    <w:p>
      <w:pPr>
        <w:spacing w:after="0" w:line="21"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Принято считать, что хорошей, с точки зрения практического приме-нения, является такая хеш-функция, которая удовлетворяет следующим ос-новным условиям:</w:t>
      </w:r>
    </w:p>
    <w:p>
      <w:pPr>
        <w:spacing w:after="0" w:line="1" w:lineRule="exact"/>
        <w:rPr>
          <w:sz w:val="20"/>
          <w:szCs w:val="20"/>
          <w:color w:val="auto"/>
        </w:rPr>
      </w:pPr>
    </w:p>
    <w:p>
      <w:pPr>
        <w:ind w:left="1400" w:hanging="286"/>
        <w:spacing w:after="0"/>
        <w:tabs>
          <w:tab w:leader="none" w:pos="1400" w:val="left"/>
        </w:tabs>
        <w:numPr>
          <w:ilvl w:val="1"/>
          <w:numId w:val="201"/>
        </w:numPr>
        <w:rPr>
          <w:rFonts w:ascii="Symbol" w:cs="Symbol" w:eastAsia="Symbol" w:hAnsi="Symbol"/>
          <w:sz w:val="20"/>
          <w:szCs w:val="20"/>
          <w:color w:val="auto"/>
        </w:rPr>
      </w:pPr>
      <w:r>
        <w:rPr>
          <w:rFonts w:ascii="Times New Roman" w:cs="Times New Roman" w:eastAsia="Times New Roman" w:hAnsi="Times New Roman"/>
          <w:sz w:val="28"/>
          <w:szCs w:val="28"/>
          <w:color w:val="auto"/>
        </w:rPr>
        <w:t>функция должна быть простой с вычислительной точки зрения;</w:t>
      </w:r>
    </w:p>
    <w:p>
      <w:pPr>
        <w:spacing w:after="0" w:line="13" w:lineRule="exact"/>
        <w:rPr>
          <w:rFonts w:ascii="Symbol" w:cs="Symbol" w:eastAsia="Symbol" w:hAnsi="Symbol"/>
          <w:sz w:val="20"/>
          <w:szCs w:val="20"/>
          <w:color w:val="auto"/>
        </w:rPr>
      </w:pPr>
    </w:p>
    <w:p>
      <w:pPr>
        <w:ind w:left="260" w:firstLine="854"/>
        <w:spacing w:after="0" w:line="234" w:lineRule="auto"/>
        <w:tabs>
          <w:tab w:leader="none" w:pos="1393" w:val="left"/>
        </w:tabs>
        <w:numPr>
          <w:ilvl w:val="1"/>
          <w:numId w:val="201"/>
        </w:numPr>
        <w:rPr>
          <w:rFonts w:ascii="Symbol" w:cs="Symbol" w:eastAsia="Symbol" w:hAnsi="Symbol"/>
          <w:sz w:val="20"/>
          <w:szCs w:val="20"/>
          <w:color w:val="auto"/>
        </w:rPr>
      </w:pPr>
      <w:r>
        <w:rPr>
          <w:rFonts w:ascii="Times New Roman" w:cs="Times New Roman" w:eastAsia="Times New Roman" w:hAnsi="Times New Roman"/>
          <w:sz w:val="28"/>
          <w:szCs w:val="28"/>
          <w:color w:val="auto"/>
        </w:rPr>
        <w:t xml:space="preserve">функция должна минимизировать число </w:t>
      </w:r>
      <w:r>
        <w:rPr>
          <w:rFonts w:ascii="Times New Roman" w:cs="Times New Roman" w:eastAsia="Times New Roman" w:hAnsi="Times New Roman"/>
          <w:sz w:val="28"/>
          <w:szCs w:val="28"/>
          <w:i w:val="1"/>
          <w:iCs w:val="1"/>
          <w:color w:val="auto"/>
        </w:rPr>
        <w:t>коллизий</w:t>
      </w:r>
      <w:r>
        <w:rPr>
          <w:rFonts w:ascii="Times New Roman" w:cs="Times New Roman" w:eastAsia="Times New Roman" w:hAnsi="Times New Roman"/>
          <w:sz w:val="28"/>
          <w:szCs w:val="28"/>
          <w:color w:val="auto"/>
        </w:rPr>
        <w:t xml:space="preserve"> – то есть ситуа-ций, когда разным сообщениям соответствует одно значение хеш-функции.</w:t>
      </w:r>
    </w:p>
    <w:p>
      <w:pPr>
        <w:spacing w:after="0" w:line="17" w:lineRule="exact"/>
        <w:rPr>
          <w:rFonts w:ascii="Symbol" w:cs="Symbol" w:eastAsia="Symbol" w:hAnsi="Symbol"/>
          <w:sz w:val="20"/>
          <w:szCs w:val="20"/>
          <w:color w:val="auto"/>
        </w:rPr>
      </w:pPr>
    </w:p>
    <w:p>
      <w:pPr>
        <w:jc w:val="both"/>
        <w:ind w:left="260" w:firstLine="852"/>
        <w:spacing w:after="0" w:line="236" w:lineRule="auto"/>
        <w:rPr>
          <w:rFonts w:ascii="Symbol" w:cs="Symbol" w:eastAsia="Symbol" w:hAnsi="Symbol"/>
          <w:sz w:val="20"/>
          <w:szCs w:val="20"/>
          <w:color w:val="auto"/>
        </w:rPr>
      </w:pPr>
      <w:r>
        <w:rPr>
          <w:rFonts w:ascii="Times New Roman" w:cs="Times New Roman" w:eastAsia="Times New Roman" w:hAnsi="Times New Roman"/>
          <w:sz w:val="28"/>
          <w:szCs w:val="28"/>
          <w:color w:val="auto"/>
        </w:rPr>
        <w:t>При этом первое свойство хорошей хеш-функции зависит, в основ-ном, от параметров компьютера, а второе – от значений данных и алгоритма хеширования. В дополнение к приведенным свойствам добавим, пожалуй,</w:t>
      </w:r>
    </w:p>
    <w:p>
      <w:pPr>
        <w:spacing w:after="0" w:line="2" w:lineRule="exact"/>
        <w:rPr>
          <w:rFonts w:ascii="Symbol" w:cs="Symbol" w:eastAsia="Symbol" w:hAnsi="Symbol"/>
          <w:sz w:val="20"/>
          <w:szCs w:val="20"/>
          <w:color w:val="auto"/>
        </w:rPr>
      </w:pPr>
    </w:p>
    <w:p>
      <w:pPr>
        <w:ind w:left="260"/>
        <w:spacing w:after="0"/>
        <w:rPr>
          <w:rFonts w:ascii="Symbol" w:cs="Symbol" w:eastAsia="Symbol" w:hAnsi="Symbol"/>
          <w:sz w:val="20"/>
          <w:szCs w:val="20"/>
          <w:color w:val="auto"/>
        </w:rPr>
      </w:pPr>
      <w:r>
        <w:rPr>
          <w:rFonts w:ascii="Times New Roman" w:cs="Times New Roman" w:eastAsia="Times New Roman" w:hAnsi="Times New Roman"/>
          <w:sz w:val="28"/>
          <w:szCs w:val="28"/>
          <w:color w:val="auto"/>
        </w:rPr>
        <w:t xml:space="preserve">важнейшее: свойство </w:t>
      </w:r>
      <w:r>
        <w:rPr>
          <w:rFonts w:ascii="Times New Roman" w:cs="Times New Roman" w:eastAsia="Times New Roman" w:hAnsi="Times New Roman"/>
          <w:sz w:val="28"/>
          <w:szCs w:val="28"/>
          <w:i w:val="1"/>
          <w:iCs w:val="1"/>
          <w:color w:val="auto"/>
        </w:rPr>
        <w:t>однонаправленности</w:t>
      </w:r>
      <w:r>
        <w:rPr>
          <w:rFonts w:ascii="Times New Roman" w:cs="Times New Roman" w:eastAsia="Times New Roman" w:hAnsi="Times New Roman"/>
          <w:sz w:val="28"/>
          <w:szCs w:val="28"/>
          <w:color w:val="auto"/>
        </w:rPr>
        <w:t>.</w:t>
      </w:r>
    </w:p>
    <w:p>
      <w:pPr>
        <w:ind w:left="1120"/>
        <w:spacing w:after="0"/>
        <w:rPr>
          <w:rFonts w:ascii="Symbol" w:cs="Symbol" w:eastAsia="Symbol" w:hAnsi="Symbol"/>
          <w:sz w:val="20"/>
          <w:szCs w:val="20"/>
          <w:color w:val="auto"/>
        </w:rPr>
      </w:pPr>
      <w:r>
        <w:rPr>
          <w:rFonts w:ascii="Times New Roman" w:cs="Times New Roman" w:eastAsia="Times New Roman" w:hAnsi="Times New Roman"/>
          <w:sz w:val="28"/>
          <w:szCs w:val="28"/>
          <w:b w:val="1"/>
          <w:bCs w:val="1"/>
          <w:color w:val="auto"/>
        </w:rPr>
        <w:t>Определение 10.3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Однонаправленная</w:t>
      </w:r>
      <w:r>
        <w:rPr>
          <w:rFonts w:ascii="Times New Roman" w:cs="Times New Roman" w:eastAsia="Times New Roman" w:hAnsi="Times New Roman"/>
          <w:sz w:val="28"/>
          <w:szCs w:val="28"/>
          <w:b w:val="1"/>
          <w:bCs w:val="1"/>
          <w:color w:val="auto"/>
        </w:rPr>
        <w:t xml:space="preserve">  (или </w:t>
      </w:r>
      <w:r>
        <w:rPr>
          <w:rFonts w:ascii="Times New Roman" w:cs="Times New Roman" w:eastAsia="Times New Roman" w:hAnsi="Times New Roman"/>
          <w:sz w:val="28"/>
          <w:szCs w:val="28"/>
          <w:b w:val="1"/>
          <w:bCs w:val="1"/>
          <w:i w:val="1"/>
          <w:iCs w:val="1"/>
          <w:color w:val="auto"/>
        </w:rPr>
        <w:t>односторонняя</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хеш-</w:t>
      </w:r>
    </w:p>
    <w:p>
      <w:pPr>
        <w:spacing w:after="0" w:line="17" w:lineRule="exact"/>
        <w:rPr>
          <w:rFonts w:ascii="Symbol" w:cs="Symbol" w:eastAsia="Symbol" w:hAnsi="Symbol"/>
          <w:sz w:val="20"/>
          <w:szCs w:val="20"/>
          <w:color w:val="auto"/>
        </w:rPr>
      </w:pPr>
    </w:p>
    <w:p>
      <w:pPr>
        <w:jc w:val="both"/>
        <w:ind w:left="260"/>
        <w:spacing w:after="0" w:line="234" w:lineRule="auto"/>
        <w:rPr>
          <w:rFonts w:ascii="Symbol" w:cs="Symbol" w:eastAsia="Symbol" w:hAnsi="Symbol"/>
          <w:sz w:val="20"/>
          <w:szCs w:val="20"/>
          <w:color w:val="auto"/>
        </w:rPr>
      </w:pPr>
      <w:r>
        <w:rPr>
          <w:rFonts w:ascii="Times New Roman" w:cs="Times New Roman" w:eastAsia="Times New Roman" w:hAnsi="Times New Roman"/>
          <w:sz w:val="28"/>
          <w:szCs w:val="28"/>
          <w:b w:val="1"/>
          <w:bCs w:val="1"/>
          <w:i w:val="1"/>
          <w:iCs w:val="1"/>
          <w:color w:val="auto"/>
        </w:rPr>
        <w:t xml:space="preserve">функция </w:t>
      </w:r>
      <w:r>
        <w:rPr>
          <w:rFonts w:ascii="Times New Roman" w:cs="Times New Roman" w:eastAsia="Times New Roman" w:hAnsi="Times New Roman"/>
          <w:sz w:val="28"/>
          <w:szCs w:val="28"/>
          <w:b w:val="1"/>
          <w:bCs w:val="1"/>
          <w:color w:val="auto"/>
        </w:rPr>
        <w:t>предполагает простоту ее вычисления</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(вычисления</w:t>
      </w:r>
      <w:r>
        <w:rPr>
          <w:rFonts w:ascii="Times New Roman" w:cs="Times New Roman" w:eastAsia="Times New Roman" w:hAnsi="Times New Roman"/>
          <w:sz w:val="28"/>
          <w:szCs w:val="28"/>
          <w:b w:val="1"/>
          <w:bCs w:val="1"/>
          <w:i w:val="1"/>
          <w:iCs w:val="1"/>
          <w:color w:val="auto"/>
        </w:rPr>
        <w:t xml:space="preserve"> h(x) </w:t>
      </w:r>
      <w:r>
        <w:rPr>
          <w:rFonts w:ascii="Times New Roman" w:cs="Times New Roman" w:eastAsia="Times New Roman" w:hAnsi="Times New Roman"/>
          <w:sz w:val="28"/>
          <w:szCs w:val="28"/>
          <w:b w:val="1"/>
          <w:bCs w:val="1"/>
          <w:color w:val="auto"/>
        </w:rPr>
        <w:t xml:space="preserve">по из-вестному аргументу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и сложность обратного вычисления (вычисления</w:t>
      </w:r>
    </w:p>
    <w:p>
      <w:pPr>
        <w:spacing w:after="0" w:line="2" w:lineRule="exact"/>
        <w:rPr>
          <w:rFonts w:ascii="Symbol" w:cs="Symbol" w:eastAsia="Symbol" w:hAnsi="Symbol"/>
          <w:sz w:val="20"/>
          <w:szCs w:val="20"/>
          <w:color w:val="auto"/>
        </w:rPr>
      </w:pPr>
    </w:p>
    <w:p>
      <w:pPr>
        <w:ind w:left="480" w:hanging="218"/>
        <w:spacing w:after="0" w:line="237" w:lineRule="auto"/>
        <w:tabs>
          <w:tab w:leader="none" w:pos="480" w:val="left"/>
        </w:tabs>
        <w:numPr>
          <w:ilvl w:val="0"/>
          <w:numId w:val="201"/>
        </w:numPr>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color w:val="auto"/>
        </w:rPr>
        <w:t xml:space="preserve">по известному </w:t>
      </w:r>
      <w:r>
        <w:rPr>
          <w:rFonts w:ascii="Times New Roman" w:cs="Times New Roman" w:eastAsia="Times New Roman" w:hAnsi="Times New Roman"/>
          <w:sz w:val="28"/>
          <w:szCs w:val="28"/>
          <w:b w:val="1"/>
          <w:bCs w:val="1"/>
          <w:i w:val="1"/>
          <w:iCs w:val="1"/>
          <w:color w:val="auto"/>
        </w:rPr>
        <w:t>h(x)</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Как мы ранее отмечали, однонаправленность – важнейшее свойство многих криптографических алгоритмов.</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Обратимся сейчас к </w:t>
      </w:r>
      <w:r>
        <w:rPr>
          <w:rFonts w:ascii="Times New Roman" w:cs="Times New Roman" w:eastAsia="Times New Roman" w:hAnsi="Times New Roman"/>
          <w:sz w:val="28"/>
          <w:szCs w:val="28"/>
          <w:i w:val="1"/>
          <w:iCs w:val="1"/>
          <w:color w:val="auto"/>
        </w:rPr>
        <w:t>коллизиям</w:t>
      </w:r>
      <w:r>
        <w:rPr>
          <w:rFonts w:ascii="Times New Roman" w:cs="Times New Roman" w:eastAsia="Times New Roman" w:hAnsi="Times New Roman"/>
          <w:sz w:val="28"/>
          <w:szCs w:val="28"/>
          <w:color w:val="auto"/>
        </w:rPr>
        <w:t>. Эти, понятные с логической и с семан-тической точек зрения термин и явление являются следствием того, что мно-жество возможных сообщений всегда будет превышать множество возмож-ных хеш-функций, поскольку длина последних ограничена (чаще всего эта длина составляет от 128 до 512 бит). Это означает, что коллизии неизбежны, по крайней мере, с теоретической точки зрения. Принято коллизии разделять на два типа.</w:t>
      </w:r>
    </w:p>
    <w:p>
      <w:pPr>
        <w:spacing w:after="0" w:line="19"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Определение 10.4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Коллизией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1-го р</w:t>
      </w:r>
      <w:r>
        <w:rPr>
          <w:rFonts w:ascii="Times New Roman" w:cs="Times New Roman" w:eastAsia="Times New Roman" w:hAnsi="Times New Roman"/>
          <w:sz w:val="28"/>
          <w:szCs w:val="28"/>
          <w:b w:val="1"/>
          <w:bCs w:val="1"/>
          <w:color w:val="auto"/>
        </w:rPr>
        <w:t xml:space="preserve">ода считаем ситуацию, при ко-торой для данного сообщения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и для иного произвольного сообщения </w:t>
      </w:r>
      <w:r>
        <w:rPr>
          <w:rFonts w:ascii="Times New Roman" w:cs="Times New Roman" w:eastAsia="Times New Roman" w:hAnsi="Times New Roman"/>
          <w:sz w:val="28"/>
          <w:szCs w:val="28"/>
          <w:b w:val="1"/>
          <w:bCs w:val="1"/>
          <w:i w:val="1"/>
          <w:iCs w:val="1"/>
          <w:color w:val="auto"/>
        </w:rPr>
        <w:t xml:space="preserve">М’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М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М’</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имеем</w:t>
      </w:r>
      <w:r>
        <w:rPr>
          <w:rFonts w:ascii="Times New Roman" w:cs="Times New Roman" w:eastAsia="Times New Roman" w:hAnsi="Times New Roman"/>
          <w:sz w:val="28"/>
          <w:szCs w:val="28"/>
          <w:b w:val="1"/>
          <w:bCs w:val="1"/>
          <w:i w:val="1"/>
          <w:iCs w:val="1"/>
          <w:color w:val="auto"/>
        </w:rPr>
        <w:t xml:space="preserve"> h(М)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h(М’)</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вычисленные с использование одной и</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той же хеш-функции (или алгоритма хеширования)</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Приведем для лучшего понимания простую аналогию. Из закрытой емкости с разноцветными шарами мы выбрали шар определенного цвета, на-пример, красного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Далее наугад достаем другой шар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Если он будет окрашен в тот же цвет, что и первый (в красный), то мы будет считать такое совпадение коллизией 1-го рода.</w:t>
      </w:r>
    </w:p>
    <w:p>
      <w:pPr>
        <w:spacing w:after="0" w:line="21"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Определение 10.5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Коллизией</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2-го р</w:t>
      </w:r>
      <w:r>
        <w:rPr>
          <w:rFonts w:ascii="Times New Roman" w:cs="Times New Roman" w:eastAsia="Times New Roman" w:hAnsi="Times New Roman"/>
          <w:sz w:val="28"/>
          <w:szCs w:val="28"/>
          <w:b w:val="1"/>
          <w:bCs w:val="1"/>
          <w:color w:val="auto"/>
        </w:rPr>
        <w:t xml:space="preserve">ода считаем ситуацию, при ко-торой для двух произвольных сообщений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и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имеем </w:t>
      </w:r>
      <w:r>
        <w:rPr>
          <w:rFonts w:ascii="Times New Roman" w:cs="Times New Roman" w:eastAsia="Times New Roman" w:hAnsi="Times New Roman"/>
          <w:sz w:val="28"/>
          <w:szCs w:val="28"/>
          <w:b w:val="1"/>
          <w:bCs w:val="1"/>
          <w:i w:val="1"/>
          <w:iCs w:val="1"/>
          <w:color w:val="auto"/>
        </w:rPr>
        <w:t>h(М)</w:t>
      </w:r>
      <w:r>
        <w:rPr>
          <w:rFonts w:ascii="Times New Roman" w:cs="Times New Roman" w:eastAsia="Times New Roman" w:hAnsi="Times New Roman"/>
          <w:sz w:val="28"/>
          <w:szCs w:val="28"/>
          <w:b w:val="1"/>
          <w:bCs w:val="1"/>
          <w:color w:val="auto"/>
        </w:rPr>
        <w:t xml:space="preserve"> = </w:t>
      </w:r>
      <w:r>
        <w:rPr>
          <w:rFonts w:ascii="Times New Roman" w:cs="Times New Roman" w:eastAsia="Times New Roman" w:hAnsi="Times New Roman"/>
          <w:sz w:val="28"/>
          <w:szCs w:val="28"/>
          <w:b w:val="1"/>
          <w:bCs w:val="1"/>
          <w:i w:val="1"/>
          <w:iCs w:val="1"/>
          <w:color w:val="auto"/>
        </w:rPr>
        <w:t>h(М’)</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вычисленные с использование одной и той же хеш-функции</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(или</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алгоритма хеширования)</w:t>
      </w:r>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31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131</w:t>
      </w:r>
    </w:p>
    <w:p>
      <w:pPr>
        <w:sectPr>
          <w:pgSz w:w="11900" w:h="16838" w:orient="portrait"/>
          <w:cols w:equalWidth="0" w:num="1">
            <w:col w:w="9620"/>
          </w:cols>
          <w:pgMar w:left="1440" w:top="1143" w:right="846" w:bottom="470" w:gutter="0" w:footer="0" w:header="0"/>
        </w:sectPr>
      </w:pPr>
    </w:p>
    <w:bookmarkStart w:id="131" w:name="page132"/>
    <w:bookmarkEnd w:id="131"/>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 xml:space="preserve">Следуя вышеописанной аналогии, в данном случае </w:t>
      </w:r>
      <w:r>
        <w:rPr>
          <w:rFonts w:ascii="Times New Roman" w:cs="Times New Roman" w:eastAsia="Times New Roman" w:hAnsi="Times New Roman"/>
          <w:sz w:val="28"/>
          <w:szCs w:val="28"/>
          <w:u w:val="single" w:color="auto"/>
          <w:color w:val="auto"/>
        </w:rPr>
        <w:t>одновременно</w:t>
      </w:r>
      <w:r>
        <w:rPr>
          <w:rFonts w:ascii="Times New Roman" w:cs="Times New Roman" w:eastAsia="Times New Roman" w:hAnsi="Times New Roman"/>
          <w:sz w:val="28"/>
          <w:szCs w:val="28"/>
          <w:color w:val="auto"/>
        </w:rPr>
        <w:t xml:space="preserve"> из-влекаются два шара. Коллизия наступает при их одинаковой окраске.</w:t>
      </w:r>
    </w:p>
    <w:p>
      <w:pPr>
        <w:spacing w:after="0" w:line="2"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28"/>
          <w:szCs w:val="28"/>
          <w:color w:val="auto"/>
        </w:rPr>
        <w:t>Рассматриваемая схема ЭЦП состоит из трех основных шагов:</w:t>
      </w:r>
    </w:p>
    <w:p>
      <w:pPr>
        <w:ind w:left="1400" w:hanging="286"/>
        <w:spacing w:after="0" w:line="238" w:lineRule="auto"/>
        <w:tabs>
          <w:tab w:leader="none" w:pos="1400" w:val="left"/>
        </w:tabs>
        <w:numPr>
          <w:ilvl w:val="0"/>
          <w:numId w:val="202"/>
        </w:numPr>
        <w:rPr>
          <w:rFonts w:ascii="Arial" w:cs="Arial" w:eastAsia="Arial" w:hAnsi="Arial"/>
          <w:sz w:val="28"/>
          <w:szCs w:val="28"/>
          <w:color w:val="auto"/>
        </w:rPr>
      </w:pPr>
      <w:r>
        <w:rPr>
          <w:rFonts w:ascii="Times New Roman" w:cs="Times New Roman" w:eastAsia="Times New Roman" w:hAnsi="Times New Roman"/>
          <w:sz w:val="28"/>
          <w:szCs w:val="28"/>
          <w:color w:val="auto"/>
        </w:rPr>
        <w:t>генерация ключа;</w:t>
      </w:r>
    </w:p>
    <w:p>
      <w:pPr>
        <w:spacing w:after="0" w:line="17" w:lineRule="exact"/>
        <w:rPr>
          <w:sz w:val="20"/>
          <w:szCs w:val="20"/>
          <w:color w:val="auto"/>
        </w:rPr>
      </w:pPr>
    </w:p>
    <w:p>
      <w:pPr>
        <w:ind w:left="260" w:firstLine="854"/>
        <w:spacing w:after="0" w:line="234" w:lineRule="auto"/>
        <w:tabs>
          <w:tab w:leader="none" w:pos="1347" w:val="left"/>
        </w:tabs>
        <w:numPr>
          <w:ilvl w:val="1"/>
          <w:numId w:val="203"/>
        </w:numPr>
        <w:rPr>
          <w:rFonts w:ascii="Symbol" w:cs="Symbol" w:eastAsia="Symbol" w:hAnsi="Symbol"/>
          <w:sz w:val="24"/>
          <w:szCs w:val="24"/>
          <w:color w:val="auto"/>
        </w:rPr>
      </w:pPr>
      <w:r>
        <w:rPr>
          <w:rFonts w:ascii="Times New Roman" w:cs="Times New Roman" w:eastAsia="Times New Roman" w:hAnsi="Times New Roman"/>
          <w:sz w:val="28"/>
          <w:szCs w:val="28"/>
          <w:color w:val="auto"/>
        </w:rPr>
        <w:t xml:space="preserve">формирование подписи; для заданного электронного документа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(с помощью закрытого ключа) вычисляется подпись;</w:t>
      </w:r>
    </w:p>
    <w:p>
      <w:pPr>
        <w:spacing w:after="0" w:line="2" w:lineRule="exact"/>
        <w:rPr>
          <w:rFonts w:ascii="Symbol" w:cs="Symbol" w:eastAsia="Symbol" w:hAnsi="Symbol"/>
          <w:sz w:val="24"/>
          <w:szCs w:val="24"/>
          <w:color w:val="auto"/>
        </w:rPr>
      </w:pPr>
    </w:p>
    <w:p>
      <w:pPr>
        <w:ind w:left="1120"/>
        <w:spacing w:after="0" w:line="238" w:lineRule="auto"/>
        <w:rPr>
          <w:rFonts w:ascii="Symbol" w:cs="Symbol" w:eastAsia="Symbol" w:hAnsi="Symbol"/>
          <w:sz w:val="24"/>
          <w:szCs w:val="24"/>
          <w:color w:val="auto"/>
        </w:rPr>
      </w:pPr>
      <w:r>
        <w:rPr>
          <w:rFonts w:ascii="Arial" w:cs="Arial" w:eastAsia="Arial" w:hAnsi="Arial"/>
          <w:sz w:val="28"/>
          <w:szCs w:val="28"/>
          <w:color w:val="auto"/>
        </w:rPr>
        <w:t xml:space="preserve">•  </w:t>
      </w:r>
      <w:r>
        <w:rPr>
          <w:rFonts w:ascii="Times New Roman" w:cs="Times New Roman" w:eastAsia="Times New Roman" w:hAnsi="Times New Roman"/>
          <w:sz w:val="28"/>
          <w:szCs w:val="28"/>
          <w:color w:val="auto"/>
        </w:rPr>
        <w:t>проверка</w:t>
      </w:r>
      <w:r>
        <w:rPr>
          <w:rFonts w:ascii="Arial" w:cs="Arial" w:eastAsia="Arial" w:hAnsi="Arial"/>
          <w:sz w:val="28"/>
          <w:szCs w:val="28"/>
          <w:color w:val="auto"/>
        </w:rPr>
        <w:t xml:space="preserve"> </w:t>
      </w:r>
      <w:r>
        <w:rPr>
          <w:rFonts w:ascii="Times New Roman" w:cs="Times New Roman" w:eastAsia="Times New Roman" w:hAnsi="Times New Roman"/>
          <w:sz w:val="28"/>
          <w:szCs w:val="28"/>
          <w:color w:val="auto"/>
        </w:rPr>
        <w:t>(верификация)</w:t>
      </w:r>
      <w:r>
        <w:rPr>
          <w:rFonts w:ascii="Arial" w:cs="Arial" w:eastAsia="Arial" w:hAnsi="Arial"/>
          <w:sz w:val="28"/>
          <w:szCs w:val="28"/>
          <w:color w:val="auto"/>
        </w:rPr>
        <w:t xml:space="preserve"> </w:t>
      </w:r>
      <w:r>
        <w:rPr>
          <w:rFonts w:ascii="Times New Roman" w:cs="Times New Roman" w:eastAsia="Times New Roman" w:hAnsi="Times New Roman"/>
          <w:sz w:val="28"/>
          <w:szCs w:val="28"/>
          <w:color w:val="auto"/>
        </w:rPr>
        <w:t>подписи;</w:t>
      </w:r>
      <w:r>
        <w:rPr>
          <w:rFonts w:ascii="Arial" w:cs="Arial" w:eastAsia="Arial" w:hAnsi="Arial"/>
          <w:sz w:val="28"/>
          <w:szCs w:val="28"/>
          <w:color w:val="auto"/>
        </w:rPr>
        <w:t xml:space="preserve"> </w:t>
      </w:r>
      <w:r>
        <w:rPr>
          <w:rFonts w:ascii="Times New Roman" w:cs="Times New Roman" w:eastAsia="Times New Roman" w:hAnsi="Times New Roman"/>
          <w:sz w:val="28"/>
          <w:szCs w:val="28"/>
          <w:color w:val="auto"/>
        </w:rPr>
        <w:t>для данных документа и подписи</w:t>
      </w:r>
    </w:p>
    <w:p>
      <w:pPr>
        <w:spacing w:after="0" w:line="3" w:lineRule="exact"/>
        <w:rPr>
          <w:rFonts w:ascii="Symbol" w:cs="Symbol" w:eastAsia="Symbol" w:hAnsi="Symbol"/>
          <w:sz w:val="24"/>
          <w:szCs w:val="24"/>
          <w:color w:val="auto"/>
        </w:rPr>
      </w:pPr>
    </w:p>
    <w:p>
      <w:pPr>
        <w:ind w:left="460" w:hanging="198"/>
        <w:spacing w:after="0"/>
        <w:tabs>
          <w:tab w:leader="none" w:pos="460" w:val="left"/>
        </w:tabs>
        <w:numPr>
          <w:ilvl w:val="0"/>
          <w:numId w:val="20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помощью открытого ключа определяется действительность подписи.</w:t>
      </w:r>
    </w:p>
    <w:p>
      <w:pPr>
        <w:spacing w:after="0" w:line="13"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Для понимания сущности хеширования целесообразно проанализиро-вать реальный алгоритм. Например, MD4.</w:t>
      </w:r>
    </w:p>
    <w:p>
      <w:pPr>
        <w:spacing w:after="0" w:line="33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10.3 Однонаправленные хеш-функции и алгоритмы хеширования</w:t>
      </w:r>
    </w:p>
    <w:p>
      <w:pPr>
        <w:spacing w:after="0" w:line="324"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10.3.1 Алгоритм хеширования MD4</w:t>
      </w:r>
    </w:p>
    <w:p>
      <w:pPr>
        <w:spacing w:after="0" w:line="328"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7"/>
          <w:szCs w:val="27"/>
          <w:color w:val="auto"/>
        </w:rPr>
        <w:t>Алгоритм был спроектирован Р. Ривестом (в то время – профессором Массачусетского Технологического Института) в 1990 г. Описание алгоритма</w:t>
      </w:r>
    </w:p>
    <w:p>
      <w:pPr>
        <w:spacing w:after="0" w:line="1" w:lineRule="exact"/>
        <w:rPr>
          <w:sz w:val="20"/>
          <w:szCs w:val="20"/>
          <w:color w:val="auto"/>
        </w:rPr>
      </w:pPr>
    </w:p>
    <w:p>
      <w:pPr>
        <w:jc w:val="both"/>
        <w:ind w:left="260" w:firstLine="2"/>
        <w:spacing w:after="0" w:line="230" w:lineRule="auto"/>
        <w:tabs>
          <w:tab w:leader="none" w:pos="499" w:val="left"/>
        </w:tabs>
        <w:numPr>
          <w:ilvl w:val="0"/>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пример реализации можно найти в документе </w:t>
      </w:r>
      <w:r>
        <w:rPr>
          <w:rFonts w:ascii="Times New Roman" w:cs="Times New Roman" w:eastAsia="Times New Roman" w:hAnsi="Times New Roman"/>
          <w:sz w:val="28"/>
          <w:szCs w:val="28"/>
          <w:b w:val="1"/>
          <w:bCs w:val="1"/>
          <w:i w:val="1"/>
          <w:iCs w:val="1"/>
          <w:color w:val="auto"/>
        </w:rPr>
        <w:t>RFC 1320</w:t>
      </w:r>
      <w:r>
        <w:rPr>
          <w:rFonts w:ascii="Times New Roman" w:cs="Times New Roman" w:eastAsia="Times New Roman" w:hAnsi="Times New Roman"/>
          <w:sz w:val="36"/>
          <w:szCs w:val="36"/>
          <w:color w:val="auto"/>
          <w:vertAlign w:val="superscript"/>
        </w:rPr>
        <w:t>25</w:t>
      </w:r>
      <w:r>
        <w:rPr>
          <w:rFonts w:ascii="Times New Roman" w:cs="Times New Roman" w:eastAsia="Times New Roman" w:hAnsi="Times New Roman"/>
          <w:sz w:val="28"/>
          <w:szCs w:val="28"/>
          <w:color w:val="auto"/>
        </w:rPr>
        <w:t xml:space="preserve">. Это один из ал-горитмов целого семейства </w:t>
      </w:r>
      <w:r>
        <w:rPr>
          <w:rFonts w:ascii="Times New Roman" w:cs="Times New Roman" w:eastAsia="Times New Roman" w:hAnsi="Times New Roman"/>
          <w:sz w:val="28"/>
          <w:szCs w:val="28"/>
          <w:i w:val="1"/>
          <w:iCs w:val="1"/>
          <w:color w:val="auto"/>
        </w:rPr>
        <w:t>MD</w:t>
      </w:r>
      <w:r>
        <w:rPr>
          <w:rFonts w:ascii="Times New Roman" w:cs="Times New Roman" w:eastAsia="Times New Roman" w:hAnsi="Times New Roman"/>
          <w:sz w:val="28"/>
          <w:szCs w:val="28"/>
          <w:color w:val="auto"/>
        </w:rPr>
        <w:t xml:space="preserve"> (message digest)</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К этому семейству принад-лежат также алгоритмы MD2 и MD5. Но MD2 довольно старый алгоритм и сейчас практически не используется, а MD5 – это следующий шаг после MD4. В его основе лежит все тот же MD4.</w:t>
      </w:r>
    </w:p>
    <w:p>
      <w:pPr>
        <w:spacing w:after="0" w:line="13" w:lineRule="exact"/>
        <w:rPr>
          <w:rFonts w:ascii="Times New Roman" w:cs="Times New Roman" w:eastAsia="Times New Roman" w:hAnsi="Times New Roman"/>
          <w:sz w:val="28"/>
          <w:szCs w:val="28"/>
          <w:color w:val="auto"/>
        </w:rPr>
      </w:pPr>
    </w:p>
    <w:p>
      <w:pPr>
        <w:jc w:val="both"/>
        <w:ind w:left="260" w:firstLine="852"/>
        <w:spacing w:after="0" w:line="21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Алгоритм построения цифрового дайджеста сообщения MD4 прост в реализации и обеспечивает построение «отпечатка» для сообщения произ-вольной длины. Предполагается, что сложность построения двух сообщений с одинаковым дайджестом имеет порядок 2</w:t>
      </w:r>
      <w:r>
        <w:rPr>
          <w:rFonts w:ascii="Times New Roman" w:cs="Times New Roman" w:eastAsia="Times New Roman" w:hAnsi="Times New Roman"/>
          <w:sz w:val="36"/>
          <w:szCs w:val="36"/>
          <w:color w:val="auto"/>
          <w:vertAlign w:val="superscript"/>
        </w:rPr>
        <w:t>64</w:t>
      </w:r>
      <w:r>
        <w:rPr>
          <w:rFonts w:ascii="Times New Roman" w:cs="Times New Roman" w:eastAsia="Times New Roman" w:hAnsi="Times New Roman"/>
          <w:sz w:val="28"/>
          <w:szCs w:val="28"/>
          <w:color w:val="auto"/>
        </w:rPr>
        <w:t xml:space="preserve"> операций, и что сложность по-строения сообщения по заданному цифровому дайджесту имеет порядок 2</w:t>
      </w:r>
      <w:r>
        <w:rPr>
          <w:rFonts w:ascii="Times New Roman" w:cs="Times New Roman" w:eastAsia="Times New Roman" w:hAnsi="Times New Roman"/>
          <w:sz w:val="36"/>
          <w:szCs w:val="36"/>
          <w:color w:val="auto"/>
          <w:vertAlign w:val="superscript"/>
        </w:rPr>
        <w:t>128</w:t>
      </w:r>
      <w:r>
        <w:rPr>
          <w:rFonts w:ascii="Times New Roman" w:cs="Times New Roman" w:eastAsia="Times New Roman" w:hAnsi="Times New Roman"/>
          <w:sz w:val="28"/>
          <w:szCs w:val="28"/>
          <w:color w:val="auto"/>
        </w:rPr>
        <w:t xml:space="preserve"> операций.</w:t>
      </w:r>
    </w:p>
    <w:p>
      <w:pPr>
        <w:spacing w:after="0" w:line="19" w:lineRule="exact"/>
        <w:rPr>
          <w:rFonts w:ascii="Times New Roman" w:cs="Times New Roman" w:eastAsia="Times New Roman" w:hAnsi="Times New Roman"/>
          <w:sz w:val="28"/>
          <w:szCs w:val="28"/>
          <w:color w:val="auto"/>
        </w:rPr>
      </w:pPr>
    </w:p>
    <w:p>
      <w:pPr>
        <w:jc w:val="both"/>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Результатом хеширования произвольного (входного) сообщения будет 128-битная последовательность. Весь алгоритм условно можно разделить на</w:t>
      </w:r>
    </w:p>
    <w:p>
      <w:pPr>
        <w:spacing w:after="0" w:line="2"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5 стадий:</w:t>
      </w:r>
    </w:p>
    <w:p>
      <w:pPr>
        <w:ind w:left="1400" w:hanging="286"/>
        <w:spacing w:after="0"/>
        <w:tabs>
          <w:tab w:leader="none" w:pos="1400" w:val="left"/>
        </w:tabs>
        <w:numPr>
          <w:ilvl w:val="1"/>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расширение входного сообщения;</w:t>
      </w:r>
    </w:p>
    <w:p>
      <w:pPr>
        <w:ind w:left="1400" w:hanging="286"/>
        <w:spacing w:after="0"/>
        <w:tabs>
          <w:tab w:leader="none" w:pos="1400" w:val="left"/>
        </w:tabs>
        <w:numPr>
          <w:ilvl w:val="1"/>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разбивка расширенного сообщения на блоки;</w:t>
      </w:r>
    </w:p>
    <w:p>
      <w:pPr>
        <w:spacing w:after="0" w:line="1"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1"/>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инициализация начальных констант (константы A, B, C, D или MD-</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буфер);</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393" w:val="left"/>
        </w:tabs>
        <w:numPr>
          <w:ilvl w:val="1"/>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обработка сообщения поблочно (основная процедура алгоритма хеширования);</w:t>
      </w:r>
    </w:p>
    <w:p>
      <w:pPr>
        <w:spacing w:after="0" w:line="2"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1"/>
          <w:numId w:val="20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вывод результата.</w:t>
      </w:r>
    </w:p>
    <w:p>
      <w:pPr>
        <w:spacing w:after="0" w:line="13"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Рассмотрим кратко каждую стадию, опираясь на указанный документ (RFC 1320).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503555</wp:posOffset>
                </wp:positionV>
                <wp:extent cx="182880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9.65pt" to="157.1pt,39.6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36"/>
          <w:szCs w:val="36"/>
          <w:color w:val="auto"/>
          <w:vertAlign w:val="superscript"/>
        </w:rPr>
        <w:t>25</w:t>
      </w:r>
      <w:r>
        <w:rPr>
          <w:rFonts w:ascii="Times New Roman" w:cs="Times New Roman" w:eastAsia="Times New Roman" w:hAnsi="Times New Roman"/>
          <w:sz w:val="20"/>
          <w:szCs w:val="20"/>
          <w:color w:val="auto"/>
        </w:rPr>
        <w:t xml:space="preserve"> Rivest R., The MD4 Message Digest Algorithm, RFC 1320, MIT,  1992</w:t>
      </w:r>
    </w:p>
    <w:p>
      <w:pPr>
        <w:spacing w:after="0" w:line="16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132</w:t>
      </w:r>
    </w:p>
    <w:p>
      <w:pPr>
        <w:sectPr>
          <w:pgSz w:w="11900" w:h="16838" w:orient="portrait"/>
          <w:cols w:equalWidth="0" w:num="1">
            <w:col w:w="9620"/>
          </w:cols>
          <w:pgMar w:left="1440" w:top="1138" w:right="846" w:bottom="470" w:gutter="0" w:footer="0" w:header="0"/>
        </w:sectPr>
      </w:pPr>
    </w:p>
    <w:bookmarkStart w:id="132" w:name="page133"/>
    <w:bookmarkEnd w:id="132"/>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Стадия 1. Расширение входного сообщения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Сообщение расширяется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таким образом, чтобы его длина (в битах) была конгруэнтна 448 по модулю 512.То есть сообщение расширяется до размера так, что ему недостает всего 64 бита, чтобы иметь длину кратную 512. Расширение сообщения произво-дится всегда, даже если его длина уже конгруэнтна 448 по модулю 512. Это значит, что, если к размеру сообщения в битах после расширения добавить 64 (= 512 – 448), то полученная величина должна быть кратна 512, т. е. должна делиться на 512 без остатка.</w:t>
      </w:r>
    </w:p>
    <w:p>
      <w:pPr>
        <w:spacing w:after="0" w:line="2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10-1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дано сообщение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«мир».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Его длина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битах рав-на 24 (3*8=24). Расширив сообщение до 448 бит, мы и получим выполнение требуемого условия: 448+64 = 512; 512 / 512 = 1, остаток равен 0.</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Расширение сообщения выполняется следующим образом: единствен-ный единичный бит («1») добавляется в конец сообщения, а затем сообщение дополняется таким количеством «0» бит, чтобы его длина стала конгруэнтна 448 по модулю 512. В целом, к сообщению будет добавлено от одного до 512 бит.</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Продолжая рассматривать пример сообщения «мир», расширим его, добавив единичный бит и 423 (448 –24 – 1 = 423) нулевых бита.</w:t>
      </w:r>
    </w:p>
    <w:p>
      <w:pPr>
        <w:spacing w:after="0" w:line="15" w:lineRule="exact"/>
        <w:rPr>
          <w:sz w:val="20"/>
          <w:szCs w:val="20"/>
          <w:color w:val="auto"/>
        </w:rPr>
      </w:pPr>
    </w:p>
    <w:p>
      <w:pPr>
        <w:jc w:val="both"/>
        <w:ind w:left="260" w:firstLine="852"/>
        <w:spacing w:after="0" w:line="233" w:lineRule="auto"/>
        <w:rPr>
          <w:sz w:val="20"/>
          <w:szCs w:val="20"/>
          <w:color w:val="auto"/>
        </w:rPr>
      </w:pPr>
      <w:r>
        <w:rPr>
          <w:rFonts w:ascii="Times New Roman" w:cs="Times New Roman" w:eastAsia="Times New Roman" w:hAnsi="Times New Roman"/>
          <w:sz w:val="28"/>
          <w:szCs w:val="28"/>
          <w:color w:val="auto"/>
        </w:rPr>
        <w:t xml:space="preserve">Возникает естественный вопрос: что же делать с оставшимися 64 би-тами? Они предназначены для дальнейшего расширения сообщения, теперь уже до размера, кратного размеру блока, т. е. 512бит. В этих 64 битах следует указать двоичное представление длины исходного сообщения («мир»). Еще раз отметим, что эта длина составляет 24 бита (3*8). 64-разрядное представ-ление величины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(то есть длины сообщения до того, как оно было расшире-но) добавляется в конец результата, полученного на предыдущем шаге. При-чем, вначале дописывается младшее 32-разрядное слово, а затем старшее. В том случае, если величина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 xml:space="preserve"> больше, чем 2</w:t>
      </w:r>
      <w:r>
        <w:rPr>
          <w:rFonts w:ascii="Times New Roman" w:cs="Times New Roman" w:eastAsia="Times New Roman" w:hAnsi="Times New Roman"/>
          <w:sz w:val="36"/>
          <w:szCs w:val="36"/>
          <w:color w:val="auto"/>
          <w:vertAlign w:val="superscript"/>
        </w:rPr>
        <w:t>64</w:t>
      </w:r>
      <w:r>
        <w:rPr>
          <w:rFonts w:ascii="Times New Roman" w:cs="Times New Roman" w:eastAsia="Times New Roman" w:hAnsi="Times New Roman"/>
          <w:sz w:val="28"/>
          <w:szCs w:val="28"/>
          <w:color w:val="auto"/>
        </w:rPr>
        <w:t>, то добавляются только младшие</w:t>
      </w:r>
    </w:p>
    <w:p>
      <w:pPr>
        <w:ind w:left="620" w:hanging="358"/>
        <w:spacing w:after="0" w:line="227" w:lineRule="auto"/>
        <w:tabs>
          <w:tab w:leader="none" w:pos="620" w:val="left"/>
        </w:tabs>
        <w:numPr>
          <w:ilvl w:val="0"/>
          <w:numId w:val="20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бита величины </w:t>
      </w:r>
      <w:r>
        <w:rPr>
          <w:rFonts w:ascii="Times New Roman" w:cs="Times New Roman" w:eastAsia="Times New Roman" w:hAnsi="Times New Roman"/>
          <w:sz w:val="28"/>
          <w:szCs w:val="28"/>
          <w:i w:val="1"/>
          <w:iCs w:val="1"/>
          <w:color w:val="auto"/>
        </w:rPr>
        <w:t>l</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Для рассматриваемого нами примера значащими (младшими) двоич-ными символами десятичного числа 24 будут: 11000. Эта комбинация должна быть впереди дополнена до 64-битного комплекта нулями.</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i w:val="1"/>
          <w:iCs w:val="1"/>
          <w:color w:val="auto"/>
        </w:rPr>
        <w:t>мы получили</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512-битное расширение входного сооб-щения, </w:t>
      </w:r>
      <w:r>
        <w:rPr>
          <w:rFonts w:ascii="Times New Roman" w:cs="Times New Roman" w:eastAsia="Times New Roman" w:hAnsi="Times New Roman"/>
          <w:sz w:val="28"/>
          <w:szCs w:val="28"/>
          <w:color w:val="auto"/>
        </w:rPr>
        <w:t>которое имело длинно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бита.</w:t>
      </w:r>
    </w:p>
    <w:p>
      <w:pPr>
        <w:spacing w:after="0" w:line="18" w:lineRule="exact"/>
        <w:rPr>
          <w:sz w:val="20"/>
          <w:szCs w:val="20"/>
          <w:color w:val="auto"/>
        </w:rPr>
      </w:pPr>
    </w:p>
    <w:p>
      <w:pPr>
        <w:jc w:val="both"/>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Понятно, что при больших начальных размерах входного сообщения количество 512-битных блоков будет отличным от 1.</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Стадия 2. Разбивка расширенного сообщения на блоки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Итак,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мы зна-ем, что расширенная длина сообщения кратна 512. Это означает, что в таком формате дальнейшей обработке подвергается сообщение длиной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*512 бит, где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xml:space="preserve"> – целое число, равное или большее 1.</w:t>
      </w:r>
    </w:p>
    <w:p>
      <w:pPr>
        <w:spacing w:after="0" w:line="1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На этой стадии каждый 512-битный блок разделяется на 16 32-разрядных слов (16*32 = 512). Именно 32-разрядное слово является основной информационной и структурной единицей рассматриваемого алгоритма.</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Стадия 3. Инициализация констант</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Для вычисления цифрового дай-джеста используются 4 переменных (буфер размером в четыре слова), обо-</w:t>
      </w:r>
    </w:p>
    <w:p>
      <w:pPr>
        <w:spacing w:after="0" w:line="189"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133</w:t>
      </w:r>
    </w:p>
    <w:p>
      <w:pPr>
        <w:sectPr>
          <w:pgSz w:w="11900" w:h="16838" w:orient="portrait"/>
          <w:cols w:equalWidth="0" w:num="1">
            <w:col w:w="9620"/>
          </w:cols>
          <w:pgMar w:left="1440" w:top="1138" w:right="846" w:bottom="470" w:gutter="0" w:footer="0" w:header="0"/>
        </w:sectPr>
      </w:pPr>
    </w:p>
    <w:bookmarkStart w:id="133" w:name="page134"/>
    <w:bookmarkEnd w:id="133"/>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значаемых символами </w:t>
      </w:r>
      <w:r>
        <w:rPr>
          <w:rFonts w:ascii="Times New Roman" w:cs="Times New Roman" w:eastAsia="Times New Roman" w:hAnsi="Times New Roman"/>
          <w:sz w:val="28"/>
          <w:szCs w:val="28"/>
          <w:i w:val="1"/>
          <w:iCs w:val="1"/>
          <w:color w:val="auto"/>
        </w:rPr>
        <w:t>A, B, C, D</w:t>
      </w:r>
      <w:r>
        <w:rPr>
          <w:rFonts w:ascii="Times New Roman" w:cs="Times New Roman" w:eastAsia="Times New Roman" w:hAnsi="Times New Roman"/>
          <w:sz w:val="28"/>
          <w:szCs w:val="28"/>
          <w:color w:val="auto"/>
        </w:rPr>
        <w:t xml:space="preserve">. Таким образом, здесь каждое из </w:t>
      </w:r>
      <w:r>
        <w:rPr>
          <w:rFonts w:ascii="Times New Roman" w:cs="Times New Roman" w:eastAsia="Times New Roman" w:hAnsi="Times New Roman"/>
          <w:sz w:val="28"/>
          <w:szCs w:val="28"/>
          <w:i w:val="1"/>
          <w:iCs w:val="1"/>
          <w:color w:val="auto"/>
        </w:rPr>
        <w:t>A, B, C, D</w:t>
      </w:r>
      <w:r>
        <w:rPr>
          <w:rFonts w:ascii="Times New Roman" w:cs="Times New Roman" w:eastAsia="Times New Roman" w:hAnsi="Times New Roman"/>
          <w:sz w:val="28"/>
          <w:szCs w:val="28"/>
          <w:color w:val="auto"/>
        </w:rPr>
        <w:t xml:space="preserve"> может отождествляться с </w:t>
      </w:r>
      <w:r>
        <w:rPr>
          <w:rFonts w:ascii="Times New Roman" w:cs="Times New Roman" w:eastAsia="Times New Roman" w:hAnsi="Times New Roman"/>
          <w:sz w:val="28"/>
          <w:szCs w:val="28"/>
          <w:i w:val="1"/>
          <w:iCs w:val="1"/>
          <w:color w:val="auto"/>
        </w:rPr>
        <w:t>32-разрядным регистром</w:t>
      </w:r>
      <w:r>
        <w:rPr>
          <w:rFonts w:ascii="Times New Roman" w:cs="Times New Roman" w:eastAsia="Times New Roman" w:hAnsi="Times New Roman"/>
          <w:sz w:val="28"/>
          <w:szCs w:val="28"/>
          <w:color w:val="auto"/>
        </w:rPr>
        <w:t xml:space="preserve">. Эти регистры инициали-зируются следующими </w:t>
      </w:r>
      <w:r>
        <w:rPr>
          <w:rFonts w:ascii="Times New Roman" w:cs="Times New Roman" w:eastAsia="Times New Roman" w:hAnsi="Times New Roman"/>
          <w:sz w:val="28"/>
          <w:szCs w:val="28"/>
          <w:i w:val="1"/>
          <w:iCs w:val="1"/>
          <w:color w:val="auto"/>
        </w:rPr>
        <w:t>шестнадцатеричными</w:t>
      </w:r>
      <w:r>
        <w:rPr>
          <w:rFonts w:ascii="Times New Roman" w:cs="Times New Roman" w:eastAsia="Times New Roman" w:hAnsi="Times New Roman"/>
          <w:sz w:val="28"/>
          <w:szCs w:val="28"/>
          <w:color w:val="auto"/>
        </w:rPr>
        <w:t xml:space="preserve"> величинами или начальными константами (младший байт указан первым):</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01 23 45 67</w:t>
      </w:r>
    </w:p>
    <w:p>
      <w:pPr>
        <w:ind w:left="1440" w:hanging="326"/>
        <w:spacing w:after="0"/>
        <w:tabs>
          <w:tab w:leader="none" w:pos="1440" w:val="left"/>
        </w:tabs>
        <w:numPr>
          <w:ilvl w:val="0"/>
          <w:numId w:val="206"/>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89 ab cd ef</w:t>
      </w:r>
    </w:p>
    <w:p>
      <w:pPr>
        <w:ind w:left="1460" w:hanging="346"/>
        <w:spacing w:after="0"/>
        <w:tabs>
          <w:tab w:leader="none" w:pos="1460" w:val="left"/>
        </w:tabs>
        <w:numPr>
          <w:ilvl w:val="0"/>
          <w:numId w:val="206"/>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fe dc ba 98</w:t>
      </w:r>
    </w:p>
    <w:p>
      <w:pPr>
        <w:spacing w:after="0" w:line="1" w:lineRule="exact"/>
        <w:rPr>
          <w:rFonts w:ascii="Times New Roman" w:cs="Times New Roman" w:eastAsia="Times New Roman" w:hAnsi="Times New Roman"/>
          <w:sz w:val="28"/>
          <w:szCs w:val="28"/>
          <w:i w:val="1"/>
          <w:iCs w:val="1"/>
          <w:color w:val="auto"/>
        </w:rPr>
      </w:pPr>
    </w:p>
    <w:p>
      <w:pPr>
        <w:ind w:left="1460" w:hanging="346"/>
        <w:spacing w:after="0"/>
        <w:tabs>
          <w:tab w:leader="none" w:pos="1460" w:val="left"/>
        </w:tabs>
        <w:numPr>
          <w:ilvl w:val="0"/>
          <w:numId w:val="206"/>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76 54 32 10.</w:t>
      </w:r>
    </w:p>
    <w:p>
      <w:pPr>
        <w:ind w:left="1120"/>
        <w:spacing w:after="0"/>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Приведенные константы также называются </w:t>
      </w:r>
      <w:r>
        <w:rPr>
          <w:rFonts w:ascii="Times New Roman" w:cs="Times New Roman" w:eastAsia="Times New Roman" w:hAnsi="Times New Roman"/>
          <w:sz w:val="28"/>
          <w:szCs w:val="28"/>
          <w:i w:val="1"/>
          <w:iCs w:val="1"/>
          <w:color w:val="auto"/>
        </w:rPr>
        <w:t>переменными сцепления</w:t>
      </w:r>
      <w:r>
        <w:rPr>
          <w:rFonts w:ascii="Times New Roman" w:cs="Times New Roman" w:eastAsia="Times New Roman" w:hAnsi="Times New Roman"/>
          <w:sz w:val="28"/>
          <w:szCs w:val="28"/>
          <w:color w:val="auto"/>
        </w:rPr>
        <w:t>.</w:t>
      </w:r>
    </w:p>
    <w:p>
      <w:pPr>
        <w:ind w:left="1120"/>
        <w:spacing w:after="0"/>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Стадия 4. Обработка сообщений 512-битными блоками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Указанные</w:t>
      </w:r>
    </w:p>
    <w:p>
      <w:pPr>
        <w:spacing w:after="0" w:line="13"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выше регистры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содержат текущее состояние хеша (текущий дай-джест) обрабатываемого блока, а в конце обработки – итоговый хеш сообще-ния. Каждый регистр содержит 32-разрядную беззнаковую величину, поэто-му </w:t>
      </w:r>
      <w:r>
        <w:rPr>
          <w:rFonts w:ascii="Times New Roman" w:cs="Times New Roman" w:eastAsia="Times New Roman" w:hAnsi="Times New Roman"/>
          <w:sz w:val="28"/>
          <w:szCs w:val="28"/>
          <w:i w:val="1"/>
          <w:iCs w:val="1"/>
          <w:color w:val="auto"/>
        </w:rPr>
        <w:t>размер хеша будет равен</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128</w:t>
      </w:r>
      <w:r>
        <w:rPr>
          <w:rFonts w:ascii="Times New Roman" w:cs="Times New Roman" w:eastAsia="Times New Roman" w:hAnsi="Times New Roman"/>
          <w:sz w:val="28"/>
          <w:szCs w:val="28"/>
          <w:color w:val="auto"/>
        </w:rPr>
        <w:t xml:space="preserve"> (32*4=128) </w:t>
      </w:r>
      <w:r>
        <w:rPr>
          <w:rFonts w:ascii="Times New Roman" w:cs="Times New Roman" w:eastAsia="Times New Roman" w:hAnsi="Times New Roman"/>
          <w:sz w:val="28"/>
          <w:szCs w:val="28"/>
          <w:i w:val="1"/>
          <w:iCs w:val="1"/>
          <w:color w:val="auto"/>
        </w:rPr>
        <w:t>битам</w:t>
      </w:r>
      <w:r>
        <w:rPr>
          <w:rFonts w:ascii="Times New Roman" w:cs="Times New Roman" w:eastAsia="Times New Roman" w:hAnsi="Times New Roman"/>
          <w:sz w:val="28"/>
          <w:szCs w:val="28"/>
          <w:color w:val="auto"/>
        </w:rPr>
        <w:t>.</w:t>
      </w:r>
    </w:p>
    <w:p>
      <w:pPr>
        <w:spacing w:after="0" w:line="4" w:lineRule="exact"/>
        <w:rPr>
          <w:sz w:val="20"/>
          <w:szCs w:val="20"/>
          <w:color w:val="auto"/>
        </w:rPr>
      </w:pPr>
    </w:p>
    <w:p>
      <w:pPr>
        <w:jc w:val="both"/>
        <w:ind w:left="260" w:firstLine="852"/>
        <w:spacing w:after="0" w:line="209" w:lineRule="auto"/>
        <w:rPr>
          <w:sz w:val="20"/>
          <w:szCs w:val="20"/>
          <w:color w:val="auto"/>
        </w:rPr>
      </w:pPr>
      <w:r>
        <w:rPr>
          <w:rFonts w:ascii="Times New Roman" w:cs="Times New Roman" w:eastAsia="Times New Roman" w:hAnsi="Times New Roman"/>
          <w:sz w:val="28"/>
          <w:szCs w:val="28"/>
          <w:color w:val="auto"/>
        </w:rPr>
        <w:t xml:space="preserve">Каждый блок данных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j</w:t>
      </w:r>
      <w:r>
        <w:rPr>
          <w:rFonts w:ascii="Times New Roman" w:cs="Times New Roman" w:eastAsia="Times New Roman" w:hAnsi="Times New Roman"/>
          <w:sz w:val="28"/>
          <w:szCs w:val="28"/>
          <w:color w:val="auto"/>
        </w:rPr>
        <w:t xml:space="preserve"> преобразуется в 3-х раундах. Схематично это преобразование представлено на рисунках 10.1 и 10.2.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210185</wp:posOffset>
            </wp:positionV>
            <wp:extent cx="5939790" cy="206629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extLst>
                    </a:blip>
                    <a:srcRect/>
                    <a:stretch>
                      <a:fillRect/>
                    </a:stretch>
                  </pic:blipFill>
                  <pic:spPr bwMode="auto">
                    <a:xfrm>
                      <a:off x="0" y="0"/>
                      <a:ext cx="5939790" cy="2066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Рисунок 10.1 – Общая схема хеширования MD4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413385</wp:posOffset>
            </wp:positionV>
            <wp:extent cx="5939790" cy="168846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extLst>
                    </a:blip>
                    <a:srcRect/>
                    <a:stretch>
                      <a:fillRect/>
                    </a:stretch>
                  </pic:blipFill>
                  <pic:spPr bwMode="auto">
                    <a:xfrm>
                      <a:off x="0" y="0"/>
                      <a:ext cx="5939790" cy="1688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Рисунок 10.2 – Схема хеширования блока данных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36"/>
          <w:szCs w:val="36"/>
          <w:i w:val="1"/>
          <w:iCs w:val="1"/>
          <w:color w:val="auto"/>
          <w:vertAlign w:val="subscript"/>
        </w:rPr>
        <w:t>j</w:t>
      </w:r>
    </w:p>
    <w:p>
      <w:pPr>
        <w:spacing w:after="0" w:line="38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134</w:t>
      </w:r>
    </w:p>
    <w:p>
      <w:pPr>
        <w:sectPr>
          <w:pgSz w:w="11900" w:h="16838" w:orient="portrait"/>
          <w:cols w:equalWidth="0" w:num="1">
            <w:col w:w="9620"/>
          </w:cols>
          <w:pgMar w:left="1440" w:top="1138" w:right="846" w:bottom="470" w:gutter="0" w:footer="0" w:header="0"/>
        </w:sectPr>
      </w:pPr>
    </w:p>
    <w:bookmarkStart w:id="134" w:name="page135"/>
    <w:bookmarkEnd w:id="134"/>
    <w:p>
      <w:pPr>
        <w:jc w:val="both"/>
        <w:ind w:left="260" w:firstLine="854"/>
        <w:spacing w:after="0" w:line="235" w:lineRule="auto"/>
        <w:tabs>
          <w:tab w:leader="none" w:pos="1455" w:val="left"/>
        </w:tabs>
        <w:numPr>
          <w:ilvl w:val="0"/>
          <w:numId w:val="20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каждом из указанных раундов используется отдельная функция преобразования: в первом раунде – </w:t>
      </w:r>
      <w:r>
        <w:rPr>
          <w:rFonts w:ascii="Times New Roman" w:cs="Times New Roman" w:eastAsia="Times New Roman" w:hAnsi="Times New Roman"/>
          <w:sz w:val="28"/>
          <w:szCs w:val="28"/>
          <w:i w:val="1"/>
          <w:iCs w:val="1"/>
          <w:color w:val="auto"/>
        </w:rPr>
        <w:t>F(x,y,x)</w:t>
      </w:r>
      <w:r>
        <w:rPr>
          <w:rFonts w:ascii="Times New Roman" w:cs="Times New Roman" w:eastAsia="Times New Roman" w:hAnsi="Times New Roman"/>
          <w:sz w:val="28"/>
          <w:szCs w:val="28"/>
          <w:color w:val="auto"/>
        </w:rPr>
        <w:t xml:space="preserve">, во втором – </w:t>
      </w:r>
      <w:r>
        <w:rPr>
          <w:rFonts w:ascii="Times New Roman" w:cs="Times New Roman" w:eastAsia="Times New Roman" w:hAnsi="Times New Roman"/>
          <w:sz w:val="28"/>
          <w:szCs w:val="28"/>
          <w:i w:val="1"/>
          <w:iCs w:val="1"/>
          <w:color w:val="auto"/>
        </w:rPr>
        <w:t>G(x,y,z)</w:t>
      </w:r>
      <w:r>
        <w:rPr>
          <w:rFonts w:ascii="Times New Roman" w:cs="Times New Roman" w:eastAsia="Times New Roman" w:hAnsi="Times New Roman"/>
          <w:sz w:val="28"/>
          <w:szCs w:val="28"/>
          <w:color w:val="auto"/>
        </w:rPr>
        <w:t>, в третьем –</w:t>
      </w:r>
    </w:p>
    <w:p>
      <w:pPr>
        <w:spacing w:after="0" w:line="1"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H(x,y,z)</w:t>
      </w:r>
      <w:r>
        <w:rPr>
          <w:rFonts w:ascii="Arial" w:cs="Arial" w:eastAsia="Arial" w:hAnsi="Arial"/>
          <w:sz w:val="19"/>
          <w:szCs w:val="19"/>
          <w:color w:val="auto"/>
        </w:rPr>
        <w:t>:</w:t>
      </w:r>
    </w:p>
    <w:p>
      <w:pPr>
        <w:ind w:left="26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F(x,y,x) = (x AND y) OR (NOT x AND z),</w:t>
      </w:r>
    </w:p>
    <w:tbl>
      <w:tblPr>
        <w:tblLayout w:type="fixed"/>
        <w:tblInd w:w="2060" w:type="dxa"/>
        <w:tblCellMar>
          <w:top w:w="0" w:type="dxa"/>
          <w:left w:w="0" w:type="dxa"/>
          <w:bottom w:w="0" w:type="dxa"/>
          <w:right w:w="0" w:type="dxa"/>
        </w:tblCellMar>
      </w:tblPr>
      <w:tr>
        <w:trPr>
          <w:trHeight w:val="321"/>
        </w:trPr>
        <w:tc>
          <w:tcPr>
            <w:tcW w:w="6280" w:type="dxa"/>
            <w:vAlign w:val="bottom"/>
          </w:tcPr>
          <w:p>
            <w:pPr>
              <w:jc w:val="center"/>
              <w:ind w:right="460"/>
              <w:spacing w:after="0"/>
              <w:rPr>
                <w:sz w:val="20"/>
                <w:szCs w:val="20"/>
                <w:color w:val="auto"/>
              </w:rPr>
            </w:pPr>
            <w:r>
              <w:rPr>
                <w:rFonts w:ascii="Times New Roman" w:cs="Times New Roman" w:eastAsia="Times New Roman" w:hAnsi="Times New Roman"/>
                <w:sz w:val="28"/>
                <w:szCs w:val="28"/>
                <w:i w:val="1"/>
                <w:iCs w:val="1"/>
                <w:color w:val="auto"/>
                <w:w w:val="99"/>
              </w:rPr>
              <w:t>G(x,y,z) = (x AND y) OR (x AND z) OR (y AND z),</w:t>
            </w:r>
          </w:p>
        </w:tc>
        <w:tc>
          <w:tcPr>
            <w:tcW w:w="12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(10.1)</w:t>
            </w:r>
          </w:p>
        </w:tc>
      </w:tr>
      <w:tr>
        <w:trPr>
          <w:trHeight w:val="322"/>
        </w:trPr>
        <w:tc>
          <w:tcPr>
            <w:tcW w:w="6280" w:type="dxa"/>
            <w:vAlign w:val="bottom"/>
          </w:tcPr>
          <w:p>
            <w:pPr>
              <w:jc w:val="center"/>
              <w:ind w:right="380"/>
              <w:spacing w:after="0"/>
              <w:rPr>
                <w:sz w:val="20"/>
                <w:szCs w:val="20"/>
                <w:color w:val="auto"/>
              </w:rPr>
            </w:pPr>
            <w:r>
              <w:rPr>
                <w:rFonts w:ascii="Times New Roman" w:cs="Times New Roman" w:eastAsia="Times New Roman" w:hAnsi="Times New Roman"/>
                <w:sz w:val="28"/>
                <w:szCs w:val="28"/>
                <w:i w:val="1"/>
                <w:iCs w:val="1"/>
                <w:color w:val="auto"/>
                <w:w w:val="99"/>
              </w:rPr>
              <w:t>H(x,y,z) = x XOR y XOR z.</w:t>
            </w:r>
          </w:p>
        </w:tc>
        <w:tc>
          <w:tcPr>
            <w:tcW w:w="1280" w:type="dxa"/>
            <w:vAlign w:val="bottom"/>
          </w:tcPr>
          <w:p>
            <w:pPr>
              <w:spacing w:after="0"/>
              <w:rPr>
                <w:sz w:val="24"/>
                <w:szCs w:val="24"/>
                <w:color w:val="auto"/>
              </w:rPr>
            </w:pPr>
          </w:p>
        </w:tc>
      </w:tr>
    </w:tbl>
    <w:p>
      <w:pPr>
        <w:spacing w:after="0" w:line="33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Вспомним, что, например, </w:t>
      </w:r>
      <w:r>
        <w:rPr>
          <w:rFonts w:ascii="Times New Roman" w:cs="Times New Roman" w:eastAsia="Times New Roman" w:hAnsi="Times New Roman"/>
          <w:sz w:val="28"/>
          <w:szCs w:val="28"/>
          <w:i w:val="1"/>
          <w:iCs w:val="1"/>
          <w:color w:val="auto"/>
        </w:rPr>
        <w:t>x XOR y</w:t>
      </w:r>
      <w:r>
        <w:rPr>
          <w:rFonts w:ascii="Times New Roman" w:cs="Times New Roman" w:eastAsia="Times New Roman" w:hAnsi="Times New Roman"/>
          <w:sz w:val="28"/>
          <w:szCs w:val="28"/>
          <w:color w:val="auto"/>
        </w:rPr>
        <w:t xml:space="preserve"> означает сложение по модулю два битов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NOT x</w:t>
      </w:r>
      <w:r>
        <w:rPr>
          <w:rFonts w:ascii="Times New Roman" w:cs="Times New Roman" w:eastAsia="Times New Roman" w:hAnsi="Times New Roman"/>
          <w:sz w:val="28"/>
          <w:szCs w:val="28"/>
          <w:color w:val="auto"/>
        </w:rPr>
        <w:t xml:space="preserve"> означает инверсию текущего значения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Таблицы истинности приведенных логических функций выглядят следующим образом (табл. 10.1.)</w:t>
      </w:r>
    </w:p>
    <w:p>
      <w:pPr>
        <w:spacing w:after="0" w:line="32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Таблица 10.1. Таблицы истинности используемых функций</w:t>
      </w:r>
    </w:p>
    <w:tbl>
      <w:tblPr>
        <w:tblLayout w:type="fixed"/>
        <w:tblInd w:w="950" w:type="dxa"/>
        <w:tblCellMar>
          <w:top w:w="0" w:type="dxa"/>
          <w:left w:w="0" w:type="dxa"/>
          <w:bottom w:w="0" w:type="dxa"/>
          <w:right w:w="0" w:type="dxa"/>
        </w:tblCellMar>
      </w:tblPr>
      <w:tr>
        <w:trPr>
          <w:trHeight w:val="321"/>
        </w:trPr>
        <w:tc>
          <w:tcPr>
            <w:tcW w:w="400" w:type="dxa"/>
            <w:vAlign w:val="bottom"/>
            <w:tcBorders>
              <w:top w:val="single" w:sz="8" w:color="auto"/>
              <w:left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x</w:t>
            </w:r>
          </w:p>
        </w:tc>
        <w:tc>
          <w:tcPr>
            <w:tcW w:w="44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y</w:t>
            </w:r>
          </w:p>
        </w:tc>
        <w:tc>
          <w:tcPr>
            <w:tcW w:w="420" w:type="dxa"/>
            <w:vAlign w:val="bottom"/>
            <w:tcBorders>
              <w:top w:val="single" w:sz="8" w:color="auto"/>
              <w:bottom w:val="single" w:sz="8" w:color="auto"/>
              <w:right w:val="single" w:sz="8" w:color="auto"/>
            </w:tcBorders>
          </w:tcPr>
          <w:p>
            <w:pPr>
              <w:ind w:left="80"/>
              <w:spacing w:after="0" w:line="321" w:lineRule="exact"/>
              <w:rPr>
                <w:sz w:val="20"/>
                <w:szCs w:val="20"/>
                <w:color w:val="auto"/>
              </w:rPr>
            </w:pPr>
            <w:r>
              <w:rPr>
                <w:rFonts w:ascii="Times New Roman" w:cs="Times New Roman" w:eastAsia="Times New Roman" w:hAnsi="Times New Roman"/>
                <w:sz w:val="28"/>
                <w:szCs w:val="28"/>
                <w:i w:val="1"/>
                <w:iCs w:val="1"/>
                <w:color w:val="auto"/>
              </w:rPr>
              <w:t>z</w:t>
            </w:r>
          </w:p>
        </w:tc>
        <w:tc>
          <w:tcPr>
            <w:tcW w:w="42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b w:val="1"/>
                <w:bCs w:val="1"/>
                <w:i w:val="1"/>
                <w:iCs w:val="1"/>
                <w:color w:val="auto"/>
              </w:rPr>
              <w:t>F</w:t>
            </w:r>
          </w:p>
        </w:tc>
        <w:tc>
          <w:tcPr>
            <w:tcW w:w="1500" w:type="dxa"/>
            <w:vAlign w:val="bottom"/>
            <w:tcBorders>
              <w:right w:val="single" w:sz="8" w:color="auto"/>
            </w:tcBorders>
          </w:tcPr>
          <w:p>
            <w:pPr>
              <w:spacing w:after="0"/>
              <w:rPr>
                <w:sz w:val="24"/>
                <w:szCs w:val="24"/>
                <w:color w:val="auto"/>
              </w:rPr>
            </w:pPr>
          </w:p>
        </w:tc>
        <w:tc>
          <w:tcPr>
            <w:tcW w:w="40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x</w:t>
            </w:r>
          </w:p>
        </w:tc>
        <w:tc>
          <w:tcPr>
            <w:tcW w:w="420" w:type="dxa"/>
            <w:vAlign w:val="bottom"/>
            <w:tcBorders>
              <w:top w:val="single" w:sz="8" w:color="auto"/>
              <w:bottom w:val="single" w:sz="8" w:color="auto"/>
              <w:right w:val="single" w:sz="8" w:color="auto"/>
            </w:tcBorders>
          </w:tcPr>
          <w:p>
            <w:pPr>
              <w:ind w:left="80"/>
              <w:spacing w:after="0" w:line="321" w:lineRule="exact"/>
              <w:rPr>
                <w:sz w:val="20"/>
                <w:szCs w:val="20"/>
                <w:color w:val="auto"/>
              </w:rPr>
            </w:pPr>
            <w:r>
              <w:rPr>
                <w:rFonts w:ascii="Times New Roman" w:cs="Times New Roman" w:eastAsia="Times New Roman" w:hAnsi="Times New Roman"/>
                <w:sz w:val="28"/>
                <w:szCs w:val="28"/>
                <w:i w:val="1"/>
                <w:iCs w:val="1"/>
                <w:color w:val="auto"/>
              </w:rPr>
              <w:t>y</w:t>
            </w:r>
          </w:p>
        </w:tc>
        <w:tc>
          <w:tcPr>
            <w:tcW w:w="42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z</w:t>
            </w:r>
          </w:p>
        </w:tc>
        <w:tc>
          <w:tcPr>
            <w:tcW w:w="44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b w:val="1"/>
                <w:bCs w:val="1"/>
                <w:i w:val="1"/>
                <w:iCs w:val="1"/>
                <w:color w:val="auto"/>
              </w:rPr>
              <w:t>G</w:t>
            </w:r>
          </w:p>
        </w:tc>
        <w:tc>
          <w:tcPr>
            <w:tcW w:w="860" w:type="dxa"/>
            <w:vAlign w:val="bottom"/>
            <w:tcBorders>
              <w:right w:val="single" w:sz="8" w:color="auto"/>
            </w:tcBorders>
          </w:tcPr>
          <w:p>
            <w:pPr>
              <w:spacing w:after="0"/>
              <w:rPr>
                <w:sz w:val="24"/>
                <w:szCs w:val="24"/>
                <w:color w:val="auto"/>
              </w:rPr>
            </w:pPr>
          </w:p>
        </w:tc>
        <w:tc>
          <w:tcPr>
            <w:tcW w:w="40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x</w:t>
            </w:r>
          </w:p>
        </w:tc>
        <w:tc>
          <w:tcPr>
            <w:tcW w:w="420" w:type="dxa"/>
            <w:vAlign w:val="bottom"/>
            <w:tcBorders>
              <w:top w:val="single" w:sz="8" w:color="auto"/>
              <w:bottom w:val="single" w:sz="8" w:color="auto"/>
              <w:right w:val="single" w:sz="8" w:color="auto"/>
            </w:tcBorders>
          </w:tcPr>
          <w:p>
            <w:pPr>
              <w:ind w:left="80"/>
              <w:spacing w:after="0" w:line="321" w:lineRule="exact"/>
              <w:rPr>
                <w:sz w:val="20"/>
                <w:szCs w:val="20"/>
                <w:color w:val="auto"/>
              </w:rPr>
            </w:pPr>
            <w:r>
              <w:rPr>
                <w:rFonts w:ascii="Times New Roman" w:cs="Times New Roman" w:eastAsia="Times New Roman" w:hAnsi="Times New Roman"/>
                <w:sz w:val="28"/>
                <w:szCs w:val="28"/>
                <w:i w:val="1"/>
                <w:iCs w:val="1"/>
                <w:color w:val="auto"/>
              </w:rPr>
              <w:t>y</w:t>
            </w:r>
          </w:p>
        </w:tc>
        <w:tc>
          <w:tcPr>
            <w:tcW w:w="42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i w:val="1"/>
                <w:iCs w:val="1"/>
                <w:color w:val="auto"/>
              </w:rPr>
              <w:t>z</w:t>
            </w:r>
          </w:p>
        </w:tc>
        <w:tc>
          <w:tcPr>
            <w:tcW w:w="440" w:type="dxa"/>
            <w:vAlign w:val="bottom"/>
            <w:tcBorders>
              <w:top w:val="single" w:sz="8" w:color="auto"/>
              <w:bottom w:val="single" w:sz="8" w:color="auto"/>
              <w:right w:val="single" w:sz="8" w:color="auto"/>
            </w:tcBorders>
          </w:tcPr>
          <w:p>
            <w:pPr>
              <w:ind w:left="100"/>
              <w:spacing w:after="0" w:line="321" w:lineRule="exact"/>
              <w:rPr>
                <w:sz w:val="20"/>
                <w:szCs w:val="20"/>
                <w:color w:val="auto"/>
              </w:rPr>
            </w:pPr>
            <w:r>
              <w:rPr>
                <w:rFonts w:ascii="Times New Roman" w:cs="Times New Roman" w:eastAsia="Times New Roman" w:hAnsi="Times New Roman"/>
                <w:sz w:val="28"/>
                <w:szCs w:val="28"/>
                <w:b w:val="1"/>
                <w:bCs w:val="1"/>
                <w:i w:val="1"/>
                <w:iCs w:val="1"/>
                <w:color w:val="auto"/>
              </w:rPr>
              <w:t>H</w:t>
            </w:r>
          </w:p>
        </w:tc>
      </w:tr>
      <w:tr>
        <w:trPr>
          <w:trHeight w:val="311"/>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b w:val="1"/>
                <w:bCs w:val="1"/>
                <w:color w:val="auto"/>
              </w:rPr>
              <w:t>0</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b w:val="1"/>
                <w:bCs w:val="1"/>
                <w:color w:val="auto"/>
              </w:rPr>
              <w:t>0</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b w:val="1"/>
                <w:bCs w:val="1"/>
                <w:color w:val="auto"/>
              </w:rPr>
              <w:t>0</w:t>
            </w:r>
          </w:p>
        </w:tc>
      </w:tr>
      <w:tr>
        <w:trPr>
          <w:trHeight w:val="311"/>
        </w:trPr>
        <w:tc>
          <w:tcPr>
            <w:tcW w:w="400" w:type="dxa"/>
            <w:vAlign w:val="bottom"/>
            <w:tcBorders>
              <w:left w:val="single" w:sz="8" w:color="auto"/>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0</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2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r>
      <w:tr>
        <w:trPr>
          <w:trHeight w:val="314"/>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0</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0</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1</w:t>
            </w:r>
          </w:p>
        </w:tc>
      </w:tr>
      <w:tr>
        <w:trPr>
          <w:trHeight w:val="311"/>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0</w:t>
            </w:r>
          </w:p>
        </w:tc>
      </w:tr>
      <w:tr>
        <w:trPr>
          <w:trHeight w:val="311"/>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0</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0</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r>
      <w:tr>
        <w:trPr>
          <w:trHeight w:val="314"/>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0</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1</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0</w:t>
            </w:r>
          </w:p>
        </w:tc>
      </w:tr>
      <w:tr>
        <w:trPr>
          <w:trHeight w:val="311"/>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2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0</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0</w:t>
            </w:r>
          </w:p>
        </w:tc>
      </w:tr>
      <w:tr>
        <w:trPr>
          <w:trHeight w:val="312"/>
        </w:trPr>
        <w:tc>
          <w:tcPr>
            <w:tcW w:w="400" w:type="dxa"/>
            <w:vAlign w:val="bottom"/>
            <w:tcBorders>
              <w:left w:val="single" w:sz="8" w:color="auto"/>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150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c>
          <w:tcPr>
            <w:tcW w:w="860" w:type="dxa"/>
            <w:vAlign w:val="bottom"/>
            <w:tcBorders>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2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1</w:t>
            </w:r>
          </w:p>
        </w:tc>
        <w:tc>
          <w:tcPr>
            <w:tcW w:w="440" w:type="dxa"/>
            <w:vAlign w:val="bottom"/>
            <w:tcBorders>
              <w:bottom w:val="single" w:sz="8" w:color="auto"/>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1</w:t>
            </w:r>
          </w:p>
        </w:tc>
      </w:tr>
    </w:tbl>
    <w:p>
      <w:pPr>
        <w:spacing w:after="0" w:line="234" w:lineRule="exact"/>
        <w:rPr>
          <w:sz w:val="20"/>
          <w:szCs w:val="20"/>
          <w:color w:val="auto"/>
        </w:rPr>
      </w:pPr>
    </w:p>
    <w:p>
      <w:pPr>
        <w:ind w:left="260" w:right="380" w:firstLine="852"/>
        <w:spacing w:after="0" w:line="235" w:lineRule="auto"/>
        <w:rPr>
          <w:sz w:val="20"/>
          <w:szCs w:val="20"/>
          <w:color w:val="auto"/>
        </w:rPr>
      </w:pPr>
      <w:r>
        <w:rPr>
          <w:rFonts w:ascii="Times New Roman" w:cs="Times New Roman" w:eastAsia="Times New Roman" w:hAnsi="Times New Roman"/>
          <w:sz w:val="28"/>
          <w:szCs w:val="28"/>
          <w:color w:val="auto"/>
        </w:rPr>
        <w:t>Каждая из функций получает на вход три 32-разрядные величины и формирует один 32-разрядный результат.</w:t>
      </w:r>
    </w:p>
    <w:p>
      <w:pPr>
        <w:spacing w:after="0" w:line="15" w:lineRule="exact"/>
        <w:rPr>
          <w:sz w:val="20"/>
          <w:szCs w:val="20"/>
          <w:color w:val="auto"/>
        </w:rPr>
      </w:pPr>
    </w:p>
    <w:p>
      <w:pPr>
        <w:ind w:left="260" w:right="14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Процессор (назовем так блок или модуль программы, выполняющий анализируемую обработку) также выполняет три базовые операции преобра-зования. Эти операции используют определенные выше функции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H</w:t>
      </w:r>
      <w:r>
        <w:rPr>
          <w:rFonts w:ascii="Times New Roman" w:cs="Times New Roman" w:eastAsia="Times New Roman" w:hAnsi="Times New Roman"/>
          <w:sz w:val="28"/>
          <w:szCs w:val="28"/>
          <w:color w:val="auto"/>
        </w:rPr>
        <w:t xml:space="preserve"> и выражаются следующими формулами (с учетом (10.1)):</w:t>
      </w:r>
    </w:p>
    <w:p>
      <w:pPr>
        <w:spacing w:after="0" w:line="23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i w:val="1"/>
          <w:iCs w:val="1"/>
          <w:color w:val="auto"/>
        </w:rPr>
        <w:t>a = (a + F(b,c,d) + X[k]) &lt;&lt;&lt; s</w:t>
      </w:r>
    </w:p>
    <w:p>
      <w:pPr>
        <w:ind w:left="2620"/>
        <w:spacing w:after="0"/>
        <w:tabs>
          <w:tab w:leader="none" w:pos="8920" w:val="left"/>
        </w:tabs>
        <w:rPr>
          <w:sz w:val="20"/>
          <w:szCs w:val="20"/>
          <w:color w:val="auto"/>
        </w:rPr>
      </w:pPr>
      <w:r>
        <w:rPr>
          <w:rFonts w:ascii="Times New Roman" w:cs="Times New Roman" w:eastAsia="Times New Roman" w:hAnsi="Times New Roman"/>
          <w:sz w:val="28"/>
          <w:szCs w:val="28"/>
          <w:i w:val="1"/>
          <w:iCs w:val="1"/>
          <w:color w:val="auto"/>
        </w:rPr>
        <w:t>a = (a + G(b,c,d) + X[k] + 5A827999) &lt;&lt;&lt; s</w:t>
      </w:r>
      <w:r>
        <w:rPr>
          <w:sz w:val="20"/>
          <w:szCs w:val="20"/>
          <w:color w:val="auto"/>
        </w:rPr>
        <w:tab/>
      </w:r>
      <w:r>
        <w:rPr>
          <w:rFonts w:ascii="Times New Roman" w:cs="Times New Roman" w:eastAsia="Times New Roman" w:hAnsi="Times New Roman"/>
          <w:sz w:val="28"/>
          <w:szCs w:val="28"/>
          <w:color w:val="auto"/>
        </w:rPr>
        <w:t>(10.2)</w:t>
      </w:r>
    </w:p>
    <w:p>
      <w:pPr>
        <w:ind w:left="2240"/>
        <w:spacing w:after="0"/>
        <w:rPr>
          <w:sz w:val="20"/>
          <w:szCs w:val="20"/>
          <w:color w:val="auto"/>
        </w:rPr>
      </w:pPr>
      <w:r>
        <w:rPr>
          <w:rFonts w:ascii="Times New Roman" w:cs="Times New Roman" w:eastAsia="Times New Roman" w:hAnsi="Times New Roman"/>
          <w:sz w:val="28"/>
          <w:szCs w:val="28"/>
          <w:i w:val="1"/>
          <w:iCs w:val="1"/>
          <w:color w:val="auto"/>
        </w:rPr>
        <w:t>a = (a + H(b,c,d) + X[k] + 6ED9EBA1) &lt;&lt;&lt; s</w:t>
      </w:r>
      <w:r>
        <w:rPr>
          <w:rFonts w:ascii="Arial" w:cs="Arial" w:eastAsia="Arial" w:hAnsi="Arial"/>
          <w:sz w:val="19"/>
          <w:szCs w:val="19"/>
          <w:color w:val="auto"/>
        </w:rPr>
        <w:t>,</w:t>
      </w:r>
    </w:p>
    <w:p>
      <w:pPr>
        <w:spacing w:after="0" w:line="243" w:lineRule="exact"/>
        <w:rPr>
          <w:sz w:val="20"/>
          <w:szCs w:val="20"/>
          <w:color w:val="auto"/>
        </w:rPr>
      </w:pPr>
    </w:p>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a,b,c,d</w:t>
      </w:r>
      <w:r>
        <w:rPr>
          <w:rFonts w:ascii="Times New Roman" w:cs="Times New Roman" w:eastAsia="Times New Roman" w:hAnsi="Times New Roman"/>
          <w:sz w:val="28"/>
          <w:szCs w:val="28"/>
          <w:color w:val="auto"/>
        </w:rPr>
        <w:t xml:space="preserve"> обозначают регистры </w:t>
      </w:r>
      <w:r>
        <w:rPr>
          <w:rFonts w:ascii="Times New Roman" w:cs="Times New Roman" w:eastAsia="Times New Roman" w:hAnsi="Times New Roman"/>
          <w:sz w:val="28"/>
          <w:szCs w:val="28"/>
          <w:i w:val="1"/>
          <w:iCs w:val="1"/>
          <w:color w:val="auto"/>
        </w:rPr>
        <w:t>A, B, C, 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F, G</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H</w:t>
      </w:r>
      <w:r>
        <w:rPr>
          <w:rFonts w:ascii="Times New Roman" w:cs="Times New Roman" w:eastAsia="Times New Roman" w:hAnsi="Times New Roman"/>
          <w:sz w:val="28"/>
          <w:szCs w:val="28"/>
          <w:color w:val="auto"/>
        </w:rPr>
        <w:t xml:space="preserve"> – рассмотренные выше функции (9.1); знак &lt;&lt;&lt; - операцию циклического сдвига влево;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 количе-ство разрядов сдвига; </w:t>
      </w:r>
      <w:r>
        <w:rPr>
          <w:rFonts w:ascii="Times New Roman" w:cs="Times New Roman" w:eastAsia="Times New Roman" w:hAnsi="Times New Roman"/>
          <w:sz w:val="28"/>
          <w:szCs w:val="28"/>
          <w:i w:val="1"/>
          <w:iCs w:val="1"/>
          <w:color w:val="auto"/>
        </w:rPr>
        <w:t>X[k]</w:t>
      </w:r>
      <w:r>
        <w:rPr>
          <w:rFonts w:ascii="Times New Roman" w:cs="Times New Roman" w:eastAsia="Times New Roman" w:hAnsi="Times New Roman"/>
          <w:sz w:val="28"/>
          <w:szCs w:val="28"/>
          <w:color w:val="auto"/>
        </w:rPr>
        <w:t xml:space="preserve"> – 32-разрядное слово,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 0,1,2,…,15; во втором и третьем выражениях указаны 32-разрядные константы в 16-ричтной форме.</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Последние выражения означают следующее. Например,</w:t>
      </w:r>
    </w:p>
    <w:p>
      <w:pPr>
        <w:spacing w:after="0" w:line="32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i w:val="1"/>
          <w:iCs w:val="1"/>
          <w:color w:val="auto"/>
        </w:rPr>
        <w:t>a = (a + F(b,c,d) + X[k]) &lt;&lt;&lt; s</w:t>
      </w:r>
    </w:p>
    <w:p>
      <w:pPr>
        <w:spacing w:after="0" w:line="16" w:lineRule="exact"/>
        <w:rPr>
          <w:sz w:val="20"/>
          <w:szCs w:val="20"/>
          <w:color w:val="auto"/>
        </w:rPr>
      </w:pPr>
    </w:p>
    <w:p>
      <w:pPr>
        <w:ind w:left="2980" w:right="1860" w:hanging="2718"/>
        <w:spacing w:after="0" w:line="469" w:lineRule="auto"/>
        <w:tabs>
          <w:tab w:leader="none" w:pos="469" w:val="left"/>
        </w:tabs>
        <w:numPr>
          <w:ilvl w:val="0"/>
          <w:numId w:val="20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применении к конкретным регистрам имеет следующий вид: </w:t>
      </w:r>
      <w:r>
        <w:rPr>
          <w:rFonts w:ascii="Times New Roman" w:cs="Times New Roman" w:eastAsia="Times New Roman" w:hAnsi="Times New Roman"/>
          <w:sz w:val="28"/>
          <w:szCs w:val="28"/>
          <w:i w:val="1"/>
          <w:iCs w:val="1"/>
          <w:color w:val="auto"/>
        </w:rPr>
        <w:t xml:space="preserve">A = (A + F(B,C,D) + X[0]) </w:t>
      </w:r>
      <w:r>
        <w:rPr>
          <w:rFonts w:ascii="Times New Roman" w:cs="Times New Roman" w:eastAsia="Times New Roman" w:hAnsi="Times New Roman"/>
          <w:sz w:val="28"/>
          <w:szCs w:val="28"/>
          <w:color w:val="auto"/>
        </w:rPr>
        <w:t>&lt;&lt;&lt; 3,</w:t>
      </w:r>
    </w:p>
    <w:p>
      <w:pPr>
        <w:spacing w:after="0" w:line="5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135</w:t>
      </w:r>
    </w:p>
    <w:p>
      <w:pPr>
        <w:sectPr>
          <w:pgSz w:w="11900" w:h="16838" w:orient="portrait"/>
          <w:cols w:equalWidth="0" w:num="1">
            <w:col w:w="9620"/>
          </w:cols>
          <w:pgMar w:left="1440" w:top="1138" w:right="846" w:bottom="470" w:gutter="0" w:footer="0" w:header="0"/>
        </w:sectPr>
      </w:pPr>
    </w:p>
    <w:bookmarkStart w:id="135" w:name="page136"/>
    <w:bookmarkEnd w:id="135"/>
    <w:p>
      <w:pPr>
        <w:jc w:val="both"/>
        <w:ind w:left="260"/>
        <w:spacing w:after="0" w:line="237" w:lineRule="auto"/>
        <w:rPr>
          <w:sz w:val="20"/>
          <w:szCs w:val="20"/>
          <w:color w:val="auto"/>
        </w:rPr>
      </w:pPr>
      <w:r>
        <w:rPr>
          <w:rFonts w:ascii="Times New Roman" w:cs="Times New Roman" w:eastAsia="Times New Roman" w:hAnsi="Times New Roman"/>
          <w:sz w:val="28"/>
          <w:szCs w:val="28"/>
          <w:color w:val="auto"/>
        </w:rPr>
        <w:t>т.е. процессор – на основании содержимого регистров A, B, C и D, а также слова «0» (первое по счету из 16: от 0 до 15) 32-разрядное слово обрабаты-ваемого 512-битного блока – строит новое (текущее) значение регистра А.</w:t>
      </w:r>
    </w:p>
    <w:p>
      <w:pPr>
        <w:spacing w:after="0" w:line="14" w:lineRule="exact"/>
        <w:rPr>
          <w:sz w:val="20"/>
          <w:szCs w:val="20"/>
          <w:color w:val="auto"/>
        </w:rPr>
      </w:pPr>
    </w:p>
    <w:p>
      <w:pPr>
        <w:ind w:left="260" w:firstLine="854"/>
        <w:spacing w:after="0" w:line="234" w:lineRule="auto"/>
        <w:tabs>
          <w:tab w:leader="none" w:pos="1412" w:val="left"/>
        </w:tabs>
        <w:numPr>
          <w:ilvl w:val="0"/>
          <w:numId w:val="20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применении к регистру D операция преобразования может выгля-деть следующим образом:</w:t>
      </w:r>
    </w:p>
    <w:p>
      <w:pPr>
        <w:spacing w:after="0" w:line="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i w:val="1"/>
          <w:iCs w:val="1"/>
          <w:color w:val="auto"/>
        </w:rPr>
        <w:t>D = (D + F(A,B,C) + X[1]) &lt;&lt;&lt; 7.</w:t>
      </w:r>
    </w:p>
    <w:p>
      <w:pPr>
        <w:spacing w:after="0" w:line="13"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Рассмотрим для примера особенности рассматриваемых операций в 1-м раунде. Пусть [</w:t>
      </w:r>
      <w:r>
        <w:rPr>
          <w:rFonts w:ascii="Times New Roman" w:cs="Times New Roman" w:eastAsia="Times New Roman" w:hAnsi="Times New Roman"/>
          <w:sz w:val="28"/>
          <w:szCs w:val="28"/>
          <w:i w:val="1"/>
          <w:iCs w:val="1"/>
          <w:color w:val="auto"/>
        </w:rPr>
        <w:t>abcd k s</w:t>
      </w:r>
      <w:r>
        <w:rPr>
          <w:rFonts w:ascii="Times New Roman" w:cs="Times New Roman" w:eastAsia="Times New Roman" w:hAnsi="Times New Roman"/>
          <w:sz w:val="28"/>
          <w:szCs w:val="28"/>
          <w:color w:val="auto"/>
        </w:rPr>
        <w:t>] обозначает базовую операцию</w:t>
      </w:r>
    </w:p>
    <w:p>
      <w:pPr>
        <w:spacing w:after="0" w:line="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i w:val="1"/>
          <w:iCs w:val="1"/>
          <w:color w:val="auto"/>
        </w:rPr>
        <w:t>a = (a + F(b,c,d) + X[k]) &lt;&lt;&lt; s.</w:t>
      </w:r>
    </w:p>
    <w:p>
      <w:pPr>
        <w:spacing w:after="0" w:line="13"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Тогда данный раунд представляет собой, в соответствии с алгоритмом, сле-дующую последовательность элементарных преобразований для каждого из</w:t>
      </w:r>
    </w:p>
    <w:p>
      <w:pPr>
        <w:spacing w:after="0" w:line="2" w:lineRule="exact"/>
        <w:rPr>
          <w:sz w:val="20"/>
          <w:szCs w:val="20"/>
          <w:color w:val="auto"/>
        </w:rPr>
      </w:pPr>
    </w:p>
    <w:p>
      <w:pPr>
        <w:ind w:left="620" w:hanging="358"/>
        <w:spacing w:after="0"/>
        <w:tabs>
          <w:tab w:leader="none" w:pos="620" w:val="left"/>
        </w:tabs>
        <w:numPr>
          <w:ilvl w:val="0"/>
          <w:numId w:val="21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слов:</w:t>
      </w:r>
    </w:p>
    <w:p>
      <w:pPr>
        <w:spacing w:after="0" w:line="13" w:lineRule="exact"/>
        <w:rPr>
          <w:sz w:val="20"/>
          <w:szCs w:val="20"/>
          <w:color w:val="auto"/>
        </w:rPr>
      </w:pPr>
    </w:p>
    <w:p>
      <w:pPr>
        <w:ind w:left="1680" w:right="1340"/>
        <w:spacing w:after="0" w:line="237" w:lineRule="auto"/>
        <w:rPr>
          <w:sz w:val="20"/>
          <w:szCs w:val="20"/>
          <w:color w:val="auto"/>
        </w:rPr>
      </w:pPr>
      <w:r>
        <w:rPr>
          <w:rFonts w:ascii="Times New Roman" w:cs="Times New Roman" w:eastAsia="Times New Roman" w:hAnsi="Times New Roman"/>
          <w:sz w:val="28"/>
          <w:szCs w:val="28"/>
          <w:i w:val="1"/>
          <w:iCs w:val="1"/>
          <w:color w:val="auto"/>
        </w:rPr>
        <w:t>[ABCD 0 3] [DABC 1 7] [CDAB 2 11] [BCDA 3 19], [ABCD 4 3] [DABC 5 7] [CDAB 6 11] [BCDA 7 19], [ABCD 8 3] [DABC 9 7] [CDAB 10 11] [BCDA 11 19], [ABCD 12 3] [DABC 13 7] [CDAB 14 11] [BCDA 15 19].</w:t>
      </w:r>
    </w:p>
    <w:p>
      <w:pPr>
        <w:spacing w:after="0" w:line="339"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Стадия 5. Вывод результата</w:t>
      </w:r>
      <w:r>
        <w:rPr>
          <w:rFonts w:ascii="Times New Roman" w:cs="Times New Roman" w:eastAsia="Times New Roman" w:hAnsi="Times New Roman"/>
          <w:sz w:val="28"/>
          <w:szCs w:val="28"/>
          <w:color w:val="auto"/>
        </w:rPr>
        <w:t xml:space="preserve">. 128-разрядным хешем входного сооб-щения (цифровым дайджестом) будет результат вывода содержимого регист-ров </w:t>
      </w:r>
      <w:r>
        <w:rPr>
          <w:rFonts w:ascii="Times New Roman" w:cs="Times New Roman" w:eastAsia="Times New Roman" w:hAnsi="Times New Roman"/>
          <w:sz w:val="28"/>
          <w:szCs w:val="28"/>
          <w:i w:val="1"/>
          <w:iCs w:val="1"/>
          <w:color w:val="auto"/>
        </w:rPr>
        <w:t>A, B, C, D</w:t>
      </w:r>
      <w:r>
        <w:rPr>
          <w:rFonts w:ascii="Times New Roman" w:cs="Times New Roman" w:eastAsia="Times New Roman" w:hAnsi="Times New Roman"/>
          <w:sz w:val="28"/>
          <w:szCs w:val="28"/>
          <w:color w:val="auto"/>
        </w:rPr>
        <w:t xml:space="preserve"> , точнее говоря, конкатенация 4-х 32-разрядных слов, начиная с младшего байта регистра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и заканчивая старшим байтом регистра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Рассмотренный алгоритм используется сейчас сравнительно редко в силу низкой криптостойкости. Более надежным является алгоритм MD5.</w:t>
      </w:r>
    </w:p>
    <w:p>
      <w:pPr>
        <w:spacing w:after="0" w:line="33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10.3.2 Особенности алгоритма MD5</w:t>
      </w:r>
    </w:p>
    <w:p>
      <w:pPr>
        <w:spacing w:after="0" w:line="330" w:lineRule="exact"/>
        <w:rPr>
          <w:sz w:val="20"/>
          <w:szCs w:val="20"/>
          <w:color w:val="auto"/>
        </w:rPr>
      </w:pPr>
    </w:p>
    <w:p>
      <w:pPr>
        <w:jc w:val="both"/>
        <w:ind w:left="260" w:firstLine="922"/>
        <w:spacing w:after="0" w:line="234" w:lineRule="auto"/>
        <w:rPr>
          <w:sz w:val="20"/>
          <w:szCs w:val="20"/>
          <w:color w:val="auto"/>
        </w:rPr>
      </w:pPr>
      <w:r>
        <w:rPr>
          <w:rFonts w:ascii="Times New Roman" w:cs="Times New Roman" w:eastAsia="Times New Roman" w:hAnsi="Times New Roman"/>
          <w:sz w:val="28"/>
          <w:szCs w:val="28"/>
          <w:color w:val="auto"/>
        </w:rPr>
        <w:t>Общая схема алгоритма преобразования блока сообщения приведена на рисунке 10.3.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209550</wp:posOffset>
            </wp:positionV>
            <wp:extent cx="5939790" cy="25527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7">
                      <a:extLst>
                        <a:ext uri="{28A0092B-C50C-407E-A947-70E740481C1C}"/>
                      </a:extLst>
                    </a:blip>
                    <a:srcRect/>
                    <a:stretch>
                      <a:fillRect/>
                    </a:stretch>
                  </pic:blipFill>
                  <pic:spPr bwMode="auto">
                    <a:xfrm>
                      <a:off x="0" y="0"/>
                      <a:ext cx="5939790" cy="2552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color w:val="auto"/>
        </w:rPr>
        <w:t>Рисунок 10.3. Общая схема алгоритма преобразования</w:t>
      </w:r>
    </w:p>
    <w:p>
      <w:pPr>
        <w:jc w:val="center"/>
        <w:ind w:left="1720"/>
        <w:spacing w:after="0"/>
        <w:rPr>
          <w:sz w:val="20"/>
          <w:szCs w:val="20"/>
          <w:color w:val="auto"/>
        </w:rPr>
      </w:pPr>
      <w:r>
        <w:rPr>
          <w:rFonts w:ascii="Times New Roman" w:cs="Times New Roman" w:eastAsia="Times New Roman" w:hAnsi="Times New Roman"/>
          <w:sz w:val="28"/>
          <w:szCs w:val="28"/>
          <w:color w:val="auto"/>
        </w:rPr>
        <w:t>блока данных на основе MD5</w:t>
      </w:r>
    </w:p>
    <w:p>
      <w:pPr>
        <w:spacing w:after="0" w:line="3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136</w:t>
      </w:r>
    </w:p>
    <w:p>
      <w:pPr>
        <w:sectPr>
          <w:pgSz w:w="11900" w:h="16838" w:orient="portrait"/>
          <w:cols w:equalWidth="0" w:num="1">
            <w:col w:w="9620"/>
          </w:cols>
          <w:pgMar w:left="1440" w:top="1138" w:right="846" w:bottom="470" w:gutter="0" w:footer="0" w:header="0"/>
        </w:sectPr>
      </w:pPr>
    </w:p>
    <w:bookmarkStart w:id="136" w:name="page137"/>
    <w:bookmarkEnd w:id="136"/>
    <w:p>
      <w:pPr>
        <w:spacing w:after="0" w:line="23" w:lineRule="exact"/>
        <w:rPr>
          <w:sz w:val="20"/>
          <w:szCs w:val="20"/>
          <w:color w:val="auto"/>
        </w:rPr>
      </w:pPr>
    </w:p>
    <w:p>
      <w:pPr>
        <w:ind w:left="260" w:right="60" w:firstLine="852"/>
        <w:spacing w:after="0" w:line="234" w:lineRule="auto"/>
        <w:rPr>
          <w:sz w:val="20"/>
          <w:szCs w:val="20"/>
          <w:color w:val="auto"/>
        </w:rPr>
      </w:pPr>
      <w:r>
        <w:rPr>
          <w:rFonts w:ascii="Times New Roman" w:cs="Times New Roman" w:eastAsia="Times New Roman" w:hAnsi="Times New Roman"/>
          <w:sz w:val="28"/>
          <w:szCs w:val="28"/>
          <w:color w:val="auto"/>
        </w:rPr>
        <w:t>Основные отличия между алгоритмами MD4 и MD5 заключаются в следующем.</w:t>
      </w:r>
    </w:p>
    <w:p>
      <w:pPr>
        <w:spacing w:after="0" w:line="2" w:lineRule="exact"/>
        <w:rPr>
          <w:sz w:val="20"/>
          <w:szCs w:val="20"/>
          <w:color w:val="auto"/>
        </w:rPr>
      </w:pPr>
    </w:p>
    <w:p>
      <w:pPr>
        <w:ind w:left="1400" w:hanging="286"/>
        <w:spacing w:after="0"/>
        <w:tabs>
          <w:tab w:leader="none" w:pos="1400" w:val="left"/>
        </w:tabs>
        <w:numPr>
          <w:ilvl w:val="0"/>
          <w:numId w:val="2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MD5 имеет на один раунд больше – 4 против 3 у MD4.</w:t>
      </w:r>
    </w:p>
    <w:p>
      <w:pPr>
        <w:spacing w:after="0" w:line="13" w:lineRule="exact"/>
        <w:rPr>
          <w:sz w:val="20"/>
          <w:szCs w:val="20"/>
          <w:color w:val="auto"/>
        </w:rPr>
      </w:pPr>
    </w:p>
    <w:p>
      <w:pPr>
        <w:ind w:left="260" w:right="340" w:firstLine="852"/>
        <w:spacing w:after="0" w:line="234" w:lineRule="auto"/>
        <w:rPr>
          <w:sz w:val="20"/>
          <w:szCs w:val="20"/>
          <w:color w:val="auto"/>
        </w:rPr>
      </w:pPr>
      <w:r>
        <w:rPr>
          <w:rFonts w:ascii="Times New Roman" w:cs="Times New Roman" w:eastAsia="Times New Roman" w:hAnsi="Times New Roman"/>
          <w:sz w:val="28"/>
          <w:szCs w:val="28"/>
          <w:color w:val="auto"/>
        </w:rPr>
        <w:t xml:space="preserve">2.Чтобы уменьшить влияние входного текста была введена уникаль-ная константа для каждого раунда: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i</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ind w:left="1400" w:hanging="286"/>
        <w:spacing w:after="0"/>
        <w:tabs>
          <w:tab w:leader="none" w:pos="1400" w:val="left"/>
        </w:tabs>
        <w:numPr>
          <w:ilvl w:val="0"/>
          <w:numId w:val="21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Во втором раунде функция </w:t>
      </w:r>
      <w:r>
        <w:rPr>
          <w:rFonts w:ascii="Times New Roman" w:cs="Times New Roman" w:eastAsia="Times New Roman" w:hAnsi="Times New Roman"/>
          <w:sz w:val="28"/>
          <w:szCs w:val="28"/>
          <w:i w:val="1"/>
          <w:iCs w:val="1"/>
          <w:color w:val="auto"/>
        </w:rPr>
        <w:t>G(x,y,z):</w:t>
      </w:r>
    </w:p>
    <w:p>
      <w:pPr>
        <w:spacing w:after="0" w:line="324"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i w:val="1"/>
          <w:iCs w:val="1"/>
          <w:color w:val="auto"/>
        </w:rPr>
        <w:t>(x AND y) OR (x AND z) OR (y AND z)</w:t>
      </w:r>
    </w:p>
    <w:p>
      <w:pPr>
        <w:ind w:left="260"/>
        <w:spacing w:after="0"/>
        <w:rPr>
          <w:sz w:val="20"/>
          <w:szCs w:val="20"/>
          <w:color w:val="auto"/>
        </w:rPr>
      </w:pPr>
      <w:r>
        <w:rPr>
          <w:rFonts w:ascii="Times New Roman" w:cs="Times New Roman" w:eastAsia="Times New Roman" w:hAnsi="Times New Roman"/>
          <w:sz w:val="28"/>
          <w:szCs w:val="28"/>
          <w:color w:val="auto"/>
        </w:rPr>
        <w:t>заменена на</w:t>
      </w:r>
    </w:p>
    <w:p>
      <w:pPr>
        <w:spacing w:after="0" w:line="13" w:lineRule="exact"/>
        <w:rPr>
          <w:sz w:val="20"/>
          <w:szCs w:val="20"/>
          <w:color w:val="auto"/>
        </w:rPr>
      </w:pPr>
    </w:p>
    <w:p>
      <w:pPr>
        <w:ind w:left="260" w:right="2820" w:firstLine="285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(x AND z) OR ((y AND (NOT z)) </w:t>
      </w:r>
      <w:r>
        <w:rPr>
          <w:rFonts w:ascii="Times New Roman" w:cs="Times New Roman" w:eastAsia="Times New Roman" w:hAnsi="Times New Roman"/>
          <w:sz w:val="28"/>
          <w:szCs w:val="28"/>
          <w:color w:val="auto"/>
        </w:rPr>
        <w:t xml:space="preserve">для того, чтобы сделать </w:t>
      </w:r>
      <w:r>
        <w:rPr>
          <w:rFonts w:ascii="Times New Roman" w:cs="Times New Roman" w:eastAsia="Times New Roman" w:hAnsi="Times New Roman"/>
          <w:sz w:val="28"/>
          <w:szCs w:val="28"/>
          <w:i w:val="1"/>
          <w:iCs w:val="1"/>
          <w:color w:val="auto"/>
        </w:rPr>
        <w:t>G(x,y,z)</w:t>
      </w:r>
      <w:r>
        <w:rPr>
          <w:rFonts w:ascii="Times New Roman" w:cs="Times New Roman" w:eastAsia="Times New Roman" w:hAnsi="Times New Roman"/>
          <w:sz w:val="28"/>
          <w:szCs w:val="28"/>
          <w:color w:val="auto"/>
        </w:rPr>
        <w:t xml:space="preserve"> менее симметричной.</w:t>
      </w:r>
    </w:p>
    <w:p>
      <w:pPr>
        <w:spacing w:after="0" w:line="15" w:lineRule="exact"/>
        <w:rPr>
          <w:sz w:val="20"/>
          <w:szCs w:val="20"/>
          <w:color w:val="auto"/>
        </w:rPr>
      </w:pPr>
    </w:p>
    <w:p>
      <w:pPr>
        <w:jc w:val="both"/>
        <w:ind w:left="260" w:right="60" w:firstLine="854"/>
        <w:spacing w:after="0" w:line="237" w:lineRule="auto"/>
        <w:tabs>
          <w:tab w:leader="none" w:pos="1443" w:val="left"/>
        </w:tabs>
        <w:numPr>
          <w:ilvl w:val="0"/>
          <w:numId w:val="2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каждом шаге используется значение, полученное на предыду-щем шаге. Это дает более быстрое изменение результата при изменении входных данных.</w:t>
      </w:r>
    </w:p>
    <w:p>
      <w:pPr>
        <w:spacing w:after="0" w:line="13" w:lineRule="exact"/>
        <w:rPr>
          <w:rFonts w:ascii="Times New Roman" w:cs="Times New Roman" w:eastAsia="Times New Roman" w:hAnsi="Times New Roman"/>
          <w:sz w:val="28"/>
          <w:szCs w:val="28"/>
          <w:color w:val="auto"/>
        </w:rPr>
      </w:pPr>
    </w:p>
    <w:p>
      <w:pPr>
        <w:jc w:val="both"/>
        <w:ind w:left="260" w:right="60" w:firstLine="854"/>
        <w:spacing w:after="0" w:line="237" w:lineRule="auto"/>
        <w:tabs>
          <w:tab w:leader="none" w:pos="1405" w:val="left"/>
        </w:tabs>
        <w:numPr>
          <w:ilvl w:val="0"/>
          <w:numId w:val="2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Для ускорения </w:t>
      </w:r>
      <w:r>
        <w:rPr>
          <w:rFonts w:ascii="Times New Roman" w:cs="Times New Roman" w:eastAsia="Times New Roman" w:hAnsi="Times New Roman"/>
          <w:sz w:val="28"/>
          <w:szCs w:val="28"/>
          <w:i w:val="1"/>
          <w:iCs w:val="1"/>
          <w:color w:val="auto"/>
        </w:rPr>
        <w:t>лавинного эффекта</w:t>
      </w:r>
      <w:r>
        <w:rPr>
          <w:rFonts w:ascii="Times New Roman" w:cs="Times New Roman" w:eastAsia="Times New Roman" w:hAnsi="Times New Roman"/>
          <w:sz w:val="28"/>
          <w:szCs w:val="28"/>
          <w:color w:val="auto"/>
        </w:rPr>
        <w:t xml:space="preserve"> значения циклического сдвига в каждом раунде оптимизированы. Для этих же целей количество сдвигов раз-личается от раунда к раунду и выбрано так, чтобы еще более увеличить этот эффект.</w:t>
      </w:r>
    </w:p>
    <w:p>
      <w:pPr>
        <w:spacing w:after="0" w:line="14" w:lineRule="exact"/>
        <w:rPr>
          <w:rFonts w:ascii="Times New Roman" w:cs="Times New Roman" w:eastAsia="Times New Roman" w:hAnsi="Times New Roman"/>
          <w:sz w:val="28"/>
          <w:szCs w:val="28"/>
          <w:color w:val="auto"/>
        </w:rPr>
      </w:pPr>
    </w:p>
    <w:p>
      <w:pPr>
        <w:ind w:left="260" w:right="60" w:firstLine="852"/>
        <w:spacing w:after="0" w:line="23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6.Изменен порядок, в котором обрабатываются слова в раундах 2 и 3 для того, чтобы сделать их менее похожими друг на друга.</w:t>
      </w:r>
    </w:p>
    <w:p>
      <w:pPr>
        <w:spacing w:after="0" w:line="330"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10.3.3 Алгоритмы хеширования семейства SHA</w:t>
      </w:r>
    </w:p>
    <w:p>
      <w:pPr>
        <w:spacing w:after="0" w:line="328" w:lineRule="exact"/>
        <w:rPr>
          <w:sz w:val="20"/>
          <w:szCs w:val="20"/>
          <w:color w:val="auto"/>
        </w:rPr>
      </w:pPr>
    </w:p>
    <w:p>
      <w:pPr>
        <w:jc w:val="both"/>
        <w:ind w:left="260" w:right="60" w:firstLine="922"/>
        <w:spacing w:after="0" w:line="238" w:lineRule="auto"/>
        <w:rPr>
          <w:sz w:val="20"/>
          <w:szCs w:val="20"/>
          <w:color w:val="auto"/>
        </w:rPr>
      </w:pPr>
      <w:r>
        <w:rPr>
          <w:rFonts w:ascii="Times New Roman" w:cs="Times New Roman" w:eastAsia="Times New Roman" w:hAnsi="Times New Roman"/>
          <w:sz w:val="28"/>
          <w:szCs w:val="28"/>
          <w:color w:val="auto"/>
        </w:rPr>
        <w:t>Другим известным семейством алгоритмов хеширования является SHA (Secure Hash Algorithm – защищенный (безопасный) алгоритм хеширо-вания). Как и MD5, SHA являются, по сути, улучшенными продолжениями MD4 (в наибольшей степени это относится к SHA-1). Алгоритм изначально разрабатывался национальным институтом стандартов и технологий США для его использования совместно со стандартом ЭЦП DSS. Как и в алгорит-мах MD, хеширование на основе SHA предусматривает выполнение предва-рительных преобразований.</w:t>
      </w:r>
    </w:p>
    <w:p>
      <w:pPr>
        <w:spacing w:after="0" w:line="8" w:lineRule="exact"/>
        <w:rPr>
          <w:sz w:val="20"/>
          <w:szCs w:val="20"/>
          <w:color w:val="auto"/>
        </w:rPr>
      </w:pPr>
    </w:p>
    <w:p>
      <w:pPr>
        <w:ind w:left="1380" w:hanging="266"/>
        <w:spacing w:after="0"/>
        <w:tabs>
          <w:tab w:leader="none" w:pos="1380" w:val="left"/>
        </w:tabs>
        <w:numPr>
          <w:ilvl w:val="0"/>
          <w:numId w:val="21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таблице 10.2 приведены основные характеристики алгоритмов клас-</w:t>
      </w:r>
    </w:p>
    <w:p>
      <w:pPr>
        <w:spacing w:after="0" w:line="2"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са SHA.</w:t>
      </w:r>
    </w:p>
    <w:p>
      <w:pPr>
        <w:spacing w:after="0" w:line="321"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8"/>
          <w:szCs w:val="28"/>
          <w:color w:val="auto"/>
        </w:rPr>
        <w:t>Таблица 10.2. Характеристики алгоритмов хеширования SHA</w:t>
      </w:r>
    </w:p>
    <w:tbl>
      <w:tblPr>
        <w:tblLayout w:type="fixed"/>
        <w:tblInd w:w="210" w:type="dxa"/>
        <w:tblCellMar>
          <w:top w:w="0" w:type="dxa"/>
          <w:left w:w="0" w:type="dxa"/>
          <w:bottom w:w="0" w:type="dxa"/>
          <w:right w:w="0" w:type="dxa"/>
        </w:tblCellMar>
      </w:tblPr>
      <w:tr>
        <w:trPr>
          <w:trHeight w:val="40"/>
        </w:trPr>
        <w:tc>
          <w:tcPr>
            <w:tcW w:w="58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bottom w:val="single" w:sz="8" w:color="CACACA"/>
            </w:tcBorders>
          </w:tcPr>
          <w:p>
            <w:pPr>
              <w:spacing w:after="0"/>
              <w:rPr>
                <w:sz w:val="3"/>
                <w:szCs w:val="3"/>
                <w:color w:val="auto"/>
              </w:rPr>
            </w:pPr>
          </w:p>
        </w:tc>
        <w:tc>
          <w:tcPr>
            <w:tcW w:w="80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tcBorders>
          </w:tcPr>
          <w:p>
            <w:pPr>
              <w:spacing w:after="0"/>
              <w:rPr>
                <w:sz w:val="3"/>
                <w:szCs w:val="3"/>
                <w:color w:val="auto"/>
              </w:rPr>
            </w:pPr>
          </w:p>
        </w:tc>
        <w:tc>
          <w:tcPr>
            <w:tcW w:w="108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tcBorders>
          </w:tcPr>
          <w:p>
            <w:pPr>
              <w:spacing w:after="0"/>
              <w:rPr>
                <w:sz w:val="3"/>
                <w:szCs w:val="3"/>
                <w:color w:val="auto"/>
              </w:rPr>
            </w:pPr>
          </w:p>
        </w:tc>
        <w:tc>
          <w:tcPr>
            <w:tcW w:w="158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tcBorders>
          </w:tcPr>
          <w:p>
            <w:pPr>
              <w:spacing w:after="0"/>
              <w:rPr>
                <w:sz w:val="3"/>
                <w:szCs w:val="3"/>
                <w:color w:val="auto"/>
              </w:rPr>
            </w:pPr>
          </w:p>
        </w:tc>
        <w:tc>
          <w:tcPr>
            <w:tcW w:w="70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tcBorders>
          </w:tcPr>
          <w:p>
            <w:pPr>
              <w:spacing w:after="0"/>
              <w:rPr>
                <w:sz w:val="3"/>
                <w:szCs w:val="3"/>
                <w:color w:val="auto"/>
              </w:rPr>
            </w:pPr>
          </w:p>
        </w:tc>
        <w:tc>
          <w:tcPr>
            <w:tcW w:w="740" w:type="dxa"/>
            <w:vAlign w:val="bottom"/>
            <w:tcBorders>
              <w:top w:val="single" w:sz="8" w:color="F5F5F5"/>
              <w:bottom w:val="single" w:sz="8" w:color="CACACA"/>
            </w:tcBorders>
          </w:tcPr>
          <w:p>
            <w:pPr>
              <w:spacing w:after="0"/>
              <w:rPr>
                <w:sz w:val="3"/>
                <w:szCs w:val="3"/>
                <w:color w:val="auto"/>
              </w:rPr>
            </w:pPr>
          </w:p>
        </w:tc>
        <w:tc>
          <w:tcPr>
            <w:tcW w:w="760" w:type="dxa"/>
            <w:vAlign w:val="bottom"/>
            <w:tcBorders>
              <w:top w:val="single" w:sz="8" w:color="F5F5F5"/>
              <w:bottom w:val="single" w:sz="8" w:color="CACACA"/>
            </w:tcBorders>
          </w:tcPr>
          <w:p>
            <w:pPr>
              <w:spacing w:after="0"/>
              <w:rPr>
                <w:sz w:val="3"/>
                <w:szCs w:val="3"/>
                <w:color w:val="auto"/>
              </w:rPr>
            </w:pPr>
          </w:p>
        </w:tc>
        <w:tc>
          <w:tcPr>
            <w:tcW w:w="60" w:type="dxa"/>
            <w:vAlign w:val="bottom"/>
            <w:tcBorders>
              <w:top w:val="single" w:sz="8" w:color="F5F5F5"/>
            </w:tcBorders>
          </w:tcPr>
          <w:p>
            <w:pPr>
              <w:spacing w:after="0"/>
              <w:rPr>
                <w:sz w:val="3"/>
                <w:szCs w:val="3"/>
                <w:color w:val="auto"/>
              </w:rPr>
            </w:pPr>
          </w:p>
        </w:tc>
        <w:tc>
          <w:tcPr>
            <w:tcW w:w="700" w:type="dxa"/>
            <w:vAlign w:val="bottom"/>
            <w:tcBorders>
              <w:top w:val="single" w:sz="8" w:color="F5F5F5"/>
              <w:bottom w:val="single" w:sz="8" w:color="CACACA"/>
            </w:tcBorders>
          </w:tcPr>
          <w:p>
            <w:pPr>
              <w:spacing w:after="0"/>
              <w:rPr>
                <w:sz w:val="3"/>
                <w:szCs w:val="3"/>
                <w:color w:val="auto"/>
              </w:rPr>
            </w:pPr>
          </w:p>
        </w:tc>
        <w:tc>
          <w:tcPr>
            <w:tcW w:w="40" w:type="dxa"/>
            <w:vAlign w:val="bottom"/>
            <w:tcBorders>
              <w:top w:val="single" w:sz="8" w:color="F5F5F5"/>
            </w:tcBorders>
          </w:tcPr>
          <w:p>
            <w:pPr>
              <w:spacing w:after="0"/>
              <w:rPr>
                <w:sz w:val="3"/>
                <w:szCs w:val="3"/>
                <w:color w:val="auto"/>
              </w:rPr>
            </w:pPr>
          </w:p>
        </w:tc>
        <w:tc>
          <w:tcPr>
            <w:tcW w:w="1100" w:type="dxa"/>
            <w:vAlign w:val="bottom"/>
            <w:tcBorders>
              <w:top w:val="single" w:sz="8" w:color="F5F5F5"/>
              <w:bottom w:val="single" w:sz="8" w:color="CACACA"/>
            </w:tcBorders>
          </w:tcPr>
          <w:p>
            <w:pPr>
              <w:spacing w:after="0"/>
              <w:rPr>
                <w:sz w:val="3"/>
                <w:szCs w:val="3"/>
                <w:color w:val="auto"/>
              </w:rPr>
            </w:pPr>
          </w:p>
        </w:tc>
        <w:tc>
          <w:tcPr>
            <w:tcW w:w="20" w:type="dxa"/>
            <w:vAlign w:val="bottom"/>
            <w:tcBorders>
              <w:top w:val="single" w:sz="8" w:color="F5F5F5"/>
            </w:tcBorders>
          </w:tcPr>
          <w:p>
            <w:pPr>
              <w:spacing w:after="0"/>
              <w:rPr>
                <w:sz w:val="3"/>
                <w:szCs w:val="3"/>
                <w:color w:val="auto"/>
              </w:rPr>
            </w:pPr>
          </w:p>
        </w:tc>
        <w:tc>
          <w:tcPr>
            <w:tcW w:w="1120" w:type="dxa"/>
            <w:vAlign w:val="bottom"/>
            <w:tcBorders>
              <w:top w:val="single" w:sz="8" w:color="F5F5F5"/>
              <w:bottom w:val="single" w:sz="8" w:color="CACACA"/>
              <w:right w:val="single" w:sz="8" w:color="CACACA"/>
            </w:tcBorders>
          </w:tcPr>
          <w:p>
            <w:pPr>
              <w:spacing w:after="0"/>
              <w:rPr>
                <w:sz w:val="3"/>
                <w:szCs w:val="3"/>
                <w:color w:val="auto"/>
              </w:rPr>
            </w:pPr>
          </w:p>
        </w:tc>
        <w:tc>
          <w:tcPr>
            <w:tcW w:w="0" w:type="dxa"/>
            <w:vAlign w:val="bottom"/>
          </w:tcPr>
          <w:p>
            <w:pPr>
              <w:spacing w:after="0"/>
              <w:rPr>
                <w:sz w:val="1"/>
                <w:szCs w:val="1"/>
                <w:color w:val="auto"/>
              </w:rPr>
            </w:pPr>
          </w:p>
        </w:tc>
      </w:tr>
      <w:tr>
        <w:trPr>
          <w:trHeight w:val="224"/>
        </w:trPr>
        <w:tc>
          <w:tcPr>
            <w:tcW w:w="1420" w:type="dxa"/>
            <w:vAlign w:val="bottom"/>
            <w:tcBorders>
              <w:left w:val="single" w:sz="8" w:color="CACACA"/>
              <w:right w:val="single" w:sz="8" w:color="F5F5F5"/>
            </w:tcBorders>
            <w:gridSpan w:val="3"/>
            <w:vMerge w:val="restart"/>
          </w:tcPr>
          <w:p>
            <w:pPr>
              <w:ind w:left="60"/>
              <w:spacing w:after="0"/>
              <w:rPr>
                <w:sz w:val="20"/>
                <w:szCs w:val="20"/>
                <w:color w:val="auto"/>
              </w:rPr>
            </w:pPr>
            <w:r>
              <w:rPr>
                <w:rFonts w:ascii="Times New Roman" w:cs="Times New Roman" w:eastAsia="Times New Roman" w:hAnsi="Times New Roman"/>
                <w:sz w:val="20"/>
                <w:szCs w:val="20"/>
                <w:color w:val="auto"/>
              </w:rPr>
              <w:t>Вариации</w:t>
            </w:r>
          </w:p>
        </w:tc>
        <w:tc>
          <w:tcPr>
            <w:tcW w:w="40" w:type="dxa"/>
            <w:vAlign w:val="bottom"/>
            <w:tcBorders>
              <w:right w:val="single" w:sz="8" w:color="CACACA"/>
            </w:tcBorders>
          </w:tcPr>
          <w:p>
            <w:pPr>
              <w:spacing w:after="0"/>
              <w:rPr>
                <w:sz w:val="19"/>
                <w:szCs w:val="19"/>
                <w:color w:val="auto"/>
              </w:rPr>
            </w:pPr>
          </w:p>
        </w:tc>
        <w:tc>
          <w:tcPr>
            <w:tcW w:w="1080" w:type="dxa"/>
            <w:vAlign w:val="bottom"/>
            <w:tcBorders>
              <w:right w:val="single" w:sz="8" w:color="F5F5F5"/>
            </w:tcBorders>
          </w:tcPr>
          <w:p>
            <w:pPr>
              <w:ind w:left="20"/>
              <w:spacing w:after="0" w:line="224" w:lineRule="exact"/>
              <w:rPr>
                <w:sz w:val="20"/>
                <w:szCs w:val="20"/>
                <w:color w:val="auto"/>
              </w:rPr>
            </w:pPr>
            <w:r>
              <w:rPr>
                <w:rFonts w:ascii="Times New Roman" w:cs="Times New Roman" w:eastAsia="Times New Roman" w:hAnsi="Times New Roman"/>
                <w:sz w:val="20"/>
                <w:szCs w:val="20"/>
                <w:color w:val="auto"/>
              </w:rPr>
              <w:t>Размер</w:t>
            </w:r>
          </w:p>
        </w:tc>
        <w:tc>
          <w:tcPr>
            <w:tcW w:w="40" w:type="dxa"/>
            <w:vAlign w:val="bottom"/>
            <w:tcBorders>
              <w:right w:val="single" w:sz="8" w:color="CACACA"/>
            </w:tcBorders>
          </w:tcPr>
          <w:p>
            <w:pPr>
              <w:spacing w:after="0"/>
              <w:rPr>
                <w:sz w:val="19"/>
                <w:szCs w:val="19"/>
                <w:color w:val="auto"/>
              </w:rPr>
            </w:pPr>
          </w:p>
        </w:tc>
        <w:tc>
          <w:tcPr>
            <w:tcW w:w="158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Промежуточный</w:t>
            </w:r>
          </w:p>
        </w:tc>
        <w:tc>
          <w:tcPr>
            <w:tcW w:w="40" w:type="dxa"/>
            <w:vAlign w:val="bottom"/>
            <w:tcBorders>
              <w:right w:val="single" w:sz="8" w:color="CACACA"/>
            </w:tcBorders>
          </w:tcPr>
          <w:p>
            <w:pPr>
              <w:spacing w:after="0"/>
              <w:rPr>
                <w:sz w:val="19"/>
                <w:szCs w:val="19"/>
                <w:color w:val="auto"/>
              </w:rPr>
            </w:pPr>
          </w:p>
        </w:tc>
        <w:tc>
          <w:tcPr>
            <w:tcW w:w="700" w:type="dxa"/>
            <w:vAlign w:val="bottom"/>
            <w:tcBorders>
              <w:right w:val="single" w:sz="8" w:color="F5F5F5"/>
            </w:tcBorders>
          </w:tcPr>
          <w:p>
            <w:pPr>
              <w:ind w:left="20"/>
              <w:spacing w:after="0" w:line="224" w:lineRule="exact"/>
              <w:rPr>
                <w:sz w:val="20"/>
                <w:szCs w:val="20"/>
                <w:color w:val="auto"/>
              </w:rPr>
            </w:pPr>
            <w:r>
              <w:rPr>
                <w:rFonts w:ascii="Times New Roman" w:cs="Times New Roman" w:eastAsia="Times New Roman" w:hAnsi="Times New Roman"/>
                <w:sz w:val="20"/>
                <w:szCs w:val="20"/>
                <w:color w:val="auto"/>
              </w:rPr>
              <w:t>Размер</w:t>
            </w:r>
          </w:p>
        </w:tc>
        <w:tc>
          <w:tcPr>
            <w:tcW w:w="40" w:type="dxa"/>
            <w:vAlign w:val="bottom"/>
          </w:tcPr>
          <w:p>
            <w:pPr>
              <w:spacing w:after="0"/>
              <w:rPr>
                <w:sz w:val="19"/>
                <w:szCs w:val="19"/>
                <w:color w:val="auto"/>
              </w:rPr>
            </w:pPr>
          </w:p>
        </w:tc>
        <w:tc>
          <w:tcPr>
            <w:tcW w:w="1500" w:type="dxa"/>
            <w:vAlign w:val="bottom"/>
            <w:tcBorders>
              <w:left w:val="single" w:sz="8" w:color="CACACA"/>
              <w:right w:val="single" w:sz="8" w:color="F5F5F5"/>
            </w:tcBorders>
            <w:gridSpan w:val="2"/>
          </w:tcPr>
          <w:p>
            <w:pPr>
              <w:ind w:left="20"/>
              <w:spacing w:after="0" w:line="224" w:lineRule="exact"/>
              <w:rPr>
                <w:sz w:val="20"/>
                <w:szCs w:val="20"/>
                <w:color w:val="auto"/>
              </w:rPr>
            </w:pPr>
            <w:r>
              <w:rPr>
                <w:rFonts w:ascii="Times New Roman" w:cs="Times New Roman" w:eastAsia="Times New Roman" w:hAnsi="Times New Roman"/>
                <w:sz w:val="20"/>
                <w:szCs w:val="20"/>
                <w:color w:val="auto"/>
              </w:rPr>
              <w:t>Максимальная</w:t>
            </w:r>
          </w:p>
        </w:tc>
        <w:tc>
          <w:tcPr>
            <w:tcW w:w="60" w:type="dxa"/>
            <w:vAlign w:val="bottom"/>
            <w:tcBorders>
              <w:right w:val="single" w:sz="8" w:color="CACACA"/>
            </w:tcBorders>
          </w:tcPr>
          <w:p>
            <w:pPr>
              <w:spacing w:after="0"/>
              <w:rPr>
                <w:sz w:val="19"/>
                <w:szCs w:val="19"/>
                <w:color w:val="auto"/>
              </w:rPr>
            </w:pPr>
          </w:p>
        </w:tc>
        <w:tc>
          <w:tcPr>
            <w:tcW w:w="700" w:type="dxa"/>
            <w:vAlign w:val="bottom"/>
            <w:tcBorders>
              <w:right w:val="single" w:sz="8" w:color="F5F5F5"/>
            </w:tcBorders>
          </w:tcPr>
          <w:p>
            <w:pPr>
              <w:spacing w:after="0" w:line="224" w:lineRule="exact"/>
              <w:rPr>
                <w:sz w:val="20"/>
                <w:szCs w:val="20"/>
                <w:color w:val="auto"/>
              </w:rPr>
            </w:pPr>
            <w:r>
              <w:rPr>
                <w:rFonts w:ascii="Times New Roman" w:cs="Times New Roman" w:eastAsia="Times New Roman" w:hAnsi="Times New Roman"/>
                <w:sz w:val="20"/>
                <w:szCs w:val="20"/>
                <w:color w:val="auto"/>
              </w:rPr>
              <w:t>Размер</w:t>
            </w:r>
          </w:p>
        </w:tc>
        <w:tc>
          <w:tcPr>
            <w:tcW w:w="40" w:type="dxa"/>
            <w:vAlign w:val="bottom"/>
            <w:tcBorders>
              <w:right w:val="single" w:sz="8" w:color="CACACA"/>
            </w:tcBorders>
          </w:tcPr>
          <w:p>
            <w:pPr>
              <w:spacing w:after="0"/>
              <w:rPr>
                <w:sz w:val="19"/>
                <w:szCs w:val="19"/>
                <w:color w:val="auto"/>
              </w:rPr>
            </w:pPr>
          </w:p>
        </w:tc>
        <w:tc>
          <w:tcPr>
            <w:tcW w:w="110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Количество</w:t>
            </w:r>
          </w:p>
        </w:tc>
        <w:tc>
          <w:tcPr>
            <w:tcW w:w="20" w:type="dxa"/>
            <w:vAlign w:val="bottom"/>
          </w:tcPr>
          <w:p>
            <w:pPr>
              <w:spacing w:after="0"/>
              <w:rPr>
                <w:sz w:val="19"/>
                <w:szCs w:val="19"/>
                <w:color w:val="auto"/>
              </w:rPr>
            </w:pPr>
          </w:p>
        </w:tc>
        <w:tc>
          <w:tcPr>
            <w:tcW w:w="1120" w:type="dxa"/>
            <w:vAlign w:val="bottom"/>
            <w:tcBorders>
              <w:left w:val="single" w:sz="8" w:color="CACACA"/>
              <w:right w:val="single" w:sz="8" w:color="CACACA"/>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Найденные</w:t>
            </w:r>
          </w:p>
        </w:tc>
        <w:tc>
          <w:tcPr>
            <w:tcW w:w="0" w:type="dxa"/>
            <w:vAlign w:val="bottom"/>
          </w:tcPr>
          <w:p>
            <w:pPr>
              <w:spacing w:after="0"/>
              <w:rPr>
                <w:sz w:val="1"/>
                <w:szCs w:val="1"/>
                <w:color w:val="auto"/>
              </w:rPr>
            </w:pPr>
          </w:p>
        </w:tc>
      </w:tr>
      <w:tr>
        <w:trPr>
          <w:trHeight w:val="115"/>
        </w:trPr>
        <w:tc>
          <w:tcPr>
            <w:tcW w:w="1420" w:type="dxa"/>
            <w:vAlign w:val="bottom"/>
            <w:tcBorders>
              <w:left w:val="single" w:sz="8" w:color="CACACA"/>
              <w:right w:val="single" w:sz="8" w:color="F5F5F5"/>
            </w:tcBorders>
            <w:gridSpan w:val="3"/>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080" w:type="dxa"/>
            <w:vAlign w:val="bottom"/>
            <w:tcBorders>
              <w:right w:val="single" w:sz="8" w:color="F5F5F5"/>
            </w:tcBorders>
            <w:vMerge w:val="restart"/>
          </w:tcPr>
          <w:p>
            <w:pPr>
              <w:ind w:left="20"/>
              <w:spacing w:after="0"/>
              <w:rPr>
                <w:sz w:val="20"/>
                <w:szCs w:val="20"/>
                <w:color w:val="auto"/>
              </w:rPr>
            </w:pPr>
            <w:r>
              <w:rPr>
                <w:rFonts w:ascii="Times New Roman" w:cs="Times New Roman" w:eastAsia="Times New Roman" w:hAnsi="Times New Roman"/>
                <w:sz w:val="20"/>
                <w:szCs w:val="20"/>
                <w:color w:val="auto"/>
              </w:rPr>
              <w:t>выходного</w:t>
            </w:r>
          </w:p>
        </w:tc>
        <w:tc>
          <w:tcPr>
            <w:tcW w:w="40" w:type="dxa"/>
            <w:vAlign w:val="bottom"/>
            <w:tcBorders>
              <w:right w:val="single" w:sz="8" w:color="CACACA"/>
            </w:tcBorders>
          </w:tcPr>
          <w:p>
            <w:pPr>
              <w:spacing w:after="0"/>
              <w:rPr>
                <w:sz w:val="10"/>
                <w:szCs w:val="10"/>
                <w:color w:val="auto"/>
              </w:rPr>
            </w:pPr>
          </w:p>
        </w:tc>
        <w:tc>
          <w:tcPr>
            <w:tcW w:w="158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restart"/>
          </w:tcPr>
          <w:p>
            <w:pPr>
              <w:ind w:left="20"/>
              <w:spacing w:after="0"/>
              <w:rPr>
                <w:sz w:val="20"/>
                <w:szCs w:val="20"/>
                <w:color w:val="auto"/>
              </w:rPr>
            </w:pPr>
            <w:r>
              <w:rPr>
                <w:rFonts w:ascii="Times New Roman" w:cs="Times New Roman" w:eastAsia="Times New Roman" w:hAnsi="Times New Roman"/>
                <w:sz w:val="20"/>
                <w:szCs w:val="20"/>
                <w:color w:val="auto"/>
              </w:rPr>
              <w:t>блока,</w:t>
            </w:r>
          </w:p>
        </w:tc>
        <w:tc>
          <w:tcPr>
            <w:tcW w:w="40" w:type="dxa"/>
            <w:vAlign w:val="bottom"/>
          </w:tcPr>
          <w:p>
            <w:pPr>
              <w:spacing w:after="0"/>
              <w:rPr>
                <w:sz w:val="10"/>
                <w:szCs w:val="10"/>
                <w:color w:val="auto"/>
              </w:rPr>
            </w:pPr>
          </w:p>
        </w:tc>
        <w:tc>
          <w:tcPr>
            <w:tcW w:w="1500" w:type="dxa"/>
            <w:vAlign w:val="bottom"/>
            <w:tcBorders>
              <w:left w:val="single" w:sz="8" w:color="CACACA"/>
              <w:right w:val="single" w:sz="8" w:color="F5F5F5"/>
            </w:tcBorders>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rPr>
              <w:t>длина входного</w:t>
            </w:r>
          </w:p>
        </w:tc>
        <w:tc>
          <w:tcPr>
            <w:tcW w:w="6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слова,</w:t>
            </w:r>
          </w:p>
        </w:tc>
        <w:tc>
          <w:tcPr>
            <w:tcW w:w="40" w:type="dxa"/>
            <w:vAlign w:val="bottom"/>
            <w:tcBorders>
              <w:right w:val="single" w:sz="8" w:color="CACACA"/>
            </w:tcBorders>
          </w:tcPr>
          <w:p>
            <w:pPr>
              <w:spacing w:after="0"/>
              <w:rPr>
                <w:sz w:val="10"/>
                <w:szCs w:val="10"/>
                <w:color w:val="auto"/>
              </w:rPr>
            </w:pPr>
          </w:p>
        </w:tc>
        <w:tc>
          <w:tcPr>
            <w:tcW w:w="1100" w:type="dxa"/>
            <w:vAlign w:val="bottom"/>
            <w:tcBorders>
              <w:right w:val="single" w:sz="8" w:color="F5F5F5"/>
            </w:tcBorders>
            <w:vMerge w:val="continue"/>
          </w:tcPr>
          <w:p>
            <w:pPr>
              <w:spacing w:after="0"/>
              <w:rPr>
                <w:sz w:val="10"/>
                <w:szCs w:val="10"/>
                <w:color w:val="auto"/>
              </w:rPr>
            </w:pPr>
          </w:p>
        </w:tc>
        <w:tc>
          <w:tcPr>
            <w:tcW w:w="20" w:type="dxa"/>
            <w:vAlign w:val="bottom"/>
          </w:tcPr>
          <w:p>
            <w:pPr>
              <w:spacing w:after="0"/>
              <w:rPr>
                <w:sz w:val="10"/>
                <w:szCs w:val="10"/>
                <w:color w:val="auto"/>
              </w:rPr>
            </w:pPr>
          </w:p>
        </w:tc>
        <w:tc>
          <w:tcPr>
            <w:tcW w:w="1120" w:type="dxa"/>
            <w:vAlign w:val="bottom"/>
            <w:tcBorders>
              <w:left w:val="single" w:sz="8" w:color="CACACA"/>
              <w:right w:val="single" w:sz="8" w:color="CACACA"/>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420" w:type="dxa"/>
            <w:vAlign w:val="bottom"/>
            <w:tcBorders>
              <w:left w:val="single" w:sz="8" w:color="CACACA"/>
              <w:right w:val="single" w:sz="8" w:color="F5F5F5"/>
            </w:tcBorders>
            <w:gridSpan w:val="3"/>
            <w:vMerge w:val="restart"/>
          </w:tcPr>
          <w:p>
            <w:pPr>
              <w:ind w:left="60"/>
              <w:spacing w:after="0"/>
              <w:rPr>
                <w:sz w:val="20"/>
                <w:szCs w:val="20"/>
                <w:color w:val="auto"/>
              </w:rPr>
            </w:pPr>
            <w:r>
              <w:rPr>
                <w:rFonts w:ascii="Times New Roman" w:cs="Times New Roman" w:eastAsia="Times New Roman" w:hAnsi="Times New Roman"/>
                <w:sz w:val="20"/>
                <w:szCs w:val="20"/>
                <w:color w:val="auto"/>
              </w:rPr>
              <w:t>алгоритма</w:t>
            </w:r>
          </w:p>
        </w:tc>
        <w:tc>
          <w:tcPr>
            <w:tcW w:w="40" w:type="dxa"/>
            <w:vAlign w:val="bottom"/>
            <w:tcBorders>
              <w:right w:val="single" w:sz="8" w:color="CACACA"/>
            </w:tcBorders>
          </w:tcPr>
          <w:p>
            <w:pPr>
              <w:spacing w:after="0"/>
              <w:rPr>
                <w:sz w:val="10"/>
                <w:szCs w:val="10"/>
                <w:color w:val="auto"/>
              </w:rPr>
            </w:pPr>
          </w:p>
        </w:tc>
        <w:tc>
          <w:tcPr>
            <w:tcW w:w="108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58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размер хеша, бит</w:t>
            </w:r>
          </w:p>
        </w:tc>
        <w:tc>
          <w:tcPr>
            <w:tcW w:w="4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continue"/>
          </w:tcPr>
          <w:p>
            <w:pPr>
              <w:spacing w:after="0"/>
              <w:rPr>
                <w:sz w:val="10"/>
                <w:szCs w:val="10"/>
                <w:color w:val="auto"/>
              </w:rPr>
            </w:pPr>
          </w:p>
        </w:tc>
        <w:tc>
          <w:tcPr>
            <w:tcW w:w="40" w:type="dxa"/>
            <w:vAlign w:val="bottom"/>
          </w:tcPr>
          <w:p>
            <w:pPr>
              <w:spacing w:after="0"/>
              <w:rPr>
                <w:sz w:val="10"/>
                <w:szCs w:val="10"/>
                <w:color w:val="auto"/>
              </w:rPr>
            </w:pPr>
          </w:p>
        </w:tc>
        <w:tc>
          <w:tcPr>
            <w:tcW w:w="1500" w:type="dxa"/>
            <w:vAlign w:val="bottom"/>
            <w:tcBorders>
              <w:left w:val="single" w:sz="8" w:color="CACACA"/>
              <w:right w:val="single" w:sz="8" w:color="F5F5F5"/>
            </w:tcBorders>
            <w:gridSpan w:val="2"/>
            <w:vMerge w:val="continue"/>
          </w:tcPr>
          <w:p>
            <w:pPr>
              <w:spacing w:after="0"/>
              <w:rPr>
                <w:sz w:val="10"/>
                <w:szCs w:val="10"/>
                <w:color w:val="auto"/>
              </w:rPr>
            </w:pPr>
          </w:p>
        </w:tc>
        <w:tc>
          <w:tcPr>
            <w:tcW w:w="6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10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раундов</w:t>
            </w:r>
          </w:p>
        </w:tc>
        <w:tc>
          <w:tcPr>
            <w:tcW w:w="20" w:type="dxa"/>
            <w:vAlign w:val="bottom"/>
          </w:tcPr>
          <w:p>
            <w:pPr>
              <w:spacing w:after="0"/>
              <w:rPr>
                <w:sz w:val="10"/>
                <w:szCs w:val="10"/>
                <w:color w:val="auto"/>
              </w:rPr>
            </w:pPr>
          </w:p>
        </w:tc>
        <w:tc>
          <w:tcPr>
            <w:tcW w:w="1120" w:type="dxa"/>
            <w:vAlign w:val="bottom"/>
            <w:tcBorders>
              <w:left w:val="single" w:sz="8" w:color="CACACA"/>
              <w:right w:val="single" w:sz="8" w:color="CACACA"/>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коллизии</w:t>
            </w:r>
          </w:p>
        </w:tc>
        <w:tc>
          <w:tcPr>
            <w:tcW w:w="0" w:type="dxa"/>
            <w:vAlign w:val="bottom"/>
          </w:tcPr>
          <w:p>
            <w:pPr>
              <w:spacing w:after="0"/>
              <w:rPr>
                <w:sz w:val="1"/>
                <w:szCs w:val="1"/>
                <w:color w:val="auto"/>
              </w:rPr>
            </w:pPr>
          </w:p>
        </w:tc>
      </w:tr>
      <w:tr>
        <w:trPr>
          <w:trHeight w:val="115"/>
        </w:trPr>
        <w:tc>
          <w:tcPr>
            <w:tcW w:w="1420" w:type="dxa"/>
            <w:vAlign w:val="bottom"/>
            <w:tcBorders>
              <w:left w:val="single" w:sz="8" w:color="CACACA"/>
              <w:right w:val="single" w:sz="8" w:color="F5F5F5"/>
            </w:tcBorders>
            <w:gridSpan w:val="3"/>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080" w:type="dxa"/>
            <w:vAlign w:val="bottom"/>
            <w:tcBorders>
              <w:right w:val="single" w:sz="8" w:color="F5F5F5"/>
            </w:tcBorders>
            <w:vMerge w:val="restart"/>
          </w:tcPr>
          <w:p>
            <w:pPr>
              <w:ind w:left="20"/>
              <w:spacing w:after="0"/>
              <w:rPr>
                <w:sz w:val="20"/>
                <w:szCs w:val="20"/>
                <w:color w:val="auto"/>
              </w:rPr>
            </w:pPr>
            <w:r>
              <w:rPr>
                <w:rFonts w:ascii="Times New Roman" w:cs="Times New Roman" w:eastAsia="Times New Roman" w:hAnsi="Times New Roman"/>
                <w:sz w:val="20"/>
                <w:szCs w:val="20"/>
                <w:color w:val="auto"/>
              </w:rPr>
              <w:t>хеша, бит</w:t>
            </w:r>
          </w:p>
        </w:tc>
        <w:tc>
          <w:tcPr>
            <w:tcW w:w="40" w:type="dxa"/>
            <w:vAlign w:val="bottom"/>
            <w:tcBorders>
              <w:right w:val="single" w:sz="8" w:color="CACACA"/>
            </w:tcBorders>
          </w:tcPr>
          <w:p>
            <w:pPr>
              <w:spacing w:after="0"/>
              <w:rPr>
                <w:sz w:val="10"/>
                <w:szCs w:val="10"/>
                <w:color w:val="auto"/>
              </w:rPr>
            </w:pPr>
          </w:p>
        </w:tc>
        <w:tc>
          <w:tcPr>
            <w:tcW w:w="158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restart"/>
          </w:tcPr>
          <w:p>
            <w:pPr>
              <w:ind w:left="20"/>
              <w:spacing w:after="0"/>
              <w:rPr>
                <w:sz w:val="20"/>
                <w:szCs w:val="20"/>
                <w:color w:val="auto"/>
              </w:rPr>
            </w:pPr>
            <w:r>
              <w:rPr>
                <w:rFonts w:ascii="Times New Roman" w:cs="Times New Roman" w:eastAsia="Times New Roman" w:hAnsi="Times New Roman"/>
                <w:sz w:val="20"/>
                <w:szCs w:val="20"/>
                <w:color w:val="auto"/>
              </w:rPr>
              <w:t>бит</w:t>
            </w:r>
          </w:p>
        </w:tc>
        <w:tc>
          <w:tcPr>
            <w:tcW w:w="40" w:type="dxa"/>
            <w:vAlign w:val="bottom"/>
          </w:tcPr>
          <w:p>
            <w:pPr>
              <w:spacing w:after="0"/>
              <w:rPr>
                <w:sz w:val="10"/>
                <w:szCs w:val="10"/>
                <w:color w:val="auto"/>
              </w:rPr>
            </w:pPr>
          </w:p>
        </w:tc>
        <w:tc>
          <w:tcPr>
            <w:tcW w:w="1500" w:type="dxa"/>
            <w:vAlign w:val="bottom"/>
            <w:tcBorders>
              <w:left w:val="single" w:sz="8" w:color="CACACA"/>
              <w:right w:val="single" w:sz="8" w:color="F5F5F5"/>
            </w:tcBorders>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rPr>
              <w:t>сообщения, бит</w:t>
            </w:r>
          </w:p>
        </w:tc>
        <w:tc>
          <w:tcPr>
            <w:tcW w:w="6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restart"/>
          </w:tcPr>
          <w:p>
            <w:pPr>
              <w:spacing w:after="0"/>
              <w:rPr>
                <w:sz w:val="20"/>
                <w:szCs w:val="20"/>
                <w:color w:val="auto"/>
              </w:rPr>
            </w:pPr>
            <w:r>
              <w:rPr>
                <w:rFonts w:ascii="Times New Roman" w:cs="Times New Roman" w:eastAsia="Times New Roman" w:hAnsi="Times New Roman"/>
                <w:sz w:val="20"/>
                <w:szCs w:val="20"/>
                <w:color w:val="auto"/>
              </w:rPr>
              <w:t>бит</w:t>
            </w:r>
          </w:p>
        </w:tc>
        <w:tc>
          <w:tcPr>
            <w:tcW w:w="40" w:type="dxa"/>
            <w:vAlign w:val="bottom"/>
            <w:tcBorders>
              <w:right w:val="single" w:sz="8" w:color="CACACA"/>
            </w:tcBorders>
          </w:tcPr>
          <w:p>
            <w:pPr>
              <w:spacing w:after="0"/>
              <w:rPr>
                <w:sz w:val="10"/>
                <w:szCs w:val="10"/>
                <w:color w:val="auto"/>
              </w:rPr>
            </w:pPr>
          </w:p>
        </w:tc>
        <w:tc>
          <w:tcPr>
            <w:tcW w:w="1100" w:type="dxa"/>
            <w:vAlign w:val="bottom"/>
            <w:tcBorders>
              <w:right w:val="single" w:sz="8" w:color="F5F5F5"/>
            </w:tcBorders>
            <w:vMerge w:val="continue"/>
          </w:tcPr>
          <w:p>
            <w:pPr>
              <w:spacing w:after="0"/>
              <w:rPr>
                <w:sz w:val="10"/>
                <w:szCs w:val="10"/>
                <w:color w:val="auto"/>
              </w:rPr>
            </w:pPr>
          </w:p>
        </w:tc>
        <w:tc>
          <w:tcPr>
            <w:tcW w:w="20" w:type="dxa"/>
            <w:vAlign w:val="bottom"/>
          </w:tcPr>
          <w:p>
            <w:pPr>
              <w:spacing w:after="0"/>
              <w:rPr>
                <w:sz w:val="10"/>
                <w:szCs w:val="10"/>
                <w:color w:val="auto"/>
              </w:rPr>
            </w:pPr>
          </w:p>
        </w:tc>
        <w:tc>
          <w:tcPr>
            <w:tcW w:w="1120" w:type="dxa"/>
            <w:vAlign w:val="bottom"/>
            <w:tcBorders>
              <w:left w:val="single" w:sz="8" w:color="CACACA"/>
              <w:right w:val="single" w:sz="8" w:color="CACACA"/>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580" w:type="dxa"/>
            <w:vAlign w:val="bottom"/>
            <w:tcBorders>
              <w:left w:val="single" w:sz="8" w:color="CACACA"/>
            </w:tcBorders>
          </w:tcPr>
          <w:p>
            <w:pPr>
              <w:spacing w:after="0"/>
              <w:rPr>
                <w:sz w:val="10"/>
                <w:szCs w:val="10"/>
                <w:color w:val="auto"/>
              </w:rPr>
            </w:pPr>
          </w:p>
        </w:tc>
        <w:tc>
          <w:tcPr>
            <w:tcW w:w="40" w:type="dxa"/>
            <w:vAlign w:val="bottom"/>
          </w:tcPr>
          <w:p>
            <w:pPr>
              <w:spacing w:after="0"/>
              <w:rPr>
                <w:sz w:val="10"/>
                <w:szCs w:val="10"/>
                <w:color w:val="auto"/>
              </w:rPr>
            </w:pPr>
          </w:p>
        </w:tc>
        <w:tc>
          <w:tcPr>
            <w:tcW w:w="800" w:type="dxa"/>
            <w:vAlign w:val="bottom"/>
            <w:tcBorders>
              <w:right w:val="single" w:sz="8" w:color="F5F5F5"/>
            </w:tcBorders>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08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580" w:type="dxa"/>
            <w:vAlign w:val="bottom"/>
            <w:tcBorders>
              <w:right w:val="single" w:sz="8" w:color="F5F5F5"/>
            </w:tcBorders>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continue"/>
          </w:tcPr>
          <w:p>
            <w:pPr>
              <w:spacing w:after="0"/>
              <w:rPr>
                <w:sz w:val="10"/>
                <w:szCs w:val="10"/>
                <w:color w:val="auto"/>
              </w:rPr>
            </w:pPr>
          </w:p>
        </w:tc>
        <w:tc>
          <w:tcPr>
            <w:tcW w:w="40" w:type="dxa"/>
            <w:vAlign w:val="bottom"/>
          </w:tcPr>
          <w:p>
            <w:pPr>
              <w:spacing w:after="0"/>
              <w:rPr>
                <w:sz w:val="10"/>
                <w:szCs w:val="10"/>
                <w:color w:val="auto"/>
              </w:rPr>
            </w:pPr>
          </w:p>
        </w:tc>
        <w:tc>
          <w:tcPr>
            <w:tcW w:w="1500" w:type="dxa"/>
            <w:vAlign w:val="bottom"/>
            <w:tcBorders>
              <w:left w:val="single" w:sz="8" w:color="CACACA"/>
              <w:right w:val="single" w:sz="8" w:color="F5F5F5"/>
            </w:tcBorders>
            <w:gridSpan w:val="2"/>
            <w:vMerge w:val="continue"/>
          </w:tcPr>
          <w:p>
            <w:pPr>
              <w:spacing w:after="0"/>
              <w:rPr>
                <w:sz w:val="10"/>
                <w:szCs w:val="10"/>
                <w:color w:val="auto"/>
              </w:rPr>
            </w:pPr>
          </w:p>
        </w:tc>
        <w:tc>
          <w:tcPr>
            <w:tcW w:w="60" w:type="dxa"/>
            <w:vAlign w:val="bottom"/>
            <w:tcBorders>
              <w:right w:val="single" w:sz="8" w:color="CACACA"/>
            </w:tcBorders>
          </w:tcPr>
          <w:p>
            <w:pPr>
              <w:spacing w:after="0"/>
              <w:rPr>
                <w:sz w:val="10"/>
                <w:szCs w:val="10"/>
                <w:color w:val="auto"/>
              </w:rPr>
            </w:pPr>
          </w:p>
        </w:tc>
        <w:tc>
          <w:tcPr>
            <w:tcW w:w="700" w:type="dxa"/>
            <w:vAlign w:val="bottom"/>
            <w:tcBorders>
              <w:right w:val="single" w:sz="8" w:color="F5F5F5"/>
            </w:tcBorders>
            <w:vMerge w:val="continue"/>
          </w:tcPr>
          <w:p>
            <w:pPr>
              <w:spacing w:after="0"/>
              <w:rPr>
                <w:sz w:val="10"/>
                <w:szCs w:val="10"/>
                <w:color w:val="auto"/>
              </w:rPr>
            </w:pPr>
          </w:p>
        </w:tc>
        <w:tc>
          <w:tcPr>
            <w:tcW w:w="40" w:type="dxa"/>
            <w:vAlign w:val="bottom"/>
            <w:tcBorders>
              <w:right w:val="single" w:sz="8" w:color="CACACA"/>
            </w:tcBorders>
          </w:tcPr>
          <w:p>
            <w:pPr>
              <w:spacing w:after="0"/>
              <w:rPr>
                <w:sz w:val="10"/>
                <w:szCs w:val="10"/>
                <w:color w:val="auto"/>
              </w:rPr>
            </w:pPr>
          </w:p>
        </w:tc>
        <w:tc>
          <w:tcPr>
            <w:tcW w:w="1100" w:type="dxa"/>
            <w:vAlign w:val="bottom"/>
            <w:tcBorders>
              <w:right w:val="single" w:sz="8" w:color="F5F5F5"/>
            </w:tcBorders>
          </w:tcPr>
          <w:p>
            <w:pPr>
              <w:spacing w:after="0"/>
              <w:rPr>
                <w:sz w:val="10"/>
                <w:szCs w:val="10"/>
                <w:color w:val="auto"/>
              </w:rPr>
            </w:pPr>
          </w:p>
        </w:tc>
        <w:tc>
          <w:tcPr>
            <w:tcW w:w="20" w:type="dxa"/>
            <w:vAlign w:val="bottom"/>
          </w:tcPr>
          <w:p>
            <w:pPr>
              <w:spacing w:after="0"/>
              <w:rPr>
                <w:sz w:val="10"/>
                <w:szCs w:val="10"/>
                <w:color w:val="auto"/>
              </w:rPr>
            </w:pPr>
          </w:p>
        </w:tc>
        <w:tc>
          <w:tcPr>
            <w:tcW w:w="1120" w:type="dxa"/>
            <w:vAlign w:val="bottom"/>
            <w:tcBorders>
              <w:left w:val="single" w:sz="8" w:color="CACACA"/>
              <w:right w:val="single" w:sz="8" w:color="CACACA"/>
            </w:tcBorders>
          </w:tcPr>
          <w:p>
            <w:pPr>
              <w:spacing w:after="0"/>
              <w:rPr>
                <w:sz w:val="10"/>
                <w:szCs w:val="10"/>
                <w:color w:val="auto"/>
              </w:rPr>
            </w:pPr>
          </w:p>
        </w:tc>
        <w:tc>
          <w:tcPr>
            <w:tcW w:w="0" w:type="dxa"/>
            <w:vAlign w:val="bottom"/>
          </w:tcPr>
          <w:p>
            <w:pPr>
              <w:spacing w:after="0"/>
              <w:rPr>
                <w:sz w:val="1"/>
                <w:szCs w:val="1"/>
                <w:color w:val="auto"/>
              </w:rPr>
            </w:pPr>
          </w:p>
        </w:tc>
      </w:tr>
      <w:tr>
        <w:trPr>
          <w:trHeight w:val="23"/>
        </w:trPr>
        <w:tc>
          <w:tcPr>
            <w:tcW w:w="580" w:type="dxa"/>
            <w:vAlign w:val="bottom"/>
            <w:tcBorders>
              <w:left w:val="single" w:sz="8" w:color="CACACA"/>
              <w:bottom w:val="single" w:sz="8" w:color="F5F5F5"/>
            </w:tcBorders>
          </w:tcPr>
          <w:p>
            <w:pPr>
              <w:spacing w:after="0" w:line="20" w:lineRule="exact"/>
              <w:rPr>
                <w:sz w:val="1"/>
                <w:szCs w:val="1"/>
                <w:color w:val="auto"/>
              </w:rPr>
            </w:pPr>
          </w:p>
        </w:tc>
        <w:tc>
          <w:tcPr>
            <w:tcW w:w="40" w:type="dxa"/>
            <w:vAlign w:val="bottom"/>
            <w:tcBorders>
              <w:bottom w:val="single" w:sz="8" w:color="F5F5F5"/>
            </w:tcBorders>
          </w:tcPr>
          <w:p>
            <w:pPr>
              <w:spacing w:after="0" w:line="20" w:lineRule="exact"/>
              <w:rPr>
                <w:sz w:val="1"/>
                <w:szCs w:val="1"/>
                <w:color w:val="auto"/>
              </w:rPr>
            </w:pPr>
          </w:p>
        </w:tc>
        <w:tc>
          <w:tcPr>
            <w:tcW w:w="800" w:type="dxa"/>
            <w:vAlign w:val="bottom"/>
            <w:tcBorders>
              <w:bottom w:val="single" w:sz="8" w:color="F5F5F5"/>
              <w:right w:val="single" w:sz="8" w:color="F5F5F5"/>
            </w:tcBorders>
          </w:tcPr>
          <w:p>
            <w:pPr>
              <w:spacing w:after="0" w:line="20" w:lineRule="exact"/>
              <w:rPr>
                <w:sz w:val="1"/>
                <w:szCs w:val="1"/>
                <w:color w:val="auto"/>
              </w:rPr>
            </w:pPr>
          </w:p>
        </w:tc>
        <w:tc>
          <w:tcPr>
            <w:tcW w:w="40" w:type="dxa"/>
            <w:vAlign w:val="bottom"/>
            <w:tcBorders>
              <w:right w:val="single" w:sz="8" w:color="CACACA"/>
            </w:tcBorders>
          </w:tcPr>
          <w:p>
            <w:pPr>
              <w:spacing w:after="0" w:line="20" w:lineRule="exact"/>
              <w:rPr>
                <w:sz w:val="1"/>
                <w:szCs w:val="1"/>
                <w:color w:val="auto"/>
              </w:rPr>
            </w:pPr>
          </w:p>
        </w:tc>
        <w:tc>
          <w:tcPr>
            <w:tcW w:w="1080" w:type="dxa"/>
            <w:vAlign w:val="bottom"/>
            <w:tcBorders>
              <w:bottom w:val="single" w:sz="8" w:color="F5F5F5"/>
              <w:right w:val="single" w:sz="8" w:color="F5F5F5"/>
            </w:tcBorders>
          </w:tcPr>
          <w:p>
            <w:pPr>
              <w:spacing w:after="0" w:line="20" w:lineRule="exact"/>
              <w:rPr>
                <w:sz w:val="1"/>
                <w:szCs w:val="1"/>
                <w:color w:val="auto"/>
              </w:rPr>
            </w:pPr>
          </w:p>
        </w:tc>
        <w:tc>
          <w:tcPr>
            <w:tcW w:w="40" w:type="dxa"/>
            <w:vAlign w:val="bottom"/>
            <w:tcBorders>
              <w:right w:val="single" w:sz="8" w:color="CACACA"/>
            </w:tcBorders>
          </w:tcPr>
          <w:p>
            <w:pPr>
              <w:spacing w:after="0" w:line="20" w:lineRule="exact"/>
              <w:rPr>
                <w:sz w:val="1"/>
                <w:szCs w:val="1"/>
                <w:color w:val="auto"/>
              </w:rPr>
            </w:pPr>
          </w:p>
        </w:tc>
        <w:tc>
          <w:tcPr>
            <w:tcW w:w="1580" w:type="dxa"/>
            <w:vAlign w:val="bottom"/>
            <w:tcBorders>
              <w:bottom w:val="single" w:sz="8" w:color="F5F5F5"/>
              <w:right w:val="single" w:sz="8" w:color="F5F5F5"/>
            </w:tcBorders>
          </w:tcPr>
          <w:p>
            <w:pPr>
              <w:spacing w:after="0" w:line="20" w:lineRule="exact"/>
              <w:rPr>
                <w:sz w:val="1"/>
                <w:szCs w:val="1"/>
                <w:color w:val="auto"/>
              </w:rPr>
            </w:pPr>
          </w:p>
        </w:tc>
        <w:tc>
          <w:tcPr>
            <w:tcW w:w="40" w:type="dxa"/>
            <w:vAlign w:val="bottom"/>
            <w:tcBorders>
              <w:right w:val="single" w:sz="8" w:color="CACACA"/>
            </w:tcBorders>
          </w:tcPr>
          <w:p>
            <w:pPr>
              <w:spacing w:after="0" w:line="20" w:lineRule="exact"/>
              <w:rPr>
                <w:sz w:val="1"/>
                <w:szCs w:val="1"/>
                <w:color w:val="auto"/>
              </w:rPr>
            </w:pPr>
          </w:p>
        </w:tc>
        <w:tc>
          <w:tcPr>
            <w:tcW w:w="700" w:type="dxa"/>
            <w:vAlign w:val="bottom"/>
            <w:tcBorders>
              <w:bottom w:val="single" w:sz="8" w:color="F5F5F5"/>
              <w:right w:val="single" w:sz="8" w:color="F5F5F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740" w:type="dxa"/>
            <w:vAlign w:val="bottom"/>
            <w:tcBorders>
              <w:left w:val="single" w:sz="8" w:color="CACACA"/>
              <w:bottom w:val="single" w:sz="8" w:color="F5F5F5"/>
            </w:tcBorders>
          </w:tcPr>
          <w:p>
            <w:pPr>
              <w:spacing w:after="0" w:line="20" w:lineRule="exact"/>
              <w:rPr>
                <w:sz w:val="1"/>
                <w:szCs w:val="1"/>
                <w:color w:val="auto"/>
              </w:rPr>
            </w:pPr>
          </w:p>
        </w:tc>
        <w:tc>
          <w:tcPr>
            <w:tcW w:w="760" w:type="dxa"/>
            <w:vAlign w:val="bottom"/>
            <w:tcBorders>
              <w:bottom w:val="single" w:sz="8" w:color="F5F5F5"/>
              <w:right w:val="single" w:sz="8" w:color="F5F5F5"/>
            </w:tcBorders>
          </w:tcPr>
          <w:p>
            <w:pPr>
              <w:spacing w:after="0" w:line="20" w:lineRule="exact"/>
              <w:rPr>
                <w:sz w:val="1"/>
                <w:szCs w:val="1"/>
                <w:color w:val="auto"/>
              </w:rPr>
            </w:pPr>
          </w:p>
        </w:tc>
        <w:tc>
          <w:tcPr>
            <w:tcW w:w="60" w:type="dxa"/>
            <w:vAlign w:val="bottom"/>
            <w:tcBorders>
              <w:right w:val="single" w:sz="8" w:color="CACACA"/>
            </w:tcBorders>
          </w:tcPr>
          <w:p>
            <w:pPr>
              <w:spacing w:after="0" w:line="20" w:lineRule="exact"/>
              <w:rPr>
                <w:sz w:val="1"/>
                <w:szCs w:val="1"/>
                <w:color w:val="auto"/>
              </w:rPr>
            </w:pPr>
          </w:p>
        </w:tc>
        <w:tc>
          <w:tcPr>
            <w:tcW w:w="700" w:type="dxa"/>
            <w:vAlign w:val="bottom"/>
            <w:tcBorders>
              <w:bottom w:val="single" w:sz="8" w:color="F5F5F5"/>
              <w:right w:val="single" w:sz="8" w:color="F5F5F5"/>
            </w:tcBorders>
          </w:tcPr>
          <w:p>
            <w:pPr>
              <w:spacing w:after="0" w:line="20" w:lineRule="exact"/>
              <w:rPr>
                <w:sz w:val="1"/>
                <w:szCs w:val="1"/>
                <w:color w:val="auto"/>
              </w:rPr>
            </w:pPr>
          </w:p>
        </w:tc>
        <w:tc>
          <w:tcPr>
            <w:tcW w:w="40" w:type="dxa"/>
            <w:vAlign w:val="bottom"/>
            <w:tcBorders>
              <w:right w:val="single" w:sz="8" w:color="CACACA"/>
            </w:tcBorders>
          </w:tcPr>
          <w:p>
            <w:pPr>
              <w:spacing w:after="0" w:line="20" w:lineRule="exact"/>
              <w:rPr>
                <w:sz w:val="1"/>
                <w:szCs w:val="1"/>
                <w:color w:val="auto"/>
              </w:rPr>
            </w:pPr>
          </w:p>
        </w:tc>
        <w:tc>
          <w:tcPr>
            <w:tcW w:w="1100" w:type="dxa"/>
            <w:vAlign w:val="bottom"/>
            <w:tcBorders>
              <w:bottom w:val="single" w:sz="8" w:color="F5F5F5"/>
              <w:right w:val="single" w:sz="8" w:color="F5F5F5"/>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120" w:type="dxa"/>
            <w:vAlign w:val="bottom"/>
            <w:tcBorders>
              <w:left w:val="single" w:sz="8" w:color="CACACA"/>
              <w:bottom w:val="single" w:sz="8" w:color="F5F5F5"/>
              <w:right w:val="single" w:sz="8" w:color="CACACA"/>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8"/>
        </w:trPr>
        <w:tc>
          <w:tcPr>
            <w:tcW w:w="5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0" w:type="dxa"/>
            <w:vAlign w:val="bottom"/>
          </w:tcPr>
          <w:p>
            <w:pPr>
              <w:spacing w:after="0"/>
              <w:rPr>
                <w:sz w:val="2"/>
                <w:szCs w:val="2"/>
                <w:color w:val="auto"/>
              </w:rPr>
            </w:pPr>
          </w:p>
        </w:tc>
        <w:tc>
          <w:tcPr>
            <w:tcW w:w="1120" w:type="dxa"/>
            <w:vAlign w:val="bottom"/>
            <w:gridSpan w:val="2"/>
          </w:tcPr>
          <w:p>
            <w:pPr>
              <w:spacing w:after="0"/>
              <w:rPr>
                <w:sz w:val="2"/>
                <w:szCs w:val="2"/>
                <w:color w:val="auto"/>
              </w:rPr>
            </w:pPr>
          </w:p>
        </w:tc>
        <w:tc>
          <w:tcPr>
            <w:tcW w:w="1620" w:type="dxa"/>
            <w:vAlign w:val="bottom"/>
            <w:gridSpan w:val="2"/>
          </w:tcPr>
          <w:p>
            <w:pPr>
              <w:spacing w:after="0"/>
              <w:rPr>
                <w:sz w:val="2"/>
                <w:szCs w:val="2"/>
                <w:color w:val="auto"/>
              </w:rPr>
            </w:pPr>
          </w:p>
        </w:tc>
        <w:tc>
          <w:tcPr>
            <w:tcW w:w="740" w:type="dxa"/>
            <w:vAlign w:val="bottom"/>
            <w:gridSpan w:val="2"/>
          </w:tcPr>
          <w:p>
            <w:pPr>
              <w:spacing w:after="0"/>
              <w:rPr>
                <w:sz w:val="2"/>
                <w:szCs w:val="2"/>
                <w:color w:val="auto"/>
              </w:rPr>
            </w:pPr>
          </w:p>
        </w:tc>
        <w:tc>
          <w:tcPr>
            <w:tcW w:w="40" w:type="dxa"/>
            <w:vAlign w:val="bottom"/>
            <w:vMerge w:val="restart"/>
          </w:tcPr>
          <w:p>
            <w:pPr>
              <w:spacing w:after="0"/>
              <w:rPr>
                <w:sz w:val="2"/>
                <w:szCs w:val="2"/>
                <w:color w:val="auto"/>
              </w:rPr>
            </w:pPr>
          </w:p>
        </w:tc>
        <w:tc>
          <w:tcPr>
            <w:tcW w:w="740" w:type="dxa"/>
            <w:vAlign w:val="bottom"/>
          </w:tcPr>
          <w:p>
            <w:pPr>
              <w:spacing w:after="0"/>
              <w:rPr>
                <w:sz w:val="2"/>
                <w:szCs w:val="2"/>
                <w:color w:val="auto"/>
              </w:rPr>
            </w:pPr>
          </w:p>
        </w:tc>
        <w:tc>
          <w:tcPr>
            <w:tcW w:w="760" w:type="dxa"/>
            <w:vAlign w:val="bottom"/>
          </w:tcPr>
          <w:p>
            <w:pPr>
              <w:spacing w:after="0"/>
              <w:rPr>
                <w:sz w:val="2"/>
                <w:szCs w:val="2"/>
                <w:color w:val="auto"/>
              </w:rPr>
            </w:pPr>
          </w:p>
        </w:tc>
        <w:tc>
          <w:tcPr>
            <w:tcW w:w="760" w:type="dxa"/>
            <w:vAlign w:val="bottom"/>
            <w:gridSpan w:val="2"/>
          </w:tcPr>
          <w:p>
            <w:pPr>
              <w:spacing w:after="0"/>
              <w:rPr>
                <w:sz w:val="2"/>
                <w:szCs w:val="2"/>
                <w:color w:val="auto"/>
              </w:rPr>
            </w:pPr>
          </w:p>
        </w:tc>
        <w:tc>
          <w:tcPr>
            <w:tcW w:w="1140" w:type="dxa"/>
            <w:vAlign w:val="bottom"/>
            <w:gridSpan w:val="2"/>
          </w:tcPr>
          <w:p>
            <w:pPr>
              <w:spacing w:after="0"/>
              <w:rPr>
                <w:sz w:val="2"/>
                <w:szCs w:val="2"/>
                <w:color w:val="auto"/>
              </w:rPr>
            </w:pPr>
          </w:p>
        </w:tc>
        <w:tc>
          <w:tcPr>
            <w:tcW w:w="20" w:type="dxa"/>
            <w:vAlign w:val="bottom"/>
          </w:tcPr>
          <w:p>
            <w:pPr>
              <w:spacing w:after="0"/>
              <w:rPr>
                <w:sz w:val="2"/>
                <w:szCs w:val="2"/>
                <w:color w:val="auto"/>
              </w:rPr>
            </w:pPr>
          </w:p>
        </w:tc>
        <w:tc>
          <w:tcPr>
            <w:tcW w:w="1120" w:type="dxa"/>
            <w:vAlign w:val="bottom"/>
            <w:tcBorders>
              <w:right w:val="single" w:sz="8" w:color="CACACA"/>
            </w:tcBorders>
          </w:tcPr>
          <w:p>
            <w:pPr>
              <w:spacing w:after="0"/>
              <w:rPr>
                <w:sz w:val="2"/>
                <w:szCs w:val="2"/>
                <w:color w:val="auto"/>
              </w:rPr>
            </w:pPr>
          </w:p>
        </w:tc>
        <w:tc>
          <w:tcPr>
            <w:tcW w:w="0" w:type="dxa"/>
            <w:vAlign w:val="bottom"/>
          </w:tcPr>
          <w:p>
            <w:pPr>
              <w:spacing w:after="0"/>
              <w:rPr>
                <w:sz w:val="1"/>
                <w:szCs w:val="1"/>
                <w:color w:val="auto"/>
              </w:rPr>
            </w:pPr>
          </w:p>
        </w:tc>
      </w:tr>
      <w:tr>
        <w:trPr>
          <w:trHeight w:val="297"/>
        </w:trPr>
        <w:tc>
          <w:tcPr>
            <w:tcW w:w="1420" w:type="dxa"/>
            <w:vAlign w:val="bottom"/>
            <w:tcBorders>
              <w:top w:val="single" w:sz="8" w:color="CACACA"/>
              <w:left w:val="single" w:sz="8" w:color="CACACA"/>
              <w:bottom w:val="single" w:sz="8" w:color="F5F5F5"/>
              <w:right w:val="single" w:sz="8" w:color="F5F5F5"/>
            </w:tcBorders>
            <w:gridSpan w:val="3"/>
          </w:tcPr>
          <w:p>
            <w:pPr>
              <w:ind w:left="380"/>
              <w:spacing w:after="0" w:line="272" w:lineRule="exact"/>
              <w:rPr>
                <w:sz w:val="20"/>
                <w:szCs w:val="20"/>
                <w:color w:val="auto"/>
              </w:rPr>
            </w:pPr>
            <w:r>
              <w:rPr>
                <w:rFonts w:ascii="Times New Roman" w:cs="Times New Roman" w:eastAsia="Times New Roman" w:hAnsi="Times New Roman"/>
                <w:sz w:val="24"/>
                <w:szCs w:val="24"/>
                <w:color w:val="auto"/>
              </w:rPr>
              <w:t>SHA-0</w:t>
            </w:r>
          </w:p>
        </w:tc>
        <w:tc>
          <w:tcPr>
            <w:tcW w:w="40" w:type="dxa"/>
            <w:vAlign w:val="bottom"/>
            <w:tcBorders>
              <w:right w:val="single" w:sz="8" w:color="CACACA"/>
            </w:tcBorders>
          </w:tcPr>
          <w:p>
            <w:pPr>
              <w:spacing w:after="0"/>
              <w:rPr>
                <w:sz w:val="24"/>
                <w:szCs w:val="24"/>
                <w:color w:val="auto"/>
              </w:rPr>
            </w:pPr>
          </w:p>
        </w:tc>
        <w:tc>
          <w:tcPr>
            <w:tcW w:w="1080" w:type="dxa"/>
            <w:vAlign w:val="bottom"/>
            <w:tcBorders>
              <w:top w:val="single" w:sz="8" w:color="CACACA"/>
              <w:bottom w:val="single" w:sz="8" w:color="F5F5F5"/>
              <w:right w:val="single" w:sz="8" w:color="F5F5F5"/>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w w:val="99"/>
              </w:rPr>
              <w:t>160</w:t>
            </w:r>
          </w:p>
        </w:tc>
        <w:tc>
          <w:tcPr>
            <w:tcW w:w="40" w:type="dxa"/>
            <w:vAlign w:val="bottom"/>
            <w:tcBorders>
              <w:right w:val="single" w:sz="8" w:color="CACACA"/>
            </w:tcBorders>
          </w:tcPr>
          <w:p>
            <w:pPr>
              <w:spacing w:after="0"/>
              <w:rPr>
                <w:sz w:val="24"/>
                <w:szCs w:val="24"/>
                <w:color w:val="auto"/>
              </w:rPr>
            </w:pPr>
          </w:p>
        </w:tc>
        <w:tc>
          <w:tcPr>
            <w:tcW w:w="1580" w:type="dxa"/>
            <w:vAlign w:val="bottom"/>
            <w:tcBorders>
              <w:top w:val="single" w:sz="8" w:color="CACACA"/>
              <w:bottom w:val="single" w:sz="8" w:color="F5F5F5"/>
              <w:right w:val="single" w:sz="8" w:color="F5F5F5"/>
            </w:tcBorders>
          </w:tcPr>
          <w:p>
            <w:pPr>
              <w:jc w:val="right"/>
              <w:ind w:right="508"/>
              <w:spacing w:after="0" w:line="272" w:lineRule="exact"/>
              <w:rPr>
                <w:sz w:val="20"/>
                <w:szCs w:val="20"/>
                <w:color w:val="auto"/>
              </w:rPr>
            </w:pPr>
            <w:r>
              <w:rPr>
                <w:rFonts w:ascii="Times New Roman" w:cs="Times New Roman" w:eastAsia="Times New Roman" w:hAnsi="Times New Roman"/>
                <w:sz w:val="24"/>
                <w:szCs w:val="24"/>
                <w:color w:val="auto"/>
              </w:rPr>
              <w:t>160</w:t>
            </w:r>
          </w:p>
        </w:tc>
        <w:tc>
          <w:tcPr>
            <w:tcW w:w="40" w:type="dxa"/>
            <w:vAlign w:val="bottom"/>
            <w:tcBorders>
              <w:right w:val="single" w:sz="8" w:color="CACACA"/>
            </w:tcBorders>
          </w:tcPr>
          <w:p>
            <w:pPr>
              <w:spacing w:after="0"/>
              <w:rPr>
                <w:sz w:val="24"/>
                <w:szCs w:val="24"/>
                <w:color w:val="auto"/>
              </w:rPr>
            </w:pPr>
          </w:p>
        </w:tc>
        <w:tc>
          <w:tcPr>
            <w:tcW w:w="700" w:type="dxa"/>
            <w:vAlign w:val="bottom"/>
            <w:tcBorders>
              <w:top w:val="single" w:sz="8" w:color="CACACA"/>
              <w:bottom w:val="single" w:sz="8" w:color="F5F5F5"/>
              <w:right w:val="single" w:sz="8" w:color="F5F5F5"/>
            </w:tcBorders>
          </w:tcPr>
          <w:p>
            <w:pPr>
              <w:jc w:val="right"/>
              <w:ind w:right="70"/>
              <w:spacing w:after="0" w:line="272" w:lineRule="exact"/>
              <w:rPr>
                <w:sz w:val="20"/>
                <w:szCs w:val="20"/>
                <w:color w:val="auto"/>
              </w:rPr>
            </w:pPr>
            <w:r>
              <w:rPr>
                <w:rFonts w:ascii="Times New Roman" w:cs="Times New Roman" w:eastAsia="Times New Roman" w:hAnsi="Times New Roman"/>
                <w:sz w:val="24"/>
                <w:szCs w:val="24"/>
                <w:color w:val="auto"/>
              </w:rPr>
              <w:t>512</w:t>
            </w:r>
          </w:p>
        </w:tc>
        <w:tc>
          <w:tcPr>
            <w:tcW w:w="40" w:type="dxa"/>
            <w:vAlign w:val="bottom"/>
            <w:vMerge w:val="continue"/>
          </w:tcPr>
          <w:p>
            <w:pPr>
              <w:spacing w:after="0"/>
              <w:rPr>
                <w:sz w:val="24"/>
                <w:szCs w:val="24"/>
                <w:color w:val="auto"/>
              </w:rPr>
            </w:pPr>
          </w:p>
        </w:tc>
        <w:tc>
          <w:tcPr>
            <w:tcW w:w="740" w:type="dxa"/>
            <w:vAlign w:val="bottom"/>
            <w:tcBorders>
              <w:top w:val="single" w:sz="8" w:color="CACACA"/>
              <w:left w:val="single" w:sz="8" w:color="CACACA"/>
              <w:bottom w:val="single" w:sz="8" w:color="F5F5F5"/>
            </w:tcBorders>
          </w:tcPr>
          <w:p>
            <w:pPr>
              <w:jc w:val="right"/>
              <w:spacing w:after="0" w:line="297" w:lineRule="exact"/>
              <w:rPr>
                <w:sz w:val="20"/>
                <w:szCs w:val="20"/>
                <w:color w:val="auto"/>
              </w:rPr>
            </w:pPr>
            <w:r>
              <w:rPr>
                <w:rFonts w:ascii="Times New Roman" w:cs="Times New Roman" w:eastAsia="Times New Roman" w:hAnsi="Times New Roman"/>
                <w:sz w:val="34"/>
                <w:szCs w:val="34"/>
                <w:color w:val="auto"/>
                <w:vertAlign w:val="subscript"/>
              </w:rPr>
              <w:t>2</w:t>
            </w:r>
            <w:r>
              <w:rPr>
                <w:rFonts w:ascii="Times New Roman" w:cs="Times New Roman" w:eastAsia="Times New Roman" w:hAnsi="Times New Roman"/>
                <w:sz w:val="14"/>
                <w:szCs w:val="14"/>
                <w:color w:val="auto"/>
              </w:rPr>
              <w:t>64</w:t>
            </w:r>
          </w:p>
        </w:tc>
        <w:tc>
          <w:tcPr>
            <w:tcW w:w="760" w:type="dxa"/>
            <w:vAlign w:val="bottom"/>
            <w:tcBorders>
              <w:top w:val="single" w:sz="8" w:color="CACACA"/>
              <w:bottom w:val="single" w:sz="8" w:color="F5F5F5"/>
              <w:right w:val="single" w:sz="8" w:color="F5F5F5"/>
            </w:tcBorders>
          </w:tcPr>
          <w:p>
            <w:pPr>
              <w:ind w:left="20"/>
              <w:spacing w:after="0" w:line="272" w:lineRule="exact"/>
              <w:rPr>
                <w:sz w:val="20"/>
                <w:szCs w:val="20"/>
                <w:color w:val="auto"/>
              </w:rPr>
            </w:pPr>
            <w:r>
              <w:rPr>
                <w:rFonts w:ascii="Times New Roman" w:cs="Times New Roman" w:eastAsia="Times New Roman" w:hAnsi="Times New Roman"/>
                <w:sz w:val="24"/>
                <w:szCs w:val="24"/>
                <w:color w:val="auto"/>
              </w:rPr>
              <w:t>− 1</w:t>
            </w:r>
          </w:p>
        </w:tc>
        <w:tc>
          <w:tcPr>
            <w:tcW w:w="60" w:type="dxa"/>
            <w:vAlign w:val="bottom"/>
            <w:tcBorders>
              <w:right w:val="single" w:sz="8" w:color="CACACA"/>
            </w:tcBorders>
          </w:tcPr>
          <w:p>
            <w:pPr>
              <w:spacing w:after="0"/>
              <w:rPr>
                <w:sz w:val="24"/>
                <w:szCs w:val="24"/>
                <w:color w:val="auto"/>
              </w:rPr>
            </w:pPr>
          </w:p>
        </w:tc>
        <w:tc>
          <w:tcPr>
            <w:tcW w:w="700" w:type="dxa"/>
            <w:vAlign w:val="bottom"/>
            <w:tcBorders>
              <w:top w:val="single" w:sz="8" w:color="CACACA"/>
              <w:bottom w:val="single" w:sz="8" w:color="F5F5F5"/>
              <w:right w:val="single" w:sz="8" w:color="F5F5F5"/>
            </w:tcBorders>
          </w:tcPr>
          <w:p>
            <w:pPr>
              <w:jc w:val="right"/>
              <w:ind w:right="150"/>
              <w:spacing w:after="0" w:line="272" w:lineRule="exact"/>
              <w:rPr>
                <w:sz w:val="20"/>
                <w:szCs w:val="20"/>
                <w:color w:val="auto"/>
              </w:rPr>
            </w:pPr>
            <w:r>
              <w:rPr>
                <w:rFonts w:ascii="Times New Roman" w:cs="Times New Roman" w:eastAsia="Times New Roman" w:hAnsi="Times New Roman"/>
                <w:sz w:val="24"/>
                <w:szCs w:val="24"/>
                <w:color w:val="auto"/>
              </w:rPr>
              <w:t>32</w:t>
            </w:r>
          </w:p>
        </w:tc>
        <w:tc>
          <w:tcPr>
            <w:tcW w:w="40" w:type="dxa"/>
            <w:vAlign w:val="bottom"/>
            <w:tcBorders>
              <w:right w:val="single" w:sz="8" w:color="CACACA"/>
            </w:tcBorders>
          </w:tcPr>
          <w:p>
            <w:pPr>
              <w:spacing w:after="0"/>
              <w:rPr>
                <w:sz w:val="24"/>
                <w:szCs w:val="24"/>
                <w:color w:val="auto"/>
              </w:rPr>
            </w:pPr>
          </w:p>
        </w:tc>
        <w:tc>
          <w:tcPr>
            <w:tcW w:w="1100" w:type="dxa"/>
            <w:vAlign w:val="bottom"/>
            <w:tcBorders>
              <w:top w:val="single" w:sz="8" w:color="CACACA"/>
              <w:bottom w:val="single" w:sz="8" w:color="F5F5F5"/>
              <w:right w:val="single" w:sz="8" w:color="F5F5F5"/>
            </w:tcBorders>
          </w:tcPr>
          <w:p>
            <w:pPr>
              <w:jc w:val="right"/>
              <w:ind w:right="328"/>
              <w:spacing w:after="0" w:line="272" w:lineRule="exact"/>
              <w:rPr>
                <w:sz w:val="20"/>
                <w:szCs w:val="20"/>
                <w:color w:val="auto"/>
              </w:rPr>
            </w:pPr>
            <w:r>
              <w:rPr>
                <w:rFonts w:ascii="Times New Roman" w:cs="Times New Roman" w:eastAsia="Times New Roman" w:hAnsi="Times New Roman"/>
                <w:sz w:val="24"/>
                <w:szCs w:val="24"/>
                <w:color w:val="auto"/>
              </w:rPr>
              <w:t>80</w:t>
            </w:r>
          </w:p>
        </w:tc>
        <w:tc>
          <w:tcPr>
            <w:tcW w:w="20" w:type="dxa"/>
            <w:vAlign w:val="bottom"/>
          </w:tcPr>
          <w:p>
            <w:pPr>
              <w:spacing w:after="0"/>
              <w:rPr>
                <w:sz w:val="24"/>
                <w:szCs w:val="24"/>
                <w:color w:val="auto"/>
              </w:rPr>
            </w:pPr>
          </w:p>
        </w:tc>
        <w:tc>
          <w:tcPr>
            <w:tcW w:w="1120" w:type="dxa"/>
            <w:vAlign w:val="bottom"/>
            <w:tcBorders>
              <w:top w:val="single" w:sz="8" w:color="CACACA"/>
              <w:left w:val="single" w:sz="8" w:color="CACACA"/>
              <w:bottom w:val="single" w:sz="8" w:color="F5F5F5"/>
              <w:right w:val="single" w:sz="8" w:color="CACACA"/>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w w:val="98"/>
              </w:rPr>
              <w:t>Есть</w:t>
            </w:r>
          </w:p>
        </w:tc>
        <w:tc>
          <w:tcPr>
            <w:tcW w:w="0" w:type="dxa"/>
            <w:vAlign w:val="bottom"/>
          </w:tcPr>
          <w:p>
            <w:pPr>
              <w:spacing w:after="0"/>
              <w:rPr>
                <w:sz w:val="1"/>
                <w:szCs w:val="1"/>
                <w:color w:val="auto"/>
              </w:rPr>
            </w:pPr>
          </w:p>
        </w:tc>
      </w:tr>
      <w:tr>
        <w:trPr>
          <w:trHeight w:val="28"/>
        </w:trPr>
        <w:tc>
          <w:tcPr>
            <w:tcW w:w="5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0" w:type="dxa"/>
            <w:vAlign w:val="bottom"/>
          </w:tcPr>
          <w:p>
            <w:pPr>
              <w:spacing w:after="0"/>
              <w:rPr>
                <w:sz w:val="2"/>
                <w:szCs w:val="2"/>
                <w:color w:val="auto"/>
              </w:rPr>
            </w:pPr>
          </w:p>
        </w:tc>
        <w:tc>
          <w:tcPr>
            <w:tcW w:w="1120" w:type="dxa"/>
            <w:vAlign w:val="bottom"/>
            <w:gridSpan w:val="2"/>
          </w:tcPr>
          <w:p>
            <w:pPr>
              <w:spacing w:after="0"/>
              <w:rPr>
                <w:sz w:val="2"/>
                <w:szCs w:val="2"/>
                <w:color w:val="auto"/>
              </w:rPr>
            </w:pPr>
          </w:p>
        </w:tc>
        <w:tc>
          <w:tcPr>
            <w:tcW w:w="1620" w:type="dxa"/>
            <w:vAlign w:val="bottom"/>
            <w:gridSpan w:val="2"/>
          </w:tcPr>
          <w:p>
            <w:pPr>
              <w:spacing w:after="0"/>
              <w:rPr>
                <w:sz w:val="2"/>
                <w:szCs w:val="2"/>
                <w:color w:val="auto"/>
              </w:rPr>
            </w:pPr>
          </w:p>
        </w:tc>
        <w:tc>
          <w:tcPr>
            <w:tcW w:w="740" w:type="dxa"/>
            <w:vAlign w:val="bottom"/>
            <w:gridSpan w:val="2"/>
          </w:tcPr>
          <w:p>
            <w:pPr>
              <w:spacing w:after="0"/>
              <w:rPr>
                <w:sz w:val="2"/>
                <w:szCs w:val="2"/>
                <w:color w:val="auto"/>
              </w:rPr>
            </w:pPr>
          </w:p>
        </w:tc>
        <w:tc>
          <w:tcPr>
            <w:tcW w:w="780" w:type="dxa"/>
            <w:vAlign w:val="bottom"/>
            <w:gridSpan w:val="2"/>
          </w:tcPr>
          <w:p>
            <w:pPr>
              <w:spacing w:after="0"/>
              <w:rPr>
                <w:sz w:val="2"/>
                <w:szCs w:val="2"/>
                <w:color w:val="auto"/>
              </w:rPr>
            </w:pPr>
          </w:p>
        </w:tc>
        <w:tc>
          <w:tcPr>
            <w:tcW w:w="760" w:type="dxa"/>
            <w:vAlign w:val="bottom"/>
          </w:tcPr>
          <w:p>
            <w:pPr>
              <w:spacing w:after="0"/>
              <w:rPr>
                <w:sz w:val="2"/>
                <w:szCs w:val="2"/>
                <w:color w:val="auto"/>
              </w:rPr>
            </w:pPr>
          </w:p>
        </w:tc>
        <w:tc>
          <w:tcPr>
            <w:tcW w:w="760" w:type="dxa"/>
            <w:vAlign w:val="bottom"/>
            <w:gridSpan w:val="2"/>
          </w:tcPr>
          <w:p>
            <w:pPr>
              <w:spacing w:after="0"/>
              <w:rPr>
                <w:sz w:val="2"/>
                <w:szCs w:val="2"/>
                <w:color w:val="auto"/>
              </w:rPr>
            </w:pPr>
          </w:p>
        </w:tc>
        <w:tc>
          <w:tcPr>
            <w:tcW w:w="1140" w:type="dxa"/>
            <w:vAlign w:val="bottom"/>
            <w:gridSpan w:val="2"/>
          </w:tcPr>
          <w:p>
            <w:pPr>
              <w:spacing w:after="0"/>
              <w:rPr>
                <w:sz w:val="2"/>
                <w:szCs w:val="2"/>
                <w:color w:val="auto"/>
              </w:rPr>
            </w:pPr>
          </w:p>
        </w:tc>
        <w:tc>
          <w:tcPr>
            <w:tcW w:w="20" w:type="dxa"/>
            <w:vAlign w:val="bottom"/>
            <w:vMerge w:val="restart"/>
          </w:tcPr>
          <w:p>
            <w:pPr>
              <w:spacing w:after="0"/>
              <w:rPr>
                <w:sz w:val="2"/>
                <w:szCs w:val="2"/>
                <w:color w:val="auto"/>
              </w:rPr>
            </w:pPr>
          </w:p>
        </w:tc>
        <w:tc>
          <w:tcPr>
            <w:tcW w:w="1120" w:type="dxa"/>
            <w:vAlign w:val="bottom"/>
            <w:tcBorders>
              <w:right w:val="single" w:sz="8" w:color="CACACA"/>
            </w:tcBorders>
          </w:tcPr>
          <w:p>
            <w:pPr>
              <w:spacing w:after="0"/>
              <w:rPr>
                <w:sz w:val="2"/>
                <w:szCs w:val="2"/>
                <w:color w:val="auto"/>
              </w:rPr>
            </w:pPr>
          </w:p>
        </w:tc>
        <w:tc>
          <w:tcPr>
            <w:tcW w:w="0" w:type="dxa"/>
            <w:vAlign w:val="bottom"/>
          </w:tcPr>
          <w:p>
            <w:pPr>
              <w:spacing w:after="0"/>
              <w:rPr>
                <w:sz w:val="1"/>
                <w:szCs w:val="1"/>
                <w:color w:val="auto"/>
              </w:rPr>
            </w:pPr>
          </w:p>
        </w:tc>
      </w:tr>
      <w:tr>
        <w:trPr>
          <w:trHeight w:val="362"/>
        </w:trPr>
        <w:tc>
          <w:tcPr>
            <w:tcW w:w="1420" w:type="dxa"/>
            <w:vAlign w:val="bottom"/>
            <w:tcBorders>
              <w:top w:val="single" w:sz="8" w:color="CACACA"/>
              <w:left w:val="single" w:sz="8" w:color="CACACA"/>
              <w:right w:val="single" w:sz="8" w:color="F5F5F5"/>
            </w:tcBorders>
            <w:gridSpan w:val="3"/>
          </w:tcPr>
          <w:p>
            <w:pPr>
              <w:ind w:left="380"/>
              <w:spacing w:after="0"/>
              <w:rPr>
                <w:sz w:val="20"/>
                <w:szCs w:val="20"/>
                <w:color w:val="auto"/>
              </w:rPr>
            </w:pPr>
            <w:r>
              <w:rPr>
                <w:rFonts w:ascii="Times New Roman" w:cs="Times New Roman" w:eastAsia="Times New Roman" w:hAnsi="Times New Roman"/>
                <w:sz w:val="24"/>
                <w:szCs w:val="24"/>
                <w:color w:val="auto"/>
              </w:rPr>
              <w:t>SHA-1</w:t>
            </w:r>
          </w:p>
        </w:tc>
        <w:tc>
          <w:tcPr>
            <w:tcW w:w="40" w:type="dxa"/>
            <w:vAlign w:val="bottom"/>
            <w:tcBorders>
              <w:right w:val="single" w:sz="8" w:color="CACACA"/>
            </w:tcBorders>
          </w:tcPr>
          <w:p>
            <w:pPr>
              <w:spacing w:after="0"/>
              <w:rPr>
                <w:sz w:val="24"/>
                <w:szCs w:val="24"/>
                <w:color w:val="auto"/>
              </w:rPr>
            </w:pPr>
          </w:p>
        </w:tc>
        <w:tc>
          <w:tcPr>
            <w:tcW w:w="1080" w:type="dxa"/>
            <w:vAlign w:val="bottom"/>
            <w:tcBorders>
              <w:top w:val="single" w:sz="8" w:color="CACACA"/>
              <w:right w:val="single" w:sz="8" w:color="F5F5F5"/>
            </w:tcBorders>
          </w:tcPr>
          <w:p>
            <w:pPr>
              <w:jc w:val="center"/>
              <w:spacing w:after="0"/>
              <w:rPr>
                <w:sz w:val="20"/>
                <w:szCs w:val="20"/>
                <w:color w:val="auto"/>
              </w:rPr>
            </w:pPr>
            <w:r>
              <w:rPr>
                <w:rFonts w:ascii="Times New Roman" w:cs="Times New Roman" w:eastAsia="Times New Roman" w:hAnsi="Times New Roman"/>
                <w:sz w:val="24"/>
                <w:szCs w:val="24"/>
                <w:color w:val="auto"/>
                <w:w w:val="99"/>
              </w:rPr>
              <w:t>160</w:t>
            </w:r>
          </w:p>
        </w:tc>
        <w:tc>
          <w:tcPr>
            <w:tcW w:w="40" w:type="dxa"/>
            <w:vAlign w:val="bottom"/>
            <w:tcBorders>
              <w:right w:val="single" w:sz="8" w:color="CACACA"/>
            </w:tcBorders>
          </w:tcPr>
          <w:p>
            <w:pPr>
              <w:spacing w:after="0"/>
              <w:rPr>
                <w:sz w:val="24"/>
                <w:szCs w:val="24"/>
                <w:color w:val="auto"/>
              </w:rPr>
            </w:pPr>
          </w:p>
        </w:tc>
        <w:tc>
          <w:tcPr>
            <w:tcW w:w="1580" w:type="dxa"/>
            <w:vAlign w:val="bottom"/>
            <w:tcBorders>
              <w:top w:val="single" w:sz="8" w:color="CACACA"/>
              <w:right w:val="single" w:sz="8" w:color="F5F5F5"/>
            </w:tcBorders>
          </w:tcPr>
          <w:p>
            <w:pPr>
              <w:jc w:val="right"/>
              <w:ind w:right="508"/>
              <w:spacing w:after="0"/>
              <w:rPr>
                <w:sz w:val="20"/>
                <w:szCs w:val="20"/>
                <w:color w:val="auto"/>
              </w:rPr>
            </w:pPr>
            <w:r>
              <w:rPr>
                <w:rFonts w:ascii="Times New Roman" w:cs="Times New Roman" w:eastAsia="Times New Roman" w:hAnsi="Times New Roman"/>
                <w:sz w:val="24"/>
                <w:szCs w:val="24"/>
                <w:color w:val="auto"/>
              </w:rPr>
              <w:t>160</w:t>
            </w:r>
          </w:p>
        </w:tc>
        <w:tc>
          <w:tcPr>
            <w:tcW w:w="40" w:type="dxa"/>
            <w:vAlign w:val="bottom"/>
            <w:tcBorders>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ind w:right="70"/>
              <w:spacing w:after="0"/>
              <w:rPr>
                <w:sz w:val="20"/>
                <w:szCs w:val="20"/>
                <w:color w:val="auto"/>
              </w:rPr>
            </w:pPr>
            <w:r>
              <w:rPr>
                <w:rFonts w:ascii="Times New Roman" w:cs="Times New Roman" w:eastAsia="Times New Roman" w:hAnsi="Times New Roman"/>
                <w:sz w:val="24"/>
                <w:szCs w:val="24"/>
                <w:color w:val="auto"/>
              </w:rPr>
              <w:t>512</w:t>
            </w:r>
          </w:p>
        </w:tc>
        <w:tc>
          <w:tcPr>
            <w:tcW w:w="40" w:type="dxa"/>
            <w:vAlign w:val="bottom"/>
          </w:tcPr>
          <w:p>
            <w:pPr>
              <w:spacing w:after="0"/>
              <w:rPr>
                <w:sz w:val="24"/>
                <w:szCs w:val="24"/>
                <w:color w:val="auto"/>
              </w:rPr>
            </w:pPr>
          </w:p>
        </w:tc>
        <w:tc>
          <w:tcPr>
            <w:tcW w:w="740" w:type="dxa"/>
            <w:vAlign w:val="bottom"/>
            <w:tcBorders>
              <w:top w:val="single" w:sz="8" w:color="CACACA"/>
              <w:left w:val="single" w:sz="8" w:color="CACACA"/>
            </w:tcBorders>
          </w:tcPr>
          <w:p>
            <w:pPr>
              <w:jc w:val="right"/>
              <w:spacing w:after="0" w:line="362" w:lineRule="exact"/>
              <w:rPr>
                <w:sz w:val="20"/>
                <w:szCs w:val="20"/>
                <w:color w:val="auto"/>
              </w:rPr>
            </w:pPr>
            <w:r>
              <w:rPr>
                <w:rFonts w:ascii="Times New Roman" w:cs="Times New Roman" w:eastAsia="Times New Roman" w:hAnsi="Times New Roman"/>
                <w:sz w:val="41"/>
                <w:szCs w:val="41"/>
                <w:color w:val="auto"/>
                <w:vertAlign w:val="subscript"/>
              </w:rPr>
              <w:t>2</w:t>
            </w:r>
            <w:r>
              <w:rPr>
                <w:rFonts w:ascii="Times New Roman" w:cs="Times New Roman" w:eastAsia="Times New Roman" w:hAnsi="Times New Roman"/>
                <w:sz w:val="15"/>
                <w:szCs w:val="15"/>
                <w:color w:val="auto"/>
              </w:rPr>
              <w:t>64</w:t>
            </w:r>
          </w:p>
        </w:tc>
        <w:tc>
          <w:tcPr>
            <w:tcW w:w="760" w:type="dxa"/>
            <w:vAlign w:val="bottom"/>
            <w:tcBorders>
              <w:top w:val="single" w:sz="8" w:color="CACACA"/>
              <w:right w:val="single" w:sz="8" w:color="F5F5F5"/>
            </w:tcBorders>
          </w:tcPr>
          <w:p>
            <w:pPr>
              <w:ind w:left="20"/>
              <w:spacing w:after="0"/>
              <w:rPr>
                <w:sz w:val="20"/>
                <w:szCs w:val="20"/>
                <w:color w:val="auto"/>
              </w:rPr>
            </w:pPr>
            <w:r>
              <w:rPr>
                <w:rFonts w:ascii="Times New Roman" w:cs="Times New Roman" w:eastAsia="Times New Roman" w:hAnsi="Times New Roman"/>
                <w:sz w:val="24"/>
                <w:szCs w:val="24"/>
                <w:color w:val="auto"/>
              </w:rPr>
              <w:t>− 1</w:t>
            </w:r>
          </w:p>
        </w:tc>
        <w:tc>
          <w:tcPr>
            <w:tcW w:w="60" w:type="dxa"/>
            <w:vAlign w:val="bottom"/>
            <w:tcBorders>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ind w:right="150"/>
              <w:spacing w:after="0"/>
              <w:rPr>
                <w:sz w:val="20"/>
                <w:szCs w:val="20"/>
                <w:color w:val="auto"/>
              </w:rPr>
            </w:pPr>
            <w:r>
              <w:rPr>
                <w:rFonts w:ascii="Times New Roman" w:cs="Times New Roman" w:eastAsia="Times New Roman" w:hAnsi="Times New Roman"/>
                <w:sz w:val="24"/>
                <w:szCs w:val="24"/>
                <w:color w:val="auto"/>
              </w:rPr>
              <w:t>32</w:t>
            </w:r>
          </w:p>
        </w:tc>
        <w:tc>
          <w:tcPr>
            <w:tcW w:w="40" w:type="dxa"/>
            <w:vAlign w:val="bottom"/>
            <w:tcBorders>
              <w:right w:val="single" w:sz="8" w:color="CACACA"/>
            </w:tcBorders>
          </w:tcPr>
          <w:p>
            <w:pPr>
              <w:spacing w:after="0"/>
              <w:rPr>
                <w:sz w:val="24"/>
                <w:szCs w:val="24"/>
                <w:color w:val="auto"/>
              </w:rPr>
            </w:pPr>
          </w:p>
        </w:tc>
        <w:tc>
          <w:tcPr>
            <w:tcW w:w="1100" w:type="dxa"/>
            <w:vAlign w:val="bottom"/>
            <w:tcBorders>
              <w:top w:val="single" w:sz="8" w:color="CACACA"/>
              <w:right w:val="single" w:sz="8" w:color="F5F5F5"/>
            </w:tcBorders>
          </w:tcPr>
          <w:p>
            <w:pPr>
              <w:jc w:val="right"/>
              <w:ind w:right="328"/>
              <w:spacing w:after="0"/>
              <w:rPr>
                <w:sz w:val="20"/>
                <w:szCs w:val="20"/>
                <w:color w:val="auto"/>
              </w:rPr>
            </w:pPr>
            <w:r>
              <w:rPr>
                <w:rFonts w:ascii="Times New Roman" w:cs="Times New Roman" w:eastAsia="Times New Roman" w:hAnsi="Times New Roman"/>
                <w:sz w:val="24"/>
                <w:szCs w:val="24"/>
                <w:color w:val="auto"/>
              </w:rPr>
              <w:t>80</w:t>
            </w:r>
          </w:p>
        </w:tc>
        <w:tc>
          <w:tcPr>
            <w:tcW w:w="20" w:type="dxa"/>
            <w:vAlign w:val="bottom"/>
            <w:vMerge w:val="continue"/>
          </w:tcPr>
          <w:p>
            <w:pPr>
              <w:spacing w:after="0"/>
              <w:rPr>
                <w:sz w:val="24"/>
                <w:szCs w:val="24"/>
                <w:color w:val="auto"/>
              </w:rPr>
            </w:pPr>
          </w:p>
        </w:tc>
        <w:tc>
          <w:tcPr>
            <w:tcW w:w="1120" w:type="dxa"/>
            <w:vAlign w:val="bottom"/>
            <w:tcBorders>
              <w:top w:val="single" w:sz="8" w:color="CACACA"/>
              <w:left w:val="single" w:sz="8" w:color="CACACA"/>
              <w:right w:val="single" w:sz="8" w:color="CACACA"/>
            </w:tcBorders>
          </w:tcPr>
          <w:p>
            <w:pPr>
              <w:jc w:val="center"/>
              <w:spacing w:after="0" w:line="362" w:lineRule="exact"/>
              <w:rPr>
                <w:sz w:val="20"/>
                <w:szCs w:val="20"/>
                <w:color w:val="auto"/>
              </w:rPr>
            </w:pPr>
            <w:r>
              <w:rPr>
                <w:rFonts w:ascii="Times New Roman" w:cs="Times New Roman" w:eastAsia="Times New Roman" w:hAnsi="Times New Roman"/>
                <w:sz w:val="41"/>
                <w:szCs w:val="41"/>
                <w:color w:val="auto"/>
                <w:w w:val="97"/>
                <w:vertAlign w:val="subscript"/>
              </w:rPr>
              <w:t>2</w:t>
            </w:r>
            <w:r>
              <w:rPr>
                <w:rFonts w:ascii="Times New Roman" w:cs="Times New Roman" w:eastAsia="Times New Roman" w:hAnsi="Times New Roman"/>
                <w:sz w:val="15"/>
                <w:szCs w:val="15"/>
                <w:color w:val="auto"/>
                <w:w w:val="97"/>
              </w:rPr>
              <w:t>52</w:t>
            </w:r>
          </w:p>
        </w:tc>
        <w:tc>
          <w:tcPr>
            <w:tcW w:w="0" w:type="dxa"/>
            <w:vAlign w:val="bottom"/>
          </w:tcPr>
          <w:p>
            <w:pPr>
              <w:spacing w:after="0"/>
              <w:rPr>
                <w:sz w:val="1"/>
                <w:szCs w:val="1"/>
                <w:color w:val="auto"/>
              </w:rPr>
            </w:pPr>
          </w:p>
        </w:tc>
      </w:tr>
      <w:tr>
        <w:trPr>
          <w:trHeight w:val="214"/>
        </w:trPr>
        <w:tc>
          <w:tcPr>
            <w:tcW w:w="580" w:type="dxa"/>
            <w:vAlign w:val="bottom"/>
            <w:tcBorders>
              <w:left w:val="single" w:sz="8" w:color="CACACA"/>
              <w:bottom w:val="single" w:sz="8" w:color="F5F5F5"/>
            </w:tcBorders>
          </w:tcPr>
          <w:p>
            <w:pPr>
              <w:spacing w:after="0"/>
              <w:rPr>
                <w:sz w:val="18"/>
                <w:szCs w:val="18"/>
                <w:color w:val="auto"/>
              </w:rPr>
            </w:pPr>
          </w:p>
        </w:tc>
        <w:tc>
          <w:tcPr>
            <w:tcW w:w="40" w:type="dxa"/>
            <w:vAlign w:val="bottom"/>
            <w:tcBorders>
              <w:bottom w:val="single" w:sz="8" w:color="F5F5F5"/>
            </w:tcBorders>
          </w:tcPr>
          <w:p>
            <w:pPr>
              <w:spacing w:after="0"/>
              <w:rPr>
                <w:sz w:val="18"/>
                <w:szCs w:val="18"/>
                <w:color w:val="auto"/>
              </w:rPr>
            </w:pPr>
          </w:p>
        </w:tc>
        <w:tc>
          <w:tcPr>
            <w:tcW w:w="800" w:type="dxa"/>
            <w:vAlign w:val="bottom"/>
            <w:tcBorders>
              <w:bottom w:val="single" w:sz="8" w:color="F5F5F5"/>
              <w:right w:val="single" w:sz="8" w:color="F5F5F5"/>
            </w:tcBorders>
          </w:tcPr>
          <w:p>
            <w:pPr>
              <w:spacing w:after="0"/>
              <w:rPr>
                <w:sz w:val="18"/>
                <w:szCs w:val="18"/>
                <w:color w:val="auto"/>
              </w:rPr>
            </w:pPr>
          </w:p>
        </w:tc>
        <w:tc>
          <w:tcPr>
            <w:tcW w:w="40" w:type="dxa"/>
            <w:vAlign w:val="bottom"/>
            <w:tcBorders>
              <w:right w:val="single" w:sz="8" w:color="CACACA"/>
            </w:tcBorders>
          </w:tcPr>
          <w:p>
            <w:pPr>
              <w:spacing w:after="0"/>
              <w:rPr>
                <w:sz w:val="18"/>
                <w:szCs w:val="18"/>
                <w:color w:val="auto"/>
              </w:rPr>
            </w:pPr>
          </w:p>
        </w:tc>
        <w:tc>
          <w:tcPr>
            <w:tcW w:w="1080" w:type="dxa"/>
            <w:vAlign w:val="bottom"/>
            <w:tcBorders>
              <w:bottom w:val="single" w:sz="8" w:color="F5F5F5"/>
              <w:right w:val="single" w:sz="8" w:color="F5F5F5"/>
            </w:tcBorders>
          </w:tcPr>
          <w:p>
            <w:pPr>
              <w:spacing w:after="0"/>
              <w:rPr>
                <w:sz w:val="18"/>
                <w:szCs w:val="18"/>
                <w:color w:val="auto"/>
              </w:rPr>
            </w:pPr>
          </w:p>
        </w:tc>
        <w:tc>
          <w:tcPr>
            <w:tcW w:w="40" w:type="dxa"/>
            <w:vAlign w:val="bottom"/>
            <w:tcBorders>
              <w:right w:val="single" w:sz="8" w:color="CACACA"/>
            </w:tcBorders>
          </w:tcPr>
          <w:p>
            <w:pPr>
              <w:spacing w:after="0"/>
              <w:rPr>
                <w:sz w:val="18"/>
                <w:szCs w:val="18"/>
                <w:color w:val="auto"/>
              </w:rPr>
            </w:pPr>
          </w:p>
        </w:tc>
        <w:tc>
          <w:tcPr>
            <w:tcW w:w="1580" w:type="dxa"/>
            <w:vAlign w:val="bottom"/>
            <w:tcBorders>
              <w:bottom w:val="single" w:sz="8" w:color="F5F5F5"/>
              <w:right w:val="single" w:sz="8" w:color="F5F5F5"/>
            </w:tcBorders>
          </w:tcPr>
          <w:p>
            <w:pPr>
              <w:spacing w:after="0"/>
              <w:rPr>
                <w:sz w:val="18"/>
                <w:szCs w:val="18"/>
                <w:color w:val="auto"/>
              </w:rPr>
            </w:pPr>
          </w:p>
        </w:tc>
        <w:tc>
          <w:tcPr>
            <w:tcW w:w="40" w:type="dxa"/>
            <w:vAlign w:val="bottom"/>
            <w:tcBorders>
              <w:right w:val="single" w:sz="8" w:color="CACACA"/>
            </w:tcBorders>
          </w:tcPr>
          <w:p>
            <w:pPr>
              <w:spacing w:after="0"/>
              <w:rPr>
                <w:sz w:val="18"/>
                <w:szCs w:val="18"/>
                <w:color w:val="auto"/>
              </w:rPr>
            </w:pPr>
          </w:p>
        </w:tc>
        <w:tc>
          <w:tcPr>
            <w:tcW w:w="700" w:type="dxa"/>
            <w:vAlign w:val="bottom"/>
            <w:tcBorders>
              <w:bottom w:val="single" w:sz="8" w:color="F5F5F5"/>
              <w:right w:val="single" w:sz="8" w:color="F5F5F5"/>
            </w:tcBorders>
          </w:tcPr>
          <w:p>
            <w:pPr>
              <w:spacing w:after="0"/>
              <w:rPr>
                <w:sz w:val="18"/>
                <w:szCs w:val="18"/>
                <w:color w:val="auto"/>
              </w:rPr>
            </w:pPr>
          </w:p>
        </w:tc>
        <w:tc>
          <w:tcPr>
            <w:tcW w:w="40" w:type="dxa"/>
            <w:vAlign w:val="bottom"/>
          </w:tcPr>
          <w:p>
            <w:pPr>
              <w:spacing w:after="0"/>
              <w:rPr>
                <w:sz w:val="18"/>
                <w:szCs w:val="18"/>
                <w:color w:val="auto"/>
              </w:rPr>
            </w:pPr>
          </w:p>
        </w:tc>
        <w:tc>
          <w:tcPr>
            <w:tcW w:w="740" w:type="dxa"/>
            <w:vAlign w:val="bottom"/>
            <w:tcBorders>
              <w:left w:val="single" w:sz="8" w:color="CACACA"/>
              <w:bottom w:val="single" w:sz="8" w:color="F5F5F5"/>
            </w:tcBorders>
          </w:tcPr>
          <w:p>
            <w:pPr>
              <w:spacing w:after="0"/>
              <w:rPr>
                <w:sz w:val="18"/>
                <w:szCs w:val="18"/>
                <w:color w:val="auto"/>
              </w:rPr>
            </w:pPr>
          </w:p>
        </w:tc>
        <w:tc>
          <w:tcPr>
            <w:tcW w:w="760" w:type="dxa"/>
            <w:vAlign w:val="bottom"/>
            <w:tcBorders>
              <w:bottom w:val="single" w:sz="8" w:color="F5F5F5"/>
              <w:right w:val="single" w:sz="8" w:color="F5F5F5"/>
            </w:tcBorders>
          </w:tcPr>
          <w:p>
            <w:pPr>
              <w:spacing w:after="0"/>
              <w:rPr>
                <w:sz w:val="18"/>
                <w:szCs w:val="18"/>
                <w:color w:val="auto"/>
              </w:rPr>
            </w:pPr>
          </w:p>
        </w:tc>
        <w:tc>
          <w:tcPr>
            <w:tcW w:w="60" w:type="dxa"/>
            <w:vAlign w:val="bottom"/>
            <w:tcBorders>
              <w:right w:val="single" w:sz="8" w:color="CACACA"/>
            </w:tcBorders>
          </w:tcPr>
          <w:p>
            <w:pPr>
              <w:spacing w:after="0"/>
              <w:rPr>
                <w:sz w:val="18"/>
                <w:szCs w:val="18"/>
                <w:color w:val="auto"/>
              </w:rPr>
            </w:pPr>
          </w:p>
        </w:tc>
        <w:tc>
          <w:tcPr>
            <w:tcW w:w="700" w:type="dxa"/>
            <w:vAlign w:val="bottom"/>
            <w:tcBorders>
              <w:bottom w:val="single" w:sz="8" w:color="F5F5F5"/>
              <w:right w:val="single" w:sz="8" w:color="F5F5F5"/>
            </w:tcBorders>
          </w:tcPr>
          <w:p>
            <w:pPr>
              <w:spacing w:after="0"/>
              <w:rPr>
                <w:sz w:val="18"/>
                <w:szCs w:val="18"/>
                <w:color w:val="auto"/>
              </w:rPr>
            </w:pPr>
          </w:p>
        </w:tc>
        <w:tc>
          <w:tcPr>
            <w:tcW w:w="40" w:type="dxa"/>
            <w:vAlign w:val="bottom"/>
            <w:tcBorders>
              <w:right w:val="single" w:sz="8" w:color="CACACA"/>
            </w:tcBorders>
          </w:tcPr>
          <w:p>
            <w:pPr>
              <w:spacing w:after="0"/>
              <w:rPr>
                <w:sz w:val="18"/>
                <w:szCs w:val="18"/>
                <w:color w:val="auto"/>
              </w:rPr>
            </w:pPr>
          </w:p>
        </w:tc>
        <w:tc>
          <w:tcPr>
            <w:tcW w:w="1100" w:type="dxa"/>
            <w:vAlign w:val="bottom"/>
            <w:tcBorders>
              <w:bottom w:val="single" w:sz="8" w:color="F5F5F5"/>
              <w:right w:val="single" w:sz="8" w:color="F5F5F5"/>
            </w:tcBorders>
          </w:tcPr>
          <w:p>
            <w:pPr>
              <w:spacing w:after="0"/>
              <w:rPr>
                <w:sz w:val="18"/>
                <w:szCs w:val="18"/>
                <w:color w:val="auto"/>
              </w:rPr>
            </w:pPr>
          </w:p>
        </w:tc>
        <w:tc>
          <w:tcPr>
            <w:tcW w:w="20" w:type="dxa"/>
            <w:vAlign w:val="bottom"/>
          </w:tcPr>
          <w:p>
            <w:pPr>
              <w:spacing w:after="0"/>
              <w:rPr>
                <w:sz w:val="18"/>
                <w:szCs w:val="18"/>
                <w:color w:val="auto"/>
              </w:rPr>
            </w:pPr>
          </w:p>
        </w:tc>
        <w:tc>
          <w:tcPr>
            <w:tcW w:w="1120" w:type="dxa"/>
            <w:vAlign w:val="bottom"/>
            <w:tcBorders>
              <w:left w:val="single" w:sz="8" w:color="CACACA"/>
              <w:bottom w:val="single" w:sz="8" w:color="F5F5F5"/>
              <w:right w:val="single" w:sz="8" w:color="CACACA"/>
            </w:tcBorders>
          </w:tcPr>
          <w:p>
            <w:pPr>
              <w:jc w:val="center"/>
              <w:spacing w:after="0" w:line="213" w:lineRule="exact"/>
              <w:rPr>
                <w:sz w:val="20"/>
                <w:szCs w:val="20"/>
                <w:color w:val="auto"/>
              </w:rPr>
            </w:pPr>
            <w:r>
              <w:rPr>
                <w:rFonts w:ascii="Times New Roman" w:cs="Times New Roman" w:eastAsia="Times New Roman" w:hAnsi="Times New Roman"/>
                <w:sz w:val="24"/>
                <w:szCs w:val="24"/>
                <w:color w:val="auto"/>
                <w:w w:val="99"/>
              </w:rPr>
              <w:t>операций</w:t>
            </w:r>
          </w:p>
        </w:tc>
        <w:tc>
          <w:tcPr>
            <w:tcW w:w="0" w:type="dxa"/>
            <w:vAlign w:val="bottom"/>
          </w:tcPr>
          <w:p>
            <w:pPr>
              <w:spacing w:after="0"/>
              <w:rPr>
                <w:sz w:val="1"/>
                <w:szCs w:val="1"/>
                <w:color w:val="auto"/>
              </w:rPr>
            </w:pPr>
          </w:p>
        </w:tc>
      </w:tr>
      <w:tr>
        <w:trPr>
          <w:trHeight w:val="28"/>
        </w:trPr>
        <w:tc>
          <w:tcPr>
            <w:tcW w:w="5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0" w:type="dxa"/>
            <w:vAlign w:val="bottom"/>
          </w:tcPr>
          <w:p>
            <w:pPr>
              <w:spacing w:after="0"/>
              <w:rPr>
                <w:sz w:val="2"/>
                <w:szCs w:val="2"/>
                <w:color w:val="auto"/>
              </w:rPr>
            </w:pPr>
          </w:p>
        </w:tc>
        <w:tc>
          <w:tcPr>
            <w:tcW w:w="1120" w:type="dxa"/>
            <w:vAlign w:val="bottom"/>
            <w:gridSpan w:val="2"/>
          </w:tcPr>
          <w:p>
            <w:pPr>
              <w:spacing w:after="0"/>
              <w:rPr>
                <w:sz w:val="2"/>
                <w:szCs w:val="2"/>
                <w:color w:val="auto"/>
              </w:rPr>
            </w:pPr>
          </w:p>
        </w:tc>
        <w:tc>
          <w:tcPr>
            <w:tcW w:w="1620" w:type="dxa"/>
            <w:vAlign w:val="bottom"/>
            <w:gridSpan w:val="2"/>
          </w:tcPr>
          <w:p>
            <w:pPr>
              <w:spacing w:after="0"/>
              <w:rPr>
                <w:sz w:val="2"/>
                <w:szCs w:val="2"/>
                <w:color w:val="auto"/>
              </w:rPr>
            </w:pPr>
          </w:p>
        </w:tc>
        <w:tc>
          <w:tcPr>
            <w:tcW w:w="740" w:type="dxa"/>
            <w:vAlign w:val="bottom"/>
            <w:gridSpan w:val="2"/>
          </w:tcPr>
          <w:p>
            <w:pPr>
              <w:spacing w:after="0"/>
              <w:rPr>
                <w:sz w:val="2"/>
                <w:szCs w:val="2"/>
                <w:color w:val="auto"/>
              </w:rPr>
            </w:pPr>
          </w:p>
        </w:tc>
        <w:tc>
          <w:tcPr>
            <w:tcW w:w="780" w:type="dxa"/>
            <w:vAlign w:val="bottom"/>
            <w:gridSpan w:val="2"/>
          </w:tcPr>
          <w:p>
            <w:pPr>
              <w:spacing w:after="0"/>
              <w:rPr>
                <w:sz w:val="2"/>
                <w:szCs w:val="2"/>
                <w:color w:val="auto"/>
              </w:rPr>
            </w:pPr>
          </w:p>
        </w:tc>
        <w:tc>
          <w:tcPr>
            <w:tcW w:w="760" w:type="dxa"/>
            <w:vAlign w:val="bottom"/>
          </w:tcPr>
          <w:p>
            <w:pPr>
              <w:spacing w:after="0"/>
              <w:rPr>
                <w:sz w:val="2"/>
                <w:szCs w:val="2"/>
                <w:color w:val="auto"/>
              </w:rPr>
            </w:pPr>
          </w:p>
        </w:tc>
        <w:tc>
          <w:tcPr>
            <w:tcW w:w="760" w:type="dxa"/>
            <w:vAlign w:val="bottom"/>
            <w:gridSpan w:val="2"/>
          </w:tcPr>
          <w:p>
            <w:pPr>
              <w:spacing w:after="0"/>
              <w:rPr>
                <w:sz w:val="2"/>
                <w:szCs w:val="2"/>
                <w:color w:val="auto"/>
              </w:rPr>
            </w:pPr>
          </w:p>
        </w:tc>
        <w:tc>
          <w:tcPr>
            <w:tcW w:w="1140" w:type="dxa"/>
            <w:vAlign w:val="bottom"/>
            <w:gridSpan w:val="2"/>
          </w:tcPr>
          <w:p>
            <w:pPr>
              <w:spacing w:after="0"/>
              <w:rPr>
                <w:sz w:val="2"/>
                <w:szCs w:val="2"/>
                <w:color w:val="auto"/>
              </w:rPr>
            </w:pPr>
          </w:p>
        </w:tc>
        <w:tc>
          <w:tcPr>
            <w:tcW w:w="20" w:type="dxa"/>
            <w:vAlign w:val="bottom"/>
          </w:tcPr>
          <w:p>
            <w:pPr>
              <w:spacing w:after="0"/>
              <w:rPr>
                <w:sz w:val="2"/>
                <w:szCs w:val="2"/>
                <w:color w:val="auto"/>
              </w:rPr>
            </w:pPr>
          </w:p>
        </w:tc>
        <w:tc>
          <w:tcPr>
            <w:tcW w:w="1120" w:type="dxa"/>
            <w:vAlign w:val="bottom"/>
            <w:tcBorders>
              <w:right w:val="single" w:sz="8" w:color="CACACA"/>
            </w:tcBorders>
          </w:tcPr>
          <w:p>
            <w:pPr>
              <w:spacing w:after="0"/>
              <w:rPr>
                <w:sz w:val="2"/>
                <w:szCs w:val="2"/>
                <w:color w:val="auto"/>
              </w:rPr>
            </w:pPr>
          </w:p>
        </w:tc>
        <w:tc>
          <w:tcPr>
            <w:tcW w:w="0" w:type="dxa"/>
            <w:vAlign w:val="bottom"/>
          </w:tcPr>
          <w:p>
            <w:pPr>
              <w:spacing w:after="0"/>
              <w:rPr>
                <w:sz w:val="1"/>
                <w:szCs w:val="1"/>
                <w:color w:val="auto"/>
              </w:rPr>
            </w:pPr>
          </w:p>
        </w:tc>
      </w:tr>
      <w:tr>
        <w:trPr>
          <w:trHeight w:val="338"/>
        </w:trPr>
        <w:tc>
          <w:tcPr>
            <w:tcW w:w="580" w:type="dxa"/>
            <w:vAlign w:val="bottom"/>
            <w:tcBorders>
              <w:top w:val="single" w:sz="8" w:color="CACACA"/>
              <w:left w:val="single" w:sz="8" w:color="CACACA"/>
              <w:right w:val="single" w:sz="8" w:color="F5F5F5"/>
            </w:tcBorders>
          </w:tcPr>
          <w:p>
            <w:pPr>
              <w:ind w:left="60"/>
              <w:spacing w:after="0"/>
              <w:rPr>
                <w:sz w:val="20"/>
                <w:szCs w:val="20"/>
                <w:color w:val="auto"/>
              </w:rPr>
            </w:pPr>
            <w:r>
              <w:rPr>
                <w:rFonts w:ascii="Times New Roman" w:cs="Times New Roman" w:eastAsia="Times New Roman" w:hAnsi="Times New Roman"/>
                <w:sz w:val="20"/>
                <w:szCs w:val="20"/>
                <w:color w:val="auto"/>
              </w:rPr>
              <w:t>SHA-</w:t>
            </w:r>
          </w:p>
        </w:tc>
        <w:tc>
          <w:tcPr>
            <w:tcW w:w="40" w:type="dxa"/>
            <w:vAlign w:val="bottom"/>
            <w:tcBorders>
              <w:right w:val="single" w:sz="8" w:color="CACACA"/>
            </w:tcBorders>
          </w:tcPr>
          <w:p>
            <w:pPr>
              <w:spacing w:after="0"/>
              <w:rPr>
                <w:sz w:val="24"/>
                <w:szCs w:val="24"/>
                <w:color w:val="auto"/>
              </w:rPr>
            </w:pPr>
          </w:p>
        </w:tc>
        <w:tc>
          <w:tcPr>
            <w:tcW w:w="800" w:type="dxa"/>
            <w:vAlign w:val="bottom"/>
            <w:tcBorders>
              <w:top w:val="single" w:sz="8" w:color="CACACA"/>
              <w:right w:val="single" w:sz="8" w:color="F5F5F5"/>
            </w:tcBorders>
          </w:tcPr>
          <w:p>
            <w:pPr>
              <w:jc w:val="center"/>
              <w:spacing w:after="0" w:line="251" w:lineRule="exact"/>
              <w:rPr>
                <w:sz w:val="20"/>
                <w:szCs w:val="20"/>
                <w:color w:val="auto"/>
              </w:rPr>
            </w:pPr>
            <w:r>
              <w:rPr>
                <w:rFonts w:ascii="Times New Roman" w:cs="Times New Roman" w:eastAsia="Times New Roman" w:hAnsi="Times New Roman"/>
                <w:sz w:val="22"/>
                <w:szCs w:val="22"/>
                <w:i w:val="1"/>
                <w:iCs w:val="1"/>
                <w:color w:val="auto"/>
              </w:rPr>
              <w:t>SHA-</w:t>
            </w:r>
          </w:p>
        </w:tc>
        <w:tc>
          <w:tcPr>
            <w:tcW w:w="40" w:type="dxa"/>
            <w:vAlign w:val="bottom"/>
            <w:tcBorders>
              <w:right w:val="single" w:sz="8" w:color="CACACA"/>
            </w:tcBorders>
          </w:tcPr>
          <w:p>
            <w:pPr>
              <w:spacing w:after="0"/>
              <w:rPr>
                <w:sz w:val="24"/>
                <w:szCs w:val="24"/>
                <w:color w:val="auto"/>
              </w:rPr>
            </w:pPr>
          </w:p>
        </w:tc>
        <w:tc>
          <w:tcPr>
            <w:tcW w:w="1080" w:type="dxa"/>
            <w:vAlign w:val="bottom"/>
            <w:tcBorders>
              <w:top w:val="single" w:sz="8" w:color="CACACA"/>
              <w:right w:val="single" w:sz="8" w:color="F5F5F5"/>
            </w:tcBorders>
          </w:tcPr>
          <w:p>
            <w:pPr>
              <w:jc w:val="center"/>
              <w:spacing w:after="0"/>
              <w:rPr>
                <w:sz w:val="20"/>
                <w:szCs w:val="20"/>
                <w:color w:val="auto"/>
              </w:rPr>
            </w:pPr>
            <w:r>
              <w:rPr>
                <w:rFonts w:ascii="Times New Roman" w:cs="Times New Roman" w:eastAsia="Times New Roman" w:hAnsi="Times New Roman"/>
                <w:sz w:val="24"/>
                <w:szCs w:val="24"/>
                <w:color w:val="auto"/>
              </w:rPr>
              <w:t>256/224</w:t>
            </w:r>
          </w:p>
        </w:tc>
        <w:tc>
          <w:tcPr>
            <w:tcW w:w="40" w:type="dxa"/>
            <w:vAlign w:val="bottom"/>
            <w:tcBorders>
              <w:right w:val="single" w:sz="8" w:color="CACACA"/>
            </w:tcBorders>
          </w:tcPr>
          <w:p>
            <w:pPr>
              <w:spacing w:after="0"/>
              <w:rPr>
                <w:sz w:val="24"/>
                <w:szCs w:val="24"/>
                <w:color w:val="auto"/>
              </w:rPr>
            </w:pPr>
          </w:p>
        </w:tc>
        <w:tc>
          <w:tcPr>
            <w:tcW w:w="1580" w:type="dxa"/>
            <w:vAlign w:val="bottom"/>
            <w:tcBorders>
              <w:top w:val="single" w:sz="8" w:color="CACACA"/>
              <w:right w:val="single" w:sz="8" w:color="F5F5F5"/>
            </w:tcBorders>
          </w:tcPr>
          <w:p>
            <w:pPr>
              <w:jc w:val="right"/>
              <w:ind w:right="508"/>
              <w:spacing w:after="0"/>
              <w:rPr>
                <w:sz w:val="20"/>
                <w:szCs w:val="20"/>
                <w:color w:val="auto"/>
              </w:rPr>
            </w:pPr>
            <w:r>
              <w:rPr>
                <w:rFonts w:ascii="Times New Roman" w:cs="Times New Roman" w:eastAsia="Times New Roman" w:hAnsi="Times New Roman"/>
                <w:sz w:val="24"/>
                <w:szCs w:val="24"/>
                <w:color w:val="auto"/>
              </w:rPr>
              <w:t>256</w:t>
            </w:r>
          </w:p>
        </w:tc>
        <w:tc>
          <w:tcPr>
            <w:tcW w:w="40" w:type="dxa"/>
            <w:vAlign w:val="bottom"/>
            <w:tcBorders>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ind w:right="70"/>
              <w:spacing w:after="0"/>
              <w:rPr>
                <w:sz w:val="20"/>
                <w:szCs w:val="20"/>
                <w:color w:val="auto"/>
              </w:rPr>
            </w:pPr>
            <w:r>
              <w:rPr>
                <w:rFonts w:ascii="Times New Roman" w:cs="Times New Roman" w:eastAsia="Times New Roman" w:hAnsi="Times New Roman"/>
                <w:sz w:val="24"/>
                <w:szCs w:val="24"/>
                <w:color w:val="auto"/>
              </w:rPr>
              <w:t>512</w:t>
            </w:r>
          </w:p>
        </w:tc>
        <w:tc>
          <w:tcPr>
            <w:tcW w:w="40" w:type="dxa"/>
            <w:vAlign w:val="bottom"/>
          </w:tcPr>
          <w:p>
            <w:pPr>
              <w:spacing w:after="0"/>
              <w:rPr>
                <w:sz w:val="24"/>
                <w:szCs w:val="24"/>
                <w:color w:val="auto"/>
              </w:rPr>
            </w:pPr>
          </w:p>
        </w:tc>
        <w:tc>
          <w:tcPr>
            <w:tcW w:w="740" w:type="dxa"/>
            <w:vAlign w:val="bottom"/>
            <w:tcBorders>
              <w:top w:val="single" w:sz="8" w:color="CACACA"/>
              <w:left w:val="single" w:sz="8" w:color="CACACA"/>
            </w:tcBorders>
          </w:tcPr>
          <w:p>
            <w:pPr>
              <w:jc w:val="right"/>
              <w:spacing w:after="0" w:line="337" w:lineRule="exact"/>
              <w:rPr>
                <w:sz w:val="20"/>
                <w:szCs w:val="20"/>
                <w:color w:val="auto"/>
              </w:rPr>
            </w:pPr>
            <w:r>
              <w:rPr>
                <w:rFonts w:ascii="Times New Roman" w:cs="Times New Roman" w:eastAsia="Times New Roman" w:hAnsi="Times New Roman"/>
                <w:sz w:val="39"/>
                <w:szCs w:val="39"/>
                <w:color w:val="auto"/>
                <w:vertAlign w:val="subscript"/>
              </w:rPr>
              <w:t>2</w:t>
            </w:r>
            <w:r>
              <w:rPr>
                <w:rFonts w:ascii="Times New Roman" w:cs="Times New Roman" w:eastAsia="Times New Roman" w:hAnsi="Times New Roman"/>
                <w:sz w:val="15"/>
                <w:szCs w:val="15"/>
                <w:color w:val="auto"/>
              </w:rPr>
              <w:t>64</w:t>
            </w:r>
          </w:p>
        </w:tc>
        <w:tc>
          <w:tcPr>
            <w:tcW w:w="760" w:type="dxa"/>
            <w:vAlign w:val="bottom"/>
            <w:tcBorders>
              <w:top w:val="single" w:sz="8" w:color="CACACA"/>
              <w:right w:val="single" w:sz="8" w:color="F5F5F5"/>
            </w:tcBorders>
          </w:tcPr>
          <w:p>
            <w:pPr>
              <w:ind w:left="20"/>
              <w:spacing w:after="0"/>
              <w:rPr>
                <w:sz w:val="20"/>
                <w:szCs w:val="20"/>
                <w:color w:val="auto"/>
              </w:rPr>
            </w:pPr>
            <w:r>
              <w:rPr>
                <w:rFonts w:ascii="Times New Roman" w:cs="Times New Roman" w:eastAsia="Times New Roman" w:hAnsi="Times New Roman"/>
                <w:sz w:val="24"/>
                <w:szCs w:val="24"/>
                <w:color w:val="auto"/>
              </w:rPr>
              <w:t>− 1</w:t>
            </w:r>
          </w:p>
        </w:tc>
        <w:tc>
          <w:tcPr>
            <w:tcW w:w="60" w:type="dxa"/>
            <w:vAlign w:val="bottom"/>
            <w:tcBorders>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ind w:right="150"/>
              <w:spacing w:after="0"/>
              <w:rPr>
                <w:sz w:val="20"/>
                <w:szCs w:val="20"/>
                <w:color w:val="auto"/>
              </w:rPr>
            </w:pPr>
            <w:r>
              <w:rPr>
                <w:rFonts w:ascii="Times New Roman" w:cs="Times New Roman" w:eastAsia="Times New Roman" w:hAnsi="Times New Roman"/>
                <w:sz w:val="24"/>
                <w:szCs w:val="24"/>
                <w:color w:val="auto"/>
              </w:rPr>
              <w:t>32</w:t>
            </w:r>
          </w:p>
        </w:tc>
        <w:tc>
          <w:tcPr>
            <w:tcW w:w="40" w:type="dxa"/>
            <w:vAlign w:val="bottom"/>
            <w:tcBorders>
              <w:right w:val="single" w:sz="8" w:color="CACACA"/>
            </w:tcBorders>
          </w:tcPr>
          <w:p>
            <w:pPr>
              <w:spacing w:after="0"/>
              <w:rPr>
                <w:sz w:val="24"/>
                <w:szCs w:val="24"/>
                <w:color w:val="auto"/>
              </w:rPr>
            </w:pPr>
          </w:p>
        </w:tc>
        <w:tc>
          <w:tcPr>
            <w:tcW w:w="1100" w:type="dxa"/>
            <w:vAlign w:val="bottom"/>
            <w:tcBorders>
              <w:top w:val="single" w:sz="8" w:color="CACACA"/>
              <w:right w:val="single" w:sz="8" w:color="F5F5F5"/>
            </w:tcBorders>
          </w:tcPr>
          <w:p>
            <w:pPr>
              <w:jc w:val="right"/>
              <w:ind w:right="328"/>
              <w:spacing w:after="0"/>
              <w:rPr>
                <w:sz w:val="20"/>
                <w:szCs w:val="20"/>
                <w:color w:val="auto"/>
              </w:rPr>
            </w:pPr>
            <w:r>
              <w:rPr>
                <w:rFonts w:ascii="Times New Roman" w:cs="Times New Roman" w:eastAsia="Times New Roman" w:hAnsi="Times New Roman"/>
                <w:sz w:val="24"/>
                <w:szCs w:val="24"/>
                <w:color w:val="auto"/>
              </w:rPr>
              <w:t>64</w:t>
            </w:r>
          </w:p>
        </w:tc>
        <w:tc>
          <w:tcPr>
            <w:tcW w:w="20" w:type="dxa"/>
            <w:vAlign w:val="bottom"/>
          </w:tcPr>
          <w:p>
            <w:pPr>
              <w:spacing w:after="0"/>
              <w:rPr>
                <w:sz w:val="24"/>
                <w:szCs w:val="24"/>
                <w:color w:val="auto"/>
              </w:rPr>
            </w:pPr>
          </w:p>
        </w:tc>
        <w:tc>
          <w:tcPr>
            <w:tcW w:w="1120" w:type="dxa"/>
            <w:vAlign w:val="bottom"/>
            <w:tcBorders>
              <w:top w:val="single" w:sz="8" w:color="CACACA"/>
              <w:left w:val="single" w:sz="8" w:color="CACACA"/>
              <w:right w:val="single" w:sz="8" w:color="CACACA"/>
            </w:tcBorders>
          </w:tcPr>
          <w:p>
            <w:pPr>
              <w:jc w:val="center"/>
              <w:spacing w:after="0"/>
              <w:rPr>
                <w:sz w:val="20"/>
                <w:szCs w:val="20"/>
                <w:color w:val="auto"/>
              </w:rPr>
            </w:pPr>
            <w:r>
              <w:rPr>
                <w:rFonts w:ascii="Times New Roman" w:cs="Times New Roman" w:eastAsia="Times New Roman" w:hAnsi="Times New Roman"/>
                <w:sz w:val="24"/>
                <w:szCs w:val="24"/>
                <w:color w:val="auto"/>
                <w:w w:val="98"/>
              </w:rPr>
              <w:t>Нет</w:t>
            </w:r>
          </w:p>
        </w:tc>
        <w:tc>
          <w:tcPr>
            <w:tcW w:w="0" w:type="dxa"/>
            <w:vAlign w:val="bottom"/>
          </w:tcPr>
          <w:p>
            <w:pPr>
              <w:spacing w:after="0"/>
              <w:rPr>
                <w:sz w:val="1"/>
                <w:szCs w:val="1"/>
                <w:color w:val="auto"/>
              </w:rPr>
            </w:pPr>
          </w:p>
        </w:tc>
      </w:tr>
      <w:tr>
        <w:trPr>
          <w:trHeight w:val="230"/>
        </w:trPr>
        <w:tc>
          <w:tcPr>
            <w:tcW w:w="580" w:type="dxa"/>
            <w:vAlign w:val="bottom"/>
            <w:tcBorders>
              <w:left w:val="single" w:sz="8" w:color="CACACA"/>
              <w:bottom w:val="single" w:sz="8" w:color="F5F5F5"/>
              <w:right w:val="single" w:sz="8" w:color="F5F5F5"/>
            </w:tcBorders>
          </w:tcPr>
          <w:p>
            <w:pPr>
              <w:ind w:left="240"/>
              <w:spacing w:after="0" w:line="189" w:lineRule="exact"/>
              <w:rPr>
                <w:sz w:val="20"/>
                <w:szCs w:val="20"/>
                <w:color w:val="auto"/>
              </w:rPr>
            </w:pPr>
            <w:r>
              <w:rPr>
                <w:rFonts w:ascii="Times New Roman" w:cs="Times New Roman" w:eastAsia="Times New Roman" w:hAnsi="Times New Roman"/>
                <w:sz w:val="20"/>
                <w:szCs w:val="20"/>
                <w:color w:val="auto"/>
              </w:rPr>
              <w:t>2</w:t>
            </w:r>
          </w:p>
        </w:tc>
        <w:tc>
          <w:tcPr>
            <w:tcW w:w="40" w:type="dxa"/>
            <w:vAlign w:val="bottom"/>
            <w:tcBorders>
              <w:right w:val="single" w:sz="8" w:color="CACACA"/>
            </w:tcBorders>
          </w:tcPr>
          <w:p>
            <w:pPr>
              <w:spacing w:after="0"/>
              <w:rPr>
                <w:sz w:val="19"/>
                <w:szCs w:val="19"/>
                <w:color w:val="auto"/>
              </w:rPr>
            </w:pPr>
          </w:p>
        </w:tc>
        <w:tc>
          <w:tcPr>
            <w:tcW w:w="800" w:type="dxa"/>
            <w:vAlign w:val="bottom"/>
            <w:tcBorders>
              <w:bottom w:val="single" w:sz="8" w:color="F5F5F5"/>
              <w:right w:val="single" w:sz="8" w:color="F5F5F5"/>
            </w:tcBorders>
          </w:tcPr>
          <w:p>
            <w:pPr>
              <w:jc w:val="right"/>
              <w:spacing w:after="0" w:line="190" w:lineRule="exact"/>
              <w:rPr>
                <w:sz w:val="20"/>
                <w:szCs w:val="20"/>
                <w:color w:val="auto"/>
              </w:rPr>
            </w:pPr>
            <w:r>
              <w:rPr>
                <w:rFonts w:ascii="Times New Roman" w:cs="Times New Roman" w:eastAsia="Times New Roman" w:hAnsi="Times New Roman"/>
                <w:sz w:val="21"/>
                <w:szCs w:val="21"/>
                <w:i w:val="1"/>
                <w:iCs w:val="1"/>
                <w:color w:val="auto"/>
              </w:rPr>
              <w:t>256/224</w:t>
            </w:r>
          </w:p>
        </w:tc>
        <w:tc>
          <w:tcPr>
            <w:tcW w:w="40" w:type="dxa"/>
            <w:vAlign w:val="bottom"/>
            <w:tcBorders>
              <w:right w:val="single" w:sz="8" w:color="CACACA"/>
            </w:tcBorders>
          </w:tcPr>
          <w:p>
            <w:pPr>
              <w:spacing w:after="0"/>
              <w:rPr>
                <w:sz w:val="19"/>
                <w:szCs w:val="19"/>
                <w:color w:val="auto"/>
              </w:rPr>
            </w:pPr>
          </w:p>
        </w:tc>
        <w:tc>
          <w:tcPr>
            <w:tcW w:w="1080" w:type="dxa"/>
            <w:vAlign w:val="bottom"/>
            <w:tcBorders>
              <w:bottom w:val="single" w:sz="8" w:color="F5F5F5"/>
              <w:right w:val="single" w:sz="8" w:color="F5F5F5"/>
            </w:tcBorders>
          </w:tcPr>
          <w:p>
            <w:pPr>
              <w:spacing w:after="0"/>
              <w:rPr>
                <w:sz w:val="19"/>
                <w:szCs w:val="19"/>
                <w:color w:val="auto"/>
              </w:rPr>
            </w:pPr>
          </w:p>
        </w:tc>
        <w:tc>
          <w:tcPr>
            <w:tcW w:w="40" w:type="dxa"/>
            <w:vAlign w:val="bottom"/>
            <w:tcBorders>
              <w:right w:val="single" w:sz="8" w:color="CACACA"/>
            </w:tcBorders>
          </w:tcPr>
          <w:p>
            <w:pPr>
              <w:spacing w:after="0"/>
              <w:rPr>
                <w:sz w:val="19"/>
                <w:szCs w:val="19"/>
                <w:color w:val="auto"/>
              </w:rPr>
            </w:pPr>
          </w:p>
        </w:tc>
        <w:tc>
          <w:tcPr>
            <w:tcW w:w="1580" w:type="dxa"/>
            <w:vAlign w:val="bottom"/>
            <w:tcBorders>
              <w:bottom w:val="single" w:sz="8" w:color="F5F5F5"/>
              <w:right w:val="single" w:sz="8" w:color="F5F5F5"/>
            </w:tcBorders>
          </w:tcPr>
          <w:p>
            <w:pPr>
              <w:spacing w:after="0"/>
              <w:rPr>
                <w:sz w:val="19"/>
                <w:szCs w:val="19"/>
                <w:color w:val="auto"/>
              </w:rPr>
            </w:pPr>
          </w:p>
        </w:tc>
        <w:tc>
          <w:tcPr>
            <w:tcW w:w="40" w:type="dxa"/>
            <w:vAlign w:val="bottom"/>
            <w:tcBorders>
              <w:right w:val="single" w:sz="8" w:color="CACACA"/>
            </w:tcBorders>
          </w:tcPr>
          <w:p>
            <w:pPr>
              <w:spacing w:after="0"/>
              <w:rPr>
                <w:sz w:val="19"/>
                <w:szCs w:val="19"/>
                <w:color w:val="auto"/>
              </w:rPr>
            </w:pPr>
          </w:p>
        </w:tc>
        <w:tc>
          <w:tcPr>
            <w:tcW w:w="700" w:type="dxa"/>
            <w:vAlign w:val="bottom"/>
            <w:tcBorders>
              <w:bottom w:val="single" w:sz="8" w:color="F5F5F5"/>
              <w:right w:val="single" w:sz="8" w:color="F5F5F5"/>
            </w:tcBorders>
          </w:tcPr>
          <w:p>
            <w:pPr>
              <w:spacing w:after="0"/>
              <w:rPr>
                <w:sz w:val="19"/>
                <w:szCs w:val="19"/>
                <w:color w:val="auto"/>
              </w:rPr>
            </w:pPr>
          </w:p>
        </w:tc>
        <w:tc>
          <w:tcPr>
            <w:tcW w:w="40" w:type="dxa"/>
            <w:vAlign w:val="bottom"/>
          </w:tcPr>
          <w:p>
            <w:pPr>
              <w:spacing w:after="0"/>
              <w:rPr>
                <w:sz w:val="19"/>
                <w:szCs w:val="19"/>
                <w:color w:val="auto"/>
              </w:rPr>
            </w:pPr>
          </w:p>
        </w:tc>
        <w:tc>
          <w:tcPr>
            <w:tcW w:w="740" w:type="dxa"/>
            <w:vAlign w:val="bottom"/>
            <w:tcBorders>
              <w:left w:val="single" w:sz="8" w:color="CACACA"/>
              <w:bottom w:val="single" w:sz="8" w:color="F5F5F5"/>
            </w:tcBorders>
          </w:tcPr>
          <w:p>
            <w:pPr>
              <w:spacing w:after="0"/>
              <w:rPr>
                <w:sz w:val="19"/>
                <w:szCs w:val="19"/>
                <w:color w:val="auto"/>
              </w:rPr>
            </w:pPr>
          </w:p>
        </w:tc>
        <w:tc>
          <w:tcPr>
            <w:tcW w:w="760" w:type="dxa"/>
            <w:vAlign w:val="bottom"/>
            <w:tcBorders>
              <w:bottom w:val="single" w:sz="8" w:color="F5F5F5"/>
              <w:right w:val="single" w:sz="8" w:color="F5F5F5"/>
            </w:tcBorders>
          </w:tcPr>
          <w:p>
            <w:pPr>
              <w:spacing w:after="0"/>
              <w:rPr>
                <w:sz w:val="19"/>
                <w:szCs w:val="19"/>
                <w:color w:val="auto"/>
              </w:rPr>
            </w:pPr>
          </w:p>
        </w:tc>
        <w:tc>
          <w:tcPr>
            <w:tcW w:w="60" w:type="dxa"/>
            <w:vAlign w:val="bottom"/>
            <w:tcBorders>
              <w:right w:val="single" w:sz="8" w:color="CACACA"/>
            </w:tcBorders>
          </w:tcPr>
          <w:p>
            <w:pPr>
              <w:spacing w:after="0"/>
              <w:rPr>
                <w:sz w:val="19"/>
                <w:szCs w:val="19"/>
                <w:color w:val="auto"/>
              </w:rPr>
            </w:pPr>
          </w:p>
        </w:tc>
        <w:tc>
          <w:tcPr>
            <w:tcW w:w="700" w:type="dxa"/>
            <w:vAlign w:val="bottom"/>
            <w:tcBorders>
              <w:bottom w:val="single" w:sz="8" w:color="F5F5F5"/>
              <w:right w:val="single" w:sz="8" w:color="F5F5F5"/>
            </w:tcBorders>
          </w:tcPr>
          <w:p>
            <w:pPr>
              <w:spacing w:after="0"/>
              <w:rPr>
                <w:sz w:val="19"/>
                <w:szCs w:val="19"/>
                <w:color w:val="auto"/>
              </w:rPr>
            </w:pPr>
          </w:p>
        </w:tc>
        <w:tc>
          <w:tcPr>
            <w:tcW w:w="40" w:type="dxa"/>
            <w:vAlign w:val="bottom"/>
            <w:tcBorders>
              <w:right w:val="single" w:sz="8" w:color="CACACA"/>
            </w:tcBorders>
          </w:tcPr>
          <w:p>
            <w:pPr>
              <w:spacing w:after="0"/>
              <w:rPr>
                <w:sz w:val="19"/>
                <w:szCs w:val="19"/>
                <w:color w:val="auto"/>
              </w:rPr>
            </w:pPr>
          </w:p>
        </w:tc>
        <w:tc>
          <w:tcPr>
            <w:tcW w:w="1100" w:type="dxa"/>
            <w:vAlign w:val="bottom"/>
            <w:tcBorders>
              <w:bottom w:val="single" w:sz="8" w:color="F5F5F5"/>
              <w:right w:val="single" w:sz="8" w:color="F5F5F5"/>
            </w:tcBorders>
          </w:tcPr>
          <w:p>
            <w:pPr>
              <w:spacing w:after="0"/>
              <w:rPr>
                <w:sz w:val="19"/>
                <w:szCs w:val="19"/>
                <w:color w:val="auto"/>
              </w:rPr>
            </w:pPr>
          </w:p>
        </w:tc>
        <w:tc>
          <w:tcPr>
            <w:tcW w:w="20" w:type="dxa"/>
            <w:vAlign w:val="bottom"/>
          </w:tcPr>
          <w:p>
            <w:pPr>
              <w:spacing w:after="0"/>
              <w:rPr>
                <w:sz w:val="19"/>
                <w:szCs w:val="19"/>
                <w:color w:val="auto"/>
              </w:rPr>
            </w:pPr>
          </w:p>
        </w:tc>
        <w:tc>
          <w:tcPr>
            <w:tcW w:w="1120" w:type="dxa"/>
            <w:vAlign w:val="bottom"/>
            <w:tcBorders>
              <w:left w:val="single" w:sz="8" w:color="CACACA"/>
              <w:bottom w:val="single" w:sz="8" w:color="F5F5F5"/>
              <w:right w:val="single" w:sz="8" w:color="CACACA"/>
            </w:tcBorders>
          </w:tcPr>
          <w:p>
            <w:pPr>
              <w:spacing w:after="0"/>
              <w:rPr>
                <w:sz w:val="19"/>
                <w:szCs w:val="19"/>
                <w:color w:val="auto"/>
              </w:rPr>
            </w:pPr>
          </w:p>
        </w:tc>
        <w:tc>
          <w:tcPr>
            <w:tcW w:w="0" w:type="dxa"/>
            <w:vAlign w:val="bottom"/>
          </w:tcPr>
          <w:p>
            <w:pPr>
              <w:spacing w:after="0"/>
              <w:rPr>
                <w:sz w:val="1"/>
                <w:szCs w:val="1"/>
                <w:color w:val="auto"/>
              </w:rPr>
            </w:pPr>
          </w:p>
        </w:tc>
      </w:tr>
      <w:tr>
        <w:trPr>
          <w:trHeight w:val="634"/>
        </w:trPr>
        <w:tc>
          <w:tcPr>
            <w:tcW w:w="58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80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108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158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70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740" w:type="dxa"/>
            <w:vAlign w:val="bottom"/>
            <w:tcBorders>
              <w:top w:val="single" w:sz="8" w:color="CACACA"/>
            </w:tcBorders>
          </w:tcPr>
          <w:p>
            <w:pPr>
              <w:spacing w:after="0"/>
              <w:rPr>
                <w:sz w:val="24"/>
                <w:szCs w:val="24"/>
                <w:color w:val="auto"/>
              </w:rPr>
            </w:pPr>
          </w:p>
        </w:tc>
        <w:tc>
          <w:tcPr>
            <w:tcW w:w="760" w:type="dxa"/>
            <w:vAlign w:val="bottom"/>
            <w:tcBorders>
              <w:top w:val="single" w:sz="8" w:color="CACACA"/>
            </w:tcBorders>
          </w:tcPr>
          <w:p>
            <w:pPr>
              <w:spacing w:after="0"/>
              <w:rPr>
                <w:sz w:val="24"/>
                <w:szCs w:val="24"/>
                <w:color w:val="auto"/>
              </w:rPr>
            </w:pPr>
          </w:p>
        </w:tc>
        <w:tc>
          <w:tcPr>
            <w:tcW w:w="60" w:type="dxa"/>
            <w:vAlign w:val="bottom"/>
            <w:tcBorders>
              <w:top w:val="single" w:sz="8" w:color="CACACA"/>
            </w:tcBorders>
          </w:tcPr>
          <w:p>
            <w:pPr>
              <w:spacing w:after="0"/>
              <w:rPr>
                <w:sz w:val="24"/>
                <w:szCs w:val="24"/>
                <w:color w:val="auto"/>
              </w:rPr>
            </w:pPr>
          </w:p>
        </w:tc>
        <w:tc>
          <w:tcPr>
            <w:tcW w:w="700" w:type="dxa"/>
            <w:vAlign w:val="bottom"/>
            <w:tcBorders>
              <w:top w:val="single" w:sz="8" w:color="CACACA"/>
            </w:tcBorders>
          </w:tcPr>
          <w:p>
            <w:pPr>
              <w:spacing w:after="0"/>
              <w:rPr>
                <w:sz w:val="24"/>
                <w:szCs w:val="24"/>
                <w:color w:val="auto"/>
              </w:rPr>
            </w:pPr>
          </w:p>
        </w:tc>
        <w:tc>
          <w:tcPr>
            <w:tcW w:w="40" w:type="dxa"/>
            <w:vAlign w:val="bottom"/>
            <w:tcBorders>
              <w:top w:val="single" w:sz="8" w:color="CACACA"/>
            </w:tcBorders>
          </w:tcPr>
          <w:p>
            <w:pPr>
              <w:spacing w:after="0"/>
              <w:rPr>
                <w:sz w:val="24"/>
                <w:szCs w:val="24"/>
                <w:color w:val="auto"/>
              </w:rPr>
            </w:pPr>
          </w:p>
        </w:tc>
        <w:tc>
          <w:tcPr>
            <w:tcW w:w="1100" w:type="dxa"/>
            <w:vAlign w:val="bottom"/>
            <w:tcBorders>
              <w:top w:val="single" w:sz="8" w:color="CACACA"/>
            </w:tcBorders>
          </w:tcPr>
          <w:p>
            <w:pPr>
              <w:spacing w:after="0"/>
              <w:rPr>
                <w:sz w:val="24"/>
                <w:szCs w:val="24"/>
                <w:color w:val="auto"/>
              </w:rPr>
            </w:pPr>
          </w:p>
        </w:tc>
        <w:tc>
          <w:tcPr>
            <w:tcW w:w="1140" w:type="dxa"/>
            <w:vAlign w:val="bottom"/>
            <w:tcBorders>
              <w:top w:val="single" w:sz="8" w:color="CACACA"/>
            </w:tcBorders>
            <w:gridSpan w:val="2"/>
          </w:tcPr>
          <w:p>
            <w:pPr>
              <w:jc w:val="right"/>
              <w:spacing w:after="0"/>
              <w:rPr>
                <w:sz w:val="20"/>
                <w:szCs w:val="20"/>
                <w:color w:val="auto"/>
              </w:rPr>
            </w:pPr>
            <w:r>
              <w:rPr>
                <w:rFonts w:ascii="Times New Roman" w:cs="Times New Roman" w:eastAsia="Times New Roman" w:hAnsi="Times New Roman"/>
                <w:sz w:val="28"/>
                <w:szCs w:val="28"/>
                <w:color w:val="auto"/>
              </w:rPr>
              <w:t>137</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1011555</wp:posOffset>
                </wp:positionH>
                <wp:positionV relativeFrom="paragraph">
                  <wp:posOffset>-1926590</wp:posOffset>
                </wp:positionV>
                <wp:extent cx="12700" cy="1270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196" o:spid="_x0000_s1221" style="position:absolute;margin-left:79.65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-1459865</wp:posOffset>
                </wp:positionV>
                <wp:extent cx="12700" cy="1270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197" o:spid="_x0000_s1222" style="position:absolute;margin-left:11.5pt;margin-top:-114.9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1720850</wp:posOffset>
                </wp:positionH>
                <wp:positionV relativeFrom="paragraph">
                  <wp:posOffset>-1926590</wp:posOffset>
                </wp:positionV>
                <wp:extent cx="12700" cy="1270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198" o:spid="_x0000_s1223" style="position:absolute;margin-left:135.5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1042035</wp:posOffset>
                </wp:positionH>
                <wp:positionV relativeFrom="paragraph">
                  <wp:posOffset>-1459865</wp:posOffset>
                </wp:positionV>
                <wp:extent cx="12700" cy="1270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199" o:spid="_x0000_s1224" style="position:absolute;margin-left:82.05pt;margin-top:-114.9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2753995</wp:posOffset>
                </wp:positionH>
                <wp:positionV relativeFrom="paragraph">
                  <wp:posOffset>-1926590</wp:posOffset>
                </wp:positionV>
                <wp:extent cx="12700" cy="1270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00" o:spid="_x0000_s1225" style="position:absolute;margin-left:216.85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1749425</wp:posOffset>
                </wp:positionH>
                <wp:positionV relativeFrom="paragraph">
                  <wp:posOffset>-1459865</wp:posOffset>
                </wp:positionV>
                <wp:extent cx="13335" cy="1270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01" o:spid="_x0000_s1226" style="position:absolute;margin-left:137.75pt;margin-top:-114.9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3229610</wp:posOffset>
                </wp:positionH>
                <wp:positionV relativeFrom="paragraph">
                  <wp:posOffset>-1926590</wp:posOffset>
                </wp:positionV>
                <wp:extent cx="12700" cy="1270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02" o:spid="_x0000_s1227" style="position:absolute;margin-left:254.3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2784475</wp:posOffset>
                </wp:positionH>
                <wp:positionV relativeFrom="paragraph">
                  <wp:posOffset>-1459865</wp:posOffset>
                </wp:positionV>
                <wp:extent cx="12700" cy="1270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03" o:spid="_x0000_s1228" style="position:absolute;margin-left:219.25pt;margin-top:-114.9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4204970</wp:posOffset>
                </wp:positionH>
                <wp:positionV relativeFrom="paragraph">
                  <wp:posOffset>-1926590</wp:posOffset>
                </wp:positionV>
                <wp:extent cx="12700" cy="1270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04" o:spid="_x0000_s1229" style="position:absolute;margin-left:331.1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3260090</wp:posOffset>
                </wp:positionH>
                <wp:positionV relativeFrom="paragraph">
                  <wp:posOffset>-1459865</wp:posOffset>
                </wp:positionV>
                <wp:extent cx="12700" cy="1270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05" o:spid="_x0000_s1230" style="position:absolute;margin-left:256.7pt;margin-top:-114.9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4680585</wp:posOffset>
                </wp:positionH>
                <wp:positionV relativeFrom="paragraph">
                  <wp:posOffset>-1926590</wp:posOffset>
                </wp:positionV>
                <wp:extent cx="12700" cy="1270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06" o:spid="_x0000_s1231" style="position:absolute;margin-left:368.55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4235450</wp:posOffset>
                </wp:positionH>
                <wp:positionV relativeFrom="paragraph">
                  <wp:posOffset>-1459865</wp:posOffset>
                </wp:positionV>
                <wp:extent cx="12700" cy="1270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07" o:spid="_x0000_s1232" style="position:absolute;margin-left:333.5pt;margin-top:-114.9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5406390</wp:posOffset>
                </wp:positionH>
                <wp:positionV relativeFrom="paragraph">
                  <wp:posOffset>-1926590</wp:posOffset>
                </wp:positionV>
                <wp:extent cx="12700" cy="1270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08" o:spid="_x0000_s1233" style="position:absolute;margin-left:425.7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4709160</wp:posOffset>
                </wp:positionH>
                <wp:positionV relativeFrom="paragraph">
                  <wp:posOffset>-1459865</wp:posOffset>
                </wp:positionV>
                <wp:extent cx="13335" cy="1270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09" o:spid="_x0000_s1234" style="position:absolute;margin-left:370.8pt;margin-top:-114.9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6115050</wp:posOffset>
                </wp:positionH>
                <wp:positionV relativeFrom="paragraph">
                  <wp:posOffset>-1926590</wp:posOffset>
                </wp:positionV>
                <wp:extent cx="12700" cy="1270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10" o:spid="_x0000_s1235" style="position:absolute;margin-left:481.5pt;margin-top:-151.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5434965</wp:posOffset>
                </wp:positionH>
                <wp:positionV relativeFrom="paragraph">
                  <wp:posOffset>-1459865</wp:posOffset>
                </wp:positionV>
                <wp:extent cx="13335" cy="1270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11" o:spid="_x0000_s1236" style="position:absolute;margin-left:427.95pt;margin-top:-114.9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1011555</wp:posOffset>
                </wp:positionH>
                <wp:positionV relativeFrom="paragraph">
                  <wp:posOffset>-1429385</wp:posOffset>
                </wp:positionV>
                <wp:extent cx="12700" cy="1270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12" o:spid="_x0000_s1237" style="position:absolute;margin-left:79.65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-1228090</wp:posOffset>
                </wp:positionV>
                <wp:extent cx="12700" cy="1270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13" o:spid="_x0000_s1238" style="position:absolute;margin-left:11.5pt;margin-top:-96.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1042035</wp:posOffset>
                </wp:positionH>
                <wp:positionV relativeFrom="paragraph">
                  <wp:posOffset>-1228090</wp:posOffset>
                </wp:positionV>
                <wp:extent cx="12700" cy="1270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14" o:spid="_x0000_s1239" style="position:absolute;margin-left:82.05pt;margin-top:-96.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2753995</wp:posOffset>
                </wp:positionH>
                <wp:positionV relativeFrom="paragraph">
                  <wp:posOffset>-1429385</wp:posOffset>
                </wp:positionV>
                <wp:extent cx="12700" cy="1270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15" o:spid="_x0000_s1240" style="position:absolute;margin-left:216.85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1749425</wp:posOffset>
                </wp:positionH>
                <wp:positionV relativeFrom="paragraph">
                  <wp:posOffset>-1228090</wp:posOffset>
                </wp:positionV>
                <wp:extent cx="13335" cy="1270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16" o:spid="_x0000_s1241" style="position:absolute;margin-left:137.75pt;margin-top:-96.6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3229610</wp:posOffset>
                </wp:positionH>
                <wp:positionV relativeFrom="paragraph">
                  <wp:posOffset>-1429385</wp:posOffset>
                </wp:positionV>
                <wp:extent cx="12700" cy="1270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17" o:spid="_x0000_s1242" style="position:absolute;margin-left:254.3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2784475</wp:posOffset>
                </wp:positionH>
                <wp:positionV relativeFrom="paragraph">
                  <wp:posOffset>-1228090</wp:posOffset>
                </wp:positionV>
                <wp:extent cx="12700" cy="1270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18" o:spid="_x0000_s1243" style="position:absolute;margin-left:219.25pt;margin-top:-96.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4204970</wp:posOffset>
                </wp:positionH>
                <wp:positionV relativeFrom="paragraph">
                  <wp:posOffset>-1429385</wp:posOffset>
                </wp:positionV>
                <wp:extent cx="12700" cy="1270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19" o:spid="_x0000_s1244" style="position:absolute;margin-left:331.1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3260090</wp:posOffset>
                </wp:positionH>
                <wp:positionV relativeFrom="paragraph">
                  <wp:posOffset>-1228090</wp:posOffset>
                </wp:positionV>
                <wp:extent cx="12700" cy="1270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20" o:spid="_x0000_s1245" style="position:absolute;margin-left:256.7pt;margin-top:-96.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4680585</wp:posOffset>
                </wp:positionH>
                <wp:positionV relativeFrom="paragraph">
                  <wp:posOffset>-1429385</wp:posOffset>
                </wp:positionV>
                <wp:extent cx="12700" cy="1270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21" o:spid="_x0000_s1246" style="position:absolute;margin-left:368.55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4235450</wp:posOffset>
                </wp:positionH>
                <wp:positionV relativeFrom="paragraph">
                  <wp:posOffset>-1228090</wp:posOffset>
                </wp:positionV>
                <wp:extent cx="12700" cy="1270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22" o:spid="_x0000_s1247" style="position:absolute;margin-left:333.5pt;margin-top:-96.6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4709160</wp:posOffset>
                </wp:positionH>
                <wp:positionV relativeFrom="paragraph">
                  <wp:posOffset>-1228090</wp:posOffset>
                </wp:positionV>
                <wp:extent cx="13335" cy="1270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23" o:spid="_x0000_s1248" style="position:absolute;margin-left:370.8pt;margin-top:-96.6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6115050</wp:posOffset>
                </wp:positionH>
                <wp:positionV relativeFrom="paragraph">
                  <wp:posOffset>-1429385</wp:posOffset>
                </wp:positionV>
                <wp:extent cx="12700" cy="1270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24" o:spid="_x0000_s1249" style="position:absolute;margin-left:481.5pt;margin-top:-112.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5434965</wp:posOffset>
                </wp:positionH>
                <wp:positionV relativeFrom="paragraph">
                  <wp:posOffset>-1228090</wp:posOffset>
                </wp:positionV>
                <wp:extent cx="13335" cy="1270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25" o:spid="_x0000_s1250" style="position:absolute;margin-left:427.95pt;margin-top:-96.6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-819785</wp:posOffset>
                </wp:positionV>
                <wp:extent cx="12700" cy="1270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26" o:spid="_x0000_s1251" style="position:absolute;margin-left:11.5pt;margin-top:-6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1042035</wp:posOffset>
                </wp:positionH>
                <wp:positionV relativeFrom="paragraph">
                  <wp:posOffset>-819785</wp:posOffset>
                </wp:positionV>
                <wp:extent cx="12700" cy="1270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27" o:spid="_x0000_s1252" style="position:absolute;margin-left:82.05pt;margin-top:-6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1749425</wp:posOffset>
                </wp:positionH>
                <wp:positionV relativeFrom="paragraph">
                  <wp:posOffset>-819785</wp:posOffset>
                </wp:positionV>
                <wp:extent cx="13335" cy="1270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28" o:spid="_x0000_s1253" style="position:absolute;margin-left:137.75pt;margin-top:-64.5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2784475</wp:posOffset>
                </wp:positionH>
                <wp:positionV relativeFrom="paragraph">
                  <wp:posOffset>-819785</wp:posOffset>
                </wp:positionV>
                <wp:extent cx="12700" cy="1270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29" o:spid="_x0000_s1254" style="position:absolute;margin-left:219.25pt;margin-top:-6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3260090</wp:posOffset>
                </wp:positionH>
                <wp:positionV relativeFrom="paragraph">
                  <wp:posOffset>-819785</wp:posOffset>
                </wp:positionV>
                <wp:extent cx="12700" cy="1270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30" o:spid="_x0000_s1255" style="position:absolute;margin-left:256.7pt;margin-top:-6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4235450</wp:posOffset>
                </wp:positionH>
                <wp:positionV relativeFrom="paragraph">
                  <wp:posOffset>-819785</wp:posOffset>
                </wp:positionV>
                <wp:extent cx="12700" cy="1270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31" o:spid="_x0000_s1256" style="position:absolute;margin-left:333.5pt;margin-top:-6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4709160</wp:posOffset>
                </wp:positionH>
                <wp:positionV relativeFrom="paragraph">
                  <wp:posOffset>-819785</wp:posOffset>
                </wp:positionV>
                <wp:extent cx="13335" cy="1270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32" o:spid="_x0000_s1257" style="position:absolute;margin-left:370.8pt;margin-top:-64.5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5434965</wp:posOffset>
                </wp:positionH>
                <wp:positionV relativeFrom="paragraph">
                  <wp:posOffset>-819785</wp:posOffset>
                </wp:positionV>
                <wp:extent cx="13335" cy="1270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33" o:spid="_x0000_s1258" style="position:absolute;margin-left:427.95pt;margin-top:-64.5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474980</wp:posOffset>
                </wp:positionH>
                <wp:positionV relativeFrom="paragraph">
                  <wp:posOffset>-789305</wp:posOffset>
                </wp:positionV>
                <wp:extent cx="13335" cy="1270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F5F5F5"/>
                        </a:solidFill>
                      </wps:spPr>
                      <wps:bodyPr/>
                    </wps:wsp>
                  </a:graphicData>
                </a:graphic>
              </wp:anchor>
            </w:drawing>
          </mc:Choice>
          <mc:Fallback>
            <w:pict>
              <v:rect id="Shape 234" o:spid="_x0000_s1259" style="position:absolute;margin-left:37.4pt;margin-top:-62.1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-441960</wp:posOffset>
                </wp:positionV>
                <wp:extent cx="12700" cy="1270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35" o:spid="_x0000_s1260" style="position:absolute;margin-left:11.5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121285</wp:posOffset>
                </wp:positionH>
                <wp:positionV relativeFrom="paragraph">
                  <wp:posOffset>-422275</wp:posOffset>
                </wp:positionV>
                <wp:extent cx="13335" cy="1333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3335"/>
                        </a:xfrm>
                        <a:prstGeom prst="rect">
                          <a:avLst/>
                        </a:prstGeom>
                        <a:solidFill>
                          <a:srgbClr val="F5F5F5"/>
                        </a:solidFill>
                      </wps:spPr>
                      <wps:bodyPr/>
                    </wps:wsp>
                  </a:graphicData>
                </a:graphic>
              </wp:anchor>
            </w:drawing>
          </mc:Choice>
          <mc:Fallback>
            <w:pict>
              <v:rect id="Shape 236" o:spid="_x0000_s1261" style="position:absolute;margin-left:9.55pt;margin-top:-33.2499pt;width:1.05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1011555</wp:posOffset>
                </wp:positionH>
                <wp:positionV relativeFrom="paragraph">
                  <wp:posOffset>-789305</wp:posOffset>
                </wp:positionV>
                <wp:extent cx="12700" cy="1270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37" o:spid="_x0000_s1262" style="position:absolute;margin-left:79.6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504190</wp:posOffset>
                </wp:positionH>
                <wp:positionV relativeFrom="paragraph">
                  <wp:posOffset>-441960</wp:posOffset>
                </wp:positionV>
                <wp:extent cx="12700" cy="1270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38" o:spid="_x0000_s1263" style="position:absolute;margin-left:39.7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1720850</wp:posOffset>
                </wp:positionH>
                <wp:positionV relativeFrom="paragraph">
                  <wp:posOffset>-789305</wp:posOffset>
                </wp:positionV>
                <wp:extent cx="12700" cy="1270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39" o:spid="_x0000_s1264" style="position:absolute;margin-left:135.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1042035</wp:posOffset>
                </wp:positionH>
                <wp:positionV relativeFrom="paragraph">
                  <wp:posOffset>-441960</wp:posOffset>
                </wp:positionV>
                <wp:extent cx="12700" cy="1270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40" o:spid="_x0000_s1265" style="position:absolute;margin-left:82.05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2753995</wp:posOffset>
                </wp:positionH>
                <wp:positionV relativeFrom="paragraph">
                  <wp:posOffset>-789305</wp:posOffset>
                </wp:positionV>
                <wp:extent cx="12700" cy="1270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41" o:spid="_x0000_s1266" style="position:absolute;margin-left:216.8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1749425</wp:posOffset>
                </wp:positionH>
                <wp:positionV relativeFrom="paragraph">
                  <wp:posOffset>-441960</wp:posOffset>
                </wp:positionV>
                <wp:extent cx="13335" cy="1270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42" o:spid="_x0000_s1267" style="position:absolute;margin-left:137.75pt;margin-top:-34.7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3229610</wp:posOffset>
                </wp:positionH>
                <wp:positionV relativeFrom="paragraph">
                  <wp:posOffset>-789305</wp:posOffset>
                </wp:positionV>
                <wp:extent cx="12700" cy="1270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43" o:spid="_x0000_s1268" style="position:absolute;margin-left:254.3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2784475</wp:posOffset>
                </wp:positionH>
                <wp:positionV relativeFrom="paragraph">
                  <wp:posOffset>-441960</wp:posOffset>
                </wp:positionV>
                <wp:extent cx="12700" cy="1270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44" o:spid="_x0000_s1269" style="position:absolute;margin-left:219.25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4204970</wp:posOffset>
                </wp:positionH>
                <wp:positionV relativeFrom="paragraph">
                  <wp:posOffset>-789305</wp:posOffset>
                </wp:positionV>
                <wp:extent cx="12700" cy="1270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45" o:spid="_x0000_s1270" style="position:absolute;margin-left:331.1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3260090</wp:posOffset>
                </wp:positionH>
                <wp:positionV relativeFrom="paragraph">
                  <wp:posOffset>-441960</wp:posOffset>
                </wp:positionV>
                <wp:extent cx="12700" cy="1270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46" o:spid="_x0000_s1271" style="position:absolute;margin-left:256.7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4680585</wp:posOffset>
                </wp:positionH>
                <wp:positionV relativeFrom="paragraph">
                  <wp:posOffset>-789305</wp:posOffset>
                </wp:positionV>
                <wp:extent cx="12700" cy="1270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47" o:spid="_x0000_s1272" style="position:absolute;margin-left:368.5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4235450</wp:posOffset>
                </wp:positionH>
                <wp:positionV relativeFrom="paragraph">
                  <wp:posOffset>-441960</wp:posOffset>
                </wp:positionV>
                <wp:extent cx="12700" cy="1270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CACACA"/>
                        </a:solidFill>
                      </wps:spPr>
                      <wps:bodyPr/>
                    </wps:wsp>
                  </a:graphicData>
                </a:graphic>
              </wp:anchor>
            </w:drawing>
          </mc:Choice>
          <mc:Fallback>
            <w:pict>
              <v:rect id="Shape 248" o:spid="_x0000_s1273" style="position:absolute;margin-left:333.5pt;margin-top:-34.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5406390</wp:posOffset>
                </wp:positionH>
                <wp:positionV relativeFrom="paragraph">
                  <wp:posOffset>-789305</wp:posOffset>
                </wp:positionV>
                <wp:extent cx="12700" cy="1270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49" o:spid="_x0000_s1274" style="position:absolute;margin-left:425.7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4709160</wp:posOffset>
                </wp:positionH>
                <wp:positionV relativeFrom="paragraph">
                  <wp:posOffset>-441960</wp:posOffset>
                </wp:positionV>
                <wp:extent cx="13335" cy="1270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50" o:spid="_x0000_s1275" style="position:absolute;margin-left:370.8pt;margin-top:-34.7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mc:AlternateContent>
          <mc:Choice Requires="wps">
            <w:drawing>
              <wp:anchor simplePos="0" relativeHeight="251657728" behindDoc="1" locked="0" layoutInCell="0" allowOverlap="1">
                <wp:simplePos x="0" y="0"/>
                <wp:positionH relativeFrom="column">
                  <wp:posOffset>6115050</wp:posOffset>
                </wp:positionH>
                <wp:positionV relativeFrom="paragraph">
                  <wp:posOffset>-789305</wp:posOffset>
                </wp:positionV>
                <wp:extent cx="12700" cy="1270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F5F5F5"/>
                        </a:solidFill>
                      </wps:spPr>
                      <wps:bodyPr/>
                    </wps:wsp>
                  </a:graphicData>
                </a:graphic>
              </wp:anchor>
            </w:drawing>
          </mc:Choice>
          <mc:Fallback>
            <w:pict>
              <v:rect id="Shape 251" o:spid="_x0000_s1276" style="position:absolute;margin-left:481.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mc:AlternateContent>
          <mc:Choice Requires="wps">
            <w:drawing>
              <wp:anchor simplePos="0" relativeHeight="251657728" behindDoc="1" locked="0" layoutInCell="0" allowOverlap="1">
                <wp:simplePos x="0" y="0"/>
                <wp:positionH relativeFrom="column">
                  <wp:posOffset>5434965</wp:posOffset>
                </wp:positionH>
                <wp:positionV relativeFrom="paragraph">
                  <wp:posOffset>-441960</wp:posOffset>
                </wp:positionV>
                <wp:extent cx="13335" cy="1270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CACACA"/>
                        </a:solidFill>
                      </wps:spPr>
                      <wps:bodyPr/>
                    </wps:wsp>
                  </a:graphicData>
                </a:graphic>
              </wp:anchor>
            </w:drawing>
          </mc:Choice>
          <mc:Fallback>
            <w:pict>
              <v:rect id="Shape 252" o:spid="_x0000_s1277" style="position:absolute;margin-left:427.95pt;margin-top:-34.7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ACACA" stroked="f"/>
            </w:pict>
          </mc:Fallback>
        </mc:AlternateContent>
      </w:r>
    </w:p>
    <w:p>
      <w:pPr>
        <w:sectPr>
          <w:pgSz w:w="11900" w:h="16838" w:orient="portrait"/>
          <w:cols w:equalWidth="0" w:num="1">
            <w:col w:w="9680"/>
          </w:cols>
          <w:pgMar w:left="1440" w:top="1440" w:right="786" w:bottom="470" w:gutter="0" w:footer="0" w:header="0"/>
        </w:sectPr>
      </w:pPr>
    </w:p>
    <w:bookmarkStart w:id="137" w:name="page138"/>
    <w:bookmarkEnd w:id="137"/>
    <w:tbl>
      <w:tblPr>
        <w:tblLayout w:type="fixed"/>
        <w:tblInd w:w="210" w:type="dxa"/>
        <w:tblCellMar>
          <w:top w:w="0" w:type="dxa"/>
          <w:left w:w="0" w:type="dxa"/>
          <w:bottom w:w="0" w:type="dxa"/>
          <w:right w:w="0" w:type="dxa"/>
        </w:tblCellMar>
      </w:tblPr>
      <w:tr>
        <w:trPr>
          <w:trHeight w:val="391"/>
        </w:trPr>
        <w:tc>
          <w:tcPr>
            <w:tcW w:w="580" w:type="dxa"/>
            <w:vAlign w:val="bottom"/>
            <w:tcBorders>
              <w:top w:val="single" w:sz="8" w:color="F5F5F5"/>
              <w:left w:val="single" w:sz="8" w:color="CACACA"/>
              <w:right w:val="single" w:sz="8" w:color="F5F5F5"/>
            </w:tcBorders>
          </w:tcPr>
          <w:p>
            <w:pPr>
              <w:spacing w:after="0"/>
              <w:rPr>
                <w:sz w:val="24"/>
                <w:szCs w:val="24"/>
                <w:color w:val="auto"/>
              </w:rPr>
            </w:pPr>
          </w:p>
        </w:tc>
        <w:tc>
          <w:tcPr>
            <w:tcW w:w="40" w:type="dxa"/>
            <w:vAlign w:val="bottom"/>
            <w:tcBorders>
              <w:top w:val="single" w:sz="8" w:color="F5F5F5"/>
              <w:right w:val="single" w:sz="8" w:color="CACACA"/>
            </w:tcBorders>
          </w:tcPr>
          <w:p>
            <w:pPr>
              <w:spacing w:after="0"/>
              <w:rPr>
                <w:sz w:val="24"/>
                <w:szCs w:val="24"/>
                <w:color w:val="auto"/>
              </w:rPr>
            </w:pPr>
          </w:p>
        </w:tc>
        <w:tc>
          <w:tcPr>
            <w:tcW w:w="800" w:type="dxa"/>
            <w:vAlign w:val="bottom"/>
            <w:tcBorders>
              <w:top w:val="single" w:sz="8" w:color="CACACA"/>
              <w:right w:val="single" w:sz="8" w:color="F5F5F5"/>
            </w:tcBorders>
          </w:tcPr>
          <w:p>
            <w:pPr>
              <w:jc w:val="center"/>
              <w:spacing w:after="0"/>
              <w:rPr>
                <w:sz w:val="20"/>
                <w:szCs w:val="20"/>
                <w:color w:val="auto"/>
              </w:rPr>
            </w:pPr>
            <w:r>
              <w:rPr>
                <w:rFonts w:ascii="Times New Roman" w:cs="Times New Roman" w:eastAsia="Times New Roman" w:hAnsi="Times New Roman"/>
                <w:sz w:val="22"/>
                <w:szCs w:val="22"/>
                <w:i w:val="1"/>
                <w:iCs w:val="1"/>
                <w:color w:val="auto"/>
              </w:rPr>
              <w:t>SHA-</w:t>
            </w:r>
          </w:p>
        </w:tc>
        <w:tc>
          <w:tcPr>
            <w:tcW w:w="40" w:type="dxa"/>
            <w:vAlign w:val="bottom"/>
            <w:tcBorders>
              <w:top w:val="single" w:sz="8" w:color="F5F5F5"/>
              <w:right w:val="single" w:sz="8" w:color="CACACA"/>
            </w:tcBorders>
          </w:tcPr>
          <w:p>
            <w:pPr>
              <w:spacing w:after="0"/>
              <w:rPr>
                <w:sz w:val="24"/>
                <w:szCs w:val="24"/>
                <w:color w:val="auto"/>
              </w:rPr>
            </w:pPr>
          </w:p>
        </w:tc>
        <w:tc>
          <w:tcPr>
            <w:tcW w:w="1080" w:type="dxa"/>
            <w:vAlign w:val="bottom"/>
            <w:tcBorders>
              <w:top w:val="single" w:sz="8" w:color="CACACA"/>
              <w:right w:val="single" w:sz="8" w:color="F5F5F5"/>
            </w:tcBorders>
          </w:tcPr>
          <w:p>
            <w:pPr>
              <w:jc w:val="right"/>
              <w:ind w:right="40"/>
              <w:spacing w:after="0"/>
              <w:rPr>
                <w:sz w:val="20"/>
                <w:szCs w:val="20"/>
                <w:color w:val="auto"/>
              </w:rPr>
            </w:pPr>
            <w:r>
              <w:rPr>
                <w:rFonts w:ascii="Times New Roman" w:cs="Times New Roman" w:eastAsia="Times New Roman" w:hAnsi="Times New Roman"/>
                <w:sz w:val="24"/>
                <w:szCs w:val="24"/>
                <w:color w:val="auto"/>
              </w:rPr>
              <w:t>512/384</w:t>
            </w:r>
          </w:p>
        </w:tc>
        <w:tc>
          <w:tcPr>
            <w:tcW w:w="40" w:type="dxa"/>
            <w:vAlign w:val="bottom"/>
            <w:tcBorders>
              <w:top w:val="single" w:sz="8" w:color="F5F5F5"/>
              <w:right w:val="single" w:sz="8" w:color="CACACA"/>
            </w:tcBorders>
          </w:tcPr>
          <w:p>
            <w:pPr>
              <w:spacing w:after="0"/>
              <w:rPr>
                <w:sz w:val="24"/>
                <w:szCs w:val="24"/>
                <w:color w:val="auto"/>
              </w:rPr>
            </w:pPr>
          </w:p>
        </w:tc>
        <w:tc>
          <w:tcPr>
            <w:tcW w:w="1580" w:type="dxa"/>
            <w:vAlign w:val="bottom"/>
            <w:tcBorders>
              <w:top w:val="single" w:sz="8" w:color="CACACA"/>
              <w:right w:val="single" w:sz="8" w:color="F5F5F5"/>
            </w:tcBorders>
          </w:tcPr>
          <w:p>
            <w:pPr>
              <w:jc w:val="right"/>
              <w:ind w:right="500"/>
              <w:spacing w:after="0"/>
              <w:rPr>
                <w:sz w:val="20"/>
                <w:szCs w:val="20"/>
                <w:color w:val="auto"/>
              </w:rPr>
            </w:pPr>
            <w:r>
              <w:rPr>
                <w:rFonts w:ascii="Times New Roman" w:cs="Times New Roman" w:eastAsia="Times New Roman" w:hAnsi="Times New Roman"/>
                <w:sz w:val="24"/>
                <w:szCs w:val="24"/>
                <w:color w:val="auto"/>
              </w:rPr>
              <w:t>512</w:t>
            </w:r>
          </w:p>
        </w:tc>
        <w:tc>
          <w:tcPr>
            <w:tcW w:w="40" w:type="dxa"/>
            <w:vAlign w:val="bottom"/>
            <w:tcBorders>
              <w:top w:val="single" w:sz="8" w:color="F5F5F5"/>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spacing w:after="0"/>
              <w:rPr>
                <w:sz w:val="20"/>
                <w:szCs w:val="20"/>
                <w:color w:val="auto"/>
              </w:rPr>
            </w:pPr>
            <w:r>
              <w:rPr>
                <w:rFonts w:ascii="Times New Roman" w:cs="Times New Roman" w:eastAsia="Times New Roman" w:hAnsi="Times New Roman"/>
                <w:sz w:val="24"/>
                <w:szCs w:val="24"/>
                <w:color w:val="auto"/>
              </w:rPr>
              <w:t>1024</w:t>
            </w:r>
          </w:p>
        </w:tc>
        <w:tc>
          <w:tcPr>
            <w:tcW w:w="60" w:type="dxa"/>
            <w:vAlign w:val="bottom"/>
            <w:tcBorders>
              <w:top w:val="single" w:sz="8" w:color="F5F5F5"/>
              <w:right w:val="single" w:sz="8" w:color="CACACA"/>
            </w:tcBorders>
          </w:tcPr>
          <w:p>
            <w:pPr>
              <w:spacing w:after="0"/>
              <w:rPr>
                <w:sz w:val="24"/>
                <w:szCs w:val="24"/>
                <w:color w:val="auto"/>
              </w:rPr>
            </w:pPr>
          </w:p>
        </w:tc>
        <w:tc>
          <w:tcPr>
            <w:tcW w:w="1480" w:type="dxa"/>
            <w:vAlign w:val="bottom"/>
            <w:tcBorders>
              <w:top w:val="single" w:sz="8" w:color="CACACA"/>
              <w:right w:val="single" w:sz="8" w:color="F5F5F5"/>
            </w:tcBorders>
          </w:tcPr>
          <w:p>
            <w:pPr>
              <w:ind w:left="360"/>
              <w:spacing w:after="0"/>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32"/>
                <w:szCs w:val="32"/>
                <w:color w:val="auto"/>
                <w:vertAlign w:val="superscript"/>
              </w:rPr>
              <w:t>128</w:t>
            </w:r>
            <w:r>
              <w:rPr>
                <w:rFonts w:ascii="Times New Roman" w:cs="Times New Roman" w:eastAsia="Times New Roman" w:hAnsi="Times New Roman"/>
                <w:sz w:val="24"/>
                <w:szCs w:val="24"/>
                <w:color w:val="auto"/>
              </w:rPr>
              <w:t xml:space="preserve"> − 1</w:t>
            </w:r>
          </w:p>
        </w:tc>
        <w:tc>
          <w:tcPr>
            <w:tcW w:w="60" w:type="dxa"/>
            <w:vAlign w:val="bottom"/>
            <w:tcBorders>
              <w:top w:val="single" w:sz="8" w:color="F5F5F5"/>
              <w:right w:val="single" w:sz="8" w:color="CACACA"/>
            </w:tcBorders>
          </w:tcPr>
          <w:p>
            <w:pPr>
              <w:spacing w:after="0"/>
              <w:rPr>
                <w:sz w:val="24"/>
                <w:szCs w:val="24"/>
                <w:color w:val="auto"/>
              </w:rPr>
            </w:pPr>
          </w:p>
        </w:tc>
        <w:tc>
          <w:tcPr>
            <w:tcW w:w="700" w:type="dxa"/>
            <w:vAlign w:val="bottom"/>
            <w:tcBorders>
              <w:top w:val="single" w:sz="8" w:color="CACACA"/>
              <w:right w:val="single" w:sz="8" w:color="F5F5F5"/>
            </w:tcBorders>
          </w:tcPr>
          <w:p>
            <w:pPr>
              <w:jc w:val="right"/>
              <w:ind w:right="140"/>
              <w:spacing w:after="0"/>
              <w:rPr>
                <w:sz w:val="20"/>
                <w:szCs w:val="20"/>
                <w:color w:val="auto"/>
              </w:rPr>
            </w:pPr>
            <w:r>
              <w:rPr>
                <w:rFonts w:ascii="Times New Roman" w:cs="Times New Roman" w:eastAsia="Times New Roman" w:hAnsi="Times New Roman"/>
                <w:sz w:val="24"/>
                <w:szCs w:val="24"/>
                <w:color w:val="auto"/>
              </w:rPr>
              <w:t>64</w:t>
            </w:r>
          </w:p>
        </w:tc>
        <w:tc>
          <w:tcPr>
            <w:tcW w:w="40" w:type="dxa"/>
            <w:vAlign w:val="bottom"/>
            <w:tcBorders>
              <w:top w:val="single" w:sz="8" w:color="F5F5F5"/>
              <w:right w:val="single" w:sz="8" w:color="CACACA"/>
            </w:tcBorders>
          </w:tcPr>
          <w:p>
            <w:pPr>
              <w:spacing w:after="0"/>
              <w:rPr>
                <w:sz w:val="24"/>
                <w:szCs w:val="24"/>
                <w:color w:val="auto"/>
              </w:rPr>
            </w:pPr>
          </w:p>
        </w:tc>
        <w:tc>
          <w:tcPr>
            <w:tcW w:w="1100" w:type="dxa"/>
            <w:vAlign w:val="bottom"/>
            <w:tcBorders>
              <w:top w:val="single" w:sz="8" w:color="CACACA"/>
              <w:right w:val="single" w:sz="8" w:color="F5F5F5"/>
            </w:tcBorders>
          </w:tcPr>
          <w:p>
            <w:pPr>
              <w:jc w:val="right"/>
              <w:ind w:right="320"/>
              <w:spacing w:after="0"/>
              <w:rPr>
                <w:sz w:val="20"/>
                <w:szCs w:val="20"/>
                <w:color w:val="auto"/>
              </w:rPr>
            </w:pPr>
            <w:r>
              <w:rPr>
                <w:rFonts w:ascii="Times New Roman" w:cs="Times New Roman" w:eastAsia="Times New Roman" w:hAnsi="Times New Roman"/>
                <w:sz w:val="24"/>
                <w:szCs w:val="24"/>
                <w:color w:val="auto"/>
              </w:rPr>
              <w:t>80</w:t>
            </w:r>
          </w:p>
        </w:tc>
        <w:tc>
          <w:tcPr>
            <w:tcW w:w="40" w:type="dxa"/>
            <w:vAlign w:val="bottom"/>
            <w:tcBorders>
              <w:top w:val="single" w:sz="8" w:color="F5F5F5"/>
              <w:right w:val="single" w:sz="8" w:color="CACACA"/>
            </w:tcBorders>
          </w:tcPr>
          <w:p>
            <w:pPr>
              <w:spacing w:after="0"/>
              <w:rPr>
                <w:sz w:val="24"/>
                <w:szCs w:val="24"/>
                <w:color w:val="auto"/>
              </w:rPr>
            </w:pPr>
          </w:p>
        </w:tc>
        <w:tc>
          <w:tcPr>
            <w:tcW w:w="1100" w:type="dxa"/>
            <w:vAlign w:val="bottom"/>
            <w:tcBorders>
              <w:top w:val="single" w:sz="8" w:color="CACACA"/>
              <w:right w:val="single" w:sz="8" w:color="CACACA"/>
            </w:tcBorders>
          </w:tcPr>
          <w:p>
            <w:pPr>
              <w:ind w:left="340"/>
              <w:spacing w:after="0"/>
              <w:rPr>
                <w:sz w:val="20"/>
                <w:szCs w:val="20"/>
                <w:color w:val="auto"/>
              </w:rPr>
            </w:pPr>
            <w:r>
              <w:rPr>
                <w:rFonts w:ascii="Times New Roman" w:cs="Times New Roman" w:eastAsia="Times New Roman" w:hAnsi="Times New Roman"/>
                <w:sz w:val="24"/>
                <w:szCs w:val="24"/>
                <w:color w:val="auto"/>
              </w:rPr>
              <w:t>Нет</w:t>
            </w:r>
          </w:p>
        </w:tc>
      </w:tr>
      <w:tr>
        <w:trPr>
          <w:trHeight w:val="192"/>
        </w:trPr>
        <w:tc>
          <w:tcPr>
            <w:tcW w:w="580" w:type="dxa"/>
            <w:vAlign w:val="bottom"/>
            <w:tcBorders>
              <w:left w:val="single" w:sz="8" w:color="CACACA"/>
              <w:bottom w:val="single" w:sz="8" w:color="F5F5F5"/>
              <w:right w:val="single" w:sz="8" w:color="F5F5F5"/>
            </w:tcBorders>
          </w:tcPr>
          <w:p>
            <w:pPr>
              <w:spacing w:after="0"/>
              <w:rPr>
                <w:sz w:val="16"/>
                <w:szCs w:val="16"/>
                <w:color w:val="auto"/>
              </w:rPr>
            </w:pPr>
          </w:p>
        </w:tc>
        <w:tc>
          <w:tcPr>
            <w:tcW w:w="40" w:type="dxa"/>
            <w:vAlign w:val="bottom"/>
            <w:tcBorders>
              <w:right w:val="single" w:sz="8" w:color="CACACA"/>
            </w:tcBorders>
          </w:tcPr>
          <w:p>
            <w:pPr>
              <w:spacing w:after="0"/>
              <w:rPr>
                <w:sz w:val="16"/>
                <w:szCs w:val="16"/>
                <w:color w:val="auto"/>
              </w:rPr>
            </w:pPr>
          </w:p>
        </w:tc>
        <w:tc>
          <w:tcPr>
            <w:tcW w:w="800" w:type="dxa"/>
            <w:vAlign w:val="bottom"/>
            <w:tcBorders>
              <w:bottom w:val="single" w:sz="8" w:color="F5F5F5"/>
              <w:right w:val="single" w:sz="8" w:color="F5F5F5"/>
            </w:tcBorders>
          </w:tcPr>
          <w:p>
            <w:pPr>
              <w:jc w:val="right"/>
              <w:spacing w:after="0" w:line="192" w:lineRule="exact"/>
              <w:rPr>
                <w:sz w:val="20"/>
                <w:szCs w:val="20"/>
                <w:color w:val="auto"/>
              </w:rPr>
            </w:pPr>
            <w:r>
              <w:rPr>
                <w:rFonts w:ascii="Times New Roman" w:cs="Times New Roman" w:eastAsia="Times New Roman" w:hAnsi="Times New Roman"/>
                <w:sz w:val="22"/>
                <w:szCs w:val="22"/>
                <w:i w:val="1"/>
                <w:iCs w:val="1"/>
                <w:color w:val="auto"/>
                <w:w w:val="99"/>
              </w:rPr>
              <w:t>512/384</w:t>
            </w:r>
          </w:p>
        </w:tc>
        <w:tc>
          <w:tcPr>
            <w:tcW w:w="40" w:type="dxa"/>
            <w:vAlign w:val="bottom"/>
            <w:tcBorders>
              <w:right w:val="single" w:sz="8" w:color="CACACA"/>
            </w:tcBorders>
          </w:tcPr>
          <w:p>
            <w:pPr>
              <w:spacing w:after="0"/>
              <w:rPr>
                <w:sz w:val="16"/>
                <w:szCs w:val="16"/>
                <w:color w:val="auto"/>
              </w:rPr>
            </w:pPr>
          </w:p>
        </w:tc>
        <w:tc>
          <w:tcPr>
            <w:tcW w:w="1080" w:type="dxa"/>
            <w:vAlign w:val="bottom"/>
            <w:tcBorders>
              <w:bottom w:val="single" w:sz="8" w:color="F5F5F5"/>
              <w:right w:val="single" w:sz="8" w:color="F5F5F5"/>
            </w:tcBorders>
          </w:tcPr>
          <w:p>
            <w:pPr>
              <w:spacing w:after="0"/>
              <w:rPr>
                <w:sz w:val="16"/>
                <w:szCs w:val="16"/>
                <w:color w:val="auto"/>
              </w:rPr>
            </w:pPr>
          </w:p>
        </w:tc>
        <w:tc>
          <w:tcPr>
            <w:tcW w:w="40" w:type="dxa"/>
            <w:vAlign w:val="bottom"/>
            <w:tcBorders>
              <w:right w:val="single" w:sz="8" w:color="CACACA"/>
            </w:tcBorders>
          </w:tcPr>
          <w:p>
            <w:pPr>
              <w:spacing w:after="0"/>
              <w:rPr>
                <w:sz w:val="16"/>
                <w:szCs w:val="16"/>
                <w:color w:val="auto"/>
              </w:rPr>
            </w:pPr>
          </w:p>
        </w:tc>
        <w:tc>
          <w:tcPr>
            <w:tcW w:w="1580" w:type="dxa"/>
            <w:vAlign w:val="bottom"/>
            <w:tcBorders>
              <w:bottom w:val="single" w:sz="8" w:color="F5F5F5"/>
              <w:right w:val="single" w:sz="8" w:color="F5F5F5"/>
            </w:tcBorders>
          </w:tcPr>
          <w:p>
            <w:pPr>
              <w:spacing w:after="0"/>
              <w:rPr>
                <w:sz w:val="16"/>
                <w:szCs w:val="16"/>
                <w:color w:val="auto"/>
              </w:rPr>
            </w:pPr>
          </w:p>
        </w:tc>
        <w:tc>
          <w:tcPr>
            <w:tcW w:w="40" w:type="dxa"/>
            <w:vAlign w:val="bottom"/>
            <w:tcBorders>
              <w:right w:val="single" w:sz="8" w:color="CACACA"/>
            </w:tcBorders>
          </w:tcPr>
          <w:p>
            <w:pPr>
              <w:spacing w:after="0"/>
              <w:rPr>
                <w:sz w:val="16"/>
                <w:szCs w:val="16"/>
                <w:color w:val="auto"/>
              </w:rPr>
            </w:pPr>
          </w:p>
        </w:tc>
        <w:tc>
          <w:tcPr>
            <w:tcW w:w="700" w:type="dxa"/>
            <w:vAlign w:val="bottom"/>
            <w:tcBorders>
              <w:bottom w:val="single" w:sz="8" w:color="F5F5F5"/>
              <w:right w:val="single" w:sz="8" w:color="F5F5F5"/>
            </w:tcBorders>
          </w:tcPr>
          <w:p>
            <w:pPr>
              <w:spacing w:after="0"/>
              <w:rPr>
                <w:sz w:val="16"/>
                <w:szCs w:val="16"/>
                <w:color w:val="auto"/>
              </w:rPr>
            </w:pPr>
          </w:p>
        </w:tc>
        <w:tc>
          <w:tcPr>
            <w:tcW w:w="60" w:type="dxa"/>
            <w:vAlign w:val="bottom"/>
            <w:tcBorders>
              <w:right w:val="single" w:sz="8" w:color="CACACA"/>
            </w:tcBorders>
          </w:tcPr>
          <w:p>
            <w:pPr>
              <w:spacing w:after="0"/>
              <w:rPr>
                <w:sz w:val="16"/>
                <w:szCs w:val="16"/>
                <w:color w:val="auto"/>
              </w:rPr>
            </w:pPr>
          </w:p>
        </w:tc>
        <w:tc>
          <w:tcPr>
            <w:tcW w:w="1480" w:type="dxa"/>
            <w:vAlign w:val="bottom"/>
            <w:tcBorders>
              <w:bottom w:val="single" w:sz="8" w:color="F5F5F5"/>
              <w:right w:val="single" w:sz="8" w:color="F5F5F5"/>
            </w:tcBorders>
          </w:tcPr>
          <w:p>
            <w:pPr>
              <w:spacing w:after="0"/>
              <w:rPr>
                <w:sz w:val="16"/>
                <w:szCs w:val="16"/>
                <w:color w:val="auto"/>
              </w:rPr>
            </w:pPr>
          </w:p>
        </w:tc>
        <w:tc>
          <w:tcPr>
            <w:tcW w:w="60" w:type="dxa"/>
            <w:vAlign w:val="bottom"/>
            <w:tcBorders>
              <w:right w:val="single" w:sz="8" w:color="CACACA"/>
            </w:tcBorders>
          </w:tcPr>
          <w:p>
            <w:pPr>
              <w:spacing w:after="0"/>
              <w:rPr>
                <w:sz w:val="16"/>
                <w:szCs w:val="16"/>
                <w:color w:val="auto"/>
              </w:rPr>
            </w:pPr>
          </w:p>
        </w:tc>
        <w:tc>
          <w:tcPr>
            <w:tcW w:w="700" w:type="dxa"/>
            <w:vAlign w:val="bottom"/>
            <w:tcBorders>
              <w:bottom w:val="single" w:sz="8" w:color="F5F5F5"/>
              <w:right w:val="single" w:sz="8" w:color="F5F5F5"/>
            </w:tcBorders>
          </w:tcPr>
          <w:p>
            <w:pPr>
              <w:spacing w:after="0"/>
              <w:rPr>
                <w:sz w:val="16"/>
                <w:szCs w:val="16"/>
                <w:color w:val="auto"/>
              </w:rPr>
            </w:pPr>
          </w:p>
        </w:tc>
        <w:tc>
          <w:tcPr>
            <w:tcW w:w="40" w:type="dxa"/>
            <w:vAlign w:val="bottom"/>
            <w:tcBorders>
              <w:right w:val="single" w:sz="8" w:color="CACACA"/>
            </w:tcBorders>
          </w:tcPr>
          <w:p>
            <w:pPr>
              <w:spacing w:after="0"/>
              <w:rPr>
                <w:sz w:val="16"/>
                <w:szCs w:val="16"/>
                <w:color w:val="auto"/>
              </w:rPr>
            </w:pPr>
          </w:p>
        </w:tc>
        <w:tc>
          <w:tcPr>
            <w:tcW w:w="1100" w:type="dxa"/>
            <w:vAlign w:val="bottom"/>
            <w:tcBorders>
              <w:bottom w:val="single" w:sz="8" w:color="F5F5F5"/>
              <w:right w:val="single" w:sz="8" w:color="F5F5F5"/>
            </w:tcBorders>
          </w:tcPr>
          <w:p>
            <w:pPr>
              <w:spacing w:after="0"/>
              <w:rPr>
                <w:sz w:val="16"/>
                <w:szCs w:val="16"/>
                <w:color w:val="auto"/>
              </w:rPr>
            </w:pPr>
          </w:p>
        </w:tc>
        <w:tc>
          <w:tcPr>
            <w:tcW w:w="40" w:type="dxa"/>
            <w:vAlign w:val="bottom"/>
            <w:tcBorders>
              <w:right w:val="single" w:sz="8" w:color="CACACA"/>
            </w:tcBorders>
          </w:tcPr>
          <w:p>
            <w:pPr>
              <w:spacing w:after="0"/>
              <w:rPr>
                <w:sz w:val="16"/>
                <w:szCs w:val="16"/>
                <w:color w:val="auto"/>
              </w:rPr>
            </w:pPr>
          </w:p>
        </w:tc>
        <w:tc>
          <w:tcPr>
            <w:tcW w:w="1100" w:type="dxa"/>
            <w:vAlign w:val="bottom"/>
            <w:tcBorders>
              <w:bottom w:val="single" w:sz="8" w:color="F5F5F5"/>
              <w:right w:val="single" w:sz="8" w:color="CACACA"/>
            </w:tcBorders>
          </w:tcPr>
          <w:p>
            <w:pPr>
              <w:spacing w:after="0"/>
              <w:rPr>
                <w:sz w:val="16"/>
                <w:szCs w:val="16"/>
                <w:color w:val="auto"/>
              </w:rPr>
            </w:pPr>
          </w:p>
        </w:tc>
      </w:tr>
      <w:tr>
        <w:trPr>
          <w:trHeight w:val="26"/>
        </w:trPr>
        <w:tc>
          <w:tcPr>
            <w:tcW w:w="58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80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108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158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700" w:type="dxa"/>
            <w:vAlign w:val="bottom"/>
            <w:tcBorders>
              <w:bottom w:val="single" w:sz="8" w:color="CACACA"/>
            </w:tcBorders>
          </w:tcPr>
          <w:p>
            <w:pPr>
              <w:spacing w:after="0"/>
              <w:rPr>
                <w:sz w:val="2"/>
                <w:szCs w:val="2"/>
                <w:color w:val="auto"/>
              </w:rPr>
            </w:pPr>
          </w:p>
        </w:tc>
        <w:tc>
          <w:tcPr>
            <w:tcW w:w="60" w:type="dxa"/>
            <w:vAlign w:val="bottom"/>
            <w:tcBorders>
              <w:bottom w:val="single" w:sz="8" w:color="CACACA"/>
            </w:tcBorders>
          </w:tcPr>
          <w:p>
            <w:pPr>
              <w:spacing w:after="0"/>
              <w:rPr>
                <w:sz w:val="2"/>
                <w:szCs w:val="2"/>
                <w:color w:val="auto"/>
              </w:rPr>
            </w:pPr>
          </w:p>
        </w:tc>
        <w:tc>
          <w:tcPr>
            <w:tcW w:w="1480" w:type="dxa"/>
            <w:vAlign w:val="bottom"/>
            <w:tcBorders>
              <w:bottom w:val="single" w:sz="8" w:color="CACACA"/>
            </w:tcBorders>
          </w:tcPr>
          <w:p>
            <w:pPr>
              <w:spacing w:after="0"/>
              <w:rPr>
                <w:sz w:val="2"/>
                <w:szCs w:val="2"/>
                <w:color w:val="auto"/>
              </w:rPr>
            </w:pPr>
          </w:p>
        </w:tc>
        <w:tc>
          <w:tcPr>
            <w:tcW w:w="60" w:type="dxa"/>
            <w:vAlign w:val="bottom"/>
            <w:tcBorders>
              <w:bottom w:val="single" w:sz="8" w:color="CACACA"/>
            </w:tcBorders>
          </w:tcPr>
          <w:p>
            <w:pPr>
              <w:spacing w:after="0"/>
              <w:rPr>
                <w:sz w:val="2"/>
                <w:szCs w:val="2"/>
                <w:color w:val="auto"/>
              </w:rPr>
            </w:pPr>
          </w:p>
        </w:tc>
        <w:tc>
          <w:tcPr>
            <w:tcW w:w="70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1100" w:type="dxa"/>
            <w:vAlign w:val="bottom"/>
            <w:tcBorders>
              <w:bottom w:val="single" w:sz="8" w:color="CACACA"/>
            </w:tcBorders>
          </w:tcPr>
          <w:p>
            <w:pPr>
              <w:spacing w:after="0"/>
              <w:rPr>
                <w:sz w:val="2"/>
                <w:szCs w:val="2"/>
                <w:color w:val="auto"/>
              </w:rPr>
            </w:pPr>
          </w:p>
        </w:tc>
        <w:tc>
          <w:tcPr>
            <w:tcW w:w="40" w:type="dxa"/>
            <w:vAlign w:val="bottom"/>
            <w:tcBorders>
              <w:bottom w:val="single" w:sz="8" w:color="CACACA"/>
            </w:tcBorders>
          </w:tcPr>
          <w:p>
            <w:pPr>
              <w:spacing w:after="0"/>
              <w:rPr>
                <w:sz w:val="2"/>
                <w:szCs w:val="2"/>
                <w:color w:val="auto"/>
              </w:rPr>
            </w:pPr>
          </w:p>
        </w:tc>
        <w:tc>
          <w:tcPr>
            <w:tcW w:w="1100" w:type="dxa"/>
            <w:vAlign w:val="bottom"/>
            <w:tcBorders>
              <w:bottom w:val="single" w:sz="8" w:color="CACACA"/>
              <w:right w:val="single" w:sz="8" w:color="CACACA"/>
            </w:tcBorders>
          </w:tcPr>
          <w:p>
            <w:pPr>
              <w:spacing w:after="0"/>
              <w:rPr>
                <w:sz w:val="2"/>
                <w:szCs w:val="2"/>
                <w:color w:val="auto"/>
              </w:rPr>
            </w:pPr>
          </w:p>
        </w:tc>
      </w:tr>
    </w:tbl>
    <w:p>
      <w:pPr>
        <w:spacing w:after="0" w:line="328" w:lineRule="exact"/>
        <w:rPr>
          <w:sz w:val="20"/>
          <w:szCs w:val="20"/>
          <w:color w:val="auto"/>
        </w:rPr>
      </w:pPr>
    </w:p>
    <w:p>
      <w:pPr>
        <w:jc w:val="both"/>
        <w:ind w:left="260" w:right="60" w:firstLine="852"/>
        <w:spacing w:after="0" w:line="236" w:lineRule="auto"/>
        <w:rPr>
          <w:sz w:val="20"/>
          <w:szCs w:val="20"/>
          <w:color w:val="auto"/>
        </w:rPr>
      </w:pPr>
      <w:r>
        <w:rPr>
          <w:rFonts w:ascii="Times New Roman" w:cs="Times New Roman" w:eastAsia="Times New Roman" w:hAnsi="Times New Roman"/>
          <w:sz w:val="28"/>
          <w:szCs w:val="28"/>
          <w:color w:val="auto"/>
        </w:rPr>
        <w:t>Обратимся, к примеру, к алгоритму SHA-1. Как видим из таблицы, он выдает 160-битовое число. Для этого используются и инициируются изна-чально 5 32-разрядных констант:</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67 45 23 01,</w:t>
      </w:r>
    </w:p>
    <w:p>
      <w:pPr>
        <w:ind w:left="1440" w:hanging="326"/>
        <w:spacing w:after="0"/>
        <w:tabs>
          <w:tab w:leader="none" w:pos="1440" w:val="left"/>
        </w:tabs>
        <w:numPr>
          <w:ilvl w:val="0"/>
          <w:numId w:val="215"/>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fef c dab 89,</w:t>
      </w:r>
    </w:p>
    <w:p>
      <w:pPr>
        <w:spacing w:after="0" w:line="12" w:lineRule="exact"/>
        <w:rPr>
          <w:rFonts w:ascii="Times New Roman" w:cs="Times New Roman" w:eastAsia="Times New Roman" w:hAnsi="Times New Roman"/>
          <w:sz w:val="28"/>
          <w:szCs w:val="28"/>
          <w:i w:val="1"/>
          <w:iCs w:val="1"/>
          <w:color w:val="auto"/>
        </w:rPr>
      </w:pPr>
    </w:p>
    <w:p>
      <w:pPr>
        <w:jc w:val="both"/>
        <w:ind w:left="1120" w:right="6880" w:hanging="6"/>
        <w:spacing w:after="0" w:line="248" w:lineRule="auto"/>
        <w:tabs>
          <w:tab w:leader="none" w:pos="1456" w:val="left"/>
        </w:tabs>
        <w:numPr>
          <w:ilvl w:val="0"/>
          <w:numId w:val="215"/>
        </w:numPr>
        <w:rPr>
          <w:rFonts w:ascii="Times New Roman" w:cs="Times New Roman" w:eastAsia="Times New Roman" w:hAnsi="Times New Roman"/>
          <w:sz w:val="27"/>
          <w:szCs w:val="27"/>
          <w:i w:val="1"/>
          <w:iCs w:val="1"/>
          <w:color w:val="auto"/>
        </w:rPr>
      </w:pPr>
      <w:r>
        <w:rPr>
          <w:rFonts w:ascii="Times New Roman" w:cs="Times New Roman" w:eastAsia="Times New Roman" w:hAnsi="Times New Roman"/>
          <w:sz w:val="27"/>
          <w:szCs w:val="27"/>
          <w:color w:val="auto"/>
        </w:rPr>
        <w:t xml:space="preserve">98 ba dc fe, </w:t>
      </w:r>
      <w:r>
        <w:rPr>
          <w:rFonts w:ascii="Times New Roman" w:cs="Times New Roman" w:eastAsia="Times New Roman" w:hAnsi="Times New Roman"/>
          <w:sz w:val="27"/>
          <w:szCs w:val="27"/>
          <w:i w:val="1"/>
          <w:iCs w:val="1"/>
          <w:color w:val="auto"/>
        </w:rPr>
        <w:t>D</w:t>
      </w:r>
      <w:r>
        <w:rPr>
          <w:rFonts w:ascii="Times New Roman" w:cs="Times New Roman" w:eastAsia="Times New Roman" w:hAnsi="Times New Roman"/>
          <w:sz w:val="27"/>
          <w:szCs w:val="27"/>
          <w:color w:val="auto"/>
        </w:rPr>
        <w:t>:10 32 54 76,</w:t>
      </w:r>
      <w:r>
        <w:rPr>
          <w:rFonts w:ascii="Times New Roman" w:cs="Times New Roman" w:eastAsia="Times New Roman" w:hAnsi="Times New Roman"/>
          <w:sz w:val="27"/>
          <w:szCs w:val="27"/>
          <w:i w:val="1"/>
          <w:iCs w:val="1"/>
          <w:color w:val="auto"/>
        </w:rPr>
        <w:t xml:space="preserve"> E</w:t>
      </w:r>
      <w:r>
        <w:rPr>
          <w:rFonts w:ascii="Times New Roman" w:cs="Times New Roman" w:eastAsia="Times New Roman" w:hAnsi="Times New Roman"/>
          <w:sz w:val="27"/>
          <w:szCs w:val="27"/>
          <w:color w:val="auto"/>
        </w:rPr>
        <w:t>:c3 d2 e1 f0.</w:t>
      </w:r>
    </w:p>
    <w:p>
      <w:pPr>
        <w:ind w:left="1120"/>
        <w:spacing w:after="0"/>
        <w:rPr>
          <w:rFonts w:ascii="Times New Roman" w:cs="Times New Roman" w:eastAsia="Times New Roman" w:hAnsi="Times New Roman"/>
          <w:sz w:val="27"/>
          <w:szCs w:val="27"/>
          <w:i w:val="1"/>
          <w:iCs w:val="1"/>
          <w:color w:val="auto"/>
        </w:rPr>
      </w:pPr>
      <w:r>
        <w:rPr>
          <w:rFonts w:ascii="Times New Roman" w:cs="Times New Roman" w:eastAsia="Times New Roman" w:hAnsi="Times New Roman"/>
          <w:sz w:val="28"/>
          <w:szCs w:val="28"/>
          <w:color w:val="auto"/>
        </w:rPr>
        <w:t>Вначале эти константы копируются в соответствующие переменные:</w:t>
      </w:r>
    </w:p>
    <w:p>
      <w:pPr>
        <w:ind w:left="260"/>
        <w:spacing w:after="0"/>
        <w:rPr>
          <w:sz w:val="20"/>
          <w:szCs w:val="20"/>
          <w:color w:val="auto"/>
        </w:rPr>
      </w:pPr>
      <w:r>
        <w:rPr>
          <w:rFonts w:ascii="Times New Roman" w:cs="Times New Roman" w:eastAsia="Times New Roman" w:hAnsi="Times New Roman"/>
          <w:sz w:val="28"/>
          <w:szCs w:val="28"/>
          <w:i w:val="1"/>
          <w:iCs w:val="1"/>
          <w:color w:val="auto"/>
        </w:rPr>
        <w:t xml:space="preserve">A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w:t>
      </w:r>
      <w:r>
        <w:rPr>
          <w:rFonts w:ascii="Times New Roman" w:cs="Times New Roman" w:eastAsia="Times New Roman" w:hAnsi="Times New Roman"/>
          <w:sz w:val="28"/>
          <w:szCs w:val="28"/>
          <w:i w:val="1"/>
          <w:iCs w:val="1"/>
          <w:color w:val="auto"/>
        </w:rPr>
        <w:t xml:space="preserve"> 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В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w:t>
      </w:r>
      <w:r>
        <w:rPr>
          <w:rFonts w:ascii="Times New Roman" w:cs="Times New Roman" w:eastAsia="Times New Roman" w:hAnsi="Times New Roman"/>
          <w:sz w:val="28"/>
          <w:szCs w:val="28"/>
          <w:i w:val="1"/>
          <w:iCs w:val="1"/>
          <w:color w:val="auto"/>
        </w:rPr>
        <w:t xml:space="preserve"> в </w:t>
      </w:r>
      <w:r>
        <w:rPr>
          <w:rFonts w:ascii="Times New Roman" w:cs="Times New Roman" w:eastAsia="Times New Roman" w:hAnsi="Times New Roman"/>
          <w:sz w:val="28"/>
          <w:szCs w:val="28"/>
          <w:color w:val="auto"/>
        </w:rPr>
        <w:t>и т.д.</w:t>
      </w:r>
    </w:p>
    <w:p>
      <w:pPr>
        <w:spacing w:after="0" w:line="12" w:lineRule="exact"/>
        <w:rPr>
          <w:sz w:val="20"/>
          <w:szCs w:val="20"/>
          <w:color w:val="auto"/>
        </w:rPr>
      </w:pPr>
    </w:p>
    <w:p>
      <w:pPr>
        <w:jc w:val="both"/>
        <w:ind w:left="260" w:right="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Главный цикл состоит из четырех раундов, каждый из которых вклю-чает по 20 операций (вспомним – в алгоритмах MD таких операций 16) . Ка-ждая такая операция предусматривает вычисление нелинейной функции над тремя переменными из набора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в,</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d, e</w:t>
      </w:r>
      <w:r>
        <w:rPr>
          <w:rFonts w:ascii="Times New Roman" w:cs="Times New Roman" w:eastAsia="Times New Roman" w:hAnsi="Times New Roman"/>
          <w:sz w:val="28"/>
          <w:szCs w:val="28"/>
          <w:color w:val="auto"/>
        </w:rPr>
        <w:t xml:space="preserve">. После этого производятся опера-ции сдвига и сложения, аналогичные вышерассмотренным, с использованием константы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В рассматриваемом алгоритме применяется следующий набор функций:</w:t>
      </w:r>
    </w:p>
    <w:p>
      <w:pPr>
        <w:spacing w:after="0" w:line="6"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8"/>
          <w:szCs w:val="28"/>
          <w:i w:val="1"/>
          <w:iCs w:val="1"/>
          <w:color w:val="auto"/>
        </w:rPr>
        <w:t>F(x,y,x) = (x AND y) OR (NOT x AND z),</w:t>
      </w:r>
      <w:r>
        <w:rPr>
          <w:rFonts w:ascii="Times New Roman" w:cs="Times New Roman" w:eastAsia="Times New Roman" w:hAnsi="Times New Roman"/>
          <w:sz w:val="28"/>
          <w:szCs w:val="28"/>
          <w:color w:val="auto"/>
        </w:rPr>
        <w:t>для</w:t>
      </w:r>
      <w:r>
        <w:rPr>
          <w:rFonts w:ascii="Times New Roman" w:cs="Times New Roman" w:eastAsia="Times New Roman" w:hAnsi="Times New Roman"/>
          <w:sz w:val="28"/>
          <w:szCs w:val="28"/>
          <w:i w:val="1"/>
          <w:iCs w:val="1"/>
          <w:color w:val="auto"/>
        </w:rPr>
        <w:t xml:space="preserve"> t </w:t>
      </w:r>
      <w:r>
        <w:rPr>
          <w:rFonts w:ascii="Times New Roman" w:cs="Times New Roman" w:eastAsia="Times New Roman" w:hAnsi="Times New Roman"/>
          <w:sz w:val="28"/>
          <w:szCs w:val="28"/>
          <w:color w:val="auto"/>
        </w:rPr>
        <w:t>от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19,</w:t>
      </w:r>
    </w:p>
    <w:p>
      <w:pPr>
        <w:spacing w:after="0" w:line="16" w:lineRule="exact"/>
        <w:rPr>
          <w:sz w:val="20"/>
          <w:szCs w:val="20"/>
          <w:color w:val="auto"/>
        </w:rPr>
      </w:pPr>
    </w:p>
    <w:p>
      <w:pPr>
        <w:ind w:left="1020" w:right="60" w:firstLine="72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G(x,y,z) = x XOR y XOR z, </w:t>
      </w:r>
      <w:r>
        <w:rPr>
          <w:rFonts w:ascii="Times New Roman" w:cs="Times New Roman" w:eastAsia="Times New Roman" w:hAnsi="Times New Roman"/>
          <w:sz w:val="28"/>
          <w:szCs w:val="28"/>
          <w:color w:val="auto"/>
        </w:rPr>
        <w:t>для</w:t>
      </w:r>
      <w:r>
        <w:rPr>
          <w:rFonts w:ascii="Times New Roman" w:cs="Times New Roman" w:eastAsia="Times New Roman" w:hAnsi="Times New Roman"/>
          <w:sz w:val="28"/>
          <w:szCs w:val="28"/>
          <w:i w:val="1"/>
          <w:iCs w:val="1"/>
          <w:color w:val="auto"/>
        </w:rPr>
        <w:t xml:space="preserve"> t </w:t>
      </w:r>
      <w:r>
        <w:rPr>
          <w:rFonts w:ascii="Times New Roman" w:cs="Times New Roman" w:eastAsia="Times New Roman" w:hAnsi="Times New Roman"/>
          <w:sz w:val="28"/>
          <w:szCs w:val="28"/>
          <w:color w:val="auto"/>
        </w:rPr>
        <w:t>от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39, (10.3)</w:t>
      </w:r>
      <w:r>
        <w:rPr>
          <w:rFonts w:ascii="Times New Roman" w:cs="Times New Roman" w:eastAsia="Times New Roman" w:hAnsi="Times New Roman"/>
          <w:sz w:val="28"/>
          <w:szCs w:val="28"/>
          <w:i w:val="1"/>
          <w:iCs w:val="1"/>
          <w:color w:val="auto"/>
        </w:rPr>
        <w:t xml:space="preserve"> H(x,y,z) = (x AND y) OR (x AND z) OR (y AND z), </w:t>
      </w:r>
      <w:r>
        <w:rPr>
          <w:rFonts w:ascii="Times New Roman" w:cs="Times New Roman" w:eastAsia="Times New Roman" w:hAnsi="Times New Roman"/>
          <w:sz w:val="28"/>
          <w:szCs w:val="28"/>
          <w:color w:val="auto"/>
        </w:rPr>
        <w:t>для</w:t>
      </w:r>
      <w:r>
        <w:rPr>
          <w:rFonts w:ascii="Times New Roman" w:cs="Times New Roman" w:eastAsia="Times New Roman" w:hAnsi="Times New Roman"/>
          <w:sz w:val="28"/>
          <w:szCs w:val="28"/>
          <w:i w:val="1"/>
          <w:iCs w:val="1"/>
          <w:color w:val="auto"/>
        </w:rPr>
        <w:t xml:space="preserve"> t </w:t>
      </w:r>
      <w:r>
        <w:rPr>
          <w:rFonts w:ascii="Times New Roman" w:cs="Times New Roman" w:eastAsia="Times New Roman" w:hAnsi="Times New Roman"/>
          <w:sz w:val="28"/>
          <w:szCs w:val="28"/>
          <w:color w:val="auto"/>
        </w:rPr>
        <w:t>от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40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59,</w:t>
      </w:r>
    </w:p>
    <w:p>
      <w:pPr>
        <w:spacing w:after="0" w:line="2"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8"/>
          <w:szCs w:val="28"/>
          <w:i w:val="1"/>
          <w:iCs w:val="1"/>
          <w:color w:val="auto"/>
        </w:rPr>
        <w:t xml:space="preserve">I(x,y,z) = x XOR y XOR z, </w:t>
      </w:r>
      <w:r>
        <w:rPr>
          <w:rFonts w:ascii="Times New Roman" w:cs="Times New Roman" w:eastAsia="Times New Roman" w:hAnsi="Times New Roman"/>
          <w:sz w:val="28"/>
          <w:szCs w:val="28"/>
          <w:color w:val="auto"/>
        </w:rPr>
        <w:t>для</w:t>
      </w:r>
      <w:r>
        <w:rPr>
          <w:rFonts w:ascii="Times New Roman" w:cs="Times New Roman" w:eastAsia="Times New Roman" w:hAnsi="Times New Roman"/>
          <w:sz w:val="28"/>
          <w:szCs w:val="28"/>
          <w:i w:val="1"/>
          <w:iCs w:val="1"/>
          <w:color w:val="auto"/>
        </w:rPr>
        <w:t xml:space="preserve"> t </w:t>
      </w:r>
      <w:r>
        <w:rPr>
          <w:rFonts w:ascii="Times New Roman" w:cs="Times New Roman" w:eastAsia="Times New Roman" w:hAnsi="Times New Roman"/>
          <w:sz w:val="28"/>
          <w:szCs w:val="28"/>
          <w:color w:val="auto"/>
        </w:rPr>
        <w:t>от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60</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79.</w:t>
      </w:r>
    </w:p>
    <w:p>
      <w:pPr>
        <w:spacing w:after="0" w:line="335" w:lineRule="exact"/>
        <w:rPr>
          <w:sz w:val="20"/>
          <w:szCs w:val="20"/>
          <w:color w:val="auto"/>
        </w:rPr>
      </w:pPr>
    </w:p>
    <w:p>
      <w:pPr>
        <w:ind w:left="260" w:right="60" w:firstLine="852"/>
        <w:spacing w:after="0" w:line="234" w:lineRule="auto"/>
        <w:rPr>
          <w:sz w:val="20"/>
          <w:szCs w:val="20"/>
          <w:color w:val="auto"/>
        </w:rPr>
      </w:pPr>
      <w:r>
        <w:rPr>
          <w:rFonts w:ascii="Times New Roman" w:cs="Times New Roman" w:eastAsia="Times New Roman" w:hAnsi="Times New Roman"/>
          <w:sz w:val="28"/>
          <w:szCs w:val="28"/>
          <w:color w:val="auto"/>
        </w:rPr>
        <w:t>Как видим, во всех рассматриваемых алгоритмах используются похо-жие функции.</w:t>
      </w:r>
    </w:p>
    <w:p>
      <w:pPr>
        <w:spacing w:after="0" w:line="15" w:lineRule="exact"/>
        <w:rPr>
          <w:sz w:val="20"/>
          <w:szCs w:val="20"/>
          <w:color w:val="auto"/>
        </w:rPr>
      </w:pPr>
    </w:p>
    <w:p>
      <w:pPr>
        <w:ind w:left="260" w:right="60" w:firstLine="852"/>
        <w:spacing w:after="0" w:line="235" w:lineRule="auto"/>
        <w:rPr>
          <w:sz w:val="20"/>
          <w:szCs w:val="20"/>
          <w:color w:val="auto"/>
        </w:rPr>
      </w:pPr>
      <w:r>
        <w:rPr>
          <w:rFonts w:ascii="Times New Roman" w:cs="Times New Roman" w:eastAsia="Times New Roman" w:hAnsi="Times New Roman"/>
          <w:sz w:val="28"/>
          <w:szCs w:val="28"/>
          <w:color w:val="auto"/>
        </w:rPr>
        <w:t>Характеризуя криптостойкость рассмотренных алгоритмов, Б. Шнай-ер (в книге: Прикладная криптография, М.: Триумф, 2003) делает вывод:</w:t>
      </w:r>
    </w:p>
    <w:p>
      <w:pPr>
        <w:spacing w:after="0" w:line="22" w:lineRule="exact"/>
        <w:rPr>
          <w:sz w:val="20"/>
          <w:szCs w:val="20"/>
          <w:color w:val="auto"/>
        </w:rPr>
      </w:pPr>
    </w:p>
    <w:p>
      <w:pPr>
        <w:ind w:left="260" w:right="60"/>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алгоритм SHA, по сути, совпадает с алгоритмом MD4, отличаясь нали-чием расширяющего преобразования, дополнительным циклом обработки</w:t>
      </w:r>
    </w:p>
    <w:p>
      <w:pPr>
        <w:spacing w:after="0" w:line="2" w:lineRule="exact"/>
        <w:rPr>
          <w:sz w:val="20"/>
          <w:szCs w:val="20"/>
          <w:color w:val="auto"/>
        </w:rPr>
      </w:pPr>
    </w:p>
    <w:p>
      <w:pPr>
        <w:ind w:left="520" w:hanging="258"/>
        <w:spacing w:after="0"/>
        <w:tabs>
          <w:tab w:leader="none" w:pos="520" w:val="left"/>
        </w:tabs>
        <w:numPr>
          <w:ilvl w:val="0"/>
          <w:numId w:val="216"/>
        </w:numPr>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i w:val="1"/>
          <w:iCs w:val="1"/>
          <w:color w:val="auto"/>
        </w:rPr>
        <w:t>улучшенным лавинным эффектом. Алгоритм  MD5 – это улучшенный</w:t>
      </w:r>
    </w:p>
    <w:p>
      <w:pPr>
        <w:ind w:left="260"/>
        <w:spacing w:after="0" w:line="237" w:lineRule="auto"/>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i w:val="1"/>
          <w:iCs w:val="1"/>
          <w:color w:val="auto"/>
        </w:rPr>
        <w:t>MD4</w:t>
      </w:r>
      <w:r>
        <w:rPr>
          <w:rFonts w:ascii="Times New Roman" w:cs="Times New Roman" w:eastAsia="Times New Roman" w:hAnsi="Times New Roman"/>
          <w:sz w:val="28"/>
          <w:szCs w:val="28"/>
          <w:b w:val="1"/>
          <w:bCs w:val="1"/>
          <w:color w:val="auto"/>
        </w:rPr>
        <w:t>.</w:t>
      </w:r>
    </w:p>
    <w:p>
      <w:pPr>
        <w:ind w:left="3000"/>
        <w:spacing w:after="0" w:line="237" w:lineRule="auto"/>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249" w:lineRule="exact"/>
        <w:rPr>
          <w:sz w:val="20"/>
          <w:szCs w:val="20"/>
          <w:color w:val="auto"/>
        </w:rPr>
      </w:pPr>
    </w:p>
    <w:p>
      <w:pPr>
        <w:ind w:left="1460" w:hanging="346"/>
        <w:spacing w:after="0"/>
        <w:tabs>
          <w:tab w:leader="none" w:pos="1460" w:val="left"/>
        </w:tabs>
        <w:numPr>
          <w:ilvl w:val="0"/>
          <w:numId w:val="2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определение хеш-функции.</w:t>
      </w:r>
    </w:p>
    <w:p>
      <w:pPr>
        <w:spacing w:after="0" w:line="13" w:lineRule="exact"/>
        <w:rPr>
          <w:rFonts w:ascii="Times New Roman" w:cs="Times New Roman" w:eastAsia="Times New Roman" w:hAnsi="Times New Roman"/>
          <w:sz w:val="28"/>
          <w:szCs w:val="28"/>
          <w:color w:val="auto"/>
        </w:rPr>
      </w:pPr>
    </w:p>
    <w:p>
      <w:pPr>
        <w:ind w:left="260" w:right="60" w:firstLine="854"/>
        <w:spacing w:after="0" w:line="235" w:lineRule="auto"/>
        <w:tabs>
          <w:tab w:leader="none" w:pos="1537" w:val="left"/>
        </w:tabs>
        <w:numPr>
          <w:ilvl w:val="0"/>
          <w:numId w:val="2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«однонаправленность» хеш-функций и какова роль это-го свойства хеш-функций в криптографии?</w:t>
      </w:r>
    </w:p>
    <w:p>
      <w:pPr>
        <w:ind w:left="1540" w:hanging="426"/>
        <w:spacing w:after="0"/>
        <w:tabs>
          <w:tab w:leader="none" w:pos="1540" w:val="left"/>
        </w:tabs>
        <w:numPr>
          <w:ilvl w:val="0"/>
          <w:numId w:val="2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«коллизия»?</w:t>
      </w:r>
    </w:p>
    <w:p>
      <w:pPr>
        <w:spacing w:after="0" w:line="1" w:lineRule="exact"/>
        <w:rPr>
          <w:rFonts w:ascii="Times New Roman" w:cs="Times New Roman" w:eastAsia="Times New Roman" w:hAnsi="Times New Roman"/>
          <w:sz w:val="28"/>
          <w:szCs w:val="28"/>
          <w:color w:val="auto"/>
        </w:rPr>
      </w:pPr>
    </w:p>
    <w:p>
      <w:pPr>
        <w:ind w:left="1540" w:hanging="426"/>
        <w:spacing w:after="0"/>
        <w:tabs>
          <w:tab w:leader="none" w:pos="1540" w:val="left"/>
        </w:tabs>
        <w:numPr>
          <w:ilvl w:val="0"/>
          <w:numId w:val="2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общую характеристику алгоритмам хеширования семейства</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MD.</w:t>
      </w:r>
    </w:p>
    <w:p>
      <w:pPr>
        <w:ind w:left="1540" w:hanging="426"/>
        <w:spacing w:after="0"/>
        <w:tabs>
          <w:tab w:leader="none" w:pos="1540" w:val="left"/>
        </w:tabs>
        <w:numPr>
          <w:ilvl w:val="0"/>
          <w:numId w:val="21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Из каких основных стадий состоит алгоритм хеширования сооб-</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щения?</w:t>
      </w:r>
    </w:p>
    <w:p>
      <w:pPr>
        <w:spacing w:after="0" w:line="200" w:lineRule="exact"/>
        <w:rPr>
          <w:sz w:val="20"/>
          <w:szCs w:val="20"/>
          <w:color w:val="auto"/>
        </w:rPr>
      </w:pPr>
    </w:p>
    <w:p>
      <w:pPr>
        <w:spacing w:after="0" w:line="38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138</w:t>
      </w:r>
    </w:p>
    <w:p>
      <w:pPr>
        <w:sectPr>
          <w:pgSz w:w="11900" w:h="16838" w:orient="portrait"/>
          <w:cols w:equalWidth="0" w:num="1">
            <w:col w:w="9680"/>
          </w:cols>
          <w:pgMar w:left="1440" w:top="1112" w:right="786" w:bottom="470" w:gutter="0" w:footer="0" w:header="0"/>
        </w:sectPr>
      </w:pPr>
    </w:p>
    <w:bookmarkStart w:id="138" w:name="page139"/>
    <w:bookmarkEnd w:id="138"/>
    <w:p>
      <w:pPr>
        <w:jc w:val="both"/>
        <w:ind w:left="260" w:firstLine="854"/>
        <w:spacing w:after="0" w:line="237" w:lineRule="auto"/>
        <w:tabs>
          <w:tab w:leader="none" w:pos="1537" w:val="left"/>
        </w:tabs>
        <w:numPr>
          <w:ilvl w:val="0"/>
          <w:numId w:val="21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Рассчитать общую длину хешируемого сообщения после предва-рительной стадии на основе алгоритма MD, если объем исходного сообщения составлял: 0; 484; 512; 1000; 2000; 16000 бит. Какова в каждом случае будет длина хешированного сообщения?</w:t>
      </w:r>
    </w:p>
    <w:p>
      <w:pPr>
        <w:spacing w:after="0" w:line="17" w:lineRule="exact"/>
        <w:rPr>
          <w:rFonts w:ascii="Times New Roman" w:cs="Times New Roman" w:eastAsia="Times New Roman" w:hAnsi="Times New Roman"/>
          <w:sz w:val="28"/>
          <w:szCs w:val="28"/>
          <w:color w:val="auto"/>
        </w:rPr>
      </w:pPr>
    </w:p>
    <w:p>
      <w:pPr>
        <w:ind w:left="260" w:firstLine="854"/>
        <w:spacing w:after="0" w:line="234" w:lineRule="auto"/>
        <w:tabs>
          <w:tab w:leader="none" w:pos="1537" w:val="left"/>
        </w:tabs>
        <w:numPr>
          <w:ilvl w:val="0"/>
          <w:numId w:val="21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и охарактеризовать структурную схему одного раун-да алгоритмов хеширования на основе MD4; MD5; SHA-1.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139</w:t>
      </w:r>
    </w:p>
    <w:p>
      <w:pPr>
        <w:sectPr>
          <w:pgSz w:w="11900" w:h="16838" w:orient="portrait"/>
          <w:cols w:equalWidth="0" w:num="1">
            <w:col w:w="9620"/>
          </w:cols>
          <w:pgMar w:left="1440" w:top="1138" w:right="846" w:bottom="470" w:gutter="0" w:footer="0" w:header="0"/>
        </w:sectPr>
      </w:pPr>
    </w:p>
    <w:bookmarkStart w:id="139" w:name="page140"/>
    <w:bookmarkEnd w:id="139"/>
    <w:p>
      <w:pPr>
        <w:jc w:val="center"/>
        <w:ind w:left="1700"/>
        <w:spacing w:after="0"/>
        <w:rPr>
          <w:sz w:val="20"/>
          <w:szCs w:val="20"/>
          <w:color w:val="auto"/>
        </w:rPr>
      </w:pPr>
      <w:r>
        <w:rPr>
          <w:rFonts w:ascii="Times New Roman" w:cs="Times New Roman" w:eastAsia="Times New Roman" w:hAnsi="Times New Roman"/>
          <w:sz w:val="28"/>
          <w:szCs w:val="28"/>
          <w:b w:val="1"/>
          <w:bCs w:val="1"/>
          <w:color w:val="auto"/>
        </w:rPr>
        <w:t>11 ЭЦП на основе хеша сообщения</w:t>
      </w:r>
    </w:p>
    <w:p>
      <w:pPr>
        <w:spacing w:after="0" w:line="326" w:lineRule="exact"/>
        <w:rPr>
          <w:sz w:val="20"/>
          <w:szCs w:val="20"/>
          <w:color w:val="auto"/>
        </w:rPr>
      </w:pPr>
    </w:p>
    <w:p>
      <w:pPr>
        <w:ind w:left="3260"/>
        <w:spacing w:after="0"/>
        <w:rPr>
          <w:sz w:val="20"/>
          <w:szCs w:val="20"/>
          <w:color w:val="auto"/>
        </w:rPr>
      </w:pPr>
      <w:r>
        <w:rPr>
          <w:rFonts w:ascii="Times New Roman" w:cs="Times New Roman" w:eastAsia="Times New Roman" w:hAnsi="Times New Roman"/>
          <w:sz w:val="28"/>
          <w:szCs w:val="28"/>
          <w:b w:val="1"/>
          <w:bCs w:val="1"/>
          <w:i w:val="1"/>
          <w:iCs w:val="1"/>
          <w:color w:val="auto"/>
        </w:rPr>
        <w:t>11.1 ЭЦП при использовании RSA</w:t>
      </w:r>
    </w:p>
    <w:p>
      <w:pPr>
        <w:spacing w:after="0" w:line="328" w:lineRule="exact"/>
        <w:rPr>
          <w:sz w:val="20"/>
          <w:szCs w:val="20"/>
          <w:color w:val="auto"/>
        </w:rPr>
      </w:pPr>
    </w:p>
    <w:p>
      <w:pPr>
        <w:jc w:val="both"/>
        <w:ind w:left="260" w:firstLine="924"/>
        <w:spacing w:after="0" w:line="239" w:lineRule="auto"/>
        <w:tabs>
          <w:tab w:leader="none" w:pos="1445" w:val="left"/>
        </w:tabs>
        <w:numPr>
          <w:ilvl w:val="0"/>
          <w:numId w:val="21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 9.1 мы упоминали о возможности реализации основных функций ЭЦП с помощью простого шифрования сообщения на основе RSA. Подтвер-ждение подлинности и целостности полученного сообщения, которое зашиф-ровано ключом отправителя, основывается исключительности на принадлеж-ности ключа шифрования отправителю сообщения (тайного ключа отправи-теля: чисел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Это означает, следующее: если получатель зашифрован-ного сообщения после его расшифрования публичным ключом отправителя получает логически стройный документ, то это является гарантом целостно-сти документа и указанием на авторство. Как видим, в данном случае ЭЦП, как самостоятельный и дополнительный элемент к сообщению, не генериру-ется (аналогия с использованием посредника).</w:t>
      </w:r>
    </w:p>
    <w:p>
      <w:pPr>
        <w:spacing w:after="0" w:line="16"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Один из классических алгоритмов генерации ЭЦП на основе RSA от-личается от рассмотренного случая лишь тем, что отправитель шифрует не само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(см. п. 5.6.2), а его хеш, </w:t>
      </w:r>
      <w:r>
        <w:rPr>
          <w:rFonts w:ascii="Times New Roman" w:cs="Times New Roman" w:eastAsia="Times New Roman" w:hAnsi="Times New Roman"/>
          <w:sz w:val="28"/>
          <w:szCs w:val="28"/>
          <w:i w:val="1"/>
          <w:iCs w:val="1"/>
          <w:color w:val="auto"/>
        </w:rPr>
        <w:t>h(М)</w:t>
      </w:r>
      <w:r>
        <w:rPr>
          <w:rFonts w:ascii="Times New Roman" w:cs="Times New Roman" w:eastAsia="Times New Roman" w:hAnsi="Times New Roman"/>
          <w:sz w:val="28"/>
          <w:szCs w:val="28"/>
          <w:color w:val="auto"/>
        </w:rPr>
        <w:t>. Понятно, что предваритель-но должна быть выполнена процедура генерации ключа отправителем.</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Генерация ЭЦП </w:t>
      </w:r>
      <w:r>
        <w:rPr>
          <w:rFonts w:ascii="Times New Roman" w:cs="Times New Roman" w:eastAsia="Times New Roman" w:hAnsi="Times New Roman"/>
          <w:sz w:val="28"/>
          <w:szCs w:val="28"/>
          <w:color w:val="auto"/>
        </w:rPr>
        <w:t>или зашифрование</w:t>
      </w:r>
      <w:r>
        <w:rPr>
          <w:rFonts w:ascii="Times New Roman" w:cs="Times New Roman" w:eastAsia="Times New Roman" w:hAnsi="Times New Roman"/>
          <w:sz w:val="28"/>
          <w:szCs w:val="28"/>
          <w:i w:val="1"/>
          <w:iCs w:val="1"/>
          <w:color w:val="auto"/>
        </w:rPr>
        <w:t xml:space="preserve"> h(М)</w:t>
      </w:r>
      <w:r>
        <w:rPr>
          <w:rFonts w:ascii="Times New Roman" w:cs="Times New Roman" w:eastAsia="Times New Roman" w:hAnsi="Times New Roman"/>
          <w:sz w:val="28"/>
          <w:szCs w:val="28"/>
          <w:color w:val="auto"/>
        </w:rPr>
        <w:t>:</w:t>
      </w:r>
    </w:p>
    <w:p>
      <w:pPr>
        <w:spacing w:after="0" w:line="283" w:lineRule="exact"/>
        <w:rPr>
          <w:sz w:val="20"/>
          <w:szCs w:val="20"/>
          <w:color w:val="auto"/>
        </w:rPr>
      </w:pPr>
    </w:p>
    <w:p>
      <w:pPr>
        <w:ind w:left="3920"/>
        <w:spacing w:after="0"/>
        <w:tabs>
          <w:tab w:leader="none" w:pos="8760" w:val="left"/>
        </w:tabs>
        <w:rPr>
          <w:sz w:val="20"/>
          <w:szCs w:val="20"/>
          <w:color w:val="auto"/>
        </w:rPr>
      </w:pPr>
      <w:r>
        <w:rPr>
          <w:rFonts w:ascii="Times New Roman" w:cs="Times New Roman" w:eastAsia="Times New Roman" w:hAnsi="Times New Roman"/>
          <w:sz w:val="28"/>
          <w:szCs w:val="28"/>
          <w:i w:val="1"/>
          <w:iCs w:val="1"/>
          <w:color w:val="auto"/>
        </w:rPr>
        <w:t xml:space="preserve">s = (h(М)) </w:t>
      </w: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28"/>
          <w:szCs w:val="28"/>
          <w:i w:val="1"/>
          <w:iCs w:val="1"/>
          <w:color w:val="auto"/>
        </w:rPr>
        <w:t xml:space="preserve"> mod n,</w:t>
      </w:r>
      <w:r>
        <w:rPr>
          <w:sz w:val="20"/>
          <w:szCs w:val="20"/>
          <w:color w:val="auto"/>
        </w:rPr>
        <w:tab/>
      </w:r>
      <w:r>
        <w:rPr>
          <w:rFonts w:ascii="Times New Roman" w:cs="Times New Roman" w:eastAsia="Times New Roman" w:hAnsi="Times New Roman"/>
          <w:sz w:val="28"/>
          <w:szCs w:val="28"/>
          <w:color w:val="auto"/>
        </w:rPr>
        <w:t>(11.1)</w:t>
      </w:r>
    </w:p>
    <w:p>
      <w:pPr>
        <w:spacing w:after="0" w:line="2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здесь пара чисел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n</w:t>
      </w:r>
      <w:r>
        <w:rPr>
          <w:rFonts w:ascii="Times New Roman" w:cs="Times New Roman" w:eastAsia="Times New Roman" w:hAnsi="Times New Roman"/>
          <w:sz w:val="28"/>
          <w:szCs w:val="28"/>
          <w:color w:val="auto"/>
        </w:rPr>
        <w:t>) – тайный ключ отправителя.</w:t>
      </w:r>
    </w:p>
    <w:p>
      <w:pPr>
        <w:ind w:left="1120"/>
        <w:spacing w:after="0"/>
        <w:tabs>
          <w:tab w:leader="none" w:pos="6260" w:val="left"/>
        </w:tabs>
        <w:rPr>
          <w:sz w:val="20"/>
          <w:szCs w:val="20"/>
          <w:color w:val="auto"/>
        </w:rPr>
      </w:pPr>
      <w:r>
        <w:rPr>
          <w:rFonts w:ascii="Times New Roman" w:cs="Times New Roman" w:eastAsia="Times New Roman" w:hAnsi="Times New Roman"/>
          <w:sz w:val="28"/>
          <w:szCs w:val="28"/>
          <w:color w:val="auto"/>
        </w:rPr>
        <w:t xml:space="preserve">После этого число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являющееся ЭЦП,</w:t>
        <w:tab/>
        <w:t>присоединяется к сообще-</w:t>
      </w:r>
    </w:p>
    <w:p>
      <w:pPr>
        <w:ind w:left="260"/>
        <w:spacing w:after="0"/>
        <w:rPr>
          <w:sz w:val="20"/>
          <w:szCs w:val="20"/>
          <w:color w:val="auto"/>
        </w:rPr>
      </w:pPr>
      <w:r>
        <w:rPr>
          <w:rFonts w:ascii="Times New Roman" w:cs="Times New Roman" w:eastAsia="Times New Roman" w:hAnsi="Times New Roman"/>
          <w:sz w:val="28"/>
          <w:szCs w:val="28"/>
          <w:color w:val="auto"/>
        </w:rPr>
        <w:t xml:space="preserve">нию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пересылается получателю</w:t>
      </w:r>
      <w:r>
        <w:rPr>
          <w:rFonts w:ascii="Times New Roman" w:cs="Times New Roman" w:eastAsia="Times New Roman" w:hAnsi="Times New Roman"/>
          <w:sz w:val="28"/>
          <w:szCs w:val="28"/>
          <w:i w:val="1"/>
          <w:iCs w:val="1"/>
          <w:color w:val="auto"/>
        </w:rPr>
        <w:t>.</w:t>
      </w:r>
    </w:p>
    <w:p>
      <w:pPr>
        <w:spacing w:after="0" w:line="13"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Верификация подписи. </w:t>
      </w:r>
      <w:r>
        <w:rPr>
          <w:rFonts w:ascii="Times New Roman" w:cs="Times New Roman" w:eastAsia="Times New Roman" w:hAnsi="Times New Roman"/>
          <w:sz w:val="28"/>
          <w:szCs w:val="28"/>
          <w:color w:val="auto"/>
        </w:rPr>
        <w:t>Получатель имеет 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«своем распоряжении»: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подпись к нему,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известный алгоритм хеширования. Вери-фикация подписи предусматривает выполнение последовательных опера-ций:</w:t>
      </w:r>
    </w:p>
    <w:p>
      <w:pPr>
        <w:spacing w:after="0" w:line="3" w:lineRule="exact"/>
        <w:rPr>
          <w:sz w:val="20"/>
          <w:szCs w:val="20"/>
          <w:color w:val="auto"/>
        </w:rPr>
      </w:pPr>
    </w:p>
    <w:tbl>
      <w:tblPr>
        <w:tblLayout w:type="fixed"/>
        <w:tblInd w:w="1180" w:type="dxa"/>
        <w:tblCellMar>
          <w:top w:w="0" w:type="dxa"/>
          <w:left w:w="0" w:type="dxa"/>
          <w:bottom w:w="0" w:type="dxa"/>
          <w:right w:w="0" w:type="dxa"/>
        </w:tblCellMar>
      </w:tblPr>
      <w:tr>
        <w:trPr>
          <w:trHeight w:val="322"/>
        </w:trPr>
        <w:tc>
          <w:tcPr>
            <w:tcW w:w="634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восстановление h(М)</w:t>
            </w:r>
            <w:r>
              <w:rPr>
                <w:rFonts w:ascii="Times New Roman" w:cs="Times New Roman" w:eastAsia="Times New Roman" w:hAnsi="Times New Roman"/>
                <w:sz w:val="28"/>
                <w:szCs w:val="28"/>
                <w:color w:val="auto"/>
              </w:rPr>
              <w:t>:</w:t>
            </w:r>
          </w:p>
        </w:tc>
        <w:tc>
          <w:tcPr>
            <w:tcW w:w="1980" w:type="dxa"/>
            <w:vAlign w:val="bottom"/>
          </w:tcPr>
          <w:p>
            <w:pPr>
              <w:spacing w:after="0"/>
              <w:rPr>
                <w:sz w:val="24"/>
                <w:szCs w:val="24"/>
                <w:color w:val="auto"/>
              </w:rPr>
            </w:pPr>
          </w:p>
        </w:tc>
      </w:tr>
      <w:tr>
        <w:trPr>
          <w:trHeight w:val="666"/>
        </w:trPr>
        <w:tc>
          <w:tcPr>
            <w:tcW w:w="6340" w:type="dxa"/>
            <w:vAlign w:val="bottom"/>
          </w:tcPr>
          <w:p>
            <w:pPr>
              <w:ind w:left="2740"/>
              <w:spacing w:after="0"/>
              <w:rPr>
                <w:sz w:val="20"/>
                <w:szCs w:val="20"/>
                <w:color w:val="auto"/>
              </w:rPr>
            </w:pPr>
            <w:r>
              <w:rPr>
                <w:rFonts w:ascii="Times New Roman" w:cs="Times New Roman" w:eastAsia="Times New Roman" w:hAnsi="Times New Roman"/>
                <w:sz w:val="28"/>
                <w:szCs w:val="28"/>
                <w:i w:val="1"/>
                <w:iCs w:val="1"/>
                <w:color w:val="auto"/>
              </w:rPr>
              <w:t xml:space="preserve">(s) </w:t>
            </w:r>
            <w:r>
              <w:rPr>
                <w:rFonts w:ascii="Times New Roman" w:cs="Times New Roman" w:eastAsia="Times New Roman" w:hAnsi="Times New Roman"/>
                <w:sz w:val="36"/>
                <w:szCs w:val="36"/>
                <w:i w:val="1"/>
                <w:iCs w:val="1"/>
                <w:color w:val="auto"/>
                <w:vertAlign w:val="superscript"/>
              </w:rPr>
              <w:t>e</w:t>
            </w:r>
            <w:r>
              <w:rPr>
                <w:rFonts w:ascii="Times New Roman" w:cs="Times New Roman" w:eastAsia="Times New Roman" w:hAnsi="Times New Roman"/>
                <w:sz w:val="28"/>
                <w:szCs w:val="28"/>
                <w:i w:val="1"/>
                <w:iCs w:val="1"/>
                <w:color w:val="auto"/>
              </w:rPr>
              <w:t xml:space="preserve"> mod n = h’(М)</w:t>
            </w:r>
            <w:r>
              <w:rPr>
                <w:rFonts w:ascii="Times New Roman" w:cs="Times New Roman" w:eastAsia="Times New Roman" w:hAnsi="Times New Roman"/>
                <w:sz w:val="28"/>
                <w:szCs w:val="28"/>
                <w:color w:val="auto"/>
              </w:rPr>
              <w:t>;</w:t>
            </w:r>
          </w:p>
        </w:tc>
        <w:tc>
          <w:tcPr>
            <w:tcW w:w="19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(11.2)</w:t>
            </w:r>
          </w:p>
        </w:tc>
      </w:tr>
    </w:tbl>
    <w:p>
      <w:pPr>
        <w:ind w:left="260" w:right="300" w:firstLine="852"/>
        <w:spacing w:after="0" w:line="231" w:lineRule="auto"/>
        <w:rPr>
          <w:sz w:val="20"/>
          <w:szCs w:val="20"/>
          <w:color w:val="auto"/>
        </w:rPr>
      </w:pPr>
      <w:r>
        <w:rPr>
          <w:rFonts w:ascii="Times New Roman" w:cs="Times New Roman" w:eastAsia="Times New Roman" w:hAnsi="Times New Roman"/>
          <w:sz w:val="28"/>
          <w:szCs w:val="28"/>
          <w:i w:val="1"/>
          <w:iCs w:val="1"/>
          <w:color w:val="auto"/>
        </w:rPr>
        <w:t xml:space="preserve">вычисление хеша </w:t>
      </w:r>
      <w:r>
        <w:rPr>
          <w:rFonts w:ascii="Times New Roman" w:cs="Times New Roman" w:eastAsia="Times New Roman" w:hAnsi="Times New Roman"/>
          <w:sz w:val="28"/>
          <w:szCs w:val="28"/>
          <w:color w:val="auto"/>
        </w:rPr>
        <w:t>для полученного сообщения:</w:t>
      </w:r>
      <w:r>
        <w:rPr>
          <w:rFonts w:ascii="Times New Roman" w:cs="Times New Roman" w:eastAsia="Times New Roman" w:hAnsi="Times New Roman"/>
          <w:sz w:val="28"/>
          <w:szCs w:val="28"/>
          <w:i w:val="1"/>
          <w:iCs w:val="1"/>
          <w:color w:val="auto"/>
        </w:rPr>
        <w:t xml:space="preserve"> h’’(М) </w:t>
      </w:r>
      <w:r>
        <w:rPr>
          <w:rFonts w:ascii="Times New Roman" w:cs="Times New Roman" w:eastAsia="Times New Roman" w:hAnsi="Times New Roman"/>
          <w:sz w:val="28"/>
          <w:szCs w:val="28"/>
          <w:color w:val="auto"/>
        </w:rPr>
        <w:t>(для строгости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анализа применяем новое обозначение);</w:t>
      </w:r>
    </w:p>
    <w:p>
      <w:pPr>
        <w:spacing w:after="0" w:line="16" w:lineRule="exact"/>
        <w:rPr>
          <w:sz w:val="20"/>
          <w:szCs w:val="20"/>
          <w:color w:val="auto"/>
        </w:rPr>
      </w:pPr>
    </w:p>
    <w:p>
      <w:pPr>
        <w:jc w:val="both"/>
        <w:ind w:left="260" w:right="10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сравнение хешей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h’(М)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h’’(М)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только при равенстве сравниваемых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величин сообщение с подписью будет однозначно аутентифицировано.</w:t>
      </w:r>
    </w:p>
    <w:p>
      <w:pPr>
        <w:spacing w:after="0" w:line="15" w:lineRule="exact"/>
        <w:rPr>
          <w:sz w:val="20"/>
          <w:szCs w:val="20"/>
          <w:color w:val="auto"/>
        </w:rPr>
      </w:pPr>
    </w:p>
    <w:p>
      <w:pPr>
        <w:jc w:val="both"/>
        <w:ind w:left="260" w:right="100" w:firstLine="852"/>
        <w:spacing w:after="0" w:line="238" w:lineRule="auto"/>
        <w:rPr>
          <w:sz w:val="20"/>
          <w:szCs w:val="20"/>
          <w:color w:val="auto"/>
        </w:rPr>
      </w:pPr>
      <w:r>
        <w:rPr>
          <w:rFonts w:ascii="Times New Roman" w:cs="Times New Roman" w:eastAsia="Times New Roman" w:hAnsi="Times New Roman"/>
          <w:sz w:val="28"/>
          <w:szCs w:val="28"/>
          <w:color w:val="auto"/>
        </w:rPr>
        <w:t>Авторство сообщения может быть установлено и доказано по паре ключей (</w:t>
      </w:r>
      <w:r>
        <w:rPr>
          <w:rFonts w:ascii="Times New Roman" w:cs="Times New Roman" w:eastAsia="Times New Roman" w:hAnsi="Times New Roman"/>
          <w:sz w:val="28"/>
          <w:szCs w:val="28"/>
          <w:i w:val="1"/>
          <w:iCs w:val="1"/>
          <w:color w:val="auto"/>
        </w:rPr>
        <w:t>d, n</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e, n</w:t>
      </w:r>
      <w:r>
        <w:rPr>
          <w:rFonts w:ascii="Times New Roman" w:cs="Times New Roman" w:eastAsia="Times New Roman" w:hAnsi="Times New Roman"/>
          <w:sz w:val="28"/>
          <w:szCs w:val="28"/>
          <w:color w:val="auto"/>
        </w:rPr>
        <w:t xml:space="preserve">) с использованием </w:t>
      </w:r>
      <w:r>
        <w:rPr>
          <w:rFonts w:ascii="Times New Roman" w:cs="Times New Roman" w:eastAsia="Times New Roman" w:hAnsi="Times New Roman"/>
          <w:sz w:val="28"/>
          <w:szCs w:val="28"/>
          <w:i w:val="1"/>
          <w:iCs w:val="1"/>
          <w:color w:val="auto"/>
        </w:rPr>
        <w:t>процедуры сертификации</w:t>
      </w:r>
      <w:r>
        <w:rPr>
          <w:rFonts w:ascii="Times New Roman" w:cs="Times New Roman" w:eastAsia="Times New Roman" w:hAnsi="Times New Roman"/>
          <w:sz w:val="28"/>
          <w:szCs w:val="28"/>
          <w:color w:val="auto"/>
        </w:rPr>
        <w:t xml:space="preserve"> (более под-робно об этой процедуре речь пойдет ниже). Злоумышленник не сможет подменить сообщение (точнее, ему будет очень трудно это сделать), по-скольку для этого необходимо вместо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подставить другое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имеющее такое же значение хеша (хеш-функции), что и для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что является, как мы это подчеркивали выше, вычислительно трудной зада-чей. По этой же причине злоумышленник не сможет применить перехвачен-</w:t>
      </w:r>
    </w:p>
    <w:p>
      <w:pPr>
        <w:spacing w:after="0" w:line="19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140</w:t>
      </w:r>
    </w:p>
    <w:p>
      <w:pPr>
        <w:sectPr>
          <w:pgSz w:w="11900" w:h="16838" w:orient="portrait"/>
          <w:cols w:equalWidth="0" w:num="1">
            <w:col w:w="9620"/>
          </w:cols>
          <w:pgMar w:left="1440" w:top="1130" w:right="846" w:bottom="470" w:gutter="0" w:footer="0" w:header="0"/>
        </w:sectPr>
      </w:pPr>
    </w:p>
    <w:bookmarkStart w:id="140" w:name="page141"/>
    <w:bookmarkEnd w:id="140"/>
    <w:p>
      <w:pPr>
        <w:jc w:val="both"/>
        <w:ind w:left="260" w:right="100"/>
        <w:spacing w:after="0" w:line="235" w:lineRule="auto"/>
        <w:rPr>
          <w:sz w:val="20"/>
          <w:szCs w:val="20"/>
          <w:color w:val="auto"/>
        </w:rPr>
      </w:pPr>
      <w:r>
        <w:rPr>
          <w:rFonts w:ascii="Times New Roman" w:cs="Times New Roman" w:eastAsia="Times New Roman" w:hAnsi="Times New Roman"/>
          <w:sz w:val="28"/>
          <w:szCs w:val="28"/>
          <w:color w:val="auto"/>
        </w:rPr>
        <w:t xml:space="preserve">ную подпись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для подписи другого документа, поскольку для другого до-кумента будет получено иное значение хеша.</w:t>
      </w:r>
    </w:p>
    <w:p>
      <w:pPr>
        <w:spacing w:after="0" w:line="15" w:lineRule="exact"/>
        <w:rPr>
          <w:sz w:val="20"/>
          <w:szCs w:val="20"/>
          <w:color w:val="auto"/>
        </w:rPr>
      </w:pPr>
    </w:p>
    <w:p>
      <w:pPr>
        <w:jc w:val="both"/>
        <w:ind w:left="260" w:right="100" w:firstLine="852"/>
        <w:spacing w:after="0" w:line="238" w:lineRule="auto"/>
        <w:rPr>
          <w:sz w:val="20"/>
          <w:szCs w:val="20"/>
          <w:color w:val="auto"/>
        </w:rPr>
      </w:pPr>
      <w:r>
        <w:rPr>
          <w:rFonts w:ascii="Times New Roman" w:cs="Times New Roman" w:eastAsia="Times New Roman" w:hAnsi="Times New Roman"/>
          <w:sz w:val="28"/>
          <w:szCs w:val="28"/>
          <w:color w:val="auto"/>
        </w:rPr>
        <w:t xml:space="preserve">Таким образом, все необходимые свойства подписи описанным алго-ритмом обеспечиваются, что же касается криптостойкости метода ЭЦП, то она определяется криптостойкостью используемого асимметричного крип-тографического метода и функции однонаправленного шифрования. Необ-ходимо отметить также, что само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передается в открытом виде. Для того, чтобы обеспечить конфиденциальность передаваемой в нем ин-формации, требуется использование дополнительного шифрования по одной из известных симметричных или асимметричных схем.</w:t>
      </w:r>
    </w:p>
    <w:p>
      <w:pPr>
        <w:spacing w:after="0" w:line="21"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Одним из аспектов использования </w:t>
      </w:r>
      <w:r>
        <w:rPr>
          <w:rFonts w:ascii="Times New Roman" w:cs="Times New Roman" w:eastAsia="Times New Roman" w:hAnsi="Times New Roman"/>
          <w:sz w:val="28"/>
          <w:szCs w:val="28"/>
          <w:i w:val="1"/>
          <w:iCs w:val="1"/>
          <w:color w:val="auto"/>
        </w:rPr>
        <w:t>RSA</w:t>
      </w:r>
      <w:r>
        <w:rPr>
          <w:rFonts w:ascii="Times New Roman" w:cs="Times New Roman" w:eastAsia="Times New Roman" w:hAnsi="Times New Roman"/>
          <w:sz w:val="28"/>
          <w:szCs w:val="28"/>
          <w:color w:val="auto"/>
        </w:rPr>
        <w:t xml:space="preserve"> для ЭЦП является свойство, называемое </w:t>
      </w:r>
      <w:r>
        <w:rPr>
          <w:rFonts w:ascii="Times New Roman" w:cs="Times New Roman" w:eastAsia="Times New Roman" w:hAnsi="Times New Roman"/>
          <w:sz w:val="28"/>
          <w:szCs w:val="28"/>
          <w:i w:val="1"/>
          <w:iCs w:val="1"/>
          <w:color w:val="auto"/>
        </w:rPr>
        <w:t>восстановлением сообщения</w:t>
      </w:r>
      <w:r>
        <w:rPr>
          <w:rFonts w:ascii="Times New Roman" w:cs="Times New Roman" w:eastAsia="Times New Roman" w:hAnsi="Times New Roman"/>
          <w:sz w:val="28"/>
          <w:szCs w:val="28"/>
          <w:color w:val="auto"/>
        </w:rPr>
        <w:t xml:space="preserve"> (подобно восстановлению хеша, см. формулу (11.2)). В этом случае зашифрованию тайным ключом отправи-теля подлежит не хеш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а само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w:t>
      </w:r>
    </w:p>
    <w:p>
      <w:pPr>
        <w:spacing w:after="0" w:line="299" w:lineRule="exact"/>
        <w:rPr>
          <w:sz w:val="20"/>
          <w:szCs w:val="20"/>
          <w:color w:val="auto"/>
        </w:rPr>
      </w:pPr>
    </w:p>
    <w:tbl>
      <w:tblPr>
        <w:tblLayout w:type="fixed"/>
        <w:tblInd w:w="3920" w:type="dxa"/>
        <w:tblCellMar>
          <w:top w:w="0" w:type="dxa"/>
          <w:left w:w="0" w:type="dxa"/>
          <w:bottom w:w="0" w:type="dxa"/>
          <w:right w:w="0" w:type="dxa"/>
        </w:tblCellMar>
      </w:tblPr>
      <w:tr>
        <w:trPr>
          <w:trHeight w:val="426"/>
        </w:trPr>
        <w:tc>
          <w:tcPr>
            <w:tcW w:w="32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 xml:space="preserve">s = М </w:t>
            </w:r>
            <w:r>
              <w:rPr>
                <w:rFonts w:ascii="Times New Roman" w:cs="Times New Roman" w:eastAsia="Times New Roman" w:hAnsi="Times New Roman"/>
                <w:sz w:val="36"/>
                <w:szCs w:val="36"/>
                <w:i w:val="1"/>
                <w:iCs w:val="1"/>
                <w:color w:val="auto"/>
                <w:vertAlign w:val="superscript"/>
              </w:rPr>
              <w:t>d</w:t>
            </w:r>
            <w:r>
              <w:rPr>
                <w:rFonts w:ascii="Times New Roman" w:cs="Times New Roman" w:eastAsia="Times New Roman" w:hAnsi="Times New Roman"/>
                <w:sz w:val="28"/>
                <w:szCs w:val="28"/>
                <w:i w:val="1"/>
                <w:iCs w:val="1"/>
                <w:color w:val="auto"/>
              </w:rPr>
              <w:t xml:space="preserve"> mod n.</w:t>
            </w:r>
          </w:p>
        </w:tc>
        <w:tc>
          <w:tcPr>
            <w:tcW w:w="23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(11.3)</w:t>
            </w:r>
          </w:p>
        </w:tc>
      </w:tr>
    </w:tbl>
    <w:p>
      <w:pPr>
        <w:spacing w:after="0" w:line="24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Получателю направляется пара: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как и выше,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 это ЭЦП.</w:t>
      </w:r>
    </w:p>
    <w:p>
      <w:pPr>
        <w:ind w:left="1120"/>
        <w:spacing w:after="0"/>
        <w:rPr>
          <w:sz w:val="20"/>
          <w:szCs w:val="20"/>
          <w:color w:val="auto"/>
        </w:rPr>
      </w:pPr>
      <w:r>
        <w:rPr>
          <w:rFonts w:ascii="Times New Roman" w:cs="Times New Roman" w:eastAsia="Times New Roman" w:hAnsi="Times New Roman"/>
          <w:sz w:val="28"/>
          <w:szCs w:val="28"/>
          <w:color w:val="auto"/>
        </w:rPr>
        <w:t xml:space="preserve">Процедура </w:t>
      </w:r>
      <w:r>
        <w:rPr>
          <w:rFonts w:ascii="Times New Roman" w:cs="Times New Roman" w:eastAsia="Times New Roman" w:hAnsi="Times New Roman"/>
          <w:sz w:val="28"/>
          <w:szCs w:val="28"/>
          <w:i w:val="1"/>
          <w:iCs w:val="1"/>
          <w:color w:val="auto"/>
        </w:rPr>
        <w:t>восстановления сообщения</w:t>
      </w:r>
      <w:r>
        <w:rPr>
          <w:rFonts w:ascii="Times New Roman" w:cs="Times New Roman" w:eastAsia="Times New Roman" w:hAnsi="Times New Roman"/>
          <w:sz w:val="28"/>
          <w:szCs w:val="28"/>
          <w:color w:val="auto"/>
        </w:rPr>
        <w:t xml:space="preserve"> получателем:</w:t>
      </w:r>
    </w:p>
    <w:p>
      <w:pPr>
        <w:spacing w:after="0" w:line="297" w:lineRule="exact"/>
        <w:rPr>
          <w:sz w:val="20"/>
          <w:szCs w:val="20"/>
          <w:color w:val="auto"/>
        </w:rPr>
      </w:pPr>
    </w:p>
    <w:tbl>
      <w:tblPr>
        <w:tblLayout w:type="fixed"/>
        <w:tblInd w:w="3920" w:type="dxa"/>
        <w:tblCellMar>
          <w:top w:w="0" w:type="dxa"/>
          <w:left w:w="0" w:type="dxa"/>
          <w:bottom w:w="0" w:type="dxa"/>
          <w:right w:w="0" w:type="dxa"/>
        </w:tblCellMar>
      </w:tblPr>
      <w:tr>
        <w:trPr>
          <w:trHeight w:val="426"/>
        </w:trPr>
        <w:tc>
          <w:tcPr>
            <w:tcW w:w="344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 xml:space="preserve">(s) </w:t>
            </w:r>
            <w:r>
              <w:rPr>
                <w:rFonts w:ascii="Times New Roman" w:cs="Times New Roman" w:eastAsia="Times New Roman" w:hAnsi="Times New Roman"/>
                <w:sz w:val="36"/>
                <w:szCs w:val="36"/>
                <w:i w:val="1"/>
                <w:iCs w:val="1"/>
                <w:color w:val="auto"/>
                <w:vertAlign w:val="superscript"/>
              </w:rPr>
              <w:t>e</w:t>
            </w:r>
            <w:r>
              <w:rPr>
                <w:rFonts w:ascii="Times New Roman" w:cs="Times New Roman" w:eastAsia="Times New Roman" w:hAnsi="Times New Roman"/>
                <w:sz w:val="28"/>
                <w:szCs w:val="28"/>
                <w:i w:val="1"/>
                <w:iCs w:val="1"/>
                <w:color w:val="auto"/>
              </w:rPr>
              <w:t xml:space="preserve"> mod n = М’</w:t>
            </w:r>
            <w:r>
              <w:rPr>
                <w:rFonts w:ascii="Times New Roman" w:cs="Times New Roman" w:eastAsia="Times New Roman" w:hAnsi="Times New Roman"/>
                <w:sz w:val="28"/>
                <w:szCs w:val="28"/>
                <w:color w:val="auto"/>
              </w:rPr>
              <w:t>.</w:t>
            </w:r>
          </w:p>
        </w:tc>
        <w:tc>
          <w:tcPr>
            <w:tcW w:w="21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(11.4)</w:t>
            </w:r>
          </w:p>
        </w:tc>
      </w:tr>
    </w:tbl>
    <w:p>
      <w:pPr>
        <w:spacing w:after="0" w:line="257" w:lineRule="exact"/>
        <w:rPr>
          <w:sz w:val="20"/>
          <w:szCs w:val="20"/>
          <w:color w:val="auto"/>
        </w:rPr>
      </w:pPr>
    </w:p>
    <w:p>
      <w:pPr>
        <w:jc w:val="both"/>
        <w:ind w:left="260" w:right="10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Подчеркнем отдельно важную деталь: </w:t>
      </w:r>
      <w:r>
        <w:rPr>
          <w:rFonts w:ascii="Times New Roman" w:cs="Times New Roman" w:eastAsia="Times New Roman" w:hAnsi="Times New Roman"/>
          <w:sz w:val="28"/>
          <w:szCs w:val="28"/>
          <w:b w:val="1"/>
          <w:bCs w:val="1"/>
          <w:color w:val="auto"/>
        </w:rPr>
        <w:t>в алгоритме зашифрова-ния/расшифрования сообщения на основе алгоритма RSA и в алгорит-ме генерации/верификации ЭЦП на основе того же алгоритма исполь-зуются различные ключи: в первом случае – ключи получателя (от-крытый – при зашифровании и закрытый – при расшифровании), во втором – ключи отправителя (закрытый – при зашифровании, т.е. при генерации ЭЦП и открытый – при расшифровании, т.е. для верифика-ции)</w:t>
      </w:r>
      <w:r>
        <w:rPr>
          <w:rFonts w:ascii="Times New Roman" w:cs="Times New Roman" w:eastAsia="Times New Roman" w:hAnsi="Times New Roman"/>
          <w:sz w:val="28"/>
          <w:szCs w:val="28"/>
          <w:color w:val="auto"/>
        </w:rPr>
        <w:t>.</w:t>
      </w:r>
    </w:p>
    <w:p>
      <w:pPr>
        <w:spacing w:after="0" w:line="21" w:lineRule="exact"/>
        <w:rPr>
          <w:sz w:val="20"/>
          <w:szCs w:val="20"/>
          <w:color w:val="auto"/>
        </w:rPr>
      </w:pPr>
    </w:p>
    <w:p>
      <w:pPr>
        <w:jc w:val="both"/>
        <w:ind w:left="260" w:right="100" w:firstLine="852"/>
        <w:spacing w:after="0" w:line="234" w:lineRule="auto"/>
        <w:rPr>
          <w:sz w:val="20"/>
          <w:szCs w:val="20"/>
          <w:color w:val="auto"/>
        </w:rPr>
      </w:pPr>
      <w:r>
        <w:rPr>
          <w:rFonts w:ascii="Times New Roman" w:cs="Times New Roman" w:eastAsia="Times New Roman" w:hAnsi="Times New Roman"/>
          <w:sz w:val="28"/>
          <w:szCs w:val="28"/>
          <w:color w:val="auto"/>
        </w:rPr>
        <w:t>Такой же механизм использования ключевой информации свойстве-нен и другим подобным алгоритмам.</w:t>
      </w:r>
    </w:p>
    <w:p>
      <w:pPr>
        <w:spacing w:after="0" w:line="333" w:lineRule="exact"/>
        <w:rPr>
          <w:sz w:val="20"/>
          <w:szCs w:val="20"/>
          <w:color w:val="auto"/>
        </w:rPr>
      </w:pPr>
    </w:p>
    <w:p>
      <w:pPr>
        <w:jc w:val="center"/>
        <w:ind w:left="1600"/>
        <w:spacing w:after="0"/>
        <w:rPr>
          <w:sz w:val="20"/>
          <w:szCs w:val="20"/>
          <w:color w:val="auto"/>
        </w:rPr>
      </w:pPr>
      <w:r>
        <w:rPr>
          <w:rFonts w:ascii="Times New Roman" w:cs="Times New Roman" w:eastAsia="Times New Roman" w:hAnsi="Times New Roman"/>
          <w:sz w:val="28"/>
          <w:szCs w:val="28"/>
          <w:b w:val="1"/>
          <w:bCs w:val="1"/>
          <w:i w:val="1"/>
          <w:iCs w:val="1"/>
          <w:color w:val="auto"/>
        </w:rPr>
        <w:t>11.2 Схемы ЭЦП на основе проблемы дискретных логарифмов</w:t>
      </w:r>
    </w:p>
    <w:p>
      <w:pPr>
        <w:spacing w:after="0" w:line="328" w:lineRule="exact"/>
        <w:rPr>
          <w:sz w:val="20"/>
          <w:szCs w:val="20"/>
          <w:color w:val="auto"/>
        </w:rPr>
      </w:pPr>
    </w:p>
    <w:p>
      <w:pPr>
        <w:jc w:val="both"/>
        <w:ind w:left="260" w:right="10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Практически все известные алгоритмы ЭЦП на основе хеша сообще-ния являются разновидностями общей схемы цифровой подписи, исполь-зующей известную нам </w:t>
      </w:r>
      <w:r>
        <w:rPr>
          <w:rFonts w:ascii="Times New Roman" w:cs="Times New Roman" w:eastAsia="Times New Roman" w:hAnsi="Times New Roman"/>
          <w:sz w:val="28"/>
          <w:szCs w:val="28"/>
          <w:i w:val="1"/>
          <w:iCs w:val="1"/>
          <w:color w:val="auto"/>
        </w:rPr>
        <w:t>проблему дискретного логарифма</w:t>
      </w:r>
      <w:r>
        <w:rPr>
          <w:rFonts w:ascii="Times New Roman" w:cs="Times New Roman" w:eastAsia="Times New Roman" w:hAnsi="Times New Roman"/>
          <w:sz w:val="28"/>
          <w:szCs w:val="28"/>
          <w:color w:val="auto"/>
        </w:rPr>
        <w:t xml:space="preserve">. К означенному семейство относятся, в том числе ЭЦП </w:t>
      </w:r>
      <w:r>
        <w:rPr>
          <w:rFonts w:ascii="Times New Roman" w:cs="Times New Roman" w:eastAsia="Times New Roman" w:hAnsi="Times New Roman"/>
          <w:sz w:val="28"/>
          <w:szCs w:val="28"/>
          <w:i w:val="1"/>
          <w:iCs w:val="1"/>
          <w:color w:val="auto"/>
        </w:rPr>
        <w:t>DSA</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Эль-Гамаля</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Шнорра</w:t>
      </w:r>
      <w:r>
        <w:rPr>
          <w:rFonts w:ascii="Times New Roman" w:cs="Times New Roman" w:eastAsia="Times New Roman" w:hAnsi="Times New Roman"/>
          <w:sz w:val="28"/>
          <w:szCs w:val="28"/>
          <w:color w:val="auto"/>
        </w:rPr>
        <w:t>, которые мы и рассмотрим ниже.</w:t>
      </w:r>
    </w:p>
    <w:p>
      <w:pPr>
        <w:spacing w:after="0" w:line="15" w:lineRule="exact"/>
        <w:rPr>
          <w:sz w:val="20"/>
          <w:szCs w:val="20"/>
          <w:color w:val="auto"/>
        </w:rPr>
      </w:pPr>
    </w:p>
    <w:p>
      <w:pPr>
        <w:jc w:val="both"/>
        <w:ind w:left="260" w:right="100" w:firstLine="852"/>
        <w:spacing w:after="0" w:line="234" w:lineRule="auto"/>
        <w:rPr>
          <w:sz w:val="20"/>
          <w:szCs w:val="20"/>
          <w:color w:val="auto"/>
        </w:rPr>
      </w:pPr>
      <w:r>
        <w:rPr>
          <w:rFonts w:ascii="Times New Roman" w:cs="Times New Roman" w:eastAsia="Times New Roman" w:hAnsi="Times New Roman"/>
          <w:sz w:val="28"/>
          <w:szCs w:val="28"/>
          <w:color w:val="auto"/>
        </w:rPr>
        <w:t>Формально все указанные разновидности подписи описываются сле-дующими рассуждениями.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141</w:t>
      </w:r>
    </w:p>
    <w:p>
      <w:pPr>
        <w:sectPr>
          <w:pgSz w:w="11900" w:h="16838" w:orient="portrait"/>
          <w:cols w:equalWidth="0" w:num="1">
            <w:col w:w="9620"/>
          </w:cols>
          <w:pgMar w:left="1440" w:top="1138" w:right="846" w:bottom="470" w:gutter="0" w:footer="0" w:header="0"/>
        </w:sectPr>
      </w:pPr>
    </w:p>
    <w:bookmarkStart w:id="141" w:name="page142"/>
    <w:bookmarkEnd w:id="141"/>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Выберем большие простые числи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при этом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должно быть ли-бо равным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 xml:space="preserve">, либо простому множителю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 xml:space="preserve">. Затем выбираем число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в диапазоне от 1 до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для которого выполняется условие:</w:t>
      </w:r>
    </w:p>
    <w:p>
      <w:pPr>
        <w:spacing w:after="0" w:line="253" w:lineRule="exact"/>
        <w:rPr>
          <w:sz w:val="20"/>
          <w:szCs w:val="20"/>
          <w:color w:val="auto"/>
        </w:rPr>
      </w:pPr>
    </w:p>
    <w:p>
      <w:pPr>
        <w:ind w:left="4540"/>
        <w:spacing w:after="0"/>
        <w:rPr>
          <w:sz w:val="20"/>
          <w:szCs w:val="20"/>
          <w:color w:val="auto"/>
        </w:rPr>
      </w:pP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36"/>
          <w:szCs w:val="36"/>
          <w:i w:val="1"/>
          <w:iCs w:val="1"/>
          <w:color w:val="auto"/>
          <w:vertAlign w:val="superscript"/>
        </w:rPr>
        <w:t>q</w:t>
      </w:r>
      <w:r>
        <w:rPr>
          <w:rFonts w:ascii="Times New Roman" w:cs="Times New Roman" w:eastAsia="Times New Roman" w:hAnsi="Times New Roman"/>
          <w:sz w:val="28"/>
          <w:szCs w:val="28"/>
          <w:i w:val="1"/>
          <w:iCs w:val="1"/>
          <w:color w:val="auto"/>
        </w:rPr>
        <w:t xml:space="preserve"> = 1 mod p.</w:t>
      </w:r>
    </w:p>
    <w:p>
      <w:pPr>
        <w:ind w:left="400"/>
        <w:spacing w:after="0" w:line="222" w:lineRule="auto"/>
        <w:rPr>
          <w:sz w:val="20"/>
          <w:szCs w:val="20"/>
          <w:color w:val="auto"/>
        </w:rPr>
      </w:pPr>
      <w:r>
        <w:rPr>
          <w:rFonts w:ascii="Times New Roman" w:cs="Times New Roman" w:eastAsia="Times New Roman" w:hAnsi="Times New Roman"/>
          <w:sz w:val="28"/>
          <w:szCs w:val="28"/>
          <w:color w:val="auto"/>
        </w:rPr>
        <w:t>Все эти числа открыты и могут использоваться группой лиц.</w:t>
      </w:r>
    </w:p>
    <w:tbl>
      <w:tblPr>
        <w:tblLayout w:type="fixed"/>
        <w:tblInd w:w="260" w:type="dxa"/>
        <w:tblCellMar>
          <w:top w:w="0" w:type="dxa"/>
          <w:left w:w="0" w:type="dxa"/>
          <w:bottom w:w="0" w:type="dxa"/>
          <w:right w:w="0" w:type="dxa"/>
        </w:tblCellMar>
      </w:tblPr>
      <w:tr>
        <w:trPr>
          <w:trHeight w:val="322"/>
        </w:trPr>
        <w:tc>
          <w:tcPr>
            <w:tcW w:w="8080" w:type="dxa"/>
            <w:vAlign w:val="bottom"/>
          </w:tcPr>
          <w:p>
            <w:pPr>
              <w:ind w:left="860"/>
              <w:spacing w:after="0"/>
              <w:rPr>
                <w:sz w:val="20"/>
                <w:szCs w:val="20"/>
                <w:color w:val="auto"/>
              </w:rPr>
            </w:pPr>
            <w:r>
              <w:rPr>
                <w:rFonts w:ascii="Times New Roman" w:cs="Times New Roman" w:eastAsia="Times New Roman" w:hAnsi="Times New Roman"/>
                <w:sz w:val="28"/>
                <w:szCs w:val="28"/>
                <w:color w:val="auto"/>
              </w:rPr>
              <w:t xml:space="preserve">Открытым ключом является число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w:t>
            </w:r>
          </w:p>
        </w:tc>
        <w:tc>
          <w:tcPr>
            <w:tcW w:w="1180" w:type="dxa"/>
            <w:vAlign w:val="bottom"/>
          </w:tcPr>
          <w:p>
            <w:pPr>
              <w:spacing w:after="0"/>
              <w:rPr>
                <w:sz w:val="24"/>
                <w:szCs w:val="24"/>
                <w:color w:val="auto"/>
              </w:rPr>
            </w:pPr>
          </w:p>
        </w:tc>
      </w:tr>
      <w:tr>
        <w:trPr>
          <w:trHeight w:val="659"/>
        </w:trPr>
        <w:tc>
          <w:tcPr>
            <w:tcW w:w="8080" w:type="dxa"/>
            <w:vAlign w:val="bottom"/>
          </w:tcPr>
          <w:p>
            <w:pPr>
              <w:ind w:left="4700"/>
              <w:spacing w:after="0"/>
              <w:rPr>
                <w:sz w:val="20"/>
                <w:szCs w:val="20"/>
                <w:color w:val="auto"/>
              </w:rPr>
            </w:pPr>
            <w:r>
              <w:rPr>
                <w:rFonts w:ascii="Times New Roman" w:cs="Times New Roman" w:eastAsia="Times New Roman" w:hAnsi="Times New Roman"/>
                <w:sz w:val="28"/>
                <w:szCs w:val="28"/>
                <w:i w:val="1"/>
                <w:iCs w:val="1"/>
                <w:color w:val="auto"/>
              </w:rPr>
              <w:t>y =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q</w:t>
            </w:r>
            <w:r>
              <w:rPr>
                <w:rFonts w:ascii="Times New Roman" w:cs="Times New Roman" w:eastAsia="Times New Roman" w:hAnsi="Times New Roman"/>
                <w:sz w:val="28"/>
                <w:szCs w:val="28"/>
                <w:color w:val="auto"/>
              </w:rPr>
              <w:t>,</w:t>
            </w:r>
          </w:p>
        </w:tc>
        <w:tc>
          <w:tcPr>
            <w:tcW w:w="11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(11.5)</w:t>
            </w:r>
          </w:p>
        </w:tc>
      </w:tr>
      <w:tr>
        <w:trPr>
          <w:trHeight w:val="308"/>
        </w:trPr>
        <w:tc>
          <w:tcPr>
            <w:tcW w:w="808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 xml:space="preserve">тайным –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(для сравнения рекомендуем обратиться к п. 5.6.3).</w:t>
            </w:r>
          </w:p>
        </w:tc>
        <w:tc>
          <w:tcPr>
            <w:tcW w:w="1180" w:type="dxa"/>
            <w:vAlign w:val="bottom"/>
          </w:tcPr>
          <w:p>
            <w:pPr>
              <w:spacing w:after="0"/>
              <w:rPr>
                <w:sz w:val="24"/>
                <w:szCs w:val="24"/>
                <w:color w:val="auto"/>
              </w:rPr>
            </w:pPr>
          </w:p>
        </w:tc>
      </w:tr>
      <w:tr>
        <w:trPr>
          <w:trHeight w:val="322"/>
        </w:trPr>
        <w:tc>
          <w:tcPr>
            <w:tcW w:w="9260" w:type="dxa"/>
            <w:vAlign w:val="bottom"/>
            <w:gridSpan w:val="2"/>
          </w:tcPr>
          <w:p>
            <w:pPr>
              <w:jc w:val="right"/>
              <w:spacing w:after="0"/>
              <w:rPr>
                <w:sz w:val="20"/>
                <w:szCs w:val="20"/>
                <w:color w:val="auto"/>
              </w:rPr>
            </w:pPr>
            <w:r>
              <w:rPr>
                <w:rFonts w:ascii="Times New Roman" w:cs="Times New Roman" w:eastAsia="Times New Roman" w:hAnsi="Times New Roman"/>
                <w:sz w:val="28"/>
                <w:szCs w:val="28"/>
                <w:color w:val="auto"/>
              </w:rPr>
              <w:t xml:space="preserve">Для создания ЭЦП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выбирается случайное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p>
        </w:tc>
      </w:tr>
      <w:tr>
        <w:trPr>
          <w:trHeight w:val="322"/>
        </w:trPr>
        <w:tc>
          <w:tcPr>
            <w:tcW w:w="8080" w:type="dxa"/>
            <w:vAlign w:val="bottom"/>
          </w:tcPr>
          <w:p>
            <w:pPr>
              <w:spacing w:after="0"/>
              <w:rPr>
                <w:sz w:val="20"/>
                <w:szCs w:val="20"/>
                <w:color w:val="auto"/>
              </w:rPr>
            </w:pPr>
            <w:r>
              <w:rPr>
                <w:rFonts w:ascii="Times New Roman" w:cs="Times New Roman" w:eastAsia="Times New Roman" w:hAnsi="Times New Roman"/>
                <w:sz w:val="28"/>
                <w:szCs w:val="28"/>
                <w:color w:val="auto"/>
              </w:rPr>
              <w:t xml:space="preserve">причем числа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взаимно простые.</w:t>
            </w:r>
          </w:p>
        </w:tc>
        <w:tc>
          <w:tcPr>
            <w:tcW w:w="1180" w:type="dxa"/>
            <w:vAlign w:val="bottom"/>
          </w:tcPr>
          <w:p>
            <w:pPr>
              <w:spacing w:after="0"/>
              <w:rPr>
                <w:sz w:val="24"/>
                <w:szCs w:val="24"/>
                <w:color w:val="auto"/>
              </w:rPr>
            </w:pPr>
          </w:p>
        </w:tc>
      </w:tr>
      <w:tr>
        <w:trPr>
          <w:trHeight w:val="322"/>
        </w:trPr>
        <w:tc>
          <w:tcPr>
            <w:tcW w:w="8080" w:type="dxa"/>
            <w:vAlign w:val="bottom"/>
          </w:tcPr>
          <w:p>
            <w:pPr>
              <w:ind w:left="860"/>
              <w:spacing w:after="0"/>
              <w:rPr>
                <w:sz w:val="20"/>
                <w:szCs w:val="20"/>
                <w:color w:val="auto"/>
              </w:rPr>
            </w:pPr>
            <w:r>
              <w:rPr>
                <w:rFonts w:ascii="Times New Roman" w:cs="Times New Roman" w:eastAsia="Times New Roman" w:hAnsi="Times New Roman"/>
                <w:sz w:val="28"/>
                <w:szCs w:val="28"/>
                <w:color w:val="auto"/>
              </w:rPr>
              <w:t xml:space="preserve">Далее вычисляется число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p>
        </w:tc>
        <w:tc>
          <w:tcPr>
            <w:tcW w:w="1180" w:type="dxa"/>
            <w:vAlign w:val="bottom"/>
          </w:tcPr>
          <w:p>
            <w:pPr>
              <w:spacing w:after="0"/>
              <w:rPr>
                <w:sz w:val="24"/>
                <w:szCs w:val="24"/>
                <w:color w:val="auto"/>
              </w:rPr>
            </w:pPr>
          </w:p>
        </w:tc>
      </w:tr>
      <w:tr>
        <w:trPr>
          <w:trHeight w:val="659"/>
        </w:trPr>
        <w:tc>
          <w:tcPr>
            <w:tcW w:w="8080" w:type="dxa"/>
            <w:vAlign w:val="bottom"/>
          </w:tcPr>
          <w:p>
            <w:pPr>
              <w:jc w:val="center"/>
              <w:ind w:left="2320"/>
              <w:spacing w:after="0"/>
              <w:rPr>
                <w:sz w:val="20"/>
                <w:szCs w:val="20"/>
                <w:color w:val="auto"/>
              </w:rPr>
            </w:pPr>
            <w:r>
              <w:rPr>
                <w:rFonts w:ascii="Times New Roman" w:cs="Times New Roman" w:eastAsia="Times New Roman" w:hAnsi="Times New Roman"/>
                <w:sz w:val="28"/>
                <w:szCs w:val="28"/>
                <w:i w:val="1"/>
                <w:iCs w:val="1"/>
                <w:color w:val="auto"/>
                <w:w w:val="98"/>
              </w:rPr>
              <w:t>r= g</w:t>
            </w:r>
            <w:r>
              <w:rPr>
                <w:rFonts w:ascii="Times New Roman" w:cs="Times New Roman" w:eastAsia="Times New Roman" w:hAnsi="Times New Roman"/>
                <w:sz w:val="36"/>
                <w:szCs w:val="36"/>
                <w:i w:val="1"/>
                <w:iCs w:val="1"/>
                <w:color w:val="auto"/>
                <w:w w:val="98"/>
                <w:vertAlign w:val="superscript"/>
              </w:rPr>
              <w:t>k</w:t>
            </w:r>
            <w:r>
              <w:rPr>
                <w:rFonts w:ascii="Times New Roman" w:cs="Times New Roman" w:eastAsia="Times New Roman" w:hAnsi="Times New Roman"/>
                <w:sz w:val="28"/>
                <w:szCs w:val="28"/>
                <w:i w:val="1"/>
                <w:iCs w:val="1"/>
                <w:color w:val="auto"/>
                <w:w w:val="98"/>
              </w:rPr>
              <w:t xml:space="preserve"> mod p</w:t>
            </w:r>
            <w:r>
              <w:rPr>
                <w:rFonts w:ascii="Times New Roman" w:cs="Times New Roman" w:eastAsia="Times New Roman" w:hAnsi="Times New Roman"/>
                <w:sz w:val="28"/>
                <w:szCs w:val="28"/>
                <w:color w:val="auto"/>
                <w:w w:val="98"/>
              </w:rPr>
              <w:t>.</w:t>
            </w:r>
          </w:p>
        </w:tc>
        <w:tc>
          <w:tcPr>
            <w:tcW w:w="11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(11.6)</w:t>
            </w:r>
          </w:p>
        </w:tc>
      </w:tr>
      <w:tr>
        <w:trPr>
          <w:trHeight w:val="308"/>
        </w:trPr>
        <w:tc>
          <w:tcPr>
            <w:tcW w:w="8080" w:type="dxa"/>
            <w:vAlign w:val="bottom"/>
          </w:tcPr>
          <w:p>
            <w:pPr>
              <w:ind w:left="860"/>
              <w:spacing w:after="0" w:line="308" w:lineRule="exact"/>
              <w:rPr>
                <w:sz w:val="20"/>
                <w:szCs w:val="20"/>
                <w:color w:val="auto"/>
              </w:rPr>
            </w:pPr>
            <w:r>
              <w:rPr>
                <w:rFonts w:ascii="Times New Roman" w:cs="Times New Roman" w:eastAsia="Times New Roman" w:hAnsi="Times New Roman"/>
                <w:sz w:val="28"/>
                <w:szCs w:val="28"/>
                <w:i w:val="1"/>
                <w:iCs w:val="1"/>
                <w:color w:val="auto"/>
              </w:rPr>
              <w:t xml:space="preserve">Обобщенное уравнение подписи </w:t>
            </w:r>
            <w:r>
              <w:rPr>
                <w:rFonts w:ascii="Times New Roman" w:cs="Times New Roman" w:eastAsia="Times New Roman" w:hAnsi="Times New Roman"/>
                <w:sz w:val="28"/>
                <w:szCs w:val="28"/>
                <w:color w:val="auto"/>
              </w:rPr>
              <w:t>имеет вид:</w:t>
            </w:r>
          </w:p>
        </w:tc>
        <w:tc>
          <w:tcPr>
            <w:tcW w:w="1180" w:type="dxa"/>
            <w:vAlign w:val="bottom"/>
          </w:tcPr>
          <w:p>
            <w:pPr>
              <w:spacing w:after="0"/>
              <w:rPr>
                <w:sz w:val="24"/>
                <w:szCs w:val="24"/>
                <w:color w:val="auto"/>
              </w:rPr>
            </w:pPr>
          </w:p>
        </w:tc>
      </w:tr>
      <w:tr>
        <w:trPr>
          <w:trHeight w:val="643"/>
        </w:trPr>
        <w:tc>
          <w:tcPr>
            <w:tcW w:w="8080" w:type="dxa"/>
            <w:vAlign w:val="bottom"/>
          </w:tcPr>
          <w:p>
            <w:pPr>
              <w:jc w:val="center"/>
              <w:ind w:left="2260"/>
              <w:spacing w:after="0"/>
              <w:rPr>
                <w:sz w:val="20"/>
                <w:szCs w:val="20"/>
                <w:color w:val="auto"/>
              </w:rPr>
            </w:pPr>
            <w:r>
              <w:rPr>
                <w:rFonts w:ascii="Times New Roman" w:cs="Times New Roman" w:eastAsia="Times New Roman" w:hAnsi="Times New Roman"/>
                <w:sz w:val="28"/>
                <w:szCs w:val="28"/>
                <w:i w:val="1"/>
                <w:iCs w:val="1"/>
                <w:color w:val="auto"/>
                <w:w w:val="99"/>
              </w:rPr>
              <w:t>a*k = b + c*x (mod q)</w:t>
            </w:r>
            <w:r>
              <w:rPr>
                <w:rFonts w:ascii="Times New Roman" w:cs="Times New Roman" w:eastAsia="Times New Roman" w:hAnsi="Times New Roman"/>
                <w:sz w:val="28"/>
                <w:szCs w:val="28"/>
                <w:color w:val="auto"/>
                <w:w w:val="99"/>
              </w:rPr>
              <w:t>.</w:t>
            </w:r>
          </w:p>
        </w:tc>
        <w:tc>
          <w:tcPr>
            <w:tcW w:w="11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(11.7)</w:t>
            </w:r>
          </w:p>
        </w:tc>
      </w:tr>
      <w:tr>
        <w:trPr>
          <w:trHeight w:val="322"/>
        </w:trPr>
        <w:tc>
          <w:tcPr>
            <w:tcW w:w="8080" w:type="dxa"/>
            <w:vAlign w:val="bottom"/>
          </w:tcPr>
          <w:p>
            <w:pPr>
              <w:ind w:left="860"/>
              <w:spacing w:after="0"/>
              <w:rPr>
                <w:sz w:val="20"/>
                <w:szCs w:val="20"/>
                <w:color w:val="auto"/>
              </w:rPr>
            </w:pPr>
            <w:r>
              <w:rPr>
                <w:rFonts w:ascii="Times New Roman" w:cs="Times New Roman" w:eastAsia="Times New Roman" w:hAnsi="Times New Roman"/>
                <w:sz w:val="28"/>
                <w:szCs w:val="28"/>
                <w:color w:val="auto"/>
              </w:rPr>
              <w:t xml:space="preserve">И </w:t>
            </w:r>
            <w:r>
              <w:rPr>
                <w:rFonts w:ascii="Times New Roman" w:cs="Times New Roman" w:eastAsia="Times New Roman" w:hAnsi="Times New Roman"/>
                <w:sz w:val="28"/>
                <w:szCs w:val="28"/>
                <w:i w:val="1"/>
                <w:iCs w:val="1"/>
                <w:color w:val="auto"/>
              </w:rPr>
              <w:t>обобщенное уравнение проверки подписи</w:t>
            </w:r>
            <w:r>
              <w:rPr>
                <w:rFonts w:ascii="Times New Roman" w:cs="Times New Roman" w:eastAsia="Times New Roman" w:hAnsi="Times New Roman"/>
                <w:sz w:val="28"/>
                <w:szCs w:val="28"/>
                <w:color w:val="auto"/>
              </w:rPr>
              <w:t>:</w:t>
            </w:r>
          </w:p>
        </w:tc>
        <w:tc>
          <w:tcPr>
            <w:tcW w:w="1180" w:type="dxa"/>
            <w:vAlign w:val="bottom"/>
          </w:tcPr>
          <w:p>
            <w:pPr>
              <w:spacing w:after="0"/>
              <w:rPr>
                <w:sz w:val="24"/>
                <w:szCs w:val="24"/>
                <w:color w:val="auto"/>
              </w:rPr>
            </w:pPr>
          </w:p>
        </w:tc>
      </w:tr>
      <w:tr>
        <w:trPr>
          <w:trHeight w:val="723"/>
        </w:trPr>
        <w:tc>
          <w:tcPr>
            <w:tcW w:w="8080" w:type="dxa"/>
            <w:vAlign w:val="bottom"/>
          </w:tcPr>
          <w:p>
            <w:pPr>
              <w:jc w:val="center"/>
              <w:ind w:left="2340"/>
              <w:spacing w:after="0"/>
              <w:rPr>
                <w:sz w:val="20"/>
                <w:szCs w:val="20"/>
                <w:color w:val="auto"/>
              </w:rPr>
            </w:pPr>
            <w:r>
              <w:rPr>
                <w:rFonts w:ascii="Times New Roman" w:cs="Times New Roman" w:eastAsia="Times New Roman" w:hAnsi="Times New Roman"/>
                <w:sz w:val="28"/>
                <w:szCs w:val="28"/>
                <w:i w:val="1"/>
                <w:iCs w:val="1"/>
                <w:color w:val="auto"/>
                <w:w w:val="96"/>
              </w:rPr>
              <w:t>r</w:t>
            </w:r>
            <w:r>
              <w:rPr>
                <w:rFonts w:ascii="Times New Roman" w:cs="Times New Roman" w:eastAsia="Times New Roman" w:hAnsi="Times New Roman"/>
                <w:sz w:val="36"/>
                <w:szCs w:val="36"/>
                <w:i w:val="1"/>
                <w:iCs w:val="1"/>
                <w:color w:val="auto"/>
                <w:w w:val="96"/>
                <w:vertAlign w:val="superscript"/>
              </w:rPr>
              <w:t>a</w:t>
            </w:r>
            <w:r>
              <w:rPr>
                <w:rFonts w:ascii="Times New Roman" w:cs="Times New Roman" w:eastAsia="Times New Roman" w:hAnsi="Times New Roman"/>
                <w:sz w:val="28"/>
                <w:szCs w:val="28"/>
                <w:i w:val="1"/>
                <w:iCs w:val="1"/>
                <w:color w:val="auto"/>
                <w:w w:val="96"/>
              </w:rPr>
              <w:t xml:space="preserve"> = g</w:t>
            </w:r>
            <w:r>
              <w:rPr>
                <w:rFonts w:ascii="Times New Roman" w:cs="Times New Roman" w:eastAsia="Times New Roman" w:hAnsi="Times New Roman"/>
                <w:sz w:val="36"/>
                <w:szCs w:val="36"/>
                <w:i w:val="1"/>
                <w:iCs w:val="1"/>
                <w:color w:val="auto"/>
                <w:w w:val="96"/>
                <w:vertAlign w:val="superscript"/>
              </w:rPr>
              <w:t>b</w:t>
            </w:r>
            <w:r>
              <w:rPr>
                <w:rFonts w:ascii="Times New Roman" w:cs="Times New Roman" w:eastAsia="Times New Roman" w:hAnsi="Times New Roman"/>
                <w:sz w:val="28"/>
                <w:szCs w:val="28"/>
                <w:i w:val="1"/>
                <w:iCs w:val="1"/>
                <w:color w:val="auto"/>
                <w:w w:val="96"/>
              </w:rPr>
              <w:t>*y</w:t>
            </w:r>
            <w:r>
              <w:rPr>
                <w:rFonts w:ascii="Times New Roman" w:cs="Times New Roman" w:eastAsia="Times New Roman" w:hAnsi="Times New Roman"/>
                <w:sz w:val="36"/>
                <w:szCs w:val="36"/>
                <w:i w:val="1"/>
                <w:iCs w:val="1"/>
                <w:color w:val="auto"/>
                <w:w w:val="96"/>
                <w:vertAlign w:val="superscript"/>
              </w:rPr>
              <w:t>c</w:t>
            </w:r>
            <w:r>
              <w:rPr>
                <w:rFonts w:ascii="Times New Roman" w:cs="Times New Roman" w:eastAsia="Times New Roman" w:hAnsi="Times New Roman"/>
                <w:sz w:val="28"/>
                <w:szCs w:val="28"/>
                <w:i w:val="1"/>
                <w:iCs w:val="1"/>
                <w:color w:val="auto"/>
                <w:w w:val="96"/>
              </w:rPr>
              <w:t xml:space="preserve"> (mod p)</w:t>
            </w:r>
            <w:r>
              <w:rPr>
                <w:rFonts w:ascii="Times New Roman" w:cs="Times New Roman" w:eastAsia="Times New Roman" w:hAnsi="Times New Roman"/>
                <w:sz w:val="28"/>
                <w:szCs w:val="28"/>
                <w:color w:val="auto"/>
                <w:w w:val="96"/>
              </w:rPr>
              <w:t>.</w:t>
            </w:r>
          </w:p>
        </w:tc>
        <w:tc>
          <w:tcPr>
            <w:tcW w:w="11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(11.8)</w:t>
            </w:r>
          </w:p>
        </w:tc>
      </w:tr>
    </w:tbl>
    <w:p>
      <w:pPr>
        <w:spacing w:after="0" w:line="251" w:lineRule="exact"/>
        <w:rPr>
          <w:sz w:val="20"/>
          <w:szCs w:val="20"/>
          <w:color w:val="auto"/>
        </w:rPr>
      </w:pPr>
    </w:p>
    <w:p>
      <w:pPr>
        <w:ind w:left="2760"/>
        <w:spacing w:after="0"/>
        <w:rPr>
          <w:sz w:val="20"/>
          <w:szCs w:val="20"/>
          <w:color w:val="auto"/>
        </w:rPr>
      </w:pPr>
      <w:r>
        <w:rPr>
          <w:rFonts w:ascii="Times New Roman" w:cs="Times New Roman" w:eastAsia="Times New Roman" w:hAnsi="Times New Roman"/>
          <w:sz w:val="28"/>
          <w:szCs w:val="28"/>
          <w:b w:val="1"/>
          <w:bCs w:val="1"/>
          <w:i w:val="1"/>
          <w:iCs w:val="1"/>
          <w:color w:val="auto"/>
        </w:rPr>
        <w:t>11.2.1  Алгоритм цифровой подписи DSA</w:t>
      </w:r>
    </w:p>
    <w:p>
      <w:pPr>
        <w:spacing w:after="0" w:line="314" w:lineRule="exact"/>
        <w:rPr>
          <w:sz w:val="20"/>
          <w:szCs w:val="20"/>
          <w:color w:val="auto"/>
        </w:rPr>
      </w:pPr>
    </w:p>
    <w:p>
      <w:pPr>
        <w:ind w:left="1500" w:hanging="386"/>
        <w:spacing w:after="0"/>
        <w:tabs>
          <w:tab w:leader="none" w:pos="1500" w:val="left"/>
        </w:tabs>
        <w:numPr>
          <w:ilvl w:val="0"/>
          <w:numId w:val="22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августе  1991  года  американским  институтом  стандартизации</w:t>
      </w:r>
    </w:p>
    <w:p>
      <w:pPr>
        <w:spacing w:after="0" w:line="13" w:lineRule="exact"/>
        <w:rPr>
          <w:rFonts w:ascii="Times New Roman" w:cs="Times New Roman" w:eastAsia="Times New Roman" w:hAnsi="Times New Roman"/>
          <w:sz w:val="28"/>
          <w:szCs w:val="28"/>
          <w:color w:val="auto"/>
        </w:rPr>
      </w:pPr>
    </w:p>
    <w:p>
      <w:pPr>
        <w:jc w:val="both"/>
        <w:ind w:left="260" w:right="100"/>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((NIST) был утвержден стандарт </w:t>
      </w:r>
      <w:r>
        <w:rPr>
          <w:rFonts w:ascii="Times New Roman" w:cs="Times New Roman" w:eastAsia="Times New Roman" w:hAnsi="Times New Roman"/>
          <w:sz w:val="28"/>
          <w:szCs w:val="28"/>
          <w:i w:val="1"/>
          <w:iCs w:val="1"/>
          <w:color w:val="auto"/>
        </w:rPr>
        <w:t>DSS</w:t>
      </w:r>
      <w:r>
        <w:rPr>
          <w:rFonts w:ascii="Times New Roman" w:cs="Times New Roman" w:eastAsia="Times New Roman" w:hAnsi="Times New Roman"/>
          <w:sz w:val="28"/>
          <w:szCs w:val="28"/>
          <w:color w:val="auto"/>
        </w:rPr>
        <w:t xml:space="preserve"> (Digital Signature Standard – стандарт цифровой подписи) для использования в алгоритме ЭЦП </w:t>
      </w:r>
      <w:r>
        <w:rPr>
          <w:rFonts w:ascii="Times New Roman" w:cs="Times New Roman" w:eastAsia="Times New Roman" w:hAnsi="Times New Roman"/>
          <w:sz w:val="28"/>
          <w:szCs w:val="28"/>
          <w:i w:val="1"/>
          <w:iCs w:val="1"/>
          <w:color w:val="auto"/>
        </w:rPr>
        <w:t>DSA</w:t>
      </w:r>
      <w:r>
        <w:rPr>
          <w:rFonts w:ascii="Times New Roman" w:cs="Times New Roman" w:eastAsia="Times New Roman" w:hAnsi="Times New Roman"/>
          <w:sz w:val="28"/>
          <w:szCs w:val="28"/>
          <w:color w:val="auto"/>
        </w:rPr>
        <w:t xml:space="preserve"> (Digital Signa-ture Algorithm – алгоритм цифровой подписи).</w:t>
      </w:r>
    </w:p>
    <w:p>
      <w:pPr>
        <w:ind w:left="1380" w:hanging="266"/>
        <w:spacing w:after="0"/>
        <w:tabs>
          <w:tab w:leader="none" w:pos="1380" w:val="left"/>
        </w:tabs>
        <w:numPr>
          <w:ilvl w:val="0"/>
          <w:numId w:val="22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алгоритме используются следующие параметры:</w:t>
      </w:r>
    </w:p>
    <w:p>
      <w:pPr>
        <w:spacing w:after="0" w:line="13" w:lineRule="exact"/>
        <w:rPr>
          <w:sz w:val="20"/>
          <w:szCs w:val="20"/>
          <w:color w:val="auto"/>
        </w:rPr>
      </w:pPr>
    </w:p>
    <w:p>
      <w:pPr>
        <w:ind w:left="260" w:right="120"/>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p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простое число длиной от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64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1024</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битов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(число должно быть кратно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64);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160-битовый простой множитель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Далее вычисляется число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 :</w:t>
      </w:r>
    </w:p>
    <w:p>
      <w:pPr>
        <w:spacing w:after="0" w:line="255" w:lineRule="exact"/>
        <w:rPr>
          <w:sz w:val="20"/>
          <w:szCs w:val="20"/>
          <w:color w:val="auto"/>
        </w:rPr>
      </w:pPr>
    </w:p>
    <w:p>
      <w:pPr>
        <w:ind w:left="4340"/>
        <w:spacing w:after="0"/>
        <w:rPr>
          <w:sz w:val="20"/>
          <w:szCs w:val="20"/>
          <w:color w:val="auto"/>
        </w:rPr>
      </w:pPr>
      <w:r>
        <w:rPr>
          <w:rFonts w:ascii="Times New Roman" w:cs="Times New Roman" w:eastAsia="Times New Roman" w:hAnsi="Times New Roman"/>
          <w:sz w:val="28"/>
          <w:szCs w:val="28"/>
          <w:i w:val="1"/>
          <w:iCs w:val="1"/>
          <w:color w:val="auto"/>
        </w:rPr>
        <w:t>g = v</w:t>
      </w:r>
      <w:r>
        <w:rPr>
          <w:rFonts w:ascii="Times New Roman" w:cs="Times New Roman" w:eastAsia="Times New Roman" w:hAnsi="Times New Roman"/>
          <w:sz w:val="36"/>
          <w:szCs w:val="36"/>
          <w:i w:val="1"/>
          <w:iCs w:val="1"/>
          <w:color w:val="auto"/>
          <w:vertAlign w:val="superscript"/>
        </w:rPr>
        <w:t>(p-1)/g</w:t>
      </w:r>
      <w:r>
        <w:rPr>
          <w:rFonts w:ascii="Times New Roman" w:cs="Times New Roman" w:eastAsia="Times New Roman" w:hAnsi="Times New Roman"/>
          <w:sz w:val="28"/>
          <w:szCs w:val="28"/>
          <w:i w:val="1"/>
          <w:iCs w:val="1"/>
          <w:color w:val="auto"/>
        </w:rPr>
        <w:t xml:space="preserve"> mod p,</w:t>
      </w:r>
    </w:p>
    <w:p>
      <w:pPr>
        <w:ind w:left="340"/>
        <w:spacing w:after="0" w:line="222" w:lineRule="auto"/>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любое число, меньшее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 для которого выполняется условие:</w:t>
      </w:r>
    </w:p>
    <w:p>
      <w:pPr>
        <w:spacing w:after="0" w:line="254" w:lineRule="exact"/>
        <w:rPr>
          <w:sz w:val="20"/>
          <w:szCs w:val="20"/>
          <w:color w:val="auto"/>
        </w:rPr>
      </w:pPr>
    </w:p>
    <w:p>
      <w:pPr>
        <w:ind w:left="4340"/>
        <w:spacing w:after="0"/>
        <w:rPr>
          <w:sz w:val="20"/>
          <w:szCs w:val="20"/>
          <w:color w:val="auto"/>
        </w:rPr>
      </w:pP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36"/>
          <w:szCs w:val="36"/>
          <w:i w:val="1"/>
          <w:iCs w:val="1"/>
          <w:color w:val="auto"/>
          <w:vertAlign w:val="superscript"/>
        </w:rPr>
        <w:t>(p-1)/g</w:t>
      </w:r>
      <w:r>
        <w:rPr>
          <w:rFonts w:ascii="Times New Roman" w:cs="Times New Roman" w:eastAsia="Times New Roman" w:hAnsi="Times New Roman"/>
          <w:sz w:val="28"/>
          <w:szCs w:val="28"/>
          <w:i w:val="1"/>
          <w:iCs w:val="1"/>
          <w:color w:val="auto"/>
        </w:rPr>
        <w:t xml:space="preserve"> mod p &gt; 1.</w:t>
      </w:r>
    </w:p>
    <w:p>
      <w:pPr>
        <w:ind w:left="1120"/>
        <w:spacing w:after="0" w:line="222" w:lineRule="auto"/>
        <w:rPr>
          <w:sz w:val="20"/>
          <w:szCs w:val="20"/>
          <w:color w:val="auto"/>
        </w:rPr>
      </w:pPr>
      <w:r>
        <w:rPr>
          <w:rFonts w:ascii="Times New Roman" w:cs="Times New Roman" w:eastAsia="Times New Roman" w:hAnsi="Times New Roman"/>
          <w:sz w:val="28"/>
          <w:szCs w:val="28"/>
          <w:color w:val="auto"/>
        </w:rPr>
        <w:t xml:space="preserve">Числа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 xml:space="preserve"> могут использоваться группой лиц.</w:t>
      </w: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Открытый ключ у </w:t>
      </w:r>
      <w:r>
        <w:rPr>
          <w:rFonts w:ascii="Times New Roman" w:cs="Times New Roman" w:eastAsia="Times New Roman" w:hAnsi="Times New Roman"/>
          <w:sz w:val="28"/>
          <w:szCs w:val="28"/>
          <w:color w:val="auto"/>
        </w:rPr>
        <w:t>вычисляется в соответствии с выражением:</w:t>
      </w:r>
    </w:p>
    <w:p>
      <w:pPr>
        <w:spacing w:after="0" w:line="255" w:lineRule="exact"/>
        <w:rPr>
          <w:sz w:val="20"/>
          <w:szCs w:val="20"/>
          <w:color w:val="auto"/>
        </w:rPr>
      </w:pPr>
    </w:p>
    <w:tbl>
      <w:tblPr>
        <w:tblLayout w:type="fixed"/>
        <w:tblInd w:w="4440" w:type="dxa"/>
        <w:tblCellMar>
          <w:top w:w="0" w:type="dxa"/>
          <w:left w:w="0" w:type="dxa"/>
          <w:bottom w:w="0" w:type="dxa"/>
          <w:right w:w="0" w:type="dxa"/>
        </w:tblCellMar>
      </w:tblPr>
      <w:tr>
        <w:trPr>
          <w:trHeight w:val="414"/>
        </w:trPr>
        <w:tc>
          <w:tcPr>
            <w:tcW w:w="29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y =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p;</w:t>
            </w:r>
          </w:p>
        </w:tc>
        <w:tc>
          <w:tcPr>
            <w:tcW w:w="21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(11.9)</w:t>
            </w:r>
          </w:p>
        </w:tc>
      </w:tr>
    </w:tbl>
    <w:p>
      <w:pPr>
        <w:ind w:left="260"/>
        <w:spacing w:after="0" w:line="222" w:lineRule="auto"/>
        <w:rPr>
          <w:sz w:val="20"/>
          <w:szCs w:val="20"/>
          <w:color w:val="auto"/>
        </w:rPr>
      </w:pPr>
      <w:r>
        <w:rPr>
          <w:rFonts w:ascii="Times New Roman" w:cs="Times New Roman" w:eastAsia="Times New Roman" w:hAnsi="Times New Roman"/>
          <w:sz w:val="28"/>
          <w:szCs w:val="28"/>
          <w:i w:val="1"/>
          <w:iCs w:val="1"/>
          <w:color w:val="auto"/>
        </w:rPr>
        <w:t>x &lt; 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х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закрытый ключ</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right="120" w:firstLine="852"/>
        <w:spacing w:after="0" w:line="234" w:lineRule="auto"/>
        <w:rPr>
          <w:sz w:val="20"/>
          <w:szCs w:val="20"/>
          <w:color w:val="auto"/>
        </w:rPr>
      </w:pPr>
      <w:r>
        <w:rPr>
          <w:rFonts w:ascii="Times New Roman" w:cs="Times New Roman" w:eastAsia="Times New Roman" w:hAnsi="Times New Roman"/>
          <w:sz w:val="28"/>
          <w:szCs w:val="28"/>
          <w:color w:val="auto"/>
        </w:rPr>
        <w:t>Понятно, что открытый ключ размещается в общедоступной базе данных.</w:t>
      </w:r>
    </w:p>
    <w:p>
      <w:pPr>
        <w:spacing w:after="0" w:line="18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142</w:t>
      </w:r>
    </w:p>
    <w:p>
      <w:pPr>
        <w:sectPr>
          <w:pgSz w:w="11900" w:h="16838" w:orient="portrait"/>
          <w:cols w:equalWidth="0" w:num="1">
            <w:col w:w="9620"/>
          </w:cols>
          <w:pgMar w:left="1440" w:top="1138" w:right="846" w:bottom="470" w:gutter="0" w:footer="0" w:header="0"/>
        </w:sectPr>
      </w:pPr>
    </w:p>
    <w:bookmarkStart w:id="142" w:name="page143"/>
    <w:bookmarkEnd w:id="142"/>
    <w:p>
      <w:pPr>
        <w:ind w:left="260" w:right="10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Вспомним, что в алгоритме подписывается не само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а его хеш: </w:t>
      </w:r>
      <w:r>
        <w:rPr>
          <w:rFonts w:ascii="Times New Roman" w:cs="Times New Roman" w:eastAsia="Times New Roman" w:hAnsi="Times New Roman"/>
          <w:sz w:val="28"/>
          <w:szCs w:val="28"/>
          <w:i w:val="1"/>
          <w:iCs w:val="1"/>
          <w:color w:val="auto"/>
        </w:rPr>
        <w:t>h(М)</w:t>
      </w:r>
      <w:r>
        <w:rPr>
          <w:rFonts w:ascii="Times New Roman" w:cs="Times New Roman" w:eastAsia="Times New Roman" w:hAnsi="Times New Roman"/>
          <w:sz w:val="28"/>
          <w:szCs w:val="28"/>
          <w:color w:val="auto"/>
        </w:rPr>
        <w:t>. Для хеширования сообщений используется алгоритм SHA.</w:t>
      </w:r>
    </w:p>
    <w:p>
      <w:pPr>
        <w:spacing w:after="0" w:line="15" w:lineRule="exact"/>
        <w:rPr>
          <w:sz w:val="20"/>
          <w:szCs w:val="20"/>
          <w:color w:val="auto"/>
        </w:rPr>
      </w:pPr>
    </w:p>
    <w:p>
      <w:pPr>
        <w:ind w:left="260" w:right="100" w:firstLine="852"/>
        <w:spacing w:after="0" w:line="234" w:lineRule="auto"/>
        <w:rPr>
          <w:sz w:val="20"/>
          <w:szCs w:val="20"/>
          <w:color w:val="auto"/>
        </w:rPr>
      </w:pPr>
      <w:r>
        <w:rPr>
          <w:rFonts w:ascii="Times New Roman" w:cs="Times New Roman" w:eastAsia="Times New Roman" w:hAnsi="Times New Roman"/>
          <w:sz w:val="28"/>
          <w:szCs w:val="28"/>
          <w:color w:val="auto"/>
        </w:rPr>
        <w:t>После генерации ключей их обладатель может подписывать свои со-общения.</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Генерация ЭЦП</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Выбирается из условия описанного выше число</w:t>
      </w:r>
      <w:r>
        <w:rPr>
          <w:rFonts w:ascii="Times New Roman" w:cs="Times New Roman" w:eastAsia="Times New Roman" w:hAnsi="Times New Roman"/>
          <w:sz w:val="28"/>
          <w:szCs w:val="28"/>
          <w:i w:val="1"/>
          <w:iCs w:val="1"/>
          <w:color w:val="auto"/>
        </w:rPr>
        <w:t xml:space="preserve"> k</w:t>
      </w:r>
      <w:r>
        <w:rPr>
          <w:rFonts w:ascii="Times New Roman" w:cs="Times New Roman" w:eastAsia="Times New Roman" w:hAnsi="Times New Roman"/>
          <w:sz w:val="28"/>
          <w:szCs w:val="28"/>
          <w:color w:val="auto"/>
        </w:rPr>
        <w:t>.</w:t>
      </w:r>
    </w:p>
    <w:p>
      <w:pPr>
        <w:ind w:left="260"/>
        <w:spacing w:after="0"/>
        <w:rPr>
          <w:sz w:val="20"/>
          <w:szCs w:val="20"/>
          <w:color w:val="auto"/>
        </w:rPr>
      </w:pPr>
      <w:r>
        <w:rPr>
          <w:rFonts w:ascii="Times New Roman" w:cs="Times New Roman" w:eastAsia="Times New Roman" w:hAnsi="Times New Roman"/>
          <w:sz w:val="28"/>
          <w:szCs w:val="28"/>
          <w:color w:val="auto"/>
        </w:rPr>
        <w:t xml:space="preserve">Подпись состоит из пары чисел,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w:t>
      </w:r>
    </w:p>
    <w:p>
      <w:pPr>
        <w:spacing w:after="0" w:line="297" w:lineRule="exact"/>
        <w:rPr>
          <w:sz w:val="20"/>
          <w:szCs w:val="20"/>
          <w:color w:val="auto"/>
        </w:rPr>
      </w:pPr>
    </w:p>
    <w:tbl>
      <w:tblPr>
        <w:tblLayout w:type="fixed"/>
        <w:tblInd w:w="3860" w:type="dxa"/>
        <w:tblCellMar>
          <w:top w:w="0" w:type="dxa"/>
          <w:left w:w="0" w:type="dxa"/>
          <w:bottom w:w="0" w:type="dxa"/>
          <w:right w:w="0" w:type="dxa"/>
        </w:tblCellMar>
      </w:tblPr>
      <w:tr>
        <w:trPr>
          <w:trHeight w:val="426"/>
        </w:trPr>
        <w:tc>
          <w:tcPr>
            <w:tcW w:w="4000" w:type="dxa"/>
            <w:vAlign w:val="bottom"/>
          </w:tcPr>
          <w:p>
            <w:pPr>
              <w:ind w:left="300"/>
              <w:spacing w:after="0"/>
              <w:rPr>
                <w:sz w:val="20"/>
                <w:szCs w:val="20"/>
                <w:color w:val="auto"/>
              </w:rPr>
            </w:pPr>
            <w:r>
              <w:rPr>
                <w:rFonts w:ascii="Times New Roman" w:cs="Times New Roman" w:eastAsia="Times New Roman" w:hAnsi="Times New Roman"/>
                <w:sz w:val="28"/>
                <w:szCs w:val="28"/>
                <w:i w:val="1"/>
                <w:iCs w:val="1"/>
                <w:color w:val="auto"/>
              </w:rPr>
              <w:t>r = (g</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i w:val="1"/>
                <w:iCs w:val="1"/>
                <w:color w:val="auto"/>
              </w:rPr>
              <w:t xml:space="preserve"> mod p) mod q</w:t>
            </w:r>
            <w:r>
              <w:rPr>
                <w:rFonts w:ascii="Times New Roman" w:cs="Times New Roman" w:eastAsia="Times New Roman" w:hAnsi="Times New Roman"/>
                <w:sz w:val="28"/>
                <w:szCs w:val="28"/>
                <w:color w:val="auto"/>
              </w:rPr>
              <w:t>,</w:t>
            </w:r>
          </w:p>
        </w:tc>
        <w:tc>
          <w:tcPr>
            <w:tcW w:w="1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(11.10)</w:t>
            </w:r>
          </w:p>
        </w:tc>
      </w:tr>
      <w:tr>
        <w:trPr>
          <w:trHeight w:val="589"/>
        </w:trPr>
        <w:tc>
          <w:tcPr>
            <w:tcW w:w="40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s = k</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i w:val="1"/>
                <w:iCs w:val="1"/>
                <w:color w:val="auto"/>
              </w:rPr>
              <w:t xml:space="preserve"> (h(M) + x*r)) mog q</w:t>
            </w:r>
            <w:r>
              <w:rPr>
                <w:rFonts w:ascii="Times New Roman" w:cs="Times New Roman" w:eastAsia="Times New Roman" w:hAnsi="Times New Roman"/>
                <w:sz w:val="28"/>
                <w:szCs w:val="28"/>
                <w:color w:val="auto"/>
              </w:rPr>
              <w:t>.</w:t>
            </w:r>
          </w:p>
        </w:tc>
        <w:tc>
          <w:tcPr>
            <w:tcW w:w="16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(11.11)</w:t>
            </w:r>
          </w:p>
        </w:tc>
      </w:tr>
    </w:tbl>
    <w:p>
      <w:pPr>
        <w:ind w:left="260" w:right="100" w:firstLine="852"/>
        <w:spacing w:after="0" w:line="231" w:lineRule="auto"/>
        <w:rPr>
          <w:sz w:val="20"/>
          <w:szCs w:val="20"/>
          <w:color w:val="auto"/>
        </w:rPr>
      </w:pPr>
      <w:r>
        <w:rPr>
          <w:rFonts w:ascii="Times New Roman" w:cs="Times New Roman" w:eastAsia="Times New Roman" w:hAnsi="Times New Roman"/>
          <w:sz w:val="28"/>
          <w:szCs w:val="28"/>
          <w:color w:val="auto"/>
        </w:rPr>
        <w:t>Как видим, соотношения (11.10), (11.11) незначительно отличаются от (11.6) и (11.7).</w:t>
      </w:r>
    </w:p>
    <w:p>
      <w:pPr>
        <w:ind w:left="1120"/>
        <w:spacing w:after="0"/>
        <w:rPr>
          <w:sz w:val="20"/>
          <w:szCs w:val="20"/>
          <w:color w:val="auto"/>
        </w:rPr>
      </w:pPr>
      <w:r>
        <w:rPr>
          <w:rFonts w:ascii="Times New Roman" w:cs="Times New Roman" w:eastAsia="Times New Roman" w:hAnsi="Times New Roman"/>
          <w:sz w:val="28"/>
          <w:szCs w:val="28"/>
          <w:color w:val="auto"/>
        </w:rPr>
        <w:t xml:space="preserve">Для проверки подписи получатель подписанного сообщения (М,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выполняет вычисления:</w:t>
      </w:r>
    </w:p>
    <w:p>
      <w:pPr>
        <w:spacing w:after="0" w:line="253"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8"/>
          <w:szCs w:val="28"/>
          <w:i w:val="1"/>
          <w:iCs w:val="1"/>
          <w:color w:val="auto"/>
        </w:rPr>
        <w:t>w = s</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i w:val="1"/>
          <w:iCs w:val="1"/>
          <w:color w:val="auto"/>
        </w:rPr>
        <w:t xml:space="preserve"> mod q,</w:t>
      </w:r>
    </w:p>
    <w:p>
      <w:pPr>
        <w:ind w:left="3660"/>
        <w:spacing w:after="0" w:line="183" w:lineRule="auto"/>
        <w:rPr>
          <w:sz w:val="20"/>
          <w:szCs w:val="20"/>
          <w:color w:val="auto"/>
        </w:rPr>
      </w:pPr>
      <w:r>
        <w:rPr>
          <w:rFonts w:ascii="Times New Roman" w:cs="Times New Roman" w:eastAsia="Times New Roman" w:hAnsi="Times New Roman"/>
          <w:sz w:val="28"/>
          <w:szCs w:val="28"/>
          <w:i w:val="1"/>
          <w:iCs w:val="1"/>
          <w:color w:val="auto"/>
        </w:rPr>
        <w:t>u</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 (h(M)*w) mog q,</w:t>
      </w:r>
    </w:p>
    <w:p>
      <w:pPr>
        <w:ind w:left="3660"/>
        <w:spacing w:after="0" w:line="211" w:lineRule="auto"/>
        <w:tabs>
          <w:tab w:leader="none" w:pos="8600" w:val="left"/>
        </w:tabs>
        <w:rPr>
          <w:sz w:val="20"/>
          <w:szCs w:val="20"/>
          <w:color w:val="auto"/>
        </w:rPr>
      </w:pPr>
      <w:r>
        <w:rPr>
          <w:rFonts w:ascii="Times New Roman" w:cs="Times New Roman" w:eastAsia="Times New Roman" w:hAnsi="Times New Roman"/>
          <w:sz w:val="25"/>
          <w:szCs w:val="25"/>
          <w:i w:val="1"/>
          <w:iCs w:val="1"/>
          <w:color w:val="auto"/>
        </w:rPr>
        <w:t>u</w:t>
      </w:r>
      <w:r>
        <w:rPr>
          <w:rFonts w:ascii="Times New Roman" w:cs="Times New Roman" w:eastAsia="Times New Roman" w:hAnsi="Times New Roman"/>
          <w:sz w:val="32"/>
          <w:szCs w:val="32"/>
          <w:i w:val="1"/>
          <w:iCs w:val="1"/>
          <w:color w:val="auto"/>
          <w:vertAlign w:val="subscript"/>
        </w:rPr>
        <w:t>2</w:t>
      </w:r>
      <w:r>
        <w:rPr>
          <w:rFonts w:ascii="Times New Roman" w:cs="Times New Roman" w:eastAsia="Times New Roman" w:hAnsi="Times New Roman"/>
          <w:sz w:val="25"/>
          <w:szCs w:val="25"/>
          <w:i w:val="1"/>
          <w:iCs w:val="1"/>
          <w:color w:val="auto"/>
        </w:rPr>
        <w:t xml:space="preserve"> = (r*w) mod q,</w:t>
      </w:r>
      <w:r>
        <w:rPr>
          <w:sz w:val="20"/>
          <w:szCs w:val="20"/>
          <w:color w:val="auto"/>
        </w:rPr>
        <w:tab/>
      </w:r>
      <w:r>
        <w:rPr>
          <w:rFonts w:ascii="Times New Roman" w:cs="Times New Roman" w:eastAsia="Times New Roman" w:hAnsi="Times New Roman"/>
          <w:sz w:val="28"/>
          <w:szCs w:val="28"/>
          <w:color w:val="auto"/>
        </w:rPr>
        <w:t>(11.12)</w:t>
      </w:r>
    </w:p>
    <w:p>
      <w:pPr>
        <w:ind w:left="3660"/>
        <w:spacing w:after="0"/>
        <w:rPr>
          <w:sz w:val="20"/>
          <w:szCs w:val="20"/>
          <w:color w:val="auto"/>
        </w:rPr>
      </w:pPr>
      <w:r>
        <w:rPr>
          <w:rFonts w:ascii="Times New Roman" w:cs="Times New Roman" w:eastAsia="Times New Roman" w:hAnsi="Times New Roman"/>
          <w:sz w:val="28"/>
          <w:szCs w:val="28"/>
          <w:i w:val="1"/>
          <w:iCs w:val="1"/>
          <w:color w:val="auto"/>
        </w:rPr>
        <w:t>а = ((g</w:t>
      </w:r>
      <w:r>
        <w:rPr>
          <w:rFonts w:ascii="Times New Roman" w:cs="Times New Roman" w:eastAsia="Times New Roman" w:hAnsi="Times New Roman"/>
          <w:sz w:val="36"/>
          <w:szCs w:val="36"/>
          <w:i w:val="1"/>
          <w:iCs w:val="1"/>
          <w:color w:val="auto"/>
          <w:vertAlign w:val="superscript"/>
        </w:rPr>
        <w:t>u1</w:t>
      </w:r>
      <w:r>
        <w:rPr>
          <w:rFonts w:ascii="Times New Roman" w:cs="Times New Roman" w:eastAsia="Times New Roman" w:hAnsi="Times New Roman"/>
          <w:sz w:val="28"/>
          <w:szCs w:val="28"/>
          <w:i w:val="1"/>
          <w:iCs w:val="1"/>
          <w:color w:val="auto"/>
        </w:rPr>
        <w:t xml:space="preserve"> * y</w:t>
      </w:r>
      <w:r>
        <w:rPr>
          <w:rFonts w:ascii="Times New Roman" w:cs="Times New Roman" w:eastAsia="Times New Roman" w:hAnsi="Times New Roman"/>
          <w:sz w:val="36"/>
          <w:szCs w:val="36"/>
          <w:i w:val="1"/>
          <w:iCs w:val="1"/>
          <w:color w:val="auto"/>
          <w:vertAlign w:val="superscript"/>
        </w:rPr>
        <w:t>u2</w:t>
      </w:r>
      <w:r>
        <w:rPr>
          <w:rFonts w:ascii="Times New Roman" w:cs="Times New Roman" w:eastAsia="Times New Roman" w:hAnsi="Times New Roman"/>
          <w:sz w:val="28"/>
          <w:szCs w:val="28"/>
          <w:i w:val="1"/>
          <w:iCs w:val="1"/>
          <w:color w:val="auto"/>
        </w:rPr>
        <w:t>) mod p) mod q.</w:t>
      </w:r>
    </w:p>
    <w:p>
      <w:pPr>
        <w:spacing w:after="0" w:line="25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Подпись считается достоверной, если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r</w:t>
      </w:r>
      <w:r>
        <w:rPr>
          <w:rFonts w:ascii="Times New Roman" w:cs="Times New Roman" w:eastAsia="Times New Roman" w:hAnsi="Times New Roman"/>
          <w:sz w:val="28"/>
          <w:szCs w:val="28"/>
          <w:color w:val="auto"/>
        </w:rPr>
        <w:t>.</w:t>
      </w:r>
    </w:p>
    <w:p>
      <w:pPr>
        <w:ind w:left="1120"/>
        <w:spacing w:after="0"/>
        <w:rPr>
          <w:sz w:val="20"/>
          <w:szCs w:val="20"/>
          <w:color w:val="auto"/>
        </w:rPr>
      </w:pPr>
      <w:r>
        <w:rPr>
          <w:rFonts w:ascii="Times New Roman" w:cs="Times New Roman" w:eastAsia="Times New Roman" w:hAnsi="Times New Roman"/>
          <w:sz w:val="28"/>
          <w:szCs w:val="28"/>
          <w:color w:val="auto"/>
        </w:rPr>
        <w:t>На рисунке 11.1 приведена общая схема алгоритма.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wp:posOffset>
            </wp:positionH>
            <wp:positionV relativeFrom="paragraph">
              <wp:posOffset>3810</wp:posOffset>
            </wp:positionV>
            <wp:extent cx="5943600" cy="405384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8">
                      <a:extLst>
                        <a:ext uri="{28A0092B-C50C-407E-A947-70E740481C1C}"/>
                      </a:extLst>
                    </a:blip>
                    <a:srcRect/>
                    <a:stretch>
                      <a:fillRect/>
                    </a:stretch>
                  </pic:blipFill>
                  <pic:spPr bwMode="auto">
                    <a:xfrm>
                      <a:off x="0" y="0"/>
                      <a:ext cx="5943600" cy="4053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8"/>
          <w:szCs w:val="28"/>
          <w:color w:val="auto"/>
        </w:rPr>
        <w:t>Рисунок 11.1 Общая схема алгоритма ЭЦП DSA</w:t>
      </w:r>
    </w:p>
    <w:p>
      <w:pPr>
        <w:spacing w:after="0" w:line="24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143</w:t>
      </w:r>
    </w:p>
    <w:p>
      <w:pPr>
        <w:sectPr>
          <w:pgSz w:w="11900" w:h="16838" w:orient="portrait"/>
          <w:cols w:equalWidth="0" w:num="1">
            <w:col w:w="9620"/>
          </w:cols>
          <w:pgMar w:left="1440" w:top="1138" w:right="846" w:bottom="470" w:gutter="0" w:footer="0" w:header="0"/>
        </w:sectPr>
      </w:pPr>
    </w:p>
    <w:bookmarkStart w:id="143" w:name="page144"/>
    <w:bookmarkEnd w:id="143"/>
    <w:p>
      <w:pPr>
        <w:spacing w:after="0" w:line="23" w:lineRule="exact"/>
        <w:rPr>
          <w:sz w:val="20"/>
          <w:szCs w:val="20"/>
          <w:color w:val="auto"/>
        </w:rPr>
      </w:pPr>
    </w:p>
    <w:p>
      <w:pPr>
        <w:jc w:val="both"/>
        <w:ind w:left="260" w:right="100" w:firstLine="852"/>
        <w:spacing w:after="0" w:line="226" w:lineRule="auto"/>
        <w:rPr>
          <w:sz w:val="20"/>
          <w:szCs w:val="20"/>
          <w:color w:val="auto"/>
        </w:rPr>
      </w:pPr>
      <w:r>
        <w:rPr>
          <w:rFonts w:ascii="Times New Roman" w:cs="Times New Roman" w:eastAsia="Times New Roman" w:hAnsi="Times New Roman"/>
          <w:sz w:val="28"/>
          <w:szCs w:val="28"/>
          <w:color w:val="auto"/>
        </w:rPr>
        <w:t xml:space="preserve">Быстродействие практической реализации рассматриваемого алго-ритма можно существенно увеличить с помощью предварительных вычис-лений. Обратим внимание на то, что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не зависит от подписываемого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Можно создать массив чисел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и рассчитать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для каждого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Кроме того, можно вычислить значение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для каждого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Далее брать оче-редную пару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для очередного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По данным Б. Шнайера</w:t>
      </w:r>
      <w:r>
        <w:rPr>
          <w:rFonts w:ascii="Times New Roman" w:cs="Times New Roman" w:eastAsia="Times New Roman" w:hAnsi="Times New Roman"/>
          <w:sz w:val="36"/>
          <w:szCs w:val="36"/>
          <w:color w:val="auto"/>
          <w:vertAlign w:val="superscript"/>
        </w:rPr>
        <w:t>26</w:t>
      </w:r>
      <w:r>
        <w:rPr>
          <w:rFonts w:ascii="Times New Roman" w:cs="Times New Roman" w:eastAsia="Times New Roman" w:hAnsi="Times New Roman"/>
          <w:sz w:val="28"/>
          <w:szCs w:val="28"/>
          <w:color w:val="auto"/>
        </w:rPr>
        <w:t xml:space="preserve"> такие предварительные вычисления по времени сопоставимы с процедурой верификации подписи. При этом длительность операций вычисления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со-ставляет лишь несколько процентов от длительности всей процедуры гене-рации ЭЦП.</w:t>
      </w:r>
    </w:p>
    <w:p>
      <w:pPr>
        <w:spacing w:after="0" w:line="329"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8"/>
          <w:szCs w:val="28"/>
          <w:b w:val="1"/>
          <w:bCs w:val="1"/>
          <w:i w:val="1"/>
          <w:iCs w:val="1"/>
          <w:color w:val="auto"/>
        </w:rPr>
        <w:t>11.2.2 Схема подписи Эль-Гамаля</w:t>
      </w:r>
    </w:p>
    <w:p>
      <w:pPr>
        <w:spacing w:after="0" w:line="331" w:lineRule="exact"/>
        <w:rPr>
          <w:sz w:val="20"/>
          <w:szCs w:val="20"/>
          <w:color w:val="auto"/>
        </w:rPr>
      </w:pPr>
    </w:p>
    <w:p>
      <w:pPr>
        <w:jc w:val="both"/>
        <w:ind w:left="260" w:right="100" w:firstLine="852"/>
        <w:spacing w:after="0" w:line="237" w:lineRule="auto"/>
        <w:rPr>
          <w:sz w:val="20"/>
          <w:szCs w:val="20"/>
          <w:color w:val="auto"/>
        </w:rPr>
      </w:pPr>
      <w:r>
        <w:rPr>
          <w:rFonts w:ascii="Times New Roman" w:cs="Times New Roman" w:eastAsia="Times New Roman" w:hAnsi="Times New Roman"/>
          <w:sz w:val="28"/>
          <w:szCs w:val="28"/>
          <w:color w:val="auto"/>
        </w:rPr>
        <w:t>Схему Эль-Гамаля можно использовать как для шифрования (см. п. 5.4.3), так и для цифровых подписей. В сравнении, например, с ЭЦП на ос-нове RSA рассматриваемая схема обеспечивает более высокое быстродей-ствие.</w:t>
      </w:r>
    </w:p>
    <w:p>
      <w:pPr>
        <w:spacing w:after="0" w:line="15"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Вспомним, что </w:t>
      </w:r>
      <w:r>
        <w:rPr>
          <w:rFonts w:ascii="Times New Roman" w:cs="Times New Roman" w:eastAsia="Times New Roman" w:hAnsi="Times New Roman"/>
          <w:sz w:val="28"/>
          <w:szCs w:val="28"/>
          <w:i w:val="1"/>
          <w:iCs w:val="1"/>
          <w:color w:val="auto"/>
        </w:rPr>
        <w:t>ключ</w:t>
      </w:r>
      <w:r>
        <w:rPr>
          <w:rFonts w:ascii="Times New Roman" w:cs="Times New Roman" w:eastAsia="Times New Roman" w:hAnsi="Times New Roman"/>
          <w:sz w:val="28"/>
          <w:szCs w:val="28"/>
          <w:color w:val="auto"/>
        </w:rPr>
        <w:t xml:space="preserve"> состоит из четырех чисел. Для его генерации нужно выполнить следующие действия.</w:t>
      </w:r>
    </w:p>
    <w:p>
      <w:pPr>
        <w:spacing w:after="0" w:line="18" w:lineRule="exact"/>
        <w:rPr>
          <w:sz w:val="20"/>
          <w:szCs w:val="20"/>
          <w:color w:val="auto"/>
        </w:rPr>
      </w:pPr>
    </w:p>
    <w:p>
      <w:pPr>
        <w:ind w:left="260" w:firstLine="854"/>
        <w:spacing w:after="0" w:line="234" w:lineRule="auto"/>
        <w:tabs>
          <w:tab w:leader="none" w:pos="1416" w:val="left"/>
        </w:tabs>
        <w:numPr>
          <w:ilvl w:val="0"/>
          <w:numId w:val="22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Выбирается простое число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и два случайных числа, меньших, чем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числа</w:t>
      </w:r>
      <w:r>
        <w:rPr>
          <w:rFonts w:ascii="Times New Roman" w:cs="Times New Roman" w:eastAsia="Times New Roman" w:hAnsi="Times New Roman"/>
          <w:sz w:val="28"/>
          <w:szCs w:val="28"/>
          <w:i w:val="1"/>
          <w:iCs w:val="1"/>
          <w:color w:val="auto"/>
        </w:rPr>
        <w:t xml:space="preserve"> х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g</w:t>
      </w:r>
      <w:r>
        <w:rPr>
          <w:rFonts w:ascii="Times New Roman" w:cs="Times New Roman" w:eastAsia="Times New Roman" w:hAnsi="Times New Roman"/>
          <w:sz w:val="28"/>
          <w:szCs w:val="28"/>
          <w:color w:val="auto"/>
        </w:rPr>
        <w:t>.</w:t>
      </w:r>
    </w:p>
    <w:p>
      <w:pPr>
        <w:spacing w:after="0" w:line="2" w:lineRule="exact"/>
        <w:rPr>
          <w:rFonts w:ascii="Times New Roman" w:cs="Times New Roman" w:eastAsia="Times New Roman" w:hAnsi="Times New Roman"/>
          <w:sz w:val="28"/>
          <w:szCs w:val="28"/>
          <w:color w:val="auto"/>
        </w:rPr>
      </w:pPr>
    </w:p>
    <w:p>
      <w:pPr>
        <w:ind w:left="1400" w:hanging="286"/>
        <w:spacing w:after="0" w:line="224" w:lineRule="auto"/>
        <w:tabs>
          <w:tab w:leader="none" w:pos="1400" w:val="left"/>
        </w:tabs>
        <w:numPr>
          <w:ilvl w:val="0"/>
          <w:numId w:val="22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Далее вычисляется</w:t>
      </w:r>
    </w:p>
    <w:p>
      <w:pPr>
        <w:ind w:left="4620"/>
        <w:spacing w:after="0"/>
        <w:rPr>
          <w:sz w:val="20"/>
          <w:szCs w:val="20"/>
          <w:color w:val="auto"/>
        </w:rPr>
      </w:pPr>
      <w:r>
        <w:rPr>
          <w:rFonts w:ascii="Times New Roman" w:cs="Times New Roman" w:eastAsia="Times New Roman" w:hAnsi="Times New Roman"/>
          <w:sz w:val="28"/>
          <w:szCs w:val="28"/>
          <w:i w:val="1"/>
          <w:iCs w:val="1"/>
          <w:color w:val="auto"/>
        </w:rPr>
        <w:t>y = 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p>
      <w:pPr>
        <w:spacing w:after="0" w:line="25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Открытый ключ: </w:t>
      </w:r>
      <w:r>
        <w:rPr>
          <w:rFonts w:ascii="Times New Roman" w:cs="Times New Roman" w:eastAsia="Times New Roman" w:hAnsi="Times New Roman"/>
          <w:sz w:val="28"/>
          <w:szCs w:val="28"/>
          <w:i w:val="1"/>
          <w:iCs w:val="1"/>
          <w:color w:val="auto"/>
        </w:rPr>
        <w:t>y, g</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тайный ключ: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Чтобы подписать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обладатель используемых для ЭЦП ключей должен выбрать, как и в предыдущей схеме, случайное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вза-имно простое с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 xml:space="preserve">. Затем вычисляется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являющиеся цифровой подписью:</w:t>
      </w:r>
    </w:p>
    <w:p>
      <w:pPr>
        <w:spacing w:after="0" w:line="296" w:lineRule="exact"/>
        <w:rPr>
          <w:sz w:val="20"/>
          <w:szCs w:val="20"/>
          <w:color w:val="auto"/>
        </w:rPr>
      </w:pPr>
    </w:p>
    <w:tbl>
      <w:tblPr>
        <w:tblLayout w:type="fixed"/>
        <w:tblInd w:w="4400" w:type="dxa"/>
        <w:tblCellMar>
          <w:top w:w="0" w:type="dxa"/>
          <w:left w:w="0" w:type="dxa"/>
          <w:bottom w:w="0" w:type="dxa"/>
          <w:right w:w="0" w:type="dxa"/>
        </w:tblCellMar>
      </w:tblPr>
      <w:tr>
        <w:trPr>
          <w:trHeight w:val="426"/>
        </w:trPr>
        <w:tc>
          <w:tcPr>
            <w:tcW w:w="29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a = g</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22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(11.13)</w:t>
            </w:r>
          </w:p>
        </w:tc>
      </w:tr>
    </w:tbl>
    <w:p>
      <w:pPr>
        <w:spacing w:after="0" w:line="260"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color w:val="auto"/>
        </w:rPr>
        <w:t xml:space="preserve">для вычисления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с помощью расширенного алгоритма Евклида (см. листинг 4.1) решается уравнение</w:t>
      </w:r>
    </w:p>
    <w:p>
      <w:pPr>
        <w:spacing w:after="0" w:line="323" w:lineRule="exact"/>
        <w:rPr>
          <w:sz w:val="20"/>
          <w:szCs w:val="20"/>
          <w:color w:val="auto"/>
        </w:rPr>
      </w:pPr>
    </w:p>
    <w:tbl>
      <w:tblPr>
        <w:tblLayout w:type="fixed"/>
        <w:tblInd w:w="3620" w:type="dxa"/>
        <w:tblCellMar>
          <w:top w:w="0" w:type="dxa"/>
          <w:left w:w="0" w:type="dxa"/>
          <w:bottom w:w="0" w:type="dxa"/>
          <w:right w:w="0" w:type="dxa"/>
        </w:tblCellMar>
      </w:tblPr>
      <w:tr>
        <w:trPr>
          <w:trHeight w:val="322"/>
        </w:trPr>
        <w:tc>
          <w:tcPr>
            <w:tcW w:w="41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M = (x*a + k*b) mod (p-1)</w:t>
            </w:r>
            <w:r>
              <w:rPr>
                <w:rFonts w:ascii="Times New Roman" w:cs="Times New Roman" w:eastAsia="Times New Roman" w:hAnsi="Times New Roman"/>
                <w:sz w:val="28"/>
                <w:szCs w:val="28"/>
                <w:color w:val="auto"/>
              </w:rPr>
              <w:t>.</w:t>
            </w:r>
          </w:p>
        </w:tc>
        <w:tc>
          <w:tcPr>
            <w:tcW w:w="184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(11.14)</w:t>
            </w:r>
          </w:p>
        </w:tc>
      </w:tr>
    </w:tbl>
    <w:p>
      <w:pPr>
        <w:spacing w:after="0" w:line="1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7"/>
          <w:szCs w:val="27"/>
          <w:color w:val="auto"/>
        </w:rPr>
        <w:t>Для верификации подписи нужно убедиться, что выполняется равенство</w:t>
      </w:r>
    </w:p>
    <w:p>
      <w:pPr>
        <w:spacing w:after="0" w:line="297" w:lineRule="exact"/>
        <w:rPr>
          <w:sz w:val="20"/>
          <w:szCs w:val="20"/>
          <w:color w:val="auto"/>
        </w:rPr>
      </w:pPr>
    </w:p>
    <w:tbl>
      <w:tblPr>
        <w:tblLayout w:type="fixed"/>
        <w:tblInd w:w="3960" w:type="dxa"/>
        <w:tblCellMar>
          <w:top w:w="0" w:type="dxa"/>
          <w:left w:w="0" w:type="dxa"/>
          <w:bottom w:w="0" w:type="dxa"/>
          <w:right w:w="0" w:type="dxa"/>
        </w:tblCellMar>
      </w:tblPr>
      <w:tr>
        <w:trPr>
          <w:trHeight w:val="426"/>
        </w:trPr>
        <w:tc>
          <w:tcPr>
            <w:tcW w:w="35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perscript"/>
              </w:rPr>
              <w:t>a</w:t>
            </w:r>
            <w:r>
              <w:rPr>
                <w:rFonts w:ascii="Times New Roman" w:cs="Times New Roman" w:eastAsia="Times New Roman" w:hAnsi="Times New Roman"/>
                <w:sz w:val="28"/>
                <w:szCs w:val="28"/>
                <w:i w:val="1"/>
                <w:iCs w:val="1"/>
                <w:color w:val="auto"/>
              </w:rPr>
              <w:t xml:space="preserve"> * a</w:t>
            </w:r>
            <w:r>
              <w:rPr>
                <w:rFonts w:ascii="Times New Roman" w:cs="Times New Roman" w:eastAsia="Times New Roman" w:hAnsi="Times New Roman"/>
                <w:sz w:val="36"/>
                <w:szCs w:val="36"/>
                <w:i w:val="1"/>
                <w:iCs w:val="1"/>
                <w:color w:val="auto"/>
                <w:vertAlign w:val="superscript"/>
              </w:rPr>
              <w:t>b</w:t>
            </w:r>
            <w:r>
              <w:rPr>
                <w:rFonts w:ascii="Times New Roman" w:cs="Times New Roman" w:eastAsia="Times New Roman" w:hAnsi="Times New Roman"/>
                <w:sz w:val="28"/>
                <w:szCs w:val="28"/>
                <w:i w:val="1"/>
                <w:iCs w:val="1"/>
                <w:color w:val="auto"/>
              </w:rPr>
              <w:t xml:space="preserve"> = g</w:t>
            </w:r>
            <w:r>
              <w:rPr>
                <w:rFonts w:ascii="Times New Roman" w:cs="Times New Roman" w:eastAsia="Times New Roman" w:hAnsi="Times New Roman"/>
                <w:sz w:val="36"/>
                <w:szCs w:val="36"/>
                <w:i w:val="1"/>
                <w:iCs w:val="1"/>
                <w:color w:val="auto"/>
                <w:vertAlign w:val="superscript"/>
              </w:rPr>
              <w:t>M</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21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(11.15)</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660400</wp:posOffset>
                </wp:positionV>
                <wp:extent cx="18288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52pt" to="157.1pt,52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440" w:hanging="178"/>
        <w:spacing w:after="0"/>
        <w:tabs>
          <w:tab w:leader="none" w:pos="440" w:val="left"/>
        </w:tabs>
        <w:numPr>
          <w:ilvl w:val="0"/>
          <w:numId w:val="22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Б. Шнайер. Прикладная криптография. – М.: Издательство ТРИУФ. – 2003. – 816 с.</w:t>
      </w:r>
    </w:p>
    <w:p>
      <w:pPr>
        <w:spacing w:after="0" w:line="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144</w:t>
      </w:r>
    </w:p>
    <w:p>
      <w:pPr>
        <w:sectPr>
          <w:pgSz w:w="11900" w:h="16838" w:orient="portrait"/>
          <w:cols w:equalWidth="0" w:num="1">
            <w:col w:w="9620"/>
          </w:cols>
          <w:pgMar w:left="1440" w:top="1440" w:right="846" w:bottom="470" w:gutter="0" w:footer="0" w:header="0"/>
        </w:sectPr>
      </w:pPr>
    </w:p>
    <w:bookmarkStart w:id="144" w:name="page145"/>
    <w:bookmarkEnd w:id="144"/>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xml:space="preserve">Как видим, в </w:t>
      </w:r>
      <w:r>
        <w:rPr>
          <w:rFonts w:ascii="Times New Roman" w:cs="Times New Roman" w:eastAsia="Times New Roman" w:hAnsi="Times New Roman"/>
          <w:sz w:val="28"/>
          <w:szCs w:val="28"/>
          <w:i w:val="1"/>
          <w:iCs w:val="1"/>
          <w:color w:val="auto"/>
        </w:rPr>
        <w:t>классическом алгоритме ЭЦП по схеме Эль-Гамаля ис-пользуется не хеш сообщения М, а подписываемое сообщение целиком</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кото-рое следует представлять также числом.</w:t>
      </w:r>
    </w:p>
    <w:p>
      <w:pPr>
        <w:spacing w:after="0" w:line="14" w:lineRule="exact"/>
        <w:rPr>
          <w:sz w:val="20"/>
          <w:szCs w:val="20"/>
          <w:color w:val="auto"/>
        </w:rPr>
      </w:pPr>
    </w:p>
    <w:p>
      <w:pPr>
        <w:ind w:left="260" w:right="3420" w:firstLine="708"/>
        <w:spacing w:after="0" w:line="227"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11-1</w:t>
      </w:r>
      <w:r>
        <w:rPr>
          <w:rFonts w:ascii="Times New Roman" w:cs="Times New Roman" w:eastAsia="Times New Roman" w:hAnsi="Times New Roman"/>
          <w:sz w:val="28"/>
          <w:szCs w:val="28"/>
          <w:u w:val="single" w:color="auto"/>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Положим,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w:t>
      </w:r>
      <w:r>
        <w:rPr>
          <w:rFonts w:ascii="Times New Roman" w:cs="Times New Roman" w:eastAsia="Times New Roman" w:hAnsi="Times New Roman"/>
          <w:sz w:val="28"/>
          <w:szCs w:val="28"/>
          <w:i w:val="1"/>
          <w:iCs w:val="1"/>
          <w:color w:val="auto"/>
        </w:rPr>
        <w:t xml:space="preserve"> p</w:t>
      </w:r>
      <w:r>
        <w:rPr>
          <w:rFonts w:ascii="Times New Roman" w:cs="Times New Roman" w:eastAsia="Times New Roman" w:hAnsi="Times New Roman"/>
          <w:sz w:val="28"/>
          <w:szCs w:val="28"/>
          <w:color w:val="auto"/>
        </w:rPr>
        <w:t>=11,</w:t>
      </w:r>
      <w:r>
        <w:rPr>
          <w:rFonts w:ascii="Times New Roman" w:cs="Times New Roman" w:eastAsia="Times New Roman" w:hAnsi="Times New Roman"/>
          <w:sz w:val="28"/>
          <w:szCs w:val="28"/>
          <w:i w:val="1"/>
          <w:iCs w:val="1"/>
          <w:color w:val="auto"/>
        </w:rPr>
        <w:t xml:space="preserve"> g</w:t>
      </w:r>
      <w:r>
        <w:rPr>
          <w:rFonts w:ascii="Times New Roman" w:cs="Times New Roman" w:eastAsia="Times New Roman" w:hAnsi="Times New Roman"/>
          <w:sz w:val="28"/>
          <w:szCs w:val="28"/>
          <w:color w:val="auto"/>
        </w:rPr>
        <w:t>=2,</w:t>
      </w:r>
      <w:r>
        <w:rPr>
          <w:rFonts w:ascii="Times New Roman" w:cs="Times New Roman" w:eastAsia="Times New Roman" w:hAnsi="Times New Roman"/>
          <w:sz w:val="28"/>
          <w:szCs w:val="28"/>
          <w:i w:val="1"/>
          <w:iCs w:val="1"/>
          <w:color w:val="auto"/>
        </w:rPr>
        <w:t xml:space="preserve"> x</w:t>
      </w:r>
      <w:r>
        <w:rPr>
          <w:rFonts w:ascii="Times New Roman" w:cs="Times New Roman" w:eastAsia="Times New Roman" w:hAnsi="Times New Roman"/>
          <w:sz w:val="28"/>
          <w:szCs w:val="28"/>
          <w:color w:val="auto"/>
        </w:rPr>
        <w:t>=8,</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вычисляем третье значение открытого ключа:</w:t>
      </w:r>
    </w:p>
    <w:p>
      <w:pPr>
        <w:jc w:val="center"/>
        <w:ind w:right="-259"/>
        <w:spacing w:after="0" w:line="212" w:lineRule="auto"/>
        <w:rPr>
          <w:sz w:val="20"/>
          <w:szCs w:val="20"/>
          <w:color w:val="auto"/>
        </w:rPr>
      </w:pPr>
      <w:r>
        <w:rPr>
          <w:rFonts w:ascii="Times New Roman" w:cs="Times New Roman" w:eastAsia="Times New Roman" w:hAnsi="Times New Roman"/>
          <w:sz w:val="28"/>
          <w:szCs w:val="28"/>
          <w:i w:val="1"/>
          <w:iCs w:val="1"/>
          <w:color w:val="auto"/>
        </w:rPr>
        <w:t>y=g</w:t>
      </w:r>
      <w:r>
        <w:rPr>
          <w:rFonts w:ascii="Times New Roman" w:cs="Times New Roman" w:eastAsia="Times New Roman" w:hAnsi="Times New Roman"/>
          <w:sz w:val="36"/>
          <w:szCs w:val="36"/>
          <w:i w:val="1"/>
          <w:iCs w:val="1"/>
          <w:color w:val="auto"/>
          <w:vertAlign w:val="superscript"/>
        </w:rPr>
        <w:t>x</w:t>
      </w:r>
      <w:r>
        <w:rPr>
          <w:rFonts w:ascii="Times New Roman" w:cs="Times New Roman" w:eastAsia="Times New Roman" w:hAnsi="Times New Roman"/>
          <w:sz w:val="28"/>
          <w:szCs w:val="28"/>
          <w:i w:val="1"/>
          <w:iCs w:val="1"/>
          <w:color w:val="auto"/>
        </w:rPr>
        <w:t xml:space="preserve"> mod p </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8</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11 =3.</w:t>
      </w:r>
    </w:p>
    <w:p>
      <w:pPr>
        <w:ind w:left="980" w:hanging="707"/>
        <w:spacing w:after="0" w:line="231" w:lineRule="auto"/>
        <w:rPr>
          <w:sz w:val="20"/>
          <w:szCs w:val="20"/>
          <w:color w:val="auto"/>
        </w:rPr>
      </w:pPr>
      <w:r>
        <w:rPr>
          <w:rFonts w:ascii="Times New Roman" w:cs="Times New Roman" w:eastAsia="Times New Roman" w:hAnsi="Times New Roman"/>
          <w:sz w:val="28"/>
          <w:szCs w:val="28"/>
          <w:color w:val="auto"/>
        </w:rPr>
        <w:t xml:space="preserve">Таким образом, открытый ключ: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=11, </w:t>
      </w:r>
      <w:r>
        <w:rPr>
          <w:rFonts w:ascii="Times New Roman" w:cs="Times New Roman" w:eastAsia="Times New Roman" w:hAnsi="Times New Roman"/>
          <w:sz w:val="28"/>
          <w:szCs w:val="28"/>
          <w:i w:val="1"/>
          <w:iCs w:val="1"/>
          <w:color w:val="auto"/>
        </w:rPr>
        <w:t>g</w:t>
      </w:r>
      <w:r>
        <w:rPr>
          <w:rFonts w:ascii="Times New Roman" w:cs="Times New Roman" w:eastAsia="Times New Roman" w:hAnsi="Times New Roman"/>
          <w:sz w:val="28"/>
          <w:szCs w:val="28"/>
          <w:color w:val="auto"/>
        </w:rPr>
        <w:t xml:space="preserve">=2,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 xml:space="preserve">=3; закрытый ключ: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=8. </w:t>
      </w:r>
      <w:r>
        <w:rPr>
          <w:rFonts w:ascii="Times New Roman" w:cs="Times New Roman" w:eastAsia="Times New Roman" w:hAnsi="Times New Roman"/>
          <w:sz w:val="28"/>
          <w:szCs w:val="28"/>
          <w:i w:val="1"/>
          <w:iCs w:val="1"/>
          <w:color w:val="auto"/>
        </w:rPr>
        <w:t xml:space="preserve">Подпись сообщения М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Выбирается случайное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k=9</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взаим-</w:t>
      </w:r>
    </w:p>
    <w:p>
      <w:pPr>
        <w:spacing w:after="0" w:line="16" w:lineRule="exact"/>
        <w:rPr>
          <w:sz w:val="20"/>
          <w:szCs w:val="20"/>
          <w:color w:val="auto"/>
        </w:rPr>
      </w:pPr>
    </w:p>
    <w:p>
      <w:pPr>
        <w:ind w:left="260"/>
        <w:spacing w:after="0" w:line="227" w:lineRule="auto"/>
        <w:rPr>
          <w:sz w:val="20"/>
          <w:szCs w:val="20"/>
          <w:color w:val="auto"/>
        </w:rPr>
      </w:pPr>
      <w:r>
        <w:rPr>
          <w:rFonts w:ascii="Times New Roman" w:cs="Times New Roman" w:eastAsia="Times New Roman" w:hAnsi="Times New Roman"/>
          <w:sz w:val="28"/>
          <w:szCs w:val="28"/>
          <w:color w:val="auto"/>
        </w:rPr>
        <w:t xml:space="preserve">но простое с </w:t>
      </w:r>
      <w:r>
        <w:rPr>
          <w:rFonts w:ascii="Times New Roman" w:cs="Times New Roman" w:eastAsia="Times New Roman" w:hAnsi="Times New Roman"/>
          <w:sz w:val="28"/>
          <w:szCs w:val="28"/>
          <w:i w:val="1"/>
          <w:iCs w:val="1"/>
          <w:color w:val="auto"/>
        </w:rPr>
        <w:t>р-1</w:t>
      </w:r>
      <w:r>
        <w:rPr>
          <w:rFonts w:ascii="Times New Roman" w:cs="Times New Roman" w:eastAsia="Times New Roman" w:hAnsi="Times New Roman"/>
          <w:sz w:val="28"/>
          <w:szCs w:val="28"/>
          <w:color w:val="auto"/>
        </w:rPr>
        <w:t>=10; вычисляется в соответствии с (11.13) первый элемент ЭЦП:</w:t>
      </w:r>
    </w:p>
    <w:p>
      <w:pPr>
        <w:ind w:left="3900" w:hanging="205"/>
        <w:spacing w:after="0" w:line="212" w:lineRule="auto"/>
        <w:tabs>
          <w:tab w:leader="none" w:pos="3900" w:val="left"/>
        </w:tabs>
        <w:numPr>
          <w:ilvl w:val="0"/>
          <w:numId w:val="223"/>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g</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 2</w:t>
      </w:r>
      <w:r>
        <w:rPr>
          <w:rFonts w:ascii="Times New Roman" w:cs="Times New Roman" w:eastAsia="Times New Roman" w:hAnsi="Times New Roman"/>
          <w:sz w:val="36"/>
          <w:szCs w:val="36"/>
          <w:color w:val="auto"/>
          <w:vertAlign w:val="superscript"/>
        </w:rPr>
        <w:t>9</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11= 6.</w:t>
      </w:r>
    </w:p>
    <w:p>
      <w:pPr>
        <w:ind w:left="980" w:right="1820"/>
        <w:spacing w:after="0" w:line="231"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Второй элемент ЭЦП находим основе уравнения (11.14): </w:t>
      </w:r>
      <w:r>
        <w:rPr>
          <w:rFonts w:ascii="Times New Roman" w:cs="Times New Roman" w:eastAsia="Times New Roman" w:hAnsi="Times New Roman"/>
          <w:sz w:val="28"/>
          <w:szCs w:val="28"/>
          <w:i w:val="1"/>
          <w:iCs w:val="1"/>
          <w:color w:val="auto"/>
        </w:rPr>
        <w:t xml:space="preserve">M = (x*a+k*b) mod (p-1) </w:t>
      </w:r>
      <w:r>
        <w:rPr>
          <w:rFonts w:ascii="Times New Roman" w:cs="Times New Roman" w:eastAsia="Times New Roman" w:hAnsi="Times New Roman"/>
          <w:sz w:val="28"/>
          <w:szCs w:val="28"/>
          <w:color w:val="auto"/>
        </w:rPr>
        <w:t>= 5=(8*6+9*b)</w:t>
      </w:r>
      <w:r>
        <w:rPr>
          <w:rFonts w:ascii="Times New Roman" w:cs="Times New Roman" w:eastAsia="Times New Roman" w:hAnsi="Times New Roman"/>
          <w:sz w:val="28"/>
          <w:szCs w:val="28"/>
          <w:i w:val="1"/>
          <w:iCs w:val="1"/>
          <w:color w:val="auto"/>
        </w:rPr>
        <w:t xml:space="preserve"> mod </w:t>
      </w:r>
      <w:r>
        <w:rPr>
          <w:rFonts w:ascii="Times New Roman" w:cs="Times New Roman" w:eastAsia="Times New Roman" w:hAnsi="Times New Roman"/>
          <w:sz w:val="28"/>
          <w:szCs w:val="28"/>
          <w:color w:val="auto"/>
        </w:rPr>
        <w:t>10.</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 xml:space="preserve">Решением будет число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=3.</w:t>
      </w:r>
    </w:p>
    <w:p>
      <w:pPr>
        <w:spacing w:after="0" w:line="14" w:lineRule="exact"/>
        <w:rPr>
          <w:sz w:val="20"/>
          <w:szCs w:val="20"/>
          <w:color w:val="auto"/>
        </w:rPr>
      </w:pPr>
    </w:p>
    <w:p>
      <w:pPr>
        <w:ind w:left="980" w:right="3440"/>
        <w:spacing w:after="0" w:line="233" w:lineRule="auto"/>
        <w:rPr>
          <w:sz w:val="20"/>
          <w:szCs w:val="20"/>
          <w:color w:val="auto"/>
        </w:rPr>
      </w:pPr>
      <w:r>
        <w:rPr>
          <w:rFonts w:ascii="Times New Roman" w:cs="Times New Roman" w:eastAsia="Times New Roman" w:hAnsi="Times New Roman"/>
          <w:sz w:val="28"/>
          <w:szCs w:val="28"/>
          <w:color w:val="auto"/>
        </w:rPr>
        <w:t xml:space="preserve">Подписанное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=5,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 xml:space="preserve">=6, </w:t>
      </w:r>
      <w:r>
        <w:rPr>
          <w:rFonts w:ascii="Times New Roman" w:cs="Times New Roman" w:eastAsia="Times New Roman" w:hAnsi="Times New Roman"/>
          <w:sz w:val="28"/>
          <w:szCs w:val="28"/>
          <w:i w:val="1"/>
          <w:iCs w:val="1"/>
          <w:color w:val="auto"/>
        </w:rPr>
        <w:t>b</w:t>
      </w:r>
      <w:r>
        <w:rPr>
          <w:rFonts w:ascii="Times New Roman" w:cs="Times New Roman" w:eastAsia="Times New Roman" w:hAnsi="Times New Roman"/>
          <w:sz w:val="28"/>
          <w:szCs w:val="28"/>
          <w:color w:val="auto"/>
        </w:rPr>
        <w:t xml:space="preserve"> =3. </w:t>
      </w:r>
      <w:r>
        <w:rPr>
          <w:rFonts w:ascii="Times New Roman" w:cs="Times New Roman" w:eastAsia="Times New Roman" w:hAnsi="Times New Roman"/>
          <w:sz w:val="28"/>
          <w:szCs w:val="28"/>
          <w:i w:val="1"/>
          <w:iCs w:val="1"/>
          <w:color w:val="auto"/>
        </w:rPr>
        <w:t xml:space="preserve">Проверка подписи </w:t>
      </w:r>
      <w:r>
        <w:rPr>
          <w:rFonts w:ascii="Times New Roman" w:cs="Times New Roman" w:eastAsia="Times New Roman" w:hAnsi="Times New Roman"/>
          <w:sz w:val="28"/>
          <w:szCs w:val="28"/>
          <w:color w:val="auto"/>
        </w:rPr>
        <w:t>в соответствии с</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(11.15):</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w:t>
      </w:r>
      <w:r>
        <w:rPr>
          <w:rFonts w:ascii="Times New Roman" w:cs="Times New Roman" w:eastAsia="Times New Roman" w:hAnsi="Times New Roman"/>
          <w:sz w:val="36"/>
          <w:szCs w:val="36"/>
          <w:color w:val="auto"/>
          <w:vertAlign w:val="superscript"/>
        </w:rPr>
        <w:t>6</w:t>
      </w:r>
      <w:r>
        <w:rPr>
          <w:rFonts w:ascii="Times New Roman" w:cs="Times New Roman" w:eastAsia="Times New Roman" w:hAnsi="Times New Roman"/>
          <w:sz w:val="28"/>
          <w:szCs w:val="28"/>
          <w:color w:val="auto"/>
        </w:rPr>
        <w:t xml:space="preserve"> * 6</w:t>
      </w:r>
      <w:r>
        <w:rPr>
          <w:rFonts w:ascii="Times New Roman" w:cs="Times New Roman" w:eastAsia="Times New Roman" w:hAnsi="Times New Roman"/>
          <w:sz w:val="36"/>
          <w:szCs w:val="36"/>
          <w:color w:val="auto"/>
          <w:vertAlign w:val="superscript"/>
        </w:rPr>
        <w:t>3</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11 = 2</w:t>
      </w:r>
      <w:r>
        <w:rPr>
          <w:rFonts w:ascii="Times New Roman" w:cs="Times New Roman" w:eastAsia="Times New Roman" w:hAnsi="Times New Roman"/>
          <w:sz w:val="36"/>
          <w:szCs w:val="36"/>
          <w:color w:val="auto"/>
          <w:vertAlign w:val="superscript"/>
        </w:rPr>
        <w:t>5</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w:t>
      </w:r>
      <w:r>
        <w:rPr>
          <w:rFonts w:ascii="Times New Roman" w:cs="Times New Roman" w:eastAsia="Times New Roman" w:hAnsi="Times New Roman"/>
          <w:sz w:val="28"/>
          <w:szCs w:val="28"/>
          <w:color w:val="auto"/>
        </w:rPr>
        <w:t xml:space="preserve"> 11= 10.</w:t>
      </w:r>
    </w:p>
    <w:p>
      <w:pPr>
        <w:spacing w:after="0" w:line="259" w:lineRule="exact"/>
        <w:rPr>
          <w:sz w:val="20"/>
          <w:szCs w:val="20"/>
          <w:color w:val="auto"/>
        </w:rPr>
      </w:pPr>
    </w:p>
    <w:p>
      <w:pPr>
        <w:jc w:val="both"/>
        <w:ind w:left="260" w:firstLine="710"/>
        <w:spacing w:after="0" w:line="238" w:lineRule="auto"/>
        <w:tabs>
          <w:tab w:leader="none" w:pos="1258" w:val="left"/>
        </w:tabs>
        <w:numPr>
          <w:ilvl w:val="0"/>
          <w:numId w:val="22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ЭЦП DSS и Эль-Гамаля для каждой новой подписи необходимо ис-пользовать новое значение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Если третья сторона добудет два сообщения, подписанные с использованием одного и того же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ее шансы на взлом закры-того ключа отправителя значительно возрастают. Это обстоятельство мы под-черкивали при рассмотрении схем шифрования по Эль-Гамалю.</w:t>
      </w:r>
    </w:p>
    <w:p>
      <w:pPr>
        <w:spacing w:after="0" w:line="329"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8"/>
          <w:szCs w:val="28"/>
          <w:b w:val="1"/>
          <w:bCs w:val="1"/>
          <w:i w:val="1"/>
          <w:iCs w:val="1"/>
          <w:color w:val="auto"/>
        </w:rPr>
        <w:t>11.2.3 ЭЦП на основе схемы Шнорра</w:t>
      </w:r>
    </w:p>
    <w:p>
      <w:pPr>
        <w:spacing w:after="0" w:line="282" w:lineRule="exact"/>
        <w:rPr>
          <w:sz w:val="20"/>
          <w:szCs w:val="20"/>
          <w:color w:val="auto"/>
        </w:rPr>
      </w:pPr>
    </w:p>
    <w:p>
      <w:pPr>
        <w:jc w:val="both"/>
        <w:ind w:left="260" w:firstLine="708"/>
        <w:spacing w:after="0" w:line="237" w:lineRule="auto"/>
        <w:rPr>
          <w:sz w:val="20"/>
          <w:szCs w:val="20"/>
          <w:color w:val="auto"/>
        </w:rPr>
      </w:pPr>
      <w:r>
        <w:rPr>
          <w:rFonts w:ascii="Times New Roman" w:cs="Times New Roman" w:eastAsia="Times New Roman" w:hAnsi="Times New Roman"/>
          <w:sz w:val="28"/>
          <w:szCs w:val="28"/>
          <w:color w:val="auto"/>
        </w:rPr>
        <w:t xml:space="preserve">На основе схемы К. Шнорра (Claus Schnorr) строятся протокол аутен-тификация и ЭЦП. При этом подписывается, как и в алгоритме </w:t>
      </w:r>
      <w:r>
        <w:rPr>
          <w:rFonts w:ascii="Times New Roman" w:cs="Times New Roman" w:eastAsia="Times New Roman" w:hAnsi="Times New Roman"/>
          <w:sz w:val="28"/>
          <w:szCs w:val="28"/>
          <w:i w:val="1"/>
          <w:iCs w:val="1"/>
          <w:color w:val="auto"/>
        </w:rPr>
        <w:t>DSA</w:t>
      </w:r>
      <w:r>
        <w:rPr>
          <w:rFonts w:ascii="Times New Roman" w:cs="Times New Roman" w:eastAsia="Times New Roman" w:hAnsi="Times New Roman"/>
          <w:sz w:val="28"/>
          <w:szCs w:val="28"/>
          <w:color w:val="auto"/>
        </w:rPr>
        <w:t xml:space="preserve">, не сооб-щение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а его хеш-функция на основе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ind w:left="980" w:right="1360" w:hanging="10"/>
        <w:spacing w:after="0" w:line="246" w:lineRule="auto"/>
        <w:tabs>
          <w:tab w:leader="none" w:pos="1237" w:val="left"/>
        </w:tabs>
        <w:numPr>
          <w:ilvl w:val="0"/>
          <w:numId w:val="225"/>
        </w:numPr>
        <w:rPr>
          <w:rFonts w:ascii="Times New Roman" w:cs="Times New Roman" w:eastAsia="Times New Roman" w:hAnsi="Times New Roman"/>
          <w:sz w:val="27"/>
          <w:szCs w:val="27"/>
          <w:color w:val="auto"/>
        </w:rPr>
      </w:pPr>
      <w:r>
        <w:rPr>
          <w:rFonts w:ascii="Times New Roman" w:cs="Times New Roman" w:eastAsia="Times New Roman" w:hAnsi="Times New Roman"/>
          <w:sz w:val="27"/>
          <w:szCs w:val="27"/>
          <w:color w:val="auto"/>
        </w:rPr>
        <w:t xml:space="preserve">алгоритме используются следующие открытые параметры: </w:t>
      </w:r>
      <w:r>
        <w:rPr>
          <w:rFonts w:ascii="Times New Roman" w:cs="Times New Roman" w:eastAsia="Times New Roman" w:hAnsi="Times New Roman"/>
          <w:sz w:val="27"/>
          <w:szCs w:val="27"/>
          <w:i w:val="1"/>
          <w:iCs w:val="1"/>
          <w:color w:val="auto"/>
        </w:rPr>
        <w:t xml:space="preserve">p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простое число в диапазоне от</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512</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до</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1024</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бит;</w:t>
      </w:r>
    </w:p>
    <w:p>
      <w:pPr>
        <w:ind w:left="980"/>
        <w:spacing w:after="0"/>
        <w:rPr>
          <w:rFonts w:ascii="Times New Roman" w:cs="Times New Roman" w:eastAsia="Times New Roman" w:hAnsi="Times New Roman"/>
          <w:sz w:val="27"/>
          <w:szCs w:val="27"/>
          <w:color w:val="auto"/>
        </w:rPr>
      </w:pPr>
      <w:r>
        <w:rPr>
          <w:rFonts w:ascii="Times New Roman" w:cs="Times New Roman" w:eastAsia="Times New Roman" w:hAnsi="Times New Roman"/>
          <w:sz w:val="28"/>
          <w:szCs w:val="28"/>
          <w:i w:val="1"/>
          <w:iCs w:val="1"/>
          <w:color w:val="auto"/>
        </w:rPr>
        <w:t xml:space="preserve">q </w:t>
      </w:r>
      <w:r>
        <w:rPr>
          <w:rFonts w:ascii="Times New Roman" w:cs="Times New Roman" w:eastAsia="Times New Roman" w:hAnsi="Times New Roman"/>
          <w:sz w:val="28"/>
          <w:szCs w:val="28"/>
          <w:color w:val="auto"/>
        </w:rPr>
        <w:t>–160-битовое простое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делитель</w:t>
      </w:r>
      <w:r>
        <w:rPr>
          <w:rFonts w:ascii="Times New Roman" w:cs="Times New Roman" w:eastAsia="Times New Roman" w:hAnsi="Times New Roman"/>
          <w:sz w:val="28"/>
          <w:szCs w:val="28"/>
          <w:i w:val="1"/>
          <w:iCs w:val="1"/>
          <w:color w:val="auto"/>
        </w:rPr>
        <w:t xml:space="preserve"> p-1</w:t>
      </w:r>
      <w:r>
        <w:rPr>
          <w:rFonts w:ascii="Times New Roman" w:cs="Times New Roman" w:eastAsia="Times New Roman" w:hAnsi="Times New Roman"/>
          <w:sz w:val="28"/>
          <w:szCs w:val="28"/>
          <w:color w:val="auto"/>
        </w:rPr>
        <w:t>;</w:t>
      </w:r>
    </w:p>
    <w:p>
      <w:pPr>
        <w:ind w:left="980"/>
        <w:spacing w:after="0" w:line="223" w:lineRule="auto"/>
        <w:rPr>
          <w:sz w:val="20"/>
          <w:szCs w:val="20"/>
          <w:color w:val="auto"/>
        </w:rPr>
      </w:pPr>
      <w:r>
        <w:rPr>
          <w:rFonts w:ascii="Times New Roman" w:cs="Times New Roman" w:eastAsia="Times New Roman" w:hAnsi="Times New Roman"/>
          <w:sz w:val="28"/>
          <w:szCs w:val="28"/>
          <w:color w:val="auto"/>
        </w:rPr>
        <w:t xml:space="preserve">любое число </w:t>
      </w: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28"/>
          <w:szCs w:val="28"/>
          <w:color w:val="auto"/>
        </w:rPr>
        <w:t>≠1) такое, что</w:t>
      </w:r>
    </w:p>
    <w:p>
      <w:pPr>
        <w:ind w:left="4620"/>
        <w:spacing w:after="0" w:line="214" w:lineRule="auto"/>
        <w:rPr>
          <w:sz w:val="20"/>
          <w:szCs w:val="20"/>
          <w:color w:val="auto"/>
        </w:rPr>
      </w:pP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perscript"/>
        </w:rPr>
        <w:t>q</w:t>
      </w:r>
      <w:r>
        <w:rPr>
          <w:rFonts w:ascii="Times New Roman" w:cs="Times New Roman" w:eastAsia="Times New Roman" w:hAnsi="Times New Roman"/>
          <w:sz w:val="28"/>
          <w:szCs w:val="28"/>
          <w:i w:val="1"/>
          <w:iCs w:val="1"/>
          <w:color w:val="auto"/>
        </w:rPr>
        <w:t>=1 mod p</w:t>
      </w:r>
      <w:r>
        <w:rPr>
          <w:rFonts w:ascii="Times New Roman" w:cs="Times New Roman" w:eastAsia="Times New Roman" w:hAnsi="Times New Roman"/>
          <w:sz w:val="28"/>
          <w:szCs w:val="28"/>
          <w:color w:val="auto"/>
        </w:rPr>
        <w:t>.</w:t>
      </w:r>
    </w:p>
    <w:p>
      <w:pPr>
        <w:ind w:left="260" w:firstLine="708"/>
        <w:spacing w:after="0" w:line="231" w:lineRule="auto"/>
        <w:rPr>
          <w:sz w:val="20"/>
          <w:szCs w:val="20"/>
          <w:color w:val="auto"/>
        </w:rPr>
      </w:pPr>
      <w:r>
        <w:rPr>
          <w:rFonts w:ascii="Times New Roman" w:cs="Times New Roman" w:eastAsia="Times New Roman" w:hAnsi="Times New Roman"/>
          <w:sz w:val="28"/>
          <w:szCs w:val="28"/>
          <w:color w:val="auto"/>
        </w:rPr>
        <w:t xml:space="preserve">Числа </w:t>
      </w:r>
      <w:r>
        <w:rPr>
          <w:rFonts w:ascii="Times New Roman" w:cs="Times New Roman" w:eastAsia="Times New Roman" w:hAnsi="Times New Roman"/>
          <w:sz w:val="28"/>
          <w:szCs w:val="28"/>
          <w:i w:val="1"/>
          <w:iCs w:val="1"/>
          <w:color w:val="auto"/>
        </w:rPr>
        <w:t>p, z, q</w:t>
      </w:r>
      <w:r>
        <w:rPr>
          <w:rFonts w:ascii="Times New Roman" w:cs="Times New Roman" w:eastAsia="Times New Roman" w:hAnsi="Times New Roman"/>
          <w:sz w:val="28"/>
          <w:szCs w:val="28"/>
          <w:color w:val="auto"/>
        </w:rPr>
        <w:t xml:space="preserve"> являются открытыми и могут применяться группой поль-зователей.</w:t>
      </w:r>
    </w:p>
    <w:p>
      <w:pPr>
        <w:ind w:left="980"/>
        <w:spacing w:after="0"/>
        <w:rPr>
          <w:sz w:val="20"/>
          <w:szCs w:val="20"/>
          <w:color w:val="auto"/>
        </w:rPr>
      </w:pPr>
      <w:r>
        <w:rPr>
          <w:rFonts w:ascii="Times New Roman" w:cs="Times New Roman" w:eastAsia="Times New Roman" w:hAnsi="Times New Roman"/>
          <w:sz w:val="28"/>
          <w:szCs w:val="28"/>
          <w:color w:val="auto"/>
        </w:rPr>
        <w:t xml:space="preserve">Выбирается число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&lt; q</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 является тайным ключом) и вычисляется от-</w:t>
      </w:r>
    </w:p>
    <w:tbl>
      <w:tblPr>
        <w:tblLayout w:type="fixed"/>
        <w:tblInd w:w="260" w:type="dxa"/>
        <w:tblCellMar>
          <w:top w:w="0" w:type="dxa"/>
          <w:left w:w="0" w:type="dxa"/>
          <w:bottom w:w="0" w:type="dxa"/>
          <w:right w:w="0" w:type="dxa"/>
        </w:tblCellMar>
      </w:tblPr>
      <w:tr>
        <w:trPr>
          <w:trHeight w:val="295"/>
        </w:trPr>
        <w:tc>
          <w:tcPr>
            <w:tcW w:w="7340" w:type="dxa"/>
            <w:vAlign w:val="bottom"/>
          </w:tcPr>
          <w:p>
            <w:pPr>
              <w:spacing w:after="0" w:line="296" w:lineRule="exact"/>
              <w:rPr>
                <w:sz w:val="20"/>
                <w:szCs w:val="20"/>
                <w:color w:val="auto"/>
              </w:rPr>
            </w:pPr>
            <w:r>
              <w:rPr>
                <w:rFonts w:ascii="Times New Roman" w:cs="Times New Roman" w:eastAsia="Times New Roman" w:hAnsi="Times New Roman"/>
                <w:sz w:val="28"/>
                <w:szCs w:val="28"/>
                <w:color w:val="auto"/>
              </w:rPr>
              <w:t>крытый ключ:</w:t>
            </w:r>
          </w:p>
        </w:tc>
        <w:tc>
          <w:tcPr>
            <w:tcW w:w="2020" w:type="dxa"/>
            <w:vAlign w:val="bottom"/>
          </w:tcPr>
          <w:p>
            <w:pPr>
              <w:spacing w:after="0"/>
              <w:rPr>
                <w:sz w:val="24"/>
                <w:szCs w:val="24"/>
                <w:color w:val="auto"/>
              </w:rPr>
            </w:pPr>
          </w:p>
        </w:tc>
      </w:tr>
      <w:tr>
        <w:trPr>
          <w:trHeight w:val="426"/>
        </w:trPr>
        <w:tc>
          <w:tcPr>
            <w:tcW w:w="7340" w:type="dxa"/>
            <w:vAlign w:val="bottom"/>
          </w:tcPr>
          <w:p>
            <w:pPr>
              <w:ind w:left="4760"/>
              <w:spacing w:after="0"/>
              <w:rPr>
                <w:sz w:val="20"/>
                <w:szCs w:val="20"/>
                <w:color w:val="auto"/>
              </w:rPr>
            </w:pPr>
            <w:r>
              <w:rPr>
                <w:rFonts w:ascii="Times New Roman" w:cs="Times New Roman" w:eastAsia="Times New Roman" w:hAnsi="Times New Roman"/>
                <w:sz w:val="28"/>
                <w:szCs w:val="28"/>
                <w:i w:val="1"/>
                <w:iCs w:val="1"/>
                <w:color w:val="auto"/>
              </w:rPr>
              <w:t>v=z</w:t>
            </w:r>
            <w:r>
              <w:rPr>
                <w:rFonts w:ascii="Times New Roman" w:cs="Times New Roman" w:eastAsia="Times New Roman" w:hAnsi="Times New Roman"/>
                <w:sz w:val="36"/>
                <w:szCs w:val="36"/>
                <w:i w:val="1"/>
                <w:iCs w:val="1"/>
                <w:color w:val="auto"/>
                <w:vertAlign w:val="superscript"/>
              </w:rPr>
              <w:t>-х</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20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(11.16)</w:t>
            </w:r>
          </w:p>
        </w:tc>
      </w:tr>
    </w:tbl>
    <w:p>
      <w:pPr>
        <w:spacing w:after="0" w:line="246"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color w:val="auto"/>
        </w:rPr>
        <w:t>Секретный ключ имеет длину не менее 160 бит.</w:t>
      </w:r>
    </w:p>
    <w:p>
      <w:pPr>
        <w:spacing w:after="0" w:line="13" w:lineRule="exact"/>
        <w:rPr>
          <w:sz w:val="20"/>
          <w:szCs w:val="20"/>
          <w:color w:val="auto"/>
        </w:rPr>
      </w:pPr>
    </w:p>
    <w:p>
      <w:pPr>
        <w:jc w:val="both"/>
        <w:ind w:left="260" w:firstLine="708"/>
        <w:spacing w:after="0" w:line="227" w:lineRule="auto"/>
        <w:rPr>
          <w:sz w:val="20"/>
          <w:szCs w:val="20"/>
          <w:color w:val="auto"/>
        </w:rPr>
      </w:pPr>
      <w:r>
        <w:rPr>
          <w:rFonts w:ascii="Times New Roman" w:cs="Times New Roman" w:eastAsia="Times New Roman" w:hAnsi="Times New Roman"/>
          <w:sz w:val="28"/>
          <w:szCs w:val="28"/>
          <w:color w:val="auto"/>
        </w:rPr>
        <w:t xml:space="preserve">Для </w:t>
      </w:r>
      <w:r>
        <w:rPr>
          <w:rFonts w:ascii="Times New Roman" w:cs="Times New Roman" w:eastAsia="Times New Roman" w:hAnsi="Times New Roman"/>
          <w:sz w:val="28"/>
          <w:szCs w:val="28"/>
          <w:i w:val="1"/>
          <w:iCs w:val="1"/>
          <w:color w:val="auto"/>
        </w:rPr>
        <w:t>подписи сообщения М</w:t>
      </w:r>
      <w:r>
        <w:rPr>
          <w:rFonts w:ascii="Times New Roman" w:cs="Times New Roman" w:eastAsia="Times New Roman" w:hAnsi="Times New Roman"/>
          <w:sz w:val="28"/>
          <w:szCs w:val="28"/>
          <w:color w:val="auto"/>
        </w:rPr>
        <w:t xml:space="preserve"> выбирается случайное число </w:t>
      </w:r>
      <w:r>
        <w:rPr>
          <w:rFonts w:ascii="Times New Roman" w:cs="Times New Roman" w:eastAsia="Times New Roman" w:hAnsi="Times New Roman"/>
          <w:sz w:val="28"/>
          <w:szCs w:val="28"/>
          <w:i w:val="1"/>
          <w:iCs w:val="1"/>
          <w:color w:val="auto"/>
        </w:rPr>
        <w:t>k (k&lt;q)</w:t>
      </w:r>
      <w:r>
        <w:rPr>
          <w:rFonts w:ascii="Times New Roman" w:cs="Times New Roman" w:eastAsia="Times New Roman" w:hAnsi="Times New Roman"/>
          <w:sz w:val="28"/>
          <w:szCs w:val="28"/>
          <w:color w:val="auto"/>
        </w:rPr>
        <w:t xml:space="preserve"> и вы-числяет число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w:t>
      </w:r>
    </w:p>
    <w:tbl>
      <w:tblPr>
        <w:tblLayout w:type="fixed"/>
        <w:tblInd w:w="4920" w:type="dxa"/>
        <w:tblCellMar>
          <w:top w:w="0" w:type="dxa"/>
          <w:left w:w="0" w:type="dxa"/>
          <w:bottom w:w="0" w:type="dxa"/>
          <w:right w:w="0" w:type="dxa"/>
        </w:tblCellMar>
      </w:tblPr>
      <w:tr>
        <w:trPr>
          <w:trHeight w:val="426"/>
        </w:trPr>
        <w:tc>
          <w:tcPr>
            <w:tcW w:w="264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а= z</w:t>
            </w:r>
            <w:r>
              <w:rPr>
                <w:rFonts w:ascii="Times New Roman" w:cs="Times New Roman" w:eastAsia="Times New Roman" w:hAnsi="Times New Roman"/>
                <w:sz w:val="36"/>
                <w:szCs w:val="36"/>
                <w:i w:val="1"/>
                <w:iCs w:val="1"/>
                <w:color w:val="auto"/>
                <w:vertAlign w:val="superscript"/>
              </w:rPr>
              <w:t>k</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20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(11.17)</w:t>
            </w:r>
          </w:p>
        </w:tc>
      </w:tr>
    </w:tbl>
    <w:p>
      <w:pPr>
        <w:spacing w:after="0" w:line="149"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145</w:t>
      </w:r>
    </w:p>
    <w:p>
      <w:pPr>
        <w:sectPr>
          <w:pgSz w:w="11900" w:h="16838" w:orient="portrait"/>
          <w:cols w:equalWidth="0" w:num="1">
            <w:col w:w="9620"/>
          </w:cols>
          <w:pgMar w:left="1440" w:top="1138" w:right="846" w:bottom="470" w:gutter="0" w:footer="0" w:header="0"/>
        </w:sectPr>
      </w:pPr>
    </w:p>
    <w:bookmarkStart w:id="145" w:name="page146"/>
    <w:bookmarkEnd w:id="145"/>
    <w:p>
      <w:pPr>
        <w:jc w:val="center"/>
        <w:ind w:right="-79"/>
        <w:spacing w:after="0"/>
        <w:rPr>
          <w:sz w:val="20"/>
          <w:szCs w:val="20"/>
          <w:color w:val="auto"/>
        </w:rPr>
      </w:pPr>
      <w:r>
        <w:rPr>
          <w:rFonts w:ascii="Times New Roman" w:cs="Times New Roman" w:eastAsia="Times New Roman" w:hAnsi="Times New Roman"/>
          <w:sz w:val="28"/>
          <w:szCs w:val="28"/>
          <w:color w:val="auto"/>
        </w:rPr>
        <w:t xml:space="preserve">Далее вычисляется хеш от канкатенации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числа </w:t>
      </w:r>
      <w:r>
        <w:rPr>
          <w:rFonts w:ascii="Times New Roman" w:cs="Times New Roman" w:eastAsia="Times New Roman" w:hAnsi="Times New Roman"/>
          <w:sz w:val="28"/>
          <w:szCs w:val="28"/>
          <w:i w:val="1"/>
          <w:iCs w:val="1"/>
          <w:color w:val="auto"/>
        </w:rPr>
        <w:t>а</w:t>
      </w:r>
      <w:r>
        <w:rPr>
          <w:rFonts w:ascii="Times New Roman" w:cs="Times New Roman" w:eastAsia="Times New Roman" w:hAnsi="Times New Roman"/>
          <w:sz w:val="28"/>
          <w:szCs w:val="28"/>
          <w:color w:val="auto"/>
        </w:rPr>
        <w:t>:</w:t>
      </w:r>
    </w:p>
    <w:p>
      <w:pPr>
        <w:spacing w:after="0" w:line="324" w:lineRule="exact"/>
        <w:rPr>
          <w:sz w:val="20"/>
          <w:szCs w:val="20"/>
          <w:color w:val="auto"/>
        </w:rPr>
      </w:pPr>
    </w:p>
    <w:p>
      <w:pPr>
        <w:ind w:left="4880" w:hanging="266"/>
        <w:spacing w:after="0"/>
        <w:tabs>
          <w:tab w:leader="none" w:pos="4880" w:val="left"/>
        </w:tabs>
        <w:numPr>
          <w:ilvl w:val="0"/>
          <w:numId w:val="226"/>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 h(M||x)</w:t>
      </w:r>
    </w:p>
    <w:p>
      <w:pPr>
        <w:ind w:left="260"/>
        <w:spacing w:after="0"/>
        <w:rPr>
          <w:sz w:val="20"/>
          <w:szCs w:val="20"/>
          <w:color w:val="auto"/>
        </w:rPr>
      </w:pPr>
      <w:r>
        <w:rPr>
          <w:rFonts w:ascii="Times New Roman" w:cs="Times New Roman" w:eastAsia="Times New Roman" w:hAnsi="Times New Roman"/>
          <w:sz w:val="28"/>
          <w:szCs w:val="28"/>
          <w:color w:val="auto"/>
        </w:rPr>
        <w:t>и вычисляется значение</w:t>
      </w:r>
    </w:p>
    <w:tbl>
      <w:tblPr>
        <w:tblLayout w:type="fixed"/>
        <w:tblInd w:w="3960" w:type="dxa"/>
        <w:tblCellMar>
          <w:top w:w="0" w:type="dxa"/>
          <w:left w:w="0" w:type="dxa"/>
          <w:bottom w:w="0" w:type="dxa"/>
          <w:right w:w="0" w:type="dxa"/>
        </w:tblCellMar>
      </w:tblPr>
      <w:tr>
        <w:trPr>
          <w:trHeight w:val="321"/>
        </w:trPr>
        <w:tc>
          <w:tcPr>
            <w:tcW w:w="36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y = (k + s*Н) mod q</w:t>
            </w:r>
            <w:r>
              <w:rPr>
                <w:rFonts w:ascii="Times New Roman" w:cs="Times New Roman" w:eastAsia="Times New Roman" w:hAnsi="Times New Roman"/>
                <w:sz w:val="28"/>
                <w:szCs w:val="28"/>
                <w:color w:val="auto"/>
              </w:rPr>
              <w:t>.</w:t>
            </w:r>
          </w:p>
        </w:tc>
        <w:tc>
          <w:tcPr>
            <w:tcW w:w="20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(11.18)</w:t>
            </w:r>
          </w:p>
        </w:tc>
      </w:tr>
    </w:tbl>
    <w:p>
      <w:pPr>
        <w:spacing w:after="0" w:line="335" w:lineRule="exact"/>
        <w:rPr>
          <w:sz w:val="20"/>
          <w:szCs w:val="20"/>
          <w:color w:val="auto"/>
        </w:rPr>
      </w:pPr>
    </w:p>
    <w:p>
      <w:pPr>
        <w:jc w:val="both"/>
        <w:ind w:left="260" w:firstLine="708"/>
        <w:spacing w:after="0" w:line="235" w:lineRule="auto"/>
        <w:rPr>
          <w:sz w:val="20"/>
          <w:szCs w:val="20"/>
          <w:color w:val="auto"/>
        </w:rPr>
      </w:pPr>
      <w:r>
        <w:rPr>
          <w:rFonts w:ascii="Times New Roman" w:cs="Times New Roman" w:eastAsia="Times New Roman" w:hAnsi="Times New Roman"/>
          <w:sz w:val="28"/>
          <w:szCs w:val="28"/>
          <w:color w:val="auto"/>
        </w:rPr>
        <w:t xml:space="preserve">Получателю отправляются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Н, y</w:t>
      </w:r>
      <w:r>
        <w:rPr>
          <w:rFonts w:ascii="Times New Roman" w:cs="Times New Roman" w:eastAsia="Times New Roman" w:hAnsi="Times New Roman"/>
          <w:sz w:val="28"/>
          <w:szCs w:val="28"/>
          <w:color w:val="auto"/>
        </w:rPr>
        <w:t>; понятно, что ЭЦП составляют два последних элемента этого сообщения.</w:t>
      </w:r>
    </w:p>
    <w:p>
      <w:pPr>
        <w:spacing w:after="0" w:line="2"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i w:val="1"/>
          <w:iCs w:val="1"/>
          <w:color w:val="auto"/>
        </w:rPr>
        <w:t xml:space="preserve">Проверка подписи: </w:t>
      </w:r>
      <w:r>
        <w:rPr>
          <w:rFonts w:ascii="Times New Roman" w:cs="Times New Roman" w:eastAsia="Times New Roman" w:hAnsi="Times New Roman"/>
          <w:sz w:val="28"/>
          <w:szCs w:val="28"/>
          <w:color w:val="auto"/>
        </w:rPr>
        <w:t>получатель вычисляет</w:t>
      </w:r>
    </w:p>
    <w:p>
      <w:pPr>
        <w:spacing w:after="0" w:line="252" w:lineRule="exact"/>
        <w:rPr>
          <w:sz w:val="20"/>
          <w:szCs w:val="20"/>
          <w:color w:val="auto"/>
        </w:rPr>
      </w:pPr>
    </w:p>
    <w:tbl>
      <w:tblPr>
        <w:tblLayout w:type="fixed"/>
        <w:tblInd w:w="4500" w:type="dxa"/>
        <w:tblCellMar>
          <w:top w:w="0" w:type="dxa"/>
          <w:left w:w="0" w:type="dxa"/>
          <w:bottom w:w="0" w:type="dxa"/>
          <w:right w:w="0" w:type="dxa"/>
        </w:tblCellMar>
      </w:tblPr>
      <w:tr>
        <w:trPr>
          <w:trHeight w:val="414"/>
        </w:trPr>
        <w:tc>
          <w:tcPr>
            <w:tcW w:w="32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x’ = z</w:t>
            </w:r>
            <w:r>
              <w:rPr>
                <w:rFonts w:ascii="Times New Roman" w:cs="Times New Roman" w:eastAsia="Times New Roman" w:hAnsi="Times New Roman"/>
                <w:sz w:val="36"/>
                <w:szCs w:val="36"/>
                <w:i w:val="1"/>
                <w:iCs w:val="1"/>
                <w:color w:val="auto"/>
                <w:vertAlign w:val="superscript"/>
              </w:rPr>
              <w:t>y</w:t>
            </w:r>
            <w:r>
              <w:rPr>
                <w:rFonts w:ascii="Times New Roman" w:cs="Times New Roman" w:eastAsia="Times New Roman" w:hAnsi="Times New Roman"/>
                <w:sz w:val="28"/>
                <w:szCs w:val="28"/>
                <w:i w:val="1"/>
                <w:iCs w:val="1"/>
                <w:color w:val="auto"/>
              </w:rPr>
              <w:t xml:space="preserve"> * v</w:t>
            </w:r>
            <w:r>
              <w:rPr>
                <w:rFonts w:ascii="Times New Roman" w:cs="Times New Roman" w:eastAsia="Times New Roman" w:hAnsi="Times New Roman"/>
                <w:sz w:val="36"/>
                <w:szCs w:val="36"/>
                <w:i w:val="1"/>
                <w:iCs w:val="1"/>
                <w:color w:val="auto"/>
                <w:vertAlign w:val="superscript"/>
              </w:rPr>
              <w:t>Н</w:t>
            </w:r>
            <w:r>
              <w:rPr>
                <w:rFonts w:ascii="Times New Roman" w:cs="Times New Roman" w:eastAsia="Times New Roman" w:hAnsi="Times New Roman"/>
                <w:sz w:val="28"/>
                <w:szCs w:val="28"/>
                <w:i w:val="1"/>
                <w:iCs w:val="1"/>
                <w:color w:val="auto"/>
              </w:rPr>
              <w:t xml:space="preserve"> mod p</w:t>
            </w:r>
            <w:r>
              <w:rPr>
                <w:rFonts w:ascii="Times New Roman" w:cs="Times New Roman" w:eastAsia="Times New Roman" w:hAnsi="Times New Roman"/>
                <w:sz w:val="28"/>
                <w:szCs w:val="28"/>
                <w:color w:val="auto"/>
              </w:rPr>
              <w:t>;</w:t>
            </w:r>
          </w:p>
        </w:tc>
        <w:tc>
          <w:tcPr>
            <w:tcW w:w="19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(11.19)</w:t>
            </w:r>
          </w:p>
        </w:tc>
      </w:tr>
    </w:tbl>
    <w:p>
      <w:pPr>
        <w:ind w:left="340"/>
        <w:spacing w:after="0" w:line="222" w:lineRule="auto"/>
        <w:rPr>
          <w:sz w:val="20"/>
          <w:szCs w:val="20"/>
          <w:color w:val="auto"/>
        </w:rPr>
      </w:pPr>
      <w:r>
        <w:rPr>
          <w:rFonts w:ascii="Times New Roman" w:cs="Times New Roman" w:eastAsia="Times New Roman" w:hAnsi="Times New Roman"/>
          <w:sz w:val="28"/>
          <w:szCs w:val="28"/>
          <w:color w:val="auto"/>
        </w:rPr>
        <w:t xml:space="preserve">затем он проверяет, рано ли </w:t>
      </w:r>
      <w:r>
        <w:rPr>
          <w:rFonts w:ascii="Times New Roman" w:cs="Times New Roman" w:eastAsia="Times New Roman" w:hAnsi="Times New Roman"/>
          <w:sz w:val="28"/>
          <w:szCs w:val="28"/>
          <w:i w:val="1"/>
          <w:iCs w:val="1"/>
          <w:color w:val="auto"/>
        </w:rPr>
        <w:t>Н</w:t>
      </w:r>
      <w:r>
        <w:rPr>
          <w:rFonts w:ascii="Times New Roman" w:cs="Times New Roman" w:eastAsia="Times New Roman" w:hAnsi="Times New Roman"/>
          <w:sz w:val="28"/>
          <w:szCs w:val="28"/>
          <w:color w:val="auto"/>
        </w:rPr>
        <w:t xml:space="preserve"> хеш-значение от конкатенации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x’:</w:t>
      </w:r>
    </w:p>
    <w:p>
      <w:pPr>
        <w:spacing w:after="0" w:line="324" w:lineRule="exact"/>
        <w:rPr>
          <w:sz w:val="20"/>
          <w:szCs w:val="20"/>
          <w:color w:val="auto"/>
        </w:rPr>
      </w:pPr>
    </w:p>
    <w:p>
      <w:pPr>
        <w:ind w:left="4120"/>
        <w:spacing w:after="0"/>
        <w:rPr>
          <w:sz w:val="20"/>
          <w:szCs w:val="20"/>
          <w:color w:val="auto"/>
        </w:rPr>
      </w:pPr>
      <w:r>
        <w:rPr>
          <w:rFonts w:ascii="Times New Roman" w:cs="Times New Roman" w:eastAsia="Times New Roman" w:hAnsi="Times New Roman"/>
          <w:sz w:val="28"/>
          <w:szCs w:val="28"/>
          <w:i w:val="1"/>
          <w:iCs w:val="1"/>
          <w:color w:val="auto"/>
        </w:rPr>
        <w:t>Н’ = h’(M||x’)</w:t>
      </w:r>
    </w:p>
    <w:p>
      <w:pPr>
        <w:ind w:left="980"/>
        <w:spacing w:after="0"/>
        <w:rPr>
          <w:sz w:val="20"/>
          <w:szCs w:val="20"/>
          <w:color w:val="auto"/>
        </w:rPr>
      </w:pPr>
      <w:r>
        <w:rPr>
          <w:rFonts w:ascii="Times New Roman" w:cs="Times New Roman" w:eastAsia="Times New Roman" w:hAnsi="Times New Roman"/>
          <w:sz w:val="28"/>
          <w:szCs w:val="28"/>
          <w:color w:val="auto"/>
        </w:rPr>
        <w:t xml:space="preserve">Подпись достоверна, если </w:t>
      </w:r>
      <w:r>
        <w:rPr>
          <w:rFonts w:ascii="Times New Roman" w:cs="Times New Roman" w:eastAsia="Times New Roman" w:hAnsi="Times New Roman"/>
          <w:sz w:val="28"/>
          <w:szCs w:val="28"/>
          <w:i w:val="1"/>
          <w:iCs w:val="1"/>
          <w:color w:val="auto"/>
        </w:rPr>
        <w:t>Н</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Н’.</w:t>
      </w:r>
    </w:p>
    <w:p>
      <w:pPr>
        <w:spacing w:after="0" w:line="335" w:lineRule="exact"/>
        <w:rPr>
          <w:sz w:val="20"/>
          <w:szCs w:val="20"/>
          <w:color w:val="auto"/>
        </w:rPr>
      </w:pPr>
    </w:p>
    <w:p>
      <w:pPr>
        <w:jc w:val="both"/>
        <w:ind w:left="260" w:firstLine="708"/>
        <w:spacing w:after="0" w:line="230" w:lineRule="auto"/>
        <w:rPr>
          <w:sz w:val="20"/>
          <w:szCs w:val="20"/>
          <w:color w:val="auto"/>
        </w:rPr>
      </w:pPr>
      <w:r>
        <w:rPr>
          <w:rFonts w:ascii="Times New Roman" w:cs="Times New Roman" w:eastAsia="Times New Roman" w:hAnsi="Times New Roman"/>
          <w:sz w:val="28"/>
          <w:szCs w:val="28"/>
          <w:i w:val="1"/>
          <w:iCs w:val="1"/>
          <w:u w:val="single" w:color="auto"/>
          <w:color w:val="auto"/>
        </w:rPr>
        <w:t>Существующий стандарт ЭЦП в Республике Беларусь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(СТБ</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34.101.45-2013) основан на схеме Шнорра (а также на эллиптических кривых)</w:t>
      </w:r>
      <w:r>
        <w:rPr>
          <w:rFonts w:ascii="Times New Roman" w:cs="Times New Roman" w:eastAsia="Times New Roman" w:hAnsi="Times New Roman"/>
          <w:sz w:val="36"/>
          <w:szCs w:val="36"/>
          <w:color w:val="auto"/>
          <w:vertAlign w:val="superscript"/>
        </w:rPr>
        <w:t>27</w:t>
      </w:r>
      <w:r>
        <w:rPr>
          <w:rFonts w:ascii="Times New Roman" w:cs="Times New Roman" w:eastAsia="Times New Roman" w:hAnsi="Times New Roman"/>
          <w:sz w:val="28"/>
          <w:szCs w:val="28"/>
          <w:color w:val="auto"/>
        </w:rPr>
        <w:t>.</w:t>
      </w:r>
    </w:p>
    <w:p>
      <w:pPr>
        <w:spacing w:after="0" w:line="246" w:lineRule="exact"/>
        <w:rPr>
          <w:sz w:val="20"/>
          <w:szCs w:val="20"/>
          <w:color w:val="auto"/>
        </w:rPr>
      </w:pPr>
    </w:p>
    <w:p>
      <w:pPr>
        <w:ind w:left="292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6" w:lineRule="exact"/>
        <w:rPr>
          <w:sz w:val="20"/>
          <w:szCs w:val="20"/>
          <w:color w:val="auto"/>
        </w:rPr>
      </w:pPr>
    </w:p>
    <w:p>
      <w:pPr>
        <w:jc w:val="both"/>
        <w:ind w:left="260" w:firstLine="854"/>
        <w:spacing w:after="0" w:line="236" w:lineRule="auto"/>
        <w:tabs>
          <w:tab w:leader="none" w:pos="1676" w:val="left"/>
        </w:tabs>
        <w:numPr>
          <w:ilvl w:val="0"/>
          <w:numId w:val="2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состоит основное отличие криптосистемы переда-чи/получения зашифрованного сообщения передачи/получения подписанного сообщения?</w:t>
      </w:r>
    </w:p>
    <w:p>
      <w:pPr>
        <w:spacing w:after="0" w:line="1" w:lineRule="exact"/>
        <w:rPr>
          <w:rFonts w:ascii="Times New Roman" w:cs="Times New Roman" w:eastAsia="Times New Roman" w:hAnsi="Times New Roman"/>
          <w:sz w:val="28"/>
          <w:szCs w:val="28"/>
          <w:color w:val="auto"/>
        </w:rPr>
      </w:pPr>
    </w:p>
    <w:p>
      <w:pPr>
        <w:ind w:left="1680" w:hanging="566"/>
        <w:spacing w:after="0"/>
        <w:tabs>
          <w:tab w:leader="none" w:pos="1680" w:val="left"/>
        </w:tabs>
        <w:numPr>
          <w:ilvl w:val="0"/>
          <w:numId w:val="2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чем основана криптостойкость ЭЦП Эль-Гамаля, Шнорра и</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DSA?</w:t>
      </w:r>
    </w:p>
    <w:p>
      <w:pPr>
        <w:spacing w:after="0" w:line="13" w:lineRule="exact"/>
        <w:rPr>
          <w:rFonts w:ascii="Times New Roman" w:cs="Times New Roman" w:eastAsia="Times New Roman" w:hAnsi="Times New Roman"/>
          <w:sz w:val="28"/>
          <w:szCs w:val="28"/>
          <w:color w:val="auto"/>
        </w:rPr>
      </w:pPr>
    </w:p>
    <w:p>
      <w:pPr>
        <w:ind w:left="260" w:firstLine="854"/>
        <w:spacing w:after="0" w:line="235" w:lineRule="auto"/>
        <w:tabs>
          <w:tab w:leader="none" w:pos="1676" w:val="left"/>
        </w:tabs>
        <w:numPr>
          <w:ilvl w:val="0"/>
          <w:numId w:val="2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Представить схемы ЭЦП Эль-Гамаля, Шнорра, взяв за основу схему на рис.11.1.</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0"/>
          <w:numId w:val="2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Взяв ключевую информацию из примера 5-1, подпишите сооб-щение, состоящее из собственного имени алгоритмом RSA.</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676" w:val="left"/>
        </w:tabs>
        <w:numPr>
          <w:ilvl w:val="0"/>
          <w:numId w:val="2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Взяв ключевую информацию из таблицы задания после п. 5.6.3, подпишите сообщение, состоящее из собственного имени алгоритмом Эль-Гамаля.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2142490</wp:posOffset>
                </wp:positionV>
                <wp:extent cx="1828800"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68.7pt" to="157.1pt,168.7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260" w:right="40" w:firstLine="2"/>
        <w:spacing w:after="0" w:line="184" w:lineRule="auto"/>
        <w:tabs>
          <w:tab w:leader="none" w:pos="512" w:val="left"/>
        </w:tabs>
        <w:numPr>
          <w:ilvl w:val="0"/>
          <w:numId w:val="228"/>
        </w:numPr>
        <w:rPr>
          <w:rFonts w:ascii="Times New Roman" w:cs="Times New Roman" w:eastAsia="Times New Roman" w:hAnsi="Times New Roman"/>
          <w:sz w:val="34"/>
          <w:szCs w:val="34"/>
          <w:color w:val="auto"/>
          <w:vertAlign w:val="superscript"/>
        </w:rPr>
      </w:pPr>
      <w:r>
        <w:rPr>
          <w:rFonts w:ascii="Times New Roman" w:cs="Times New Roman" w:eastAsia="Times New Roman" w:hAnsi="Times New Roman"/>
          <w:sz w:val="19"/>
          <w:szCs w:val="19"/>
          <w:color w:val="auto"/>
        </w:rPr>
        <w:t>Российские стандарты ЭЦП (</w:t>
      </w:r>
      <w:r>
        <w:rPr>
          <w:rFonts w:ascii="Arial" w:cs="Arial" w:eastAsia="Arial" w:hAnsi="Arial"/>
          <w:sz w:val="19"/>
          <w:szCs w:val="19"/>
          <w:color w:val="auto"/>
        </w:rPr>
        <w:t>ГОСТ Р</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34.10–2001</w:t>
      </w:r>
      <w:r>
        <w:rPr>
          <w:rFonts w:ascii="Times New Roman" w:cs="Times New Roman" w:eastAsia="Times New Roman" w:hAnsi="Times New Roman"/>
          <w:sz w:val="19"/>
          <w:szCs w:val="19"/>
          <w:color w:val="auto"/>
        </w:rPr>
        <w:t xml:space="preserve"> и актуальный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ГОСТ Р</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34.10-2012</w:t>
      </w:r>
      <w:r>
        <w:rPr>
          <w:rFonts w:ascii="Times New Roman" w:cs="Times New Roman" w:eastAsia="Times New Roman" w:hAnsi="Times New Roman"/>
          <w:sz w:val="19"/>
          <w:szCs w:val="19"/>
          <w:color w:val="auto"/>
        </w:rPr>
        <w:t>) также основаны на эллиптических кривых</w:t>
      </w:r>
    </w:p>
    <w:p>
      <w:pPr>
        <w:spacing w:after="0" w:line="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146</w:t>
      </w:r>
    </w:p>
    <w:p>
      <w:pPr>
        <w:sectPr>
          <w:pgSz w:w="11900" w:h="16838" w:orient="portrait"/>
          <w:cols w:equalWidth="0" w:num="1">
            <w:col w:w="9620"/>
          </w:cols>
          <w:pgMar w:left="1440" w:top="1125" w:right="846" w:bottom="470" w:gutter="0" w:footer="0" w:header="0"/>
        </w:sectPr>
      </w:pPr>
    </w:p>
    <w:bookmarkStart w:id="146" w:name="page147"/>
    <w:bookmarkEnd w:id="146"/>
    <w:p>
      <w:pPr>
        <w:jc w:val="center"/>
        <w:ind w:left="1560"/>
        <w:spacing w:after="0"/>
        <w:rPr>
          <w:sz w:val="20"/>
          <w:szCs w:val="20"/>
          <w:color w:val="auto"/>
        </w:rPr>
      </w:pPr>
      <w:r>
        <w:rPr>
          <w:rFonts w:ascii="Times New Roman" w:cs="Times New Roman" w:eastAsia="Times New Roman" w:hAnsi="Times New Roman"/>
          <w:sz w:val="28"/>
          <w:szCs w:val="28"/>
          <w:b w:val="1"/>
          <w:bCs w:val="1"/>
          <w:color w:val="auto"/>
        </w:rPr>
        <w:t>12 ЭЦП на основе эллиптических кривых</w:t>
      </w:r>
    </w:p>
    <w:p>
      <w:pPr>
        <w:spacing w:after="0" w:line="333" w:lineRule="exact"/>
        <w:rPr>
          <w:sz w:val="20"/>
          <w:szCs w:val="20"/>
          <w:color w:val="auto"/>
        </w:rPr>
      </w:pPr>
    </w:p>
    <w:p>
      <w:pPr>
        <w:jc w:val="both"/>
        <w:ind w:left="260" w:firstLine="708"/>
        <w:spacing w:after="0" w:line="236" w:lineRule="auto"/>
        <w:rPr>
          <w:sz w:val="20"/>
          <w:szCs w:val="20"/>
          <w:color w:val="auto"/>
        </w:rPr>
      </w:pPr>
      <w:r>
        <w:rPr>
          <w:rFonts w:ascii="Times New Roman" w:cs="Times New Roman" w:eastAsia="Times New Roman" w:hAnsi="Times New Roman"/>
          <w:sz w:val="28"/>
          <w:szCs w:val="28"/>
          <w:color w:val="auto"/>
        </w:rPr>
        <w:t>Мы достаточно подробно (см. п. 5.4.4) проанализировали особенности практического применения в криптографии эллиптических кривых, задавае-мых над полями Галуа. Для ясности вспомним важнейшие особенности.</w:t>
      </w:r>
    </w:p>
    <w:p>
      <w:pPr>
        <w:spacing w:after="0" w:line="15" w:lineRule="exact"/>
        <w:rPr>
          <w:sz w:val="20"/>
          <w:szCs w:val="20"/>
          <w:color w:val="auto"/>
        </w:rPr>
      </w:pPr>
    </w:p>
    <w:p>
      <w:pPr>
        <w:jc w:val="both"/>
        <w:ind w:left="260" w:firstLine="708"/>
        <w:spacing w:after="0" w:line="207" w:lineRule="auto"/>
        <w:rPr>
          <w:sz w:val="20"/>
          <w:szCs w:val="20"/>
          <w:color w:val="auto"/>
        </w:rPr>
      </w:pPr>
      <w:r>
        <w:rPr>
          <w:rFonts w:ascii="Times New Roman" w:cs="Times New Roman" w:eastAsia="Times New Roman" w:hAnsi="Times New Roman"/>
          <w:sz w:val="28"/>
          <w:szCs w:val="28"/>
          <w:color w:val="auto"/>
        </w:rPr>
        <w:t xml:space="preserve">Пусть задано простое число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&gt; 3. Тогда эллиптической кривой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оп-ределенной над простым конечным полем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называется множество пар чи-сел (</w:t>
      </w:r>
      <w:r>
        <w:rPr>
          <w:rFonts w:ascii="Times New Roman" w:cs="Times New Roman" w:eastAsia="Times New Roman" w:hAnsi="Times New Roman"/>
          <w:sz w:val="28"/>
          <w:szCs w:val="28"/>
          <w:i w:val="1"/>
          <w:iCs w:val="1"/>
          <w:color w:val="auto"/>
        </w:rPr>
        <w:t>x, y</w:t>
      </w:r>
      <w:r>
        <w:rPr>
          <w:rFonts w:ascii="Times New Roman" w:cs="Times New Roman" w:eastAsia="Times New Roman" w:hAnsi="Times New Roman"/>
          <w:sz w:val="28"/>
          <w:szCs w:val="28"/>
          <w:color w:val="auto"/>
        </w:rPr>
        <w:t>) (точка с координатами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28"/>
          <w:szCs w:val="28"/>
          <w:color w:val="auto"/>
        </w:rPr>
        <w:t xml:space="preserve">) принадлежит </w:t>
      </w:r>
      <w:r>
        <w:rPr>
          <w:rFonts w:ascii="Times New Roman" w:cs="Times New Roman" w:eastAsia="Times New Roman" w:hAnsi="Times New Roman"/>
          <w:sz w:val="28"/>
          <w:szCs w:val="28"/>
          <w:i w:val="1"/>
          <w:iCs w:val="1"/>
          <w:color w:val="auto"/>
        </w:rPr>
        <w:t>F</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которые удовлетво-ряют тождеству:</w:t>
      </w:r>
    </w:p>
    <w:p>
      <w:pPr>
        <w:spacing w:after="0" w:line="258" w:lineRule="exact"/>
        <w:rPr>
          <w:sz w:val="20"/>
          <w:szCs w:val="20"/>
          <w:color w:val="auto"/>
        </w:rPr>
      </w:pPr>
    </w:p>
    <w:tbl>
      <w:tblPr>
        <w:tblLayout w:type="fixed"/>
        <w:tblInd w:w="4260" w:type="dxa"/>
        <w:tblCellMar>
          <w:top w:w="0" w:type="dxa"/>
          <w:left w:w="0" w:type="dxa"/>
          <w:bottom w:w="0" w:type="dxa"/>
          <w:right w:w="0" w:type="dxa"/>
        </w:tblCellMar>
      </w:tblPr>
      <w:tr>
        <w:trPr>
          <w:trHeight w:val="426"/>
        </w:trPr>
        <w:tc>
          <w:tcPr>
            <w:tcW w:w="366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perscript"/>
              </w:rPr>
              <w:t>2</w:t>
            </w:r>
            <w:r>
              <w:rPr>
                <w:rFonts w:ascii="Times New Roman" w:cs="Times New Roman" w:eastAsia="Times New Roman" w:hAnsi="Times New Roman"/>
                <w:sz w:val="28"/>
                <w:szCs w:val="28"/>
                <w:i w:val="1"/>
                <w:iCs w:val="1"/>
                <w:color w:val="auto"/>
              </w:rPr>
              <w:t xml:space="preserve"> = x</w:t>
            </w:r>
            <w:r>
              <w:rPr>
                <w:rFonts w:ascii="Times New Roman" w:cs="Times New Roman" w:eastAsia="Times New Roman" w:hAnsi="Times New Roman"/>
                <w:sz w:val="36"/>
                <w:szCs w:val="36"/>
                <w:i w:val="1"/>
                <w:iCs w:val="1"/>
                <w:color w:val="auto"/>
                <w:vertAlign w:val="superscript"/>
              </w:rPr>
              <w:t>3</w:t>
            </w:r>
            <w:r>
              <w:rPr>
                <w:rFonts w:ascii="Times New Roman" w:cs="Times New Roman" w:eastAsia="Times New Roman" w:hAnsi="Times New Roman"/>
                <w:sz w:val="28"/>
                <w:szCs w:val="28"/>
                <w:i w:val="1"/>
                <w:iCs w:val="1"/>
                <w:color w:val="auto"/>
              </w:rPr>
              <w:t xml:space="preserve"> + ax + b mod p,</w:t>
            </w:r>
          </w:p>
        </w:tc>
        <w:tc>
          <w:tcPr>
            <w:tcW w:w="17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(12.1)</w:t>
            </w:r>
          </w:p>
        </w:tc>
      </w:tr>
    </w:tbl>
    <w:p>
      <w:pPr>
        <w:ind w:left="260"/>
        <w:spacing w:after="0" w:line="183" w:lineRule="auto"/>
        <w:rPr>
          <w:sz w:val="20"/>
          <w:szCs w:val="20"/>
          <w:color w:val="auto"/>
        </w:rPr>
      </w:pPr>
      <w:r>
        <w:rPr>
          <w:rFonts w:ascii="Times New Roman" w:cs="Times New Roman" w:eastAsia="Times New Roman" w:hAnsi="Times New Roman"/>
          <w:sz w:val="13"/>
          <w:szCs w:val="13"/>
          <w:color w:val="auto"/>
        </w:rPr>
        <w:t xml:space="preserve">где </w:t>
      </w:r>
      <w:r>
        <w:rPr>
          <w:rFonts w:ascii="Times New Roman" w:cs="Times New Roman" w:eastAsia="Times New Roman" w:hAnsi="Times New Roman"/>
          <w:sz w:val="13"/>
          <w:szCs w:val="13"/>
          <w:i w:val="1"/>
          <w:iCs w:val="1"/>
          <w:color w:val="auto"/>
        </w:rPr>
        <w:t>a</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13"/>
          <w:szCs w:val="13"/>
          <w:i w:val="1"/>
          <w:iCs w:val="1"/>
          <w:color w:val="auto"/>
        </w:rPr>
        <w:t>b</w:t>
      </w:r>
      <w:r>
        <w:rPr>
          <w:rFonts w:ascii="Times New Roman" w:cs="Times New Roman" w:eastAsia="Times New Roman" w:hAnsi="Times New Roman"/>
          <w:sz w:val="13"/>
          <w:szCs w:val="13"/>
          <w:color w:val="auto"/>
        </w:rPr>
        <w:t xml:space="preserv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13"/>
          <w:szCs w:val="13"/>
          <w:i w:val="1"/>
          <w:iCs w:val="1"/>
          <w:color w:val="auto"/>
        </w:rPr>
        <w:t>F</w:t>
      </w:r>
      <w:r>
        <w:rPr>
          <w:rFonts w:ascii="Times New Roman" w:cs="Times New Roman" w:eastAsia="Times New Roman" w:hAnsi="Times New Roman"/>
          <w:sz w:val="16"/>
          <w:szCs w:val="16"/>
          <w:i w:val="1"/>
          <w:iCs w:val="1"/>
          <w:color w:val="auto"/>
          <w:vertAlign w:val="subscript"/>
        </w:rPr>
        <w:t>p</w:t>
      </w:r>
      <w:r>
        <w:rPr>
          <w:rFonts w:ascii="Times New Roman" w:cs="Times New Roman" w:eastAsia="Times New Roman" w:hAnsi="Times New Roman"/>
          <w:sz w:val="13"/>
          <w:szCs w:val="13"/>
          <w:color w:val="auto"/>
        </w:rPr>
        <w:t xml:space="preserve"> и (</w:t>
      </w:r>
      <w:r>
        <w:rPr>
          <w:rFonts w:ascii="Times New Roman" w:cs="Times New Roman" w:eastAsia="Times New Roman" w:hAnsi="Times New Roman"/>
          <w:sz w:val="13"/>
          <w:szCs w:val="13"/>
          <w:i w:val="1"/>
          <w:iCs w:val="1"/>
          <w:color w:val="auto"/>
        </w:rPr>
        <w:t>4a</w:t>
      </w:r>
      <w:r>
        <w:rPr>
          <w:rFonts w:ascii="Times New Roman" w:cs="Times New Roman" w:eastAsia="Times New Roman" w:hAnsi="Times New Roman"/>
          <w:sz w:val="16"/>
          <w:szCs w:val="16"/>
          <w:i w:val="1"/>
          <w:iCs w:val="1"/>
          <w:color w:val="auto"/>
          <w:vertAlign w:val="superscript"/>
        </w:rPr>
        <w:t>3</w:t>
      </w:r>
      <w:r>
        <w:rPr>
          <w:rFonts w:ascii="Times New Roman" w:cs="Times New Roman" w:eastAsia="Times New Roman" w:hAnsi="Times New Roman"/>
          <w:sz w:val="13"/>
          <w:szCs w:val="13"/>
          <w:color w:val="auto"/>
        </w:rPr>
        <w:t xml:space="preserve"> + </w:t>
      </w:r>
      <w:r>
        <w:rPr>
          <w:rFonts w:ascii="Times New Roman" w:cs="Times New Roman" w:eastAsia="Times New Roman" w:hAnsi="Times New Roman"/>
          <w:sz w:val="13"/>
          <w:szCs w:val="13"/>
          <w:i w:val="1"/>
          <w:iCs w:val="1"/>
          <w:color w:val="auto"/>
        </w:rPr>
        <w:t>27b</w:t>
      </w:r>
      <w:r>
        <w:rPr>
          <w:rFonts w:ascii="Times New Roman" w:cs="Times New Roman" w:eastAsia="Times New Roman" w:hAnsi="Times New Roman"/>
          <w:sz w:val="16"/>
          <w:szCs w:val="16"/>
          <w:i w:val="1"/>
          <w:iCs w:val="1"/>
          <w:color w:val="auto"/>
          <w:vertAlign w:val="superscript"/>
        </w:rPr>
        <w:t>2</w:t>
      </w:r>
      <w:r>
        <w:rPr>
          <w:rFonts w:ascii="Times New Roman" w:cs="Times New Roman" w:eastAsia="Times New Roman" w:hAnsi="Times New Roman"/>
          <w:sz w:val="13"/>
          <w:szCs w:val="13"/>
          <w:color w:val="auto"/>
        </w:rPr>
        <w:t xml:space="preserve">) ≠ 0 mod </w:t>
      </w:r>
      <w:r>
        <w:rPr>
          <w:rFonts w:ascii="Times New Roman" w:cs="Times New Roman" w:eastAsia="Times New Roman" w:hAnsi="Times New Roman"/>
          <w:sz w:val="13"/>
          <w:szCs w:val="13"/>
          <w:i w:val="1"/>
          <w:iCs w:val="1"/>
          <w:color w:val="auto"/>
        </w:rPr>
        <w:t>p</w:t>
      </w:r>
      <w:r>
        <w:rPr>
          <w:rFonts w:ascii="Times New Roman" w:cs="Times New Roman" w:eastAsia="Times New Roman" w:hAnsi="Times New Roman"/>
          <w:sz w:val="13"/>
          <w:szCs w:val="13"/>
          <w:color w:val="auto"/>
        </w:rPr>
        <w:t>.</w:t>
      </w:r>
    </w:p>
    <w:p>
      <w:pPr>
        <w:spacing w:after="0" w:line="2"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Кроме того, к эллиптической кривой добавляется бесконечно удален-ная точка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 xml:space="preserve">. Таким образом, точки, удовлетворяющие уравнению кривой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и точка </w:t>
      </w:r>
      <w:r>
        <w:rPr>
          <w:rFonts w:ascii="Times New Roman" w:cs="Times New Roman" w:eastAsia="Times New Roman" w:hAnsi="Times New Roman"/>
          <w:sz w:val="28"/>
          <w:szCs w:val="28"/>
          <w:i w:val="1"/>
          <w:iCs w:val="1"/>
          <w:color w:val="auto"/>
        </w:rPr>
        <w:t>О</w:t>
      </w:r>
      <w:r>
        <w:rPr>
          <w:rFonts w:ascii="Times New Roman" w:cs="Times New Roman" w:eastAsia="Times New Roman" w:hAnsi="Times New Roman"/>
          <w:sz w:val="28"/>
          <w:szCs w:val="28"/>
          <w:color w:val="auto"/>
        </w:rPr>
        <w:t xml:space="preserve"> образуют конечную абелеву группу.</w:t>
      </w:r>
    </w:p>
    <w:p>
      <w:pPr>
        <w:spacing w:after="0" w:line="16" w:lineRule="exact"/>
        <w:rPr>
          <w:sz w:val="20"/>
          <w:szCs w:val="20"/>
          <w:color w:val="auto"/>
        </w:rPr>
      </w:pPr>
    </w:p>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 xml:space="preserve">Для точек эллиптической кривой определена операция сложения. Для двух точек, принадлежащих кривой </w:t>
      </w:r>
      <w:r>
        <w:rPr>
          <w:rFonts w:ascii="Times New Roman" w:cs="Times New Roman" w:eastAsia="Times New Roman" w:hAnsi="Times New Roman"/>
          <w:sz w:val="28"/>
          <w:szCs w:val="28"/>
          <w:i w:val="1"/>
          <w:iCs w:val="1"/>
          <w:color w:val="auto"/>
        </w:rPr>
        <w:t>E</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xml:space="preserve">), точка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r</w:t>
      </w:r>
      <w:r>
        <w:rPr>
          <w:rFonts w:ascii="Times New Roman" w:cs="Times New Roman" w:eastAsia="Times New Roman" w:hAnsi="Times New Roman"/>
          <w:sz w:val="28"/>
          <w:szCs w:val="28"/>
          <w:i w:val="1"/>
          <w:iCs w:val="1"/>
          <w:color w:val="auto"/>
        </w:rPr>
        <w:t>, y</w:t>
      </w:r>
      <w:r>
        <w:rPr>
          <w:rFonts w:ascii="Times New Roman" w:cs="Times New Roman" w:eastAsia="Times New Roman" w:hAnsi="Times New Roman"/>
          <w:sz w:val="36"/>
          <w:szCs w:val="36"/>
          <w:i w:val="1"/>
          <w:iCs w:val="1"/>
          <w:color w:val="auto"/>
          <w:vertAlign w:val="subscript"/>
        </w:rPr>
        <w:t>r</w:t>
      </w:r>
      <w:r>
        <w:rPr>
          <w:rFonts w:ascii="Times New Roman" w:cs="Times New Roman" w:eastAsia="Times New Roman" w:hAnsi="Times New Roman"/>
          <w:sz w:val="28"/>
          <w:szCs w:val="28"/>
          <w:color w:val="auto"/>
        </w:rPr>
        <w:t>), яв-ляющаяся их суммой, также будет лежать на эллиптической кривой (см. рис. 5.4).</w:t>
      </w:r>
    </w:p>
    <w:p>
      <w:pPr>
        <w:spacing w:after="0" w:line="1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Графически удвоение точки можно получить, построив касательную к точке и отразив точку пересечения касательной с эллиптической кривой от-носительно оси OX. Отсюда очевидно, что можно определить операцию ум-ножения некоторой точки эллиптической кривой на целое число, которая по-зволяет определить точку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k*P</w:t>
      </w:r>
      <w:r>
        <w:rPr>
          <w:rFonts w:ascii="Times New Roman" w:cs="Times New Roman" w:eastAsia="Times New Roman" w:hAnsi="Times New Roman"/>
          <w:sz w:val="28"/>
          <w:szCs w:val="28"/>
          <w:color w:val="auto"/>
        </w:rPr>
        <w:t xml:space="preserve"> (точка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умноженная на целое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обращается в точку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Скалярное умножение осуществляется посредством нескольких ком-бинаций сложения и удвоения точек эллиптической кривой.</w:t>
      </w:r>
    </w:p>
    <w:p>
      <w:pPr>
        <w:spacing w:after="0" w:line="15" w:lineRule="exact"/>
        <w:rPr>
          <w:sz w:val="20"/>
          <w:szCs w:val="20"/>
          <w:color w:val="auto"/>
        </w:rPr>
      </w:pPr>
    </w:p>
    <w:p>
      <w:pPr>
        <w:ind w:left="1120" w:right="580"/>
        <w:spacing w:after="0" w:line="23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12-1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Некоторая точка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25*</w:t>
      </w:r>
      <w:r>
        <w:rPr>
          <w:rFonts w:ascii="Times New Roman" w:cs="Times New Roman" w:eastAsia="Times New Roman" w:hAnsi="Times New Roman"/>
          <w:sz w:val="28"/>
          <w:szCs w:val="28"/>
          <w:i w:val="1"/>
          <w:iCs w:val="1"/>
          <w:color w:val="auto"/>
        </w:rPr>
        <w:t xml:space="preserve">P </w:t>
      </w:r>
      <w:r>
        <w:rPr>
          <w:rFonts w:ascii="Times New Roman" w:cs="Times New Roman" w:eastAsia="Times New Roman" w:hAnsi="Times New Roman"/>
          <w:sz w:val="28"/>
          <w:szCs w:val="28"/>
          <w:color w:val="auto"/>
        </w:rPr>
        <w:t>может быть представлена как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25*</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2*(2*(2*(2*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+ 2*(2*(2*</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Именно с </w:t>
      </w:r>
      <w:r>
        <w:rPr>
          <w:rFonts w:ascii="Times New Roman" w:cs="Times New Roman" w:eastAsia="Times New Roman" w:hAnsi="Times New Roman"/>
          <w:sz w:val="28"/>
          <w:szCs w:val="28"/>
          <w:b w:val="1"/>
          <w:bCs w:val="1"/>
          <w:color w:val="auto"/>
        </w:rPr>
        <w:t>операцией умножения точки на целое число напрямую</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связана идея, надѐжность и криптостойкость эллиптической криптогра-фии</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Мы уже особо отмечали, что </w:t>
      </w:r>
      <w:r>
        <w:rPr>
          <w:rFonts w:ascii="Times New Roman" w:cs="Times New Roman" w:eastAsia="Times New Roman" w:hAnsi="Times New Roman"/>
          <w:sz w:val="28"/>
          <w:szCs w:val="28"/>
          <w:i w:val="1"/>
          <w:iCs w:val="1"/>
          <w:color w:val="auto"/>
        </w:rPr>
        <w:t xml:space="preserve">задача вычисления дискретного лога-рифма на эллиптической кривой заключается в отыскании целого числа х по известным точкам P и Q = х*P </w:t>
      </w:r>
      <w:r>
        <w:rPr>
          <w:rFonts w:ascii="Times New Roman" w:cs="Times New Roman" w:eastAsia="Times New Roman" w:hAnsi="Times New Roman"/>
          <w:sz w:val="28"/>
          <w:szCs w:val="28"/>
          <w:color w:val="auto"/>
        </w:rPr>
        <w:t>и является трудноразрешимой.</w:t>
      </w:r>
    </w:p>
    <w:p>
      <w:pPr>
        <w:spacing w:after="0" w:line="13"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color w:val="auto"/>
        </w:rPr>
        <w:t xml:space="preserve">Помимо уравнения, важным параметром кривой является </w:t>
      </w:r>
      <w:r>
        <w:rPr>
          <w:rFonts w:ascii="Times New Roman" w:cs="Times New Roman" w:eastAsia="Times New Roman" w:hAnsi="Times New Roman"/>
          <w:sz w:val="28"/>
          <w:szCs w:val="28"/>
          <w:i w:val="1"/>
          <w:iCs w:val="1"/>
          <w:color w:val="auto"/>
        </w:rPr>
        <w:t>базисная</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(генерирующая) точка G</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выбираемая для каждой кривой отдельно.</w:t>
      </w:r>
    </w:p>
    <w:p>
      <w:pPr>
        <w:spacing w:after="0" w:line="18"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b w:val="1"/>
          <w:bCs w:val="1"/>
          <w:color w:val="auto"/>
        </w:rPr>
        <w:t xml:space="preserve">Секретным ключом в соответствии с технологией эллиптических кривых является большое случайное число </w:t>
      </w:r>
      <w:r>
        <w:rPr>
          <w:rFonts w:ascii="Times New Roman" w:cs="Times New Roman" w:eastAsia="Times New Roman" w:hAnsi="Times New Roman"/>
          <w:sz w:val="28"/>
          <w:szCs w:val="28"/>
          <w:b w:val="1"/>
          <w:bCs w:val="1"/>
          <w:i w:val="1"/>
          <w:iCs w:val="1"/>
          <w:color w:val="auto"/>
        </w:rPr>
        <w:t>х</w:t>
      </w:r>
      <w:r>
        <w:rPr>
          <w:rFonts w:ascii="Times New Roman" w:cs="Times New Roman" w:eastAsia="Times New Roman" w:hAnsi="Times New Roman"/>
          <w:sz w:val="28"/>
          <w:szCs w:val="28"/>
          <w:b w:val="1"/>
          <w:bCs w:val="1"/>
          <w:color w:val="auto"/>
        </w:rPr>
        <w:t xml:space="preserve">, а сообщаемым открытым ключом </w:t>
      </w:r>
      <w:r>
        <w:rPr>
          <w:rFonts w:ascii="Times New Roman" w:cs="Times New Roman" w:eastAsia="Times New Roman" w:hAnsi="Times New Roman"/>
          <w:sz w:val="28"/>
          <w:szCs w:val="28"/>
          <w:b w:val="1"/>
          <w:bCs w:val="1"/>
          <w:i w:val="1"/>
          <w:iCs w:val="1"/>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произведение х на базисную</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(генерирующую)</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точку</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b w:val="1"/>
          <w:bCs w:val="1"/>
          <w:i w:val="1"/>
          <w:iCs w:val="1"/>
          <w:color w:val="auto"/>
        </w:rPr>
        <w:t>G</w:t>
      </w:r>
      <w:r>
        <w:rPr>
          <w:rFonts w:ascii="Times New Roman" w:cs="Times New Roman" w:eastAsia="Times New Roman" w:hAnsi="Times New Roman"/>
          <w:sz w:val="28"/>
          <w:szCs w:val="28"/>
          <w:color w:val="auto"/>
        </w:rPr>
        <w:t>.</w:t>
      </w:r>
    </w:p>
    <w:p>
      <w:pPr>
        <w:spacing w:after="0" w:line="17" w:lineRule="exact"/>
        <w:rPr>
          <w:sz w:val="20"/>
          <w:szCs w:val="20"/>
          <w:color w:val="auto"/>
        </w:rPr>
      </w:pPr>
    </w:p>
    <w:p>
      <w:pPr>
        <w:jc w:val="both"/>
        <w:ind w:left="260" w:firstLine="852"/>
        <w:spacing w:after="0" w:line="189" w:lineRule="auto"/>
        <w:rPr>
          <w:sz w:val="20"/>
          <w:szCs w:val="20"/>
          <w:color w:val="auto"/>
        </w:rPr>
      </w:pPr>
      <w:r>
        <w:rPr>
          <w:rFonts w:ascii="Times New Roman" w:cs="Times New Roman" w:eastAsia="Times New Roman" w:hAnsi="Times New Roman"/>
          <w:sz w:val="18"/>
          <w:szCs w:val="18"/>
          <w:color w:val="auto"/>
        </w:rPr>
        <w:t xml:space="preserve">Выбор базисной точки обусловлен тем соображением, чтобы ее поря-док (для примера см. таблицу 5.10) был достаточно большим 2254 &lt;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 xml:space="preserve"> &lt; 2256. Вспомним: </w:t>
      </w:r>
      <w:r>
        <w:rPr>
          <w:rFonts w:ascii="Times New Roman" w:cs="Times New Roman" w:eastAsia="Times New Roman" w:hAnsi="Times New Roman"/>
          <w:sz w:val="18"/>
          <w:szCs w:val="18"/>
          <w:b w:val="1"/>
          <w:bCs w:val="1"/>
          <w:color w:val="auto"/>
        </w:rPr>
        <w:t>точка</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P</w:t>
      </w:r>
      <w:r>
        <w:rPr>
          <w:rFonts w:ascii="Times New Roman" w:cs="Times New Roman" w:eastAsia="Times New Roman" w:hAnsi="Times New Roman"/>
          <w:sz w:val="18"/>
          <w:szCs w:val="18"/>
          <w:color w:val="auto"/>
        </w:rPr>
        <w:t xml:space="preserve"> </w:t>
      </w:r>
      <w:r>
        <w:rPr>
          <w:rFonts w:ascii="Cambria Math" w:cs="Cambria Math" w:eastAsia="Cambria Math" w:hAnsi="Cambria Math"/>
          <w:sz w:val="18"/>
          <w:szCs w:val="18"/>
          <w:b w:val="1"/>
          <w:b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E</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называется точкой порядка</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n</w:t>
      </w:r>
      <w:r>
        <w:rPr>
          <w:rFonts w:ascii="Times New Roman" w:cs="Times New Roman" w:eastAsia="Times New Roman" w:hAnsi="Times New Roman"/>
          <w:sz w:val="18"/>
          <w:szCs w:val="18"/>
          <w:b w:val="1"/>
          <w:b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если</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n*P</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O</w:t>
      </w:r>
      <w:r>
        <w:rPr>
          <w:rFonts w:ascii="Times New Roman" w:cs="Times New Roman" w:eastAsia="Times New Roman" w:hAnsi="Times New Roman"/>
          <w:sz w:val="18"/>
          <w:szCs w:val="18"/>
          <w:color w:val="auto"/>
        </w:rPr>
        <w:t>.</w:t>
      </w:r>
    </w:p>
    <w:p>
      <w:pPr>
        <w:spacing w:after="0" w:line="26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147</w:t>
      </w:r>
    </w:p>
    <w:p>
      <w:pPr>
        <w:sectPr>
          <w:pgSz w:w="11900" w:h="16838" w:orient="portrait"/>
          <w:cols w:equalWidth="0" w:num="1">
            <w:col w:w="9620"/>
          </w:cols>
          <w:pgMar w:left="1440" w:top="1130" w:right="846" w:bottom="470" w:gutter="0" w:footer="0" w:header="0"/>
        </w:sectPr>
      </w:pPr>
    </w:p>
    <w:bookmarkStart w:id="147" w:name="page148"/>
    <w:bookmarkEnd w:id="147"/>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Для того, чтобы лучше понять практику использования рассматривае-мой технологии, проанализируем весь алгоритм, взяв за основу существую-щий стандарт ЭЦП в России.</w:t>
      </w:r>
      <w:r>
        <w:rPr>
          <w:rFonts w:ascii="Times New Roman" w:cs="Times New Roman" w:eastAsia="Times New Roman" w:hAnsi="Times New Roman"/>
          <w:sz w:val="36"/>
          <w:szCs w:val="36"/>
          <w:color w:val="auto"/>
          <w:vertAlign w:val="superscript"/>
        </w:rPr>
        <w:t>28</w:t>
      </w:r>
    </w:p>
    <w:p>
      <w:pPr>
        <w:ind w:left="1120"/>
        <w:spacing w:after="0" w:line="22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12-2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Будем использовать следующие обозначения:</w:t>
      </w:r>
    </w:p>
    <w:p>
      <w:pPr>
        <w:jc w:val="both"/>
        <w:ind w:left="260"/>
        <w:spacing w:after="0" w:line="211" w:lineRule="auto"/>
        <w:rPr>
          <w:sz w:val="20"/>
          <w:szCs w:val="20"/>
          <w:color w:val="auto"/>
        </w:rPr>
      </w:pPr>
      <w:r>
        <w:rPr>
          <w:rFonts w:ascii="Times New Roman" w:cs="Times New Roman" w:eastAsia="Times New Roman" w:hAnsi="Times New Roman"/>
          <w:sz w:val="28"/>
          <w:szCs w:val="28"/>
          <w:i w:val="1"/>
          <w:iCs w:val="1"/>
          <w:color w:val="auto"/>
        </w:rPr>
        <w:t>H(M)</w:t>
      </w:r>
      <w:r>
        <w:rPr>
          <w:rFonts w:ascii="Times New Roman" w:cs="Times New Roman" w:eastAsia="Times New Roman" w:hAnsi="Times New Roman"/>
          <w:sz w:val="36"/>
          <w:szCs w:val="36"/>
          <w:i w:val="1"/>
          <w:iCs w:val="1"/>
          <w:color w:val="auto"/>
          <w:vertAlign w:val="subscript"/>
        </w:rPr>
        <w:t>l</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0"/>
          <w:szCs w:val="30"/>
          <w:color w:val="auto"/>
        </w:rPr>
        <w:t>множество всех двоичных векторов длиной</w:t>
      </w:r>
      <w:r>
        <w:rPr>
          <w:rFonts w:ascii="Times New Roman" w:cs="Times New Roman" w:eastAsia="Times New Roman" w:hAnsi="Times New Roman"/>
          <w:sz w:val="28"/>
          <w:szCs w:val="28"/>
          <w:i w:val="1"/>
          <w:iCs w:val="1"/>
          <w:color w:val="auto"/>
        </w:rPr>
        <w:t xml:space="preserve"> l </w:t>
      </w:r>
      <w:r>
        <w:rPr>
          <w:rFonts w:ascii="Times New Roman" w:cs="Times New Roman" w:eastAsia="Times New Roman" w:hAnsi="Times New Roman"/>
          <w:sz w:val="30"/>
          <w:szCs w:val="30"/>
          <w:color w:val="auto"/>
        </w:rPr>
        <w:t>бит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0"/>
          <w:szCs w:val="30"/>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0"/>
          <w:szCs w:val="30"/>
          <w:color w:val="auto"/>
        </w:rPr>
        <w:t>множество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30"/>
          <w:szCs w:val="30"/>
          <w:color w:val="auto"/>
        </w:rPr>
        <w:t xml:space="preserve">хеш-функций подписываемых сообщений; </w:t>
      </w:r>
      <w:r>
        <w:rPr>
          <w:rFonts w:ascii="Times New Roman" w:cs="Times New Roman" w:eastAsia="Times New Roman" w:hAnsi="Times New Roman"/>
          <w:sz w:val="30"/>
          <w:szCs w:val="30"/>
          <w:i w:val="1"/>
          <w:iCs w:val="1"/>
          <w:color w:val="auto"/>
        </w:rPr>
        <w:t>l</w:t>
      </w:r>
      <w:r>
        <w:rPr>
          <w:rFonts w:ascii="Times New Roman" w:cs="Times New Roman" w:eastAsia="Times New Roman" w:hAnsi="Times New Roman"/>
          <w:sz w:val="30"/>
          <w:szCs w:val="30"/>
          <w:color w:val="auto"/>
        </w:rPr>
        <w:t xml:space="preserve"> = 256 бит (либо 512 бит);</w:t>
      </w:r>
    </w:p>
    <w:p>
      <w:pPr>
        <w:spacing w:after="0" w:line="3" w:lineRule="exact"/>
        <w:rPr>
          <w:sz w:val="20"/>
          <w:szCs w:val="20"/>
          <w:color w:val="auto"/>
        </w:rPr>
      </w:pPr>
    </w:p>
    <w:p>
      <w:pPr>
        <w:ind w:left="260" w:right="600"/>
        <w:spacing w:after="0" w:line="211" w:lineRule="auto"/>
        <w:rPr>
          <w:sz w:val="20"/>
          <w:szCs w:val="20"/>
          <w:color w:val="auto"/>
        </w:rPr>
      </w:pP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36"/>
          <w:szCs w:val="36"/>
          <w:i w:val="1"/>
          <w:iCs w:val="1"/>
          <w:color w:val="auto"/>
          <w:vertAlign w:val="superscript"/>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множество всех двоичных векторов произвольной конечной длины;</w:t>
      </w:r>
      <w:r>
        <w:rPr>
          <w:rFonts w:ascii="Times New Roman" w:cs="Times New Roman" w:eastAsia="Times New Roman" w:hAnsi="Times New Roman"/>
          <w:sz w:val="28"/>
          <w:szCs w:val="28"/>
          <w:i w:val="1"/>
          <w:iCs w:val="1"/>
          <w:color w:val="auto"/>
        </w:rPr>
        <w:t xml:space="preserve"> p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простое число,</w:t>
      </w:r>
      <w:r>
        <w:rPr>
          <w:rFonts w:ascii="Times New Roman" w:cs="Times New Roman" w:eastAsia="Times New Roman" w:hAnsi="Times New Roman"/>
          <w:sz w:val="28"/>
          <w:szCs w:val="28"/>
          <w:i w:val="1"/>
          <w:iCs w:val="1"/>
          <w:color w:val="auto"/>
        </w:rPr>
        <w:t xml:space="preserve"> p </w:t>
      </w:r>
      <w:r>
        <w:rPr>
          <w:rFonts w:ascii="Times New Roman" w:cs="Times New Roman" w:eastAsia="Times New Roman" w:hAnsi="Times New Roman"/>
          <w:sz w:val="28"/>
          <w:szCs w:val="28"/>
          <w:color w:val="auto"/>
        </w:rPr>
        <w:t>&gt; 3;</w:t>
      </w:r>
    </w:p>
    <w:p>
      <w:pPr>
        <w:ind w:left="260"/>
        <w:spacing w:after="0" w:line="198" w:lineRule="auto"/>
        <w:rPr>
          <w:sz w:val="20"/>
          <w:szCs w:val="20"/>
          <w:color w:val="auto"/>
        </w:rPr>
      </w:pPr>
      <w:r>
        <w:rPr>
          <w:rFonts w:ascii="Times New Roman" w:cs="Times New Roman" w:eastAsia="Times New Roman" w:hAnsi="Times New Roman"/>
          <w:sz w:val="8"/>
          <w:szCs w:val="8"/>
          <w:i w:val="1"/>
          <w:iCs w:val="1"/>
          <w:color w:val="auto"/>
        </w:rPr>
        <w:t xml:space="preserve">M </w:t>
      </w:r>
      <w:r>
        <w:rPr>
          <w:rFonts w:ascii="Times New Roman" w:cs="Times New Roman" w:eastAsia="Times New Roman" w:hAnsi="Times New Roman"/>
          <w:sz w:val="8"/>
          <w:szCs w:val="8"/>
          <w:color w:val="auto"/>
        </w:rPr>
        <w:t>–</w:t>
      </w:r>
      <w:r>
        <w:rPr>
          <w:rFonts w:ascii="Times New Roman" w:cs="Times New Roman" w:eastAsia="Times New Roman" w:hAnsi="Times New Roman"/>
          <w:sz w:val="8"/>
          <w:szCs w:val="8"/>
          <w:i w:val="1"/>
          <w:iCs w:val="1"/>
          <w:color w:val="auto"/>
        </w:rPr>
        <w:t xml:space="preserve"> </w:t>
      </w:r>
      <w:r>
        <w:rPr>
          <w:rFonts w:ascii="Times New Roman" w:cs="Times New Roman" w:eastAsia="Times New Roman" w:hAnsi="Times New Roman"/>
          <w:sz w:val="8"/>
          <w:szCs w:val="8"/>
          <w:color w:val="auto"/>
        </w:rPr>
        <w:t>сообщение пользователя,</w:t>
      </w:r>
      <w:r>
        <w:rPr>
          <w:rFonts w:ascii="Times New Roman" w:cs="Times New Roman" w:eastAsia="Times New Roman" w:hAnsi="Times New Roman"/>
          <w:sz w:val="8"/>
          <w:szCs w:val="8"/>
          <w:i w:val="1"/>
          <w:iCs w:val="1"/>
          <w:color w:val="auto"/>
        </w:rPr>
        <w:t xml:space="preserve"> M </w:t>
      </w:r>
      <w:r>
        <w:rPr>
          <w:rFonts w:ascii="Cambria Math" w:cs="Cambria Math" w:eastAsia="Cambria Math" w:hAnsi="Cambria Math"/>
          <w:sz w:val="8"/>
          <w:szCs w:val="8"/>
          <w:color w:val="auto"/>
        </w:rPr>
        <w:t>∈</w:t>
      </w:r>
      <w:r>
        <w:rPr>
          <w:rFonts w:ascii="Times New Roman" w:cs="Times New Roman" w:eastAsia="Times New Roman" w:hAnsi="Times New Roman"/>
          <w:sz w:val="8"/>
          <w:szCs w:val="8"/>
          <w:i w:val="1"/>
          <w:iCs w:val="1"/>
          <w:color w:val="auto"/>
        </w:rPr>
        <w:t xml:space="preserve"> V</w:t>
      </w:r>
      <w:r>
        <w:rPr>
          <w:rFonts w:ascii="Times New Roman" w:cs="Times New Roman" w:eastAsia="Times New Roman" w:hAnsi="Times New Roman"/>
          <w:sz w:val="9"/>
          <w:szCs w:val="9"/>
          <w:i w:val="1"/>
          <w:iCs w:val="1"/>
          <w:color w:val="auto"/>
          <w:vertAlign w:val="superscript"/>
        </w:rPr>
        <w:t>*</w:t>
      </w:r>
      <w:r>
        <w:rPr>
          <w:rFonts w:ascii="Times New Roman" w:cs="Times New Roman" w:eastAsia="Times New Roman" w:hAnsi="Times New Roman"/>
          <w:sz w:val="8"/>
          <w:szCs w:val="8"/>
          <w:color w:val="auto"/>
        </w:rPr>
        <w:t>;</w:t>
      </w:r>
    </w:p>
    <w:p>
      <w:pPr>
        <w:ind w:left="260"/>
        <w:spacing w:after="0" w:line="222" w:lineRule="auto"/>
        <w:rPr>
          <w:sz w:val="20"/>
          <w:szCs w:val="20"/>
          <w:color w:val="auto"/>
        </w:rPr>
      </w:pPr>
      <w:r>
        <w:rPr>
          <w:rFonts w:ascii="Times New Roman" w:cs="Times New Roman" w:eastAsia="Times New Roman" w:hAnsi="Times New Roman"/>
          <w:sz w:val="28"/>
          <w:szCs w:val="28"/>
          <w:i w:val="1"/>
          <w:iCs w:val="1"/>
          <w:color w:val="auto"/>
        </w:rPr>
        <w:t xml:space="preserve">a, b – </w:t>
      </w:r>
      <w:r>
        <w:rPr>
          <w:rFonts w:ascii="Times New Roman" w:cs="Times New Roman" w:eastAsia="Times New Roman" w:hAnsi="Times New Roman"/>
          <w:sz w:val="28"/>
          <w:szCs w:val="28"/>
          <w:color w:val="auto"/>
        </w:rPr>
        <w:t>коэффициенты эллиптической кривой</w:t>
      </w:r>
      <w:r>
        <w:rPr>
          <w:rFonts w:ascii="Times New Roman" w:cs="Times New Roman" w:eastAsia="Times New Roman" w:hAnsi="Times New Roman"/>
          <w:sz w:val="28"/>
          <w:szCs w:val="28"/>
          <w:i w:val="1"/>
          <w:iCs w:val="1"/>
          <w:color w:val="auto"/>
        </w:rPr>
        <w:t>;</w:t>
      </w:r>
    </w:p>
    <w:p>
      <w:pPr>
        <w:spacing w:after="0" w:line="15" w:lineRule="exact"/>
        <w:rPr>
          <w:sz w:val="20"/>
          <w:szCs w:val="20"/>
          <w:color w:val="auto"/>
        </w:rPr>
      </w:pPr>
    </w:p>
    <w:p>
      <w:pPr>
        <w:ind w:left="260" w:right="280"/>
        <w:spacing w:after="0" w:line="221" w:lineRule="auto"/>
        <w:rPr>
          <w:sz w:val="20"/>
          <w:szCs w:val="20"/>
          <w:color w:val="auto"/>
        </w:rPr>
      </w:pPr>
      <w:r>
        <w:rPr>
          <w:rFonts w:ascii="Times New Roman" w:cs="Times New Roman" w:eastAsia="Times New Roman" w:hAnsi="Times New Roman"/>
          <w:sz w:val="28"/>
          <w:szCs w:val="28"/>
          <w:i w:val="1"/>
          <w:iCs w:val="1"/>
          <w:color w:val="auto"/>
        </w:rPr>
        <w:t xml:space="preserve">P – </w:t>
      </w:r>
      <w:r>
        <w:rPr>
          <w:rFonts w:ascii="Times New Roman" w:cs="Times New Roman" w:eastAsia="Times New Roman" w:hAnsi="Times New Roman"/>
          <w:sz w:val="28"/>
          <w:szCs w:val="28"/>
          <w:color w:val="auto"/>
        </w:rPr>
        <w:t>точка эллиптической кривой порядка</w:t>
      </w:r>
      <w:r>
        <w:rPr>
          <w:rFonts w:ascii="Times New Roman" w:cs="Times New Roman" w:eastAsia="Times New Roman" w:hAnsi="Times New Roman"/>
          <w:sz w:val="28"/>
          <w:szCs w:val="28"/>
          <w:i w:val="1"/>
          <w:iCs w:val="1"/>
          <w:color w:val="auto"/>
        </w:rPr>
        <w:t xml:space="preserve"> 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рассматриваемом стандарте</w:t>
      </w:r>
      <w:r>
        <w:rPr>
          <w:rFonts w:ascii="Times New Roman" w:cs="Times New Roman" w:eastAsia="Times New Roman" w:hAnsi="Times New Roman"/>
          <w:sz w:val="28"/>
          <w:szCs w:val="28"/>
          <w:i w:val="1"/>
          <w:iCs w:val="1"/>
          <w:color w:val="auto"/>
        </w:rPr>
        <w:t xml:space="preserve"> q </w:t>
      </w:r>
      <w:r>
        <w:rPr>
          <w:rFonts w:ascii="Times New Roman" w:cs="Times New Roman" w:eastAsia="Times New Roman" w:hAnsi="Times New Roman"/>
          <w:sz w:val="28"/>
          <w:szCs w:val="28"/>
          <w:color w:val="auto"/>
        </w:rPr>
        <w:t>выбирается из условия</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2</w:t>
      </w:r>
      <w:r>
        <w:rPr>
          <w:rFonts w:ascii="Times New Roman" w:cs="Times New Roman" w:eastAsia="Times New Roman" w:hAnsi="Times New Roman"/>
          <w:sz w:val="36"/>
          <w:szCs w:val="36"/>
          <w:color w:val="auto"/>
          <w:vertAlign w:val="superscript"/>
        </w:rPr>
        <w:t>254</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&lt; q &lt;</w:t>
      </w:r>
      <w:r>
        <w:rPr>
          <w:rFonts w:ascii="Times New Roman" w:cs="Times New Roman" w:eastAsia="Times New Roman" w:hAnsi="Times New Roman"/>
          <w:sz w:val="28"/>
          <w:szCs w:val="28"/>
          <w:color w:val="auto"/>
        </w:rPr>
        <w:t xml:space="preserve"> 2</w:t>
      </w:r>
      <w:r>
        <w:rPr>
          <w:rFonts w:ascii="Times New Roman" w:cs="Times New Roman" w:eastAsia="Times New Roman" w:hAnsi="Times New Roman"/>
          <w:sz w:val="36"/>
          <w:szCs w:val="36"/>
          <w:color w:val="auto"/>
          <w:vertAlign w:val="superscript"/>
        </w:rPr>
        <w:t>256</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O</w:t>
      </w:r>
      <w:r>
        <w:rPr>
          <w:rFonts w:ascii="Times New Roman" w:cs="Times New Roman" w:eastAsia="Times New Roman" w:hAnsi="Times New Roman"/>
          <w:sz w:val="28"/>
          <w:szCs w:val="28"/>
          <w:color w:val="auto"/>
        </w:rPr>
        <w:t xml:space="preserve"> (точка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соответствует гене-рирующей точке кривой и является открытым параметром))</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d – </w:t>
      </w:r>
      <w:r>
        <w:rPr>
          <w:rFonts w:ascii="Times New Roman" w:cs="Times New Roman" w:eastAsia="Times New Roman" w:hAnsi="Times New Roman"/>
          <w:sz w:val="28"/>
          <w:szCs w:val="28"/>
          <w:color w:val="auto"/>
        </w:rPr>
        <w:t>целое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тайный ключ подписи;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0 &lt;</w:t>
      </w:r>
      <w:r>
        <w:rPr>
          <w:rFonts w:ascii="Times New Roman" w:cs="Times New Roman" w:eastAsia="Times New Roman" w:hAnsi="Times New Roman"/>
          <w:sz w:val="28"/>
          <w:szCs w:val="28"/>
          <w:i w:val="1"/>
          <w:iCs w:val="1"/>
          <w:color w:val="auto"/>
        </w:rPr>
        <w:t xml:space="preserve"> d &lt; q;</w:t>
      </w:r>
    </w:p>
    <w:p>
      <w:pPr>
        <w:spacing w:after="0" w:line="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i w:val="1"/>
          <w:iCs w:val="1"/>
          <w:color w:val="auto"/>
        </w:rPr>
        <w:t xml:space="preserve">Q – </w:t>
      </w:r>
      <w:r>
        <w:rPr>
          <w:rFonts w:ascii="Times New Roman" w:cs="Times New Roman" w:eastAsia="Times New Roman" w:hAnsi="Times New Roman"/>
          <w:sz w:val="28"/>
          <w:szCs w:val="28"/>
          <w:color w:val="auto"/>
        </w:rPr>
        <w:t>точка эллиптической кривой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ключ проверки подписи:</w:t>
      </w:r>
    </w:p>
    <w:p>
      <w:pPr>
        <w:spacing w:after="0" w:line="324" w:lineRule="exact"/>
        <w:rPr>
          <w:sz w:val="20"/>
          <w:szCs w:val="20"/>
          <w:color w:val="auto"/>
        </w:rPr>
      </w:pPr>
    </w:p>
    <w:tbl>
      <w:tblPr>
        <w:tblLayout w:type="fixed"/>
        <w:tblInd w:w="4040" w:type="dxa"/>
        <w:tblCellMar>
          <w:top w:w="0" w:type="dxa"/>
          <w:left w:w="0" w:type="dxa"/>
          <w:bottom w:w="0" w:type="dxa"/>
          <w:right w:w="0" w:type="dxa"/>
        </w:tblCellMar>
      </w:tblPr>
      <w:tr>
        <w:trPr>
          <w:trHeight w:val="322"/>
        </w:trPr>
        <w:tc>
          <w:tcPr>
            <w:tcW w:w="292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 xml:space="preserve">Q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d*P</w:t>
            </w:r>
            <w:r>
              <w:rPr>
                <w:rFonts w:ascii="Times New Roman" w:cs="Times New Roman" w:eastAsia="Times New Roman" w:hAnsi="Times New Roman"/>
                <w:sz w:val="28"/>
                <w:szCs w:val="28"/>
                <w:color w:val="auto"/>
              </w:rPr>
              <w:t>;</w:t>
            </w:r>
          </w:p>
        </w:tc>
        <w:tc>
          <w:tcPr>
            <w:tcW w:w="25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(12.2)</w:t>
            </w:r>
          </w:p>
        </w:tc>
      </w:tr>
    </w:tbl>
    <w:p>
      <w:pPr>
        <w:ind w:left="440" w:hanging="178"/>
        <w:spacing w:after="0"/>
        <w:tabs>
          <w:tab w:leader="none" w:pos="440" w:val="left"/>
        </w:tabs>
        <w:numPr>
          <w:ilvl w:val="0"/>
          <w:numId w:val="229"/>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 цифровая подпись под сообщением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 xml:space="preserve">Используемая эллиптическая кривая задается соотношением (12.1). Координаты точек при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color w:val="auto"/>
        </w:rPr>
        <w:t xml:space="preserve"> вычисляются по формулам (5.17), а при выборе кривой следует руководствоваться рекомендациями, которые изложены в п. 5.4.4.2 настоящего пособия.</w:t>
      </w:r>
    </w:p>
    <w:p>
      <w:pPr>
        <w:spacing w:after="0" w:line="18" w:lineRule="exact"/>
        <w:rPr>
          <w:sz w:val="20"/>
          <w:szCs w:val="20"/>
          <w:color w:val="auto"/>
        </w:rPr>
      </w:pPr>
    </w:p>
    <w:p>
      <w:pPr>
        <w:jc w:val="both"/>
        <w:ind w:left="260" w:firstLine="852"/>
        <w:spacing w:after="0" w:line="220" w:lineRule="auto"/>
        <w:rPr>
          <w:sz w:val="20"/>
          <w:szCs w:val="20"/>
          <w:color w:val="auto"/>
        </w:rPr>
      </w:pPr>
      <w:r>
        <w:rPr>
          <w:rFonts w:ascii="Times New Roman" w:cs="Times New Roman" w:eastAsia="Times New Roman" w:hAnsi="Times New Roman"/>
          <w:sz w:val="28"/>
          <w:szCs w:val="28"/>
          <w:color w:val="auto"/>
        </w:rPr>
        <w:t xml:space="preserve">Как видим, каждый пользователь должен иметь тайный криптографи-ческий ключ (число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и ключ проверки или верификации подписи: точкой эллиптической кривой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с координатами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color w:val="auto"/>
        </w:rPr>
        <w:t>), удовлетворяющей (12.2).</w:t>
      </w:r>
    </w:p>
    <w:p>
      <w:pPr>
        <w:ind w:left="1120"/>
        <w:spacing w:after="0" w:line="226" w:lineRule="auto"/>
        <w:rPr>
          <w:sz w:val="20"/>
          <w:szCs w:val="20"/>
          <w:color w:val="auto"/>
        </w:rPr>
      </w:pPr>
      <w:r>
        <w:rPr>
          <w:rFonts w:ascii="Times New Roman" w:cs="Times New Roman" w:eastAsia="Times New Roman" w:hAnsi="Times New Roman"/>
          <w:sz w:val="28"/>
          <w:szCs w:val="28"/>
          <w:i w:val="1"/>
          <w:iCs w:val="1"/>
          <w:color w:val="auto"/>
        </w:rPr>
        <w:t>Формирование (генерации) ЭЦП</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Состоит из</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6</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оперраций.</w:t>
      </w:r>
    </w:p>
    <w:p>
      <w:pPr>
        <w:ind w:left="1480" w:hanging="366"/>
        <w:spacing w:after="0" w:line="185" w:lineRule="auto"/>
        <w:tabs>
          <w:tab w:leader="none" w:pos="1480" w:val="left"/>
        </w:tabs>
        <w:numPr>
          <w:ilvl w:val="0"/>
          <w:numId w:val="230"/>
        </w:numPr>
        <w:rPr>
          <w:rFonts w:ascii="Times New Roman" w:cs="Times New Roman" w:eastAsia="Times New Roman" w:hAnsi="Times New Roman"/>
          <w:sz w:val="8"/>
          <w:szCs w:val="8"/>
          <w:color w:val="auto"/>
        </w:rPr>
      </w:pPr>
      <w:r>
        <w:rPr>
          <w:rFonts w:ascii="Times New Roman" w:cs="Times New Roman" w:eastAsia="Times New Roman" w:hAnsi="Times New Roman"/>
          <w:sz w:val="8"/>
          <w:szCs w:val="8"/>
          <w:color w:val="auto"/>
        </w:rPr>
        <w:t xml:space="preserve">Вычислить хеш сообщения </w:t>
      </w:r>
      <w:r>
        <w:rPr>
          <w:rFonts w:ascii="Times New Roman" w:cs="Times New Roman" w:eastAsia="Times New Roman" w:hAnsi="Times New Roman"/>
          <w:sz w:val="8"/>
          <w:szCs w:val="8"/>
          <w:i w:val="1"/>
          <w:iCs w:val="1"/>
          <w:color w:val="auto"/>
        </w:rPr>
        <w:t>М</w:t>
      </w:r>
      <w:r>
        <w:rPr>
          <w:rFonts w:ascii="Times New Roman" w:cs="Times New Roman" w:eastAsia="Times New Roman" w:hAnsi="Times New Roman"/>
          <w:sz w:val="8"/>
          <w:szCs w:val="8"/>
          <w:color w:val="auto"/>
        </w:rPr>
        <w:t xml:space="preserve">: </w:t>
      </w:r>
      <w:r>
        <w:rPr>
          <w:rFonts w:ascii="Times New Roman" w:cs="Times New Roman" w:eastAsia="Times New Roman" w:hAnsi="Times New Roman"/>
          <w:sz w:val="8"/>
          <w:szCs w:val="8"/>
          <w:i w:val="1"/>
          <w:iCs w:val="1"/>
          <w:color w:val="auto"/>
        </w:rPr>
        <w:t>h(M); h(M)</w:t>
      </w:r>
      <w:r>
        <w:rPr>
          <w:rFonts w:ascii="Times New Roman" w:cs="Times New Roman" w:eastAsia="Times New Roman" w:hAnsi="Times New Roman"/>
          <w:sz w:val="8"/>
          <w:szCs w:val="8"/>
          <w:color w:val="auto"/>
        </w:rPr>
        <w:t xml:space="preserve"> </w:t>
      </w:r>
      <w:r>
        <w:rPr>
          <w:rFonts w:ascii="Cambria Math" w:cs="Cambria Math" w:eastAsia="Cambria Math" w:hAnsi="Cambria Math"/>
          <w:sz w:val="8"/>
          <w:szCs w:val="8"/>
          <w:i w:val="1"/>
          <w:iCs w:val="1"/>
          <w:color w:val="auto"/>
        </w:rPr>
        <w:t>∈</w:t>
      </w:r>
      <w:r>
        <w:rPr>
          <w:rFonts w:ascii="Times New Roman" w:cs="Times New Roman" w:eastAsia="Times New Roman" w:hAnsi="Times New Roman"/>
          <w:sz w:val="8"/>
          <w:szCs w:val="8"/>
          <w:color w:val="auto"/>
        </w:rPr>
        <w:t xml:space="preserve"> </w:t>
      </w:r>
      <w:r>
        <w:rPr>
          <w:rFonts w:ascii="Times New Roman" w:cs="Times New Roman" w:eastAsia="Times New Roman" w:hAnsi="Times New Roman"/>
          <w:sz w:val="8"/>
          <w:szCs w:val="8"/>
          <w:i w:val="1"/>
          <w:iCs w:val="1"/>
          <w:color w:val="auto"/>
        </w:rPr>
        <w:t>H(M)</w:t>
      </w:r>
      <w:r>
        <w:rPr>
          <w:rFonts w:ascii="Times New Roman" w:cs="Times New Roman" w:eastAsia="Times New Roman" w:hAnsi="Times New Roman"/>
          <w:sz w:val="9"/>
          <w:szCs w:val="9"/>
          <w:i w:val="1"/>
          <w:iCs w:val="1"/>
          <w:color w:val="auto"/>
          <w:vertAlign w:val="subscript"/>
        </w:rPr>
        <w:t>l</w:t>
      </w:r>
      <w:r>
        <w:rPr>
          <w:rFonts w:ascii="Times New Roman" w:cs="Times New Roman" w:eastAsia="Times New Roman" w:hAnsi="Times New Roman"/>
          <w:sz w:val="8"/>
          <w:szCs w:val="8"/>
          <w:color w:val="auto"/>
        </w:rPr>
        <w:t>.</w:t>
      </w:r>
    </w:p>
    <w:p>
      <w:pPr>
        <w:spacing w:after="0" w:line="1" w:lineRule="exact"/>
        <w:rPr>
          <w:rFonts w:ascii="Times New Roman" w:cs="Times New Roman" w:eastAsia="Times New Roman" w:hAnsi="Times New Roman"/>
          <w:sz w:val="8"/>
          <w:szCs w:val="8"/>
          <w:color w:val="auto"/>
        </w:rPr>
      </w:pPr>
    </w:p>
    <w:p>
      <w:pPr>
        <w:ind w:left="260" w:firstLine="854"/>
        <w:spacing w:after="0" w:line="233" w:lineRule="auto"/>
        <w:tabs>
          <w:tab w:leader="none" w:pos="1537" w:val="left"/>
        </w:tabs>
        <w:numPr>
          <w:ilvl w:val="0"/>
          <w:numId w:val="23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Вычислить целое число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двоичным</w:t>
      </w:r>
      <w:r>
        <w:rPr>
          <w:rFonts w:ascii="Times New Roman" w:cs="Times New Roman" w:eastAsia="Times New Roman" w:hAnsi="Times New Roman"/>
          <w:sz w:val="28"/>
          <w:szCs w:val="28"/>
          <w:color w:val="auto"/>
        </w:rPr>
        <w:t xml:space="preserve"> представлением которого является </w:t>
      </w:r>
      <w:r>
        <w:rPr>
          <w:rFonts w:ascii="Times New Roman" w:cs="Times New Roman" w:eastAsia="Times New Roman" w:hAnsi="Times New Roman"/>
          <w:sz w:val="28"/>
          <w:szCs w:val="28"/>
          <w:i w:val="1"/>
          <w:iCs w:val="1"/>
          <w:color w:val="auto"/>
        </w:rPr>
        <w:t>h(M)</w:t>
      </w:r>
      <w:r>
        <w:rPr>
          <w:rFonts w:ascii="Times New Roman" w:cs="Times New Roman" w:eastAsia="Times New Roman" w:hAnsi="Times New Roman"/>
          <w:sz w:val="28"/>
          <w:szCs w:val="28"/>
          <w:color w:val="auto"/>
        </w:rPr>
        <w:t xml:space="preserve"> и далее вычислить</w:t>
      </w:r>
    </w:p>
    <w:p>
      <w:pPr>
        <w:spacing w:after="0" w:line="1" w:lineRule="exact"/>
        <w:rPr>
          <w:sz w:val="20"/>
          <w:szCs w:val="20"/>
          <w:color w:val="auto"/>
        </w:rPr>
      </w:pPr>
    </w:p>
    <w:tbl>
      <w:tblPr>
        <w:tblLayout w:type="fixed"/>
        <w:tblInd w:w="4500" w:type="dxa"/>
        <w:tblCellMar>
          <w:top w:w="0" w:type="dxa"/>
          <w:left w:w="0" w:type="dxa"/>
          <w:bottom w:w="0" w:type="dxa"/>
          <w:right w:w="0" w:type="dxa"/>
        </w:tblCellMar>
      </w:tblPr>
      <w:tr>
        <w:trPr>
          <w:trHeight w:val="322"/>
        </w:trPr>
        <w:tc>
          <w:tcPr>
            <w:tcW w:w="29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e = t mod q</w:t>
            </w:r>
            <w:r>
              <w:rPr>
                <w:rFonts w:ascii="Times New Roman" w:cs="Times New Roman" w:eastAsia="Times New Roman" w:hAnsi="Times New Roman"/>
                <w:sz w:val="28"/>
                <w:szCs w:val="28"/>
                <w:color w:val="auto"/>
              </w:rPr>
              <w:t>.</w:t>
            </w:r>
          </w:p>
        </w:tc>
        <w:tc>
          <w:tcPr>
            <w:tcW w:w="22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(12.3)</w:t>
            </w:r>
          </w:p>
        </w:tc>
      </w:tr>
    </w:tbl>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Если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=0, то принять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 1.</w:t>
      </w:r>
    </w:p>
    <w:p>
      <w:pPr>
        <w:ind w:left="1480" w:hanging="366"/>
        <w:spacing w:after="0"/>
        <w:tabs>
          <w:tab w:leader="none" w:pos="1480" w:val="left"/>
        </w:tabs>
        <w:numPr>
          <w:ilvl w:val="0"/>
          <w:numId w:val="23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Выбрать случайное (псевдослучайное)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0&lt;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 xml:space="preserve"> &lt;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w:t>
      </w:r>
    </w:p>
    <w:p>
      <w:pPr>
        <w:ind w:left="1480" w:hanging="366"/>
        <w:spacing w:after="0"/>
        <w:tabs>
          <w:tab w:leader="none" w:pos="1480" w:val="left"/>
        </w:tabs>
        <w:numPr>
          <w:ilvl w:val="0"/>
          <w:numId w:val="23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Вычислить точку (координаты точки)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кривой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w:t>
      </w:r>
    </w:p>
    <w:p>
      <w:pPr>
        <w:spacing w:after="0" w:line="321" w:lineRule="exact"/>
        <w:rPr>
          <w:sz w:val="20"/>
          <w:szCs w:val="20"/>
          <w:color w:val="auto"/>
        </w:rPr>
      </w:pPr>
    </w:p>
    <w:tbl>
      <w:tblPr>
        <w:tblLayout w:type="fixed"/>
        <w:tblInd w:w="260" w:type="dxa"/>
        <w:tblCellMar>
          <w:top w:w="0" w:type="dxa"/>
          <w:left w:w="0" w:type="dxa"/>
          <w:bottom w:w="0" w:type="dxa"/>
          <w:right w:w="0" w:type="dxa"/>
        </w:tblCellMar>
      </w:tblPr>
      <w:tr>
        <w:trPr>
          <w:trHeight w:val="322"/>
        </w:trPr>
        <w:tc>
          <w:tcPr>
            <w:tcW w:w="1100" w:type="dxa"/>
            <w:vAlign w:val="bottom"/>
          </w:tcPr>
          <w:p>
            <w:pPr>
              <w:spacing w:after="0"/>
              <w:rPr>
                <w:sz w:val="24"/>
                <w:szCs w:val="24"/>
                <w:color w:val="auto"/>
              </w:rPr>
            </w:pPr>
          </w:p>
        </w:tc>
        <w:tc>
          <w:tcPr>
            <w:tcW w:w="7040" w:type="dxa"/>
            <w:vAlign w:val="bottom"/>
          </w:tcPr>
          <w:p>
            <w:pPr>
              <w:jc w:val="center"/>
              <w:ind w:left="520"/>
              <w:spacing w:after="0"/>
              <w:rPr>
                <w:sz w:val="20"/>
                <w:szCs w:val="20"/>
                <w:color w:val="auto"/>
              </w:rPr>
            </w:pPr>
            <w:r>
              <w:rPr>
                <w:rFonts w:ascii="Times New Roman" w:cs="Times New Roman" w:eastAsia="Times New Roman" w:hAnsi="Times New Roman"/>
                <w:sz w:val="28"/>
                <w:szCs w:val="28"/>
                <w:i w:val="1"/>
                <w:iCs w:val="1"/>
                <w:color w:val="auto"/>
                <w:w w:val="99"/>
              </w:rPr>
              <w:t>С = k*P,</w:t>
            </w:r>
          </w:p>
        </w:tc>
        <w:tc>
          <w:tcPr>
            <w:tcW w:w="12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(12.4)</w:t>
            </w:r>
          </w:p>
        </w:tc>
      </w:tr>
      <w:tr>
        <w:trPr>
          <w:trHeight w:val="322"/>
        </w:trPr>
        <w:tc>
          <w:tcPr>
            <w:tcW w:w="8140" w:type="dxa"/>
            <w:vAlign w:val="bottom"/>
            <w:gridSpan w:val="2"/>
          </w:tcPr>
          <w:p>
            <w:pPr>
              <w:spacing w:after="0"/>
              <w:rPr>
                <w:sz w:val="20"/>
                <w:szCs w:val="20"/>
                <w:color w:val="auto"/>
              </w:rPr>
            </w:pPr>
            <w:r>
              <w:rPr>
                <w:rFonts w:ascii="Times New Roman" w:cs="Times New Roman" w:eastAsia="Times New Roman" w:hAnsi="Times New Roman"/>
                <w:sz w:val="28"/>
                <w:szCs w:val="28"/>
                <w:color w:val="auto"/>
              </w:rPr>
              <w:t xml:space="preserve">определить число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p>
        </w:tc>
        <w:tc>
          <w:tcPr>
            <w:tcW w:w="1220" w:type="dxa"/>
            <w:vAlign w:val="bottom"/>
          </w:tcPr>
          <w:p>
            <w:pPr>
              <w:spacing w:after="0"/>
              <w:rPr>
                <w:sz w:val="24"/>
                <w:szCs w:val="24"/>
                <w:color w:val="auto"/>
              </w:rPr>
            </w:pPr>
          </w:p>
        </w:tc>
      </w:tr>
      <w:tr>
        <w:trPr>
          <w:trHeight w:val="338"/>
        </w:trPr>
        <w:tc>
          <w:tcPr>
            <w:tcW w:w="1100" w:type="dxa"/>
            <w:vAlign w:val="bottom"/>
          </w:tcPr>
          <w:p>
            <w:pPr>
              <w:spacing w:after="0"/>
              <w:rPr>
                <w:sz w:val="24"/>
                <w:szCs w:val="24"/>
                <w:color w:val="auto"/>
              </w:rPr>
            </w:pPr>
          </w:p>
        </w:tc>
        <w:tc>
          <w:tcPr>
            <w:tcW w:w="7040" w:type="dxa"/>
            <w:vAlign w:val="bottom"/>
          </w:tcPr>
          <w:p>
            <w:pPr>
              <w:jc w:val="center"/>
              <w:ind w:left="500"/>
              <w:spacing w:after="0" w:line="337" w:lineRule="exact"/>
              <w:rPr>
                <w:sz w:val="20"/>
                <w:szCs w:val="20"/>
                <w:color w:val="auto"/>
              </w:rPr>
            </w:pPr>
            <w:r>
              <w:rPr>
                <w:rFonts w:ascii="Times New Roman" w:cs="Times New Roman" w:eastAsia="Times New Roman" w:hAnsi="Times New Roman"/>
                <w:sz w:val="28"/>
                <w:szCs w:val="28"/>
                <w:i w:val="1"/>
                <w:iCs w:val="1"/>
                <w:color w:val="auto"/>
                <w:w w:val="98"/>
              </w:rPr>
              <w:t>r = x</w:t>
            </w:r>
            <w:r>
              <w:rPr>
                <w:rFonts w:ascii="Times New Roman" w:cs="Times New Roman" w:eastAsia="Times New Roman" w:hAnsi="Times New Roman"/>
                <w:sz w:val="36"/>
                <w:szCs w:val="36"/>
                <w:i w:val="1"/>
                <w:iCs w:val="1"/>
                <w:color w:val="auto"/>
                <w:w w:val="98"/>
                <w:vertAlign w:val="subscript"/>
              </w:rPr>
              <w:t>c</w:t>
            </w:r>
            <w:r>
              <w:rPr>
                <w:rFonts w:ascii="Times New Roman" w:cs="Times New Roman" w:eastAsia="Times New Roman" w:hAnsi="Times New Roman"/>
                <w:sz w:val="28"/>
                <w:szCs w:val="28"/>
                <w:i w:val="1"/>
                <w:iCs w:val="1"/>
                <w:color w:val="auto"/>
                <w:w w:val="98"/>
              </w:rPr>
              <w:t xml:space="preserve"> mod q,</w:t>
            </w:r>
          </w:p>
        </w:tc>
        <w:tc>
          <w:tcPr>
            <w:tcW w:w="12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(12.5)</w:t>
            </w:r>
          </w:p>
        </w:tc>
      </w:tr>
      <w:tr>
        <w:trPr>
          <w:trHeight w:val="322"/>
        </w:trPr>
        <w:tc>
          <w:tcPr>
            <w:tcW w:w="8140" w:type="dxa"/>
            <w:vAlign w:val="bottom"/>
            <w:gridSpan w:val="2"/>
          </w:tcPr>
          <w:p>
            <w:pPr>
              <w:spacing w:after="0" w:line="321" w:lineRule="exact"/>
              <w:rPr>
                <w:sz w:val="20"/>
                <w:szCs w:val="20"/>
                <w:color w:val="auto"/>
              </w:rPr>
            </w:pPr>
            <w:r>
              <w:rPr>
                <w:rFonts w:ascii="Times New Roman" w:cs="Times New Roman" w:eastAsia="Times New Roman" w:hAnsi="Times New Roman"/>
                <w:sz w:val="28"/>
                <w:szCs w:val="28"/>
                <w:color w:val="auto"/>
              </w:rPr>
              <w:t xml:space="preserve">где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х</w:t>
            </w:r>
            <w:r>
              <w:rPr>
                <w:rFonts w:ascii="Times New Roman" w:cs="Times New Roman" w:eastAsia="Times New Roman" w:hAnsi="Times New Roman"/>
                <w:sz w:val="28"/>
                <w:szCs w:val="28"/>
                <w:color w:val="auto"/>
              </w:rPr>
              <w:t xml:space="preserve">-координата точки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Если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 0, </w:t>
            </w:r>
            <w:r>
              <w:rPr>
                <w:rFonts w:ascii="Times New Roman" w:cs="Times New Roman" w:eastAsia="Times New Roman" w:hAnsi="Times New Roman"/>
                <w:sz w:val="28"/>
                <w:szCs w:val="28"/>
                <w:i w:val="1"/>
                <w:iCs w:val="1"/>
                <w:color w:val="auto"/>
              </w:rPr>
              <w:t>вернуться к шагу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3.</w:t>
            </w:r>
          </w:p>
        </w:tc>
        <w:tc>
          <w:tcPr>
            <w:tcW w:w="1220" w:type="dxa"/>
            <w:vAlign w:val="bottom"/>
          </w:tcPr>
          <w:p>
            <w:pPr>
              <w:spacing w:after="0"/>
              <w:rPr>
                <w:sz w:val="24"/>
                <w:szCs w:val="24"/>
                <w:color w:val="auto"/>
              </w:rPr>
            </w:pPr>
          </w:p>
        </w:tc>
      </w:tr>
      <w:tr>
        <w:trPr>
          <w:trHeight w:val="308"/>
        </w:trPr>
        <w:tc>
          <w:tcPr>
            <w:tcW w:w="1100" w:type="dxa"/>
            <w:vAlign w:val="bottom"/>
          </w:tcPr>
          <w:p>
            <w:pPr>
              <w:jc w:val="right"/>
              <w:spacing w:after="0" w:line="308" w:lineRule="exact"/>
              <w:rPr>
                <w:sz w:val="20"/>
                <w:szCs w:val="20"/>
                <w:color w:val="auto"/>
              </w:rPr>
            </w:pPr>
            <w:r>
              <w:rPr>
                <w:rFonts w:ascii="Times New Roman" w:cs="Times New Roman" w:eastAsia="Times New Roman" w:hAnsi="Times New Roman"/>
                <w:sz w:val="28"/>
                <w:szCs w:val="28"/>
                <w:color w:val="auto"/>
              </w:rPr>
              <w:t>5.</w:t>
            </w:r>
          </w:p>
        </w:tc>
        <w:tc>
          <w:tcPr>
            <w:tcW w:w="7040" w:type="dxa"/>
            <w:vAlign w:val="bottom"/>
          </w:tcPr>
          <w:p>
            <w:pPr>
              <w:jc w:val="center"/>
              <w:ind w:right="3800"/>
              <w:spacing w:after="0" w:line="308" w:lineRule="exact"/>
              <w:rPr>
                <w:sz w:val="20"/>
                <w:szCs w:val="20"/>
                <w:color w:val="auto"/>
              </w:rPr>
            </w:pPr>
            <w:r>
              <w:rPr>
                <w:rFonts w:ascii="Times New Roman" w:cs="Times New Roman" w:eastAsia="Times New Roman" w:hAnsi="Times New Roman"/>
                <w:sz w:val="28"/>
                <w:szCs w:val="28"/>
                <w:color w:val="auto"/>
              </w:rPr>
              <w:t xml:space="preserve">Вычислить значение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w:t>
            </w:r>
          </w:p>
        </w:tc>
        <w:tc>
          <w:tcPr>
            <w:tcW w:w="1220" w:type="dxa"/>
            <w:vAlign w:val="bottom"/>
          </w:tcPr>
          <w:p>
            <w:pPr>
              <w:spacing w:after="0"/>
              <w:rPr>
                <w:sz w:val="24"/>
                <w:szCs w:val="24"/>
                <w:color w:val="auto"/>
              </w:rPr>
            </w:pPr>
          </w:p>
        </w:tc>
      </w:tr>
      <w:tr>
        <w:trPr>
          <w:trHeight w:val="322"/>
        </w:trPr>
        <w:tc>
          <w:tcPr>
            <w:tcW w:w="1100" w:type="dxa"/>
            <w:vAlign w:val="bottom"/>
          </w:tcPr>
          <w:p>
            <w:pPr>
              <w:spacing w:after="0"/>
              <w:rPr>
                <w:sz w:val="24"/>
                <w:szCs w:val="24"/>
                <w:color w:val="auto"/>
              </w:rPr>
            </w:pPr>
          </w:p>
        </w:tc>
        <w:tc>
          <w:tcPr>
            <w:tcW w:w="7040" w:type="dxa"/>
            <w:vAlign w:val="bottom"/>
          </w:tcPr>
          <w:p>
            <w:pPr>
              <w:ind w:left="2700"/>
              <w:spacing w:after="0"/>
              <w:rPr>
                <w:sz w:val="20"/>
                <w:szCs w:val="20"/>
                <w:color w:val="auto"/>
              </w:rPr>
            </w:pPr>
            <w:r>
              <w:rPr>
                <w:rFonts w:ascii="Times New Roman" w:cs="Times New Roman" w:eastAsia="Times New Roman" w:hAnsi="Times New Roman"/>
                <w:sz w:val="28"/>
                <w:szCs w:val="28"/>
                <w:i w:val="1"/>
                <w:iCs w:val="1"/>
                <w:color w:val="auto"/>
              </w:rPr>
              <w:t>s = (r*d + k*e) mod q</w:t>
            </w:r>
            <w:r>
              <w:rPr>
                <w:rFonts w:ascii="Times New Roman" w:cs="Times New Roman" w:eastAsia="Times New Roman" w:hAnsi="Times New Roman"/>
                <w:sz w:val="28"/>
                <w:szCs w:val="28"/>
                <w:color w:val="auto"/>
              </w:rPr>
              <w:t>,</w:t>
            </w:r>
          </w:p>
        </w:tc>
        <w:tc>
          <w:tcPr>
            <w:tcW w:w="12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(12.6)</w:t>
            </w:r>
          </w:p>
        </w:tc>
      </w:tr>
      <w:tr>
        <w:trPr>
          <w:trHeight w:val="322"/>
        </w:trPr>
        <w:tc>
          <w:tcPr>
            <w:tcW w:w="1100" w:type="dxa"/>
            <w:vAlign w:val="bottom"/>
          </w:tcPr>
          <w:p>
            <w:pPr>
              <w:spacing w:after="0"/>
              <w:rPr>
                <w:sz w:val="20"/>
                <w:szCs w:val="20"/>
                <w:color w:val="auto"/>
              </w:rPr>
            </w:pPr>
            <w:r>
              <w:rPr>
                <w:rFonts w:ascii="Times New Roman" w:cs="Times New Roman" w:eastAsia="Times New Roman" w:hAnsi="Times New Roman"/>
                <w:sz w:val="28"/>
                <w:szCs w:val="28"/>
                <w:color w:val="auto"/>
              </w:rPr>
              <w:t xml:space="preserve">при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 0</w:t>
            </w:r>
          </w:p>
        </w:tc>
        <w:tc>
          <w:tcPr>
            <w:tcW w:w="7040" w:type="dxa"/>
            <w:vAlign w:val="bottom"/>
          </w:tcPr>
          <w:p>
            <w:pPr>
              <w:jc w:val="center"/>
              <w:ind w:right="3820"/>
              <w:spacing w:after="0"/>
              <w:rPr>
                <w:sz w:val="20"/>
                <w:szCs w:val="20"/>
                <w:color w:val="auto"/>
              </w:rPr>
            </w:pPr>
            <w:r>
              <w:rPr>
                <w:rFonts w:ascii="Times New Roman" w:cs="Times New Roman" w:eastAsia="Times New Roman" w:hAnsi="Times New Roman"/>
                <w:sz w:val="28"/>
                <w:szCs w:val="28"/>
                <w:color w:val="auto"/>
                <w:w w:val="99"/>
              </w:rPr>
              <w:t>следует повторить шаг 3.</w:t>
            </w:r>
          </w:p>
        </w:tc>
        <w:tc>
          <w:tcPr>
            <w:tcW w:w="12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263525</wp:posOffset>
                </wp:positionV>
                <wp:extent cx="182880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0.75pt" to="157.1pt,20.75pt" o:allowincell="f" strokecolor="#000000" strokeweight="0.72pt"/>
            </w:pict>
          </mc:Fallback>
        </mc:AlternateContent>
      </w:r>
    </w:p>
    <w:p>
      <w:pPr>
        <w:spacing w:after="0" w:line="200" w:lineRule="exact"/>
        <w:rPr>
          <w:sz w:val="20"/>
          <w:szCs w:val="20"/>
          <w:color w:val="auto"/>
        </w:rPr>
      </w:pP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36"/>
          <w:szCs w:val="36"/>
          <w:color w:val="auto"/>
          <w:vertAlign w:val="superscript"/>
        </w:rPr>
        <w:t>28</w:t>
      </w:r>
      <w:r>
        <w:rPr>
          <w:rFonts w:ascii="Times New Roman" w:cs="Times New Roman" w:eastAsia="Times New Roman" w:hAnsi="Times New Roman"/>
          <w:sz w:val="20"/>
          <w:szCs w:val="20"/>
          <w:color w:val="auto"/>
        </w:rPr>
        <w:t xml:space="preserve"> ГОСТ 34.10-2012</w:t>
      </w:r>
    </w:p>
    <w:p>
      <w:pPr>
        <w:spacing w:after="0" w:line="16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148</w:t>
      </w:r>
    </w:p>
    <w:p>
      <w:pPr>
        <w:sectPr>
          <w:pgSz w:w="11900" w:h="16838" w:orient="portrait"/>
          <w:cols w:equalWidth="0" w:num="1">
            <w:col w:w="9620"/>
          </w:cols>
          <w:pgMar w:left="1440" w:top="1138" w:right="846" w:bottom="470" w:gutter="0" w:footer="0" w:header="0"/>
        </w:sectPr>
      </w:pPr>
    </w:p>
    <w:bookmarkStart w:id="148" w:name="page149"/>
    <w:bookmarkEnd w:id="148"/>
    <w:p>
      <w:pPr>
        <w:ind w:left="260" w:firstLine="854"/>
        <w:spacing w:after="0" w:line="235" w:lineRule="auto"/>
        <w:tabs>
          <w:tab w:leader="none" w:pos="1676" w:val="left"/>
        </w:tabs>
        <w:numPr>
          <w:ilvl w:val="0"/>
          <w:numId w:val="23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Определить двоичное представление чисел r и s, конкатенация которых (</w:t>
      </w:r>
      <w:r>
        <w:rPr>
          <w:rFonts w:ascii="Times New Roman" w:cs="Times New Roman" w:eastAsia="Times New Roman" w:hAnsi="Times New Roman"/>
          <w:sz w:val="28"/>
          <w:szCs w:val="28"/>
          <w:i w:val="1"/>
          <w:iCs w:val="1"/>
          <w:color w:val="auto"/>
        </w:rPr>
        <w:t>r||s</w:t>
      </w:r>
      <w:r>
        <w:rPr>
          <w:rFonts w:ascii="Times New Roman" w:cs="Times New Roman" w:eastAsia="Times New Roman" w:hAnsi="Times New Roman"/>
          <w:sz w:val="28"/>
          <w:szCs w:val="28"/>
          <w:color w:val="auto"/>
        </w:rPr>
        <w:t xml:space="preserve">) и будет является цифровой подписью </w:t>
      </w:r>
      <w:r>
        <w:rPr>
          <w:rFonts w:ascii="Times New Roman" w:cs="Times New Roman" w:eastAsia="Times New Roman" w:hAnsi="Times New Roman"/>
          <w:sz w:val="28"/>
          <w:szCs w:val="28"/>
          <w:i w:val="1"/>
          <w:iCs w:val="1"/>
          <w:color w:val="auto"/>
        </w:rPr>
        <w:t>ζ</w:t>
      </w:r>
      <w:r>
        <w:rPr>
          <w:rFonts w:ascii="Times New Roman" w:cs="Times New Roman" w:eastAsia="Times New Roman" w:hAnsi="Times New Roman"/>
          <w:sz w:val="28"/>
          <w:szCs w:val="28"/>
          <w:color w:val="auto"/>
        </w:rPr>
        <w:t xml:space="preserve"> под сообщением </w:t>
      </w:r>
      <w:r>
        <w:rPr>
          <w:rFonts w:ascii="Times New Roman" w:cs="Times New Roman" w:eastAsia="Times New Roman" w:hAnsi="Times New Roman"/>
          <w:sz w:val="28"/>
          <w:szCs w:val="28"/>
          <w:i w:val="1"/>
          <w:iCs w:val="1"/>
          <w:color w:val="auto"/>
        </w:rPr>
        <w:t>М.</w:t>
      </w:r>
    </w:p>
    <w:p>
      <w:pPr>
        <w:spacing w:after="0" w:line="1"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Верификация подписи</w:t>
      </w:r>
      <w:r>
        <w:rPr>
          <w:rFonts w:ascii="Times New Roman" w:cs="Times New Roman" w:eastAsia="Times New Roman" w:hAnsi="Times New Roman"/>
          <w:sz w:val="28"/>
          <w:szCs w:val="28"/>
          <w:color w:val="auto"/>
        </w:rPr>
        <w:t>.</w:t>
      </w:r>
    </w:p>
    <w:p>
      <w:pPr>
        <w:spacing w:after="0" w:line="13" w:lineRule="exact"/>
        <w:rPr>
          <w:rFonts w:ascii="Times New Roman" w:cs="Times New Roman" w:eastAsia="Times New Roman" w:hAnsi="Times New Roman"/>
          <w:sz w:val="28"/>
          <w:szCs w:val="28"/>
          <w:color w:val="auto"/>
        </w:rPr>
      </w:pPr>
    </w:p>
    <w:p>
      <w:pPr>
        <w:ind w:left="260" w:right="20" w:firstLine="854"/>
        <w:spacing w:after="0" w:line="234" w:lineRule="auto"/>
        <w:tabs>
          <w:tab w:leader="none" w:pos="1397" w:val="left"/>
        </w:tabs>
        <w:numPr>
          <w:ilvl w:val="0"/>
          <w:numId w:val="23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Выполняется операция, обратная по отношению к шагу 6 генерации ЭЦП: восстановление чисел r и s.</w:t>
      </w:r>
    </w:p>
    <w:p>
      <w:pPr>
        <w:spacing w:after="0" w:line="2"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23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Вычисляется хеш полученного сообщения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h’(M</w:t>
      </w:r>
      <w:r>
        <w:rPr>
          <w:rFonts w:ascii="Times New Roman" w:cs="Times New Roman" w:eastAsia="Times New Roman" w:hAnsi="Times New Roman"/>
          <w:sz w:val="28"/>
          <w:szCs w:val="28"/>
          <w:color w:val="auto"/>
        </w:rPr>
        <w:t>).</w:t>
      </w:r>
    </w:p>
    <w:p>
      <w:pPr>
        <w:spacing w:after="0" w:line="12"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400" w:val="left"/>
        </w:tabs>
        <w:numPr>
          <w:ilvl w:val="0"/>
          <w:numId w:val="23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Повторяется шаг 2 режима генерации ЭЦП: вычисляется целое чис-ло </w:t>
      </w:r>
      <w:r>
        <w:rPr>
          <w:rFonts w:ascii="Times New Roman" w:cs="Times New Roman" w:eastAsia="Times New Roman" w:hAnsi="Times New Roman"/>
          <w:sz w:val="28"/>
          <w:szCs w:val="28"/>
          <w:i w:val="1"/>
          <w:iCs w:val="1"/>
          <w:color w:val="auto"/>
        </w:rPr>
        <w:t>t</w:t>
      </w:r>
      <w:r>
        <w:rPr>
          <w:rFonts w:ascii="Times New Roman" w:cs="Times New Roman" w:eastAsia="Times New Roman" w:hAnsi="Times New Roman"/>
          <w:sz w:val="28"/>
          <w:szCs w:val="28"/>
          <w:color w:val="auto"/>
        </w:rPr>
        <w:t xml:space="preserve">, двоичным представлением которого является </w:t>
      </w:r>
      <w:r>
        <w:rPr>
          <w:rFonts w:ascii="Times New Roman" w:cs="Times New Roman" w:eastAsia="Times New Roman" w:hAnsi="Times New Roman"/>
          <w:sz w:val="28"/>
          <w:szCs w:val="28"/>
          <w:i w:val="1"/>
          <w:iCs w:val="1"/>
          <w:color w:val="auto"/>
        </w:rPr>
        <w:t>h’(M)</w:t>
      </w:r>
      <w:r>
        <w:rPr>
          <w:rFonts w:ascii="Times New Roman" w:cs="Times New Roman" w:eastAsia="Times New Roman" w:hAnsi="Times New Roman"/>
          <w:sz w:val="28"/>
          <w:szCs w:val="28"/>
          <w:color w:val="auto"/>
        </w:rPr>
        <w:t xml:space="preserve"> (формально это зна-чение может приводить к различным результатам здесь и при использовании (12.3)) и далее вычислить</w:t>
      </w:r>
    </w:p>
    <w:p>
      <w:pPr>
        <w:spacing w:after="0" w:line="3" w:lineRule="exact"/>
        <w:rPr>
          <w:sz w:val="20"/>
          <w:szCs w:val="20"/>
          <w:color w:val="auto"/>
        </w:rPr>
      </w:pPr>
    </w:p>
    <w:tbl>
      <w:tblPr>
        <w:tblLayout w:type="fixed"/>
        <w:tblInd w:w="4400" w:type="dxa"/>
        <w:tblCellMar>
          <w:top w:w="0" w:type="dxa"/>
          <w:left w:w="0" w:type="dxa"/>
          <w:bottom w:w="0" w:type="dxa"/>
          <w:right w:w="0" w:type="dxa"/>
        </w:tblCellMar>
      </w:tblPr>
      <w:tr>
        <w:trPr>
          <w:trHeight w:val="322"/>
        </w:trPr>
        <w:tc>
          <w:tcPr>
            <w:tcW w:w="300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e’ = t mod q</w:t>
            </w:r>
            <w:r>
              <w:rPr>
                <w:rFonts w:ascii="Times New Roman" w:cs="Times New Roman" w:eastAsia="Times New Roman" w:hAnsi="Times New Roman"/>
                <w:sz w:val="28"/>
                <w:szCs w:val="28"/>
                <w:color w:val="auto"/>
              </w:rPr>
              <w:t>.</w:t>
            </w:r>
          </w:p>
        </w:tc>
        <w:tc>
          <w:tcPr>
            <w:tcW w:w="22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(12.7)</w:t>
            </w:r>
          </w:p>
        </w:tc>
      </w:tr>
    </w:tbl>
    <w:p>
      <w:pPr>
        <w:ind w:left="1120"/>
        <w:spacing w:after="0"/>
        <w:rPr>
          <w:sz w:val="20"/>
          <w:szCs w:val="20"/>
          <w:color w:val="auto"/>
        </w:rPr>
      </w:pPr>
      <w:r>
        <w:rPr>
          <w:rFonts w:ascii="Times New Roman" w:cs="Times New Roman" w:eastAsia="Times New Roman" w:hAnsi="Times New Roman"/>
          <w:sz w:val="28"/>
          <w:szCs w:val="28"/>
          <w:color w:val="auto"/>
        </w:rPr>
        <w:t xml:space="preserve">Если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=0, то принять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 1.</w:t>
      </w:r>
    </w:p>
    <w:p>
      <w:pPr>
        <w:ind w:left="1460" w:hanging="346"/>
        <w:spacing w:after="0" w:line="225" w:lineRule="auto"/>
        <w:tabs>
          <w:tab w:leader="none" w:pos="1460" w:val="left"/>
        </w:tabs>
        <w:numPr>
          <w:ilvl w:val="0"/>
          <w:numId w:val="23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Вычислить</w:t>
      </w:r>
    </w:p>
    <w:p>
      <w:pPr>
        <w:spacing w:after="0" w:line="1" w:lineRule="exact"/>
        <w:rPr>
          <w:sz w:val="20"/>
          <w:szCs w:val="20"/>
          <w:color w:val="auto"/>
        </w:rPr>
      </w:pPr>
    </w:p>
    <w:tbl>
      <w:tblPr>
        <w:tblLayout w:type="fixed"/>
        <w:tblInd w:w="4220" w:type="dxa"/>
        <w:tblCellMar>
          <w:top w:w="0" w:type="dxa"/>
          <w:left w:w="0" w:type="dxa"/>
          <w:bottom w:w="0" w:type="dxa"/>
          <w:right w:w="0" w:type="dxa"/>
        </w:tblCellMar>
      </w:tblPr>
      <w:tr>
        <w:trPr>
          <w:trHeight w:val="426"/>
        </w:trPr>
        <w:tc>
          <w:tcPr>
            <w:tcW w:w="3280" w:type="dxa"/>
            <w:vAlign w:val="bottom"/>
          </w:tcPr>
          <w:p>
            <w:pPr>
              <w:spacing w:after="0"/>
              <w:rPr>
                <w:sz w:val="20"/>
                <w:szCs w:val="20"/>
                <w:color w:val="auto"/>
              </w:rPr>
            </w:pPr>
            <w:r>
              <w:rPr>
                <w:rFonts w:ascii="Times New Roman" w:cs="Times New Roman" w:eastAsia="Times New Roman" w:hAnsi="Times New Roman"/>
                <w:sz w:val="28"/>
                <w:szCs w:val="28"/>
                <w:i w:val="1"/>
                <w:iCs w:val="1"/>
                <w:color w:val="auto"/>
              </w:rPr>
              <w:t>v = (e’)</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i w:val="1"/>
                <w:iCs w:val="1"/>
                <w:color w:val="auto"/>
              </w:rPr>
              <w:t xml:space="preserve"> mod q</w:t>
            </w:r>
            <w:r>
              <w:rPr>
                <w:rFonts w:ascii="Times New Roman" w:cs="Times New Roman" w:eastAsia="Times New Roman" w:hAnsi="Times New Roman"/>
                <w:sz w:val="28"/>
                <w:szCs w:val="28"/>
                <w:color w:val="auto"/>
              </w:rPr>
              <w:t>.</w:t>
            </w:r>
          </w:p>
        </w:tc>
        <w:tc>
          <w:tcPr>
            <w:tcW w:w="21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(12.8)</w:t>
            </w:r>
          </w:p>
        </w:tc>
      </w:tr>
    </w:tbl>
    <w:p>
      <w:pPr>
        <w:spacing w:after="0" w:line="238" w:lineRule="exact"/>
        <w:rPr>
          <w:sz w:val="20"/>
          <w:szCs w:val="20"/>
          <w:color w:val="auto"/>
        </w:rPr>
      </w:pPr>
    </w:p>
    <w:p>
      <w:pPr>
        <w:ind w:left="1400" w:hanging="286"/>
        <w:spacing w:after="0"/>
        <w:tabs>
          <w:tab w:leader="none" w:pos="1400" w:val="left"/>
        </w:tabs>
        <w:numPr>
          <w:ilvl w:val="0"/>
          <w:numId w:val="23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Определить значения двух чисел:</w:t>
      </w:r>
    </w:p>
    <w:p>
      <w:pPr>
        <w:spacing w:after="0" w:line="236" w:lineRule="exact"/>
        <w:rPr>
          <w:sz w:val="20"/>
          <w:szCs w:val="20"/>
          <w:color w:val="auto"/>
        </w:rPr>
      </w:pPr>
    </w:p>
    <w:tbl>
      <w:tblPr>
        <w:tblLayout w:type="fixed"/>
        <w:tblInd w:w="260" w:type="dxa"/>
        <w:tblCellMar>
          <w:top w:w="0" w:type="dxa"/>
          <w:left w:w="0" w:type="dxa"/>
          <w:bottom w:w="0" w:type="dxa"/>
          <w:right w:w="0" w:type="dxa"/>
        </w:tblCellMar>
      </w:tblPr>
      <w:tr>
        <w:trPr>
          <w:trHeight w:val="420"/>
        </w:trPr>
        <w:tc>
          <w:tcPr>
            <w:tcW w:w="5140" w:type="dxa"/>
            <w:vAlign w:val="bottom"/>
          </w:tcPr>
          <w:p>
            <w:pPr>
              <w:ind w:left="3040"/>
              <w:spacing w:after="0"/>
              <w:rPr>
                <w:sz w:val="20"/>
                <w:szCs w:val="20"/>
                <w:color w:val="auto"/>
              </w:rPr>
            </w:pP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 s*v mod n</w:t>
            </w:r>
            <w:r>
              <w:rPr>
                <w:rFonts w:ascii="Times New Roman" w:cs="Times New Roman" w:eastAsia="Times New Roman" w:hAnsi="Times New Roman"/>
                <w:sz w:val="28"/>
                <w:szCs w:val="28"/>
                <w:color w:val="auto"/>
              </w:rPr>
              <w:t>,</w:t>
            </w:r>
          </w:p>
        </w:tc>
        <w:tc>
          <w:tcPr>
            <w:tcW w:w="2800" w:type="dxa"/>
            <w:vAlign w:val="bottom"/>
          </w:tcPr>
          <w:p>
            <w:pPr>
              <w:ind w:left="200"/>
              <w:spacing w:after="0"/>
              <w:rPr>
                <w:sz w:val="20"/>
                <w:szCs w:val="20"/>
                <w:color w:val="auto"/>
              </w:rPr>
            </w:pP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xml:space="preserve"> = -r*v (mod q).</w:t>
            </w:r>
          </w:p>
        </w:tc>
        <w:tc>
          <w:tcPr>
            <w:tcW w:w="14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(12.9)</w:t>
            </w:r>
          </w:p>
        </w:tc>
      </w:tr>
      <w:tr>
        <w:trPr>
          <w:trHeight w:val="308"/>
        </w:trPr>
        <w:tc>
          <w:tcPr>
            <w:tcW w:w="5140" w:type="dxa"/>
            <w:vAlign w:val="bottom"/>
          </w:tcPr>
          <w:p>
            <w:pPr>
              <w:ind w:left="860"/>
              <w:spacing w:after="0" w:line="308" w:lineRule="exact"/>
              <w:rPr>
                <w:sz w:val="20"/>
                <w:szCs w:val="20"/>
                <w:color w:val="auto"/>
              </w:rPr>
            </w:pPr>
            <w:r>
              <w:rPr>
                <w:rFonts w:ascii="Times New Roman" w:cs="Times New Roman" w:eastAsia="Times New Roman" w:hAnsi="Times New Roman"/>
                <w:sz w:val="28"/>
                <w:szCs w:val="28"/>
                <w:color w:val="auto"/>
              </w:rPr>
              <w:t>Здесь полезно обратиться к (5.14).</w:t>
            </w:r>
          </w:p>
        </w:tc>
        <w:tc>
          <w:tcPr>
            <w:tcW w:w="2800" w:type="dxa"/>
            <w:vAlign w:val="bottom"/>
          </w:tcPr>
          <w:p>
            <w:pPr>
              <w:spacing w:after="0"/>
              <w:rPr>
                <w:sz w:val="24"/>
                <w:szCs w:val="24"/>
                <w:color w:val="auto"/>
              </w:rPr>
            </w:pPr>
          </w:p>
        </w:tc>
        <w:tc>
          <w:tcPr>
            <w:tcW w:w="1420" w:type="dxa"/>
            <w:vAlign w:val="bottom"/>
          </w:tcPr>
          <w:p>
            <w:pPr>
              <w:spacing w:after="0"/>
              <w:rPr>
                <w:sz w:val="24"/>
                <w:szCs w:val="24"/>
                <w:color w:val="auto"/>
              </w:rPr>
            </w:pPr>
          </w:p>
        </w:tc>
      </w:tr>
      <w:tr>
        <w:trPr>
          <w:trHeight w:val="322"/>
        </w:trPr>
        <w:tc>
          <w:tcPr>
            <w:tcW w:w="7940" w:type="dxa"/>
            <w:vAlign w:val="bottom"/>
            <w:gridSpan w:val="2"/>
          </w:tcPr>
          <w:p>
            <w:pPr>
              <w:ind w:left="860"/>
              <w:spacing w:after="0"/>
              <w:rPr>
                <w:sz w:val="20"/>
                <w:szCs w:val="20"/>
                <w:color w:val="auto"/>
              </w:rPr>
            </w:pPr>
            <w:r>
              <w:rPr>
                <w:rFonts w:ascii="Times New Roman" w:cs="Times New Roman" w:eastAsia="Times New Roman" w:hAnsi="Times New Roman"/>
                <w:sz w:val="28"/>
                <w:szCs w:val="28"/>
                <w:color w:val="auto"/>
              </w:rPr>
              <w:t xml:space="preserve">6. Вычислить точку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эллиптической кривой:</w:t>
            </w:r>
          </w:p>
        </w:tc>
        <w:tc>
          <w:tcPr>
            <w:tcW w:w="1420" w:type="dxa"/>
            <w:vAlign w:val="bottom"/>
          </w:tcPr>
          <w:p>
            <w:pPr>
              <w:spacing w:after="0"/>
              <w:rPr>
                <w:sz w:val="24"/>
                <w:szCs w:val="24"/>
                <w:color w:val="auto"/>
              </w:rPr>
            </w:pPr>
          </w:p>
        </w:tc>
      </w:tr>
      <w:tr>
        <w:trPr>
          <w:trHeight w:val="659"/>
        </w:trPr>
        <w:tc>
          <w:tcPr>
            <w:tcW w:w="7940" w:type="dxa"/>
            <w:vAlign w:val="bottom"/>
            <w:gridSpan w:val="2"/>
          </w:tcPr>
          <w:p>
            <w:pPr>
              <w:ind w:left="3980"/>
              <w:spacing w:after="0"/>
              <w:rPr>
                <w:sz w:val="20"/>
                <w:szCs w:val="20"/>
                <w:color w:val="auto"/>
              </w:rPr>
            </w:pPr>
            <w:r>
              <w:rPr>
                <w:rFonts w:ascii="Times New Roman" w:cs="Times New Roman" w:eastAsia="Times New Roman" w:hAnsi="Times New Roman"/>
                <w:sz w:val="28"/>
                <w:szCs w:val="28"/>
                <w:i w:val="1"/>
                <w:iCs w:val="1"/>
                <w:color w:val="auto"/>
              </w:rPr>
              <w:t>С =z</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*P + z</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*Q</w:t>
            </w:r>
          </w:p>
        </w:tc>
        <w:tc>
          <w:tcPr>
            <w:tcW w:w="14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(12.10)</w:t>
            </w:r>
          </w:p>
        </w:tc>
      </w:tr>
      <w:tr>
        <w:trPr>
          <w:trHeight w:val="308"/>
        </w:trPr>
        <w:tc>
          <w:tcPr>
            <w:tcW w:w="5140" w:type="dxa"/>
            <w:vAlign w:val="bottom"/>
          </w:tcPr>
          <w:p>
            <w:pPr>
              <w:spacing w:after="0" w:line="308" w:lineRule="exact"/>
              <w:rPr>
                <w:sz w:val="20"/>
                <w:szCs w:val="20"/>
                <w:color w:val="auto"/>
              </w:rPr>
            </w:pPr>
            <w:r>
              <w:rPr>
                <w:rFonts w:ascii="Times New Roman" w:cs="Times New Roman" w:eastAsia="Times New Roman" w:hAnsi="Times New Roman"/>
                <w:sz w:val="28"/>
                <w:szCs w:val="28"/>
                <w:color w:val="auto"/>
              </w:rPr>
              <w:t xml:space="preserve">и определить значение числа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w:t>
            </w:r>
          </w:p>
        </w:tc>
        <w:tc>
          <w:tcPr>
            <w:tcW w:w="2800" w:type="dxa"/>
            <w:vAlign w:val="bottom"/>
          </w:tcPr>
          <w:p>
            <w:pPr>
              <w:spacing w:after="0"/>
              <w:rPr>
                <w:sz w:val="24"/>
                <w:szCs w:val="24"/>
                <w:color w:val="auto"/>
              </w:rPr>
            </w:pPr>
          </w:p>
        </w:tc>
        <w:tc>
          <w:tcPr>
            <w:tcW w:w="1420" w:type="dxa"/>
            <w:vAlign w:val="bottom"/>
          </w:tcPr>
          <w:p>
            <w:pPr>
              <w:spacing w:after="0"/>
              <w:rPr>
                <w:sz w:val="24"/>
                <w:szCs w:val="24"/>
                <w:color w:val="auto"/>
              </w:rPr>
            </w:pPr>
          </w:p>
        </w:tc>
      </w:tr>
      <w:tr>
        <w:trPr>
          <w:trHeight w:val="657"/>
        </w:trPr>
        <w:tc>
          <w:tcPr>
            <w:tcW w:w="7940" w:type="dxa"/>
            <w:vAlign w:val="bottom"/>
            <w:gridSpan w:val="2"/>
          </w:tcPr>
          <w:p>
            <w:pPr>
              <w:ind w:left="4520"/>
              <w:spacing w:after="0"/>
              <w:rPr>
                <w:sz w:val="20"/>
                <w:szCs w:val="20"/>
                <w:color w:val="auto"/>
              </w:rPr>
            </w:pPr>
            <w:r>
              <w:rPr>
                <w:rFonts w:ascii="Times New Roman" w:cs="Times New Roman" w:eastAsia="Times New Roman" w:hAnsi="Times New Roman"/>
                <w:sz w:val="28"/>
                <w:szCs w:val="28"/>
                <w:i w:val="1"/>
                <w:iCs w:val="1"/>
                <w:color w:val="auto"/>
              </w:rPr>
              <w:t>r’ = x</w:t>
            </w:r>
            <w:r>
              <w:rPr>
                <w:rFonts w:ascii="Times New Roman" w:cs="Times New Roman" w:eastAsia="Times New Roman" w:hAnsi="Times New Roman"/>
                <w:sz w:val="36"/>
                <w:szCs w:val="36"/>
                <w:i w:val="1"/>
                <w:iCs w:val="1"/>
                <w:color w:val="auto"/>
                <w:vertAlign w:val="subscript"/>
              </w:rPr>
              <w:t>c</w:t>
            </w:r>
            <w:r>
              <w:rPr>
                <w:rFonts w:ascii="Times New Roman" w:cs="Times New Roman" w:eastAsia="Times New Roman" w:hAnsi="Times New Roman"/>
                <w:sz w:val="28"/>
                <w:szCs w:val="28"/>
                <w:i w:val="1"/>
                <w:iCs w:val="1"/>
                <w:color w:val="auto"/>
              </w:rPr>
              <w:t xml:space="preserve"> mod q.</w:t>
            </w:r>
          </w:p>
        </w:tc>
        <w:tc>
          <w:tcPr>
            <w:tcW w:w="14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(12.11)</w:t>
            </w:r>
          </w:p>
        </w:tc>
      </w:tr>
      <w:tr>
        <w:trPr>
          <w:trHeight w:val="308"/>
        </w:trPr>
        <w:tc>
          <w:tcPr>
            <w:tcW w:w="5140" w:type="dxa"/>
            <w:vAlign w:val="bottom"/>
          </w:tcPr>
          <w:p>
            <w:pPr>
              <w:ind w:left="860"/>
              <w:spacing w:after="0" w:line="308" w:lineRule="exact"/>
              <w:rPr>
                <w:sz w:val="20"/>
                <w:szCs w:val="20"/>
                <w:color w:val="auto"/>
              </w:rPr>
            </w:pPr>
            <w:r>
              <w:rPr>
                <w:rFonts w:ascii="Times New Roman" w:cs="Times New Roman" w:eastAsia="Times New Roman" w:hAnsi="Times New Roman"/>
                <w:sz w:val="28"/>
                <w:szCs w:val="28"/>
                <w:color w:val="auto"/>
              </w:rPr>
              <w:t xml:space="preserve">7.  Подпись верна, если </w:t>
            </w:r>
            <w:r>
              <w:rPr>
                <w:rFonts w:ascii="Times New Roman" w:cs="Times New Roman" w:eastAsia="Times New Roman" w:hAnsi="Times New Roman"/>
                <w:sz w:val="28"/>
                <w:szCs w:val="28"/>
                <w:b w:val="1"/>
                <w:bCs w:val="1"/>
                <w:i w:val="1"/>
                <w:iCs w:val="1"/>
                <w:color w:val="auto"/>
              </w:rPr>
              <w:t>r’ =</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r</w:t>
            </w:r>
            <w:r>
              <w:rPr>
                <w:rFonts w:ascii="Times New Roman" w:cs="Times New Roman" w:eastAsia="Times New Roman" w:hAnsi="Times New Roman"/>
                <w:sz w:val="28"/>
                <w:szCs w:val="28"/>
                <w:color w:val="auto"/>
              </w:rPr>
              <w:t>.</w:t>
            </w:r>
          </w:p>
        </w:tc>
        <w:tc>
          <w:tcPr>
            <w:tcW w:w="2800" w:type="dxa"/>
            <w:vAlign w:val="bottom"/>
          </w:tcPr>
          <w:p>
            <w:pPr>
              <w:spacing w:after="0"/>
              <w:rPr>
                <w:sz w:val="24"/>
                <w:szCs w:val="24"/>
                <w:color w:val="auto"/>
              </w:rPr>
            </w:pPr>
          </w:p>
        </w:tc>
        <w:tc>
          <w:tcPr>
            <w:tcW w:w="1420" w:type="dxa"/>
            <w:vAlign w:val="bottom"/>
          </w:tcPr>
          <w:p>
            <w:pPr>
              <w:spacing w:after="0"/>
              <w:rPr>
                <w:sz w:val="24"/>
                <w:szCs w:val="24"/>
                <w:color w:val="auto"/>
              </w:rPr>
            </w:pPr>
          </w:p>
        </w:tc>
      </w:tr>
    </w:tbl>
    <w:p>
      <w:pPr>
        <w:spacing w:after="0" w:line="32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Таким образом:</w:t>
      </w:r>
    </w:p>
    <w:p>
      <w:pPr>
        <w:spacing w:after="0" w:line="18" w:lineRule="exact"/>
        <w:rPr>
          <w:sz w:val="20"/>
          <w:szCs w:val="20"/>
          <w:color w:val="auto"/>
        </w:rPr>
      </w:pPr>
    </w:p>
    <w:p>
      <w:pPr>
        <w:jc w:val="both"/>
        <w:ind w:left="260" w:firstLine="362"/>
        <w:spacing w:after="0" w:line="237" w:lineRule="auto"/>
        <w:tabs>
          <w:tab w:leader="none" w:pos="968" w:val="left"/>
        </w:tabs>
        <w:numPr>
          <w:ilvl w:val="0"/>
          <w:numId w:val="23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исходными данными алгоритма генерации ЭЦП являются: сооб-щение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алгоритм и параметры вычисления хеш-функции сообщения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значение тайного ключа отправителя,</w:t>
      </w:r>
      <w:r>
        <w:rPr>
          <w:rFonts w:ascii="Times New Roman" w:cs="Times New Roman" w:eastAsia="Times New Roman" w:hAnsi="Times New Roman"/>
          <w:sz w:val="28"/>
          <w:szCs w:val="28"/>
          <w:b w:val="1"/>
          <w:bCs w:val="1"/>
          <w:i w:val="1"/>
          <w:iCs w:val="1"/>
          <w:color w:val="auto"/>
        </w:rPr>
        <w:t xml:space="preserve"> d</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тип эллиптической кривой,</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b w:val="1"/>
          <w:bCs w:val="1"/>
          <w:color w:val="auto"/>
        </w:rPr>
        <w:t xml:space="preserve">случайное число </w:t>
      </w:r>
      <w:r>
        <w:rPr>
          <w:rFonts w:ascii="Times New Roman" w:cs="Times New Roman" w:eastAsia="Times New Roman" w:hAnsi="Times New Roman"/>
          <w:sz w:val="28"/>
          <w:szCs w:val="28"/>
          <w:b w:val="1"/>
          <w:bCs w:val="1"/>
          <w:i w:val="1"/>
          <w:iCs w:val="1"/>
          <w:color w:val="auto"/>
        </w:rPr>
        <w:t>k</w:t>
      </w:r>
      <w:r>
        <w:rPr>
          <w:rFonts w:ascii="Times New Roman" w:cs="Times New Roman" w:eastAsia="Times New Roman" w:hAnsi="Times New Roman"/>
          <w:sz w:val="28"/>
          <w:szCs w:val="28"/>
          <w:b w:val="1"/>
          <w:bCs w:val="1"/>
          <w:color w:val="auto"/>
        </w:rPr>
        <w:t xml:space="preserve">, с помощью которого определяется точка </w:t>
      </w:r>
      <w:r>
        <w:rPr>
          <w:rFonts w:ascii="Times New Roman" w:cs="Times New Roman" w:eastAsia="Times New Roman" w:hAnsi="Times New Roman"/>
          <w:sz w:val="28"/>
          <w:szCs w:val="28"/>
          <w:b w:val="1"/>
          <w:bCs w:val="1"/>
          <w:i w:val="1"/>
          <w:iCs w:val="1"/>
          <w:color w:val="auto"/>
        </w:rPr>
        <w:t>С</w:t>
      </w:r>
      <w:r>
        <w:rPr>
          <w:rFonts w:ascii="Times New Roman" w:cs="Times New Roman" w:eastAsia="Times New Roman" w:hAnsi="Times New Roman"/>
          <w:sz w:val="28"/>
          <w:szCs w:val="28"/>
          <w:b w:val="1"/>
          <w:bCs w:val="1"/>
          <w:color w:val="auto"/>
        </w:rPr>
        <w:t xml:space="preserve"> кривой, точки эллиптической кривой: точка </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28"/>
          <w:szCs w:val="28"/>
          <w:b w:val="1"/>
          <w:bCs w:val="1"/>
          <w:color w:val="auto"/>
        </w:rPr>
        <w:t xml:space="preserve"> порядка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 xml:space="preserve"> и точка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 удовлетво-ряющая (12.2)</w:t>
      </w:r>
      <w:r>
        <w:rPr>
          <w:rFonts w:ascii="Times New Roman" w:cs="Times New Roman" w:eastAsia="Times New Roman" w:hAnsi="Times New Roman"/>
          <w:sz w:val="28"/>
          <w:szCs w:val="28"/>
          <w:color w:val="auto"/>
        </w:rPr>
        <w:t>;</w:t>
      </w:r>
    </w:p>
    <w:p>
      <w:pPr>
        <w:spacing w:after="0" w:line="24" w:lineRule="exact"/>
        <w:rPr>
          <w:rFonts w:ascii="Times New Roman" w:cs="Times New Roman" w:eastAsia="Times New Roman" w:hAnsi="Times New Roman"/>
          <w:sz w:val="28"/>
          <w:szCs w:val="28"/>
          <w:color w:val="auto"/>
        </w:rPr>
      </w:pPr>
    </w:p>
    <w:p>
      <w:pPr>
        <w:jc w:val="both"/>
        <w:ind w:left="260" w:firstLine="362"/>
        <w:spacing w:after="0" w:line="236" w:lineRule="auto"/>
        <w:tabs>
          <w:tab w:leader="none" w:pos="968" w:val="left"/>
        </w:tabs>
        <w:numPr>
          <w:ilvl w:val="0"/>
          <w:numId w:val="23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color w:val="auto"/>
        </w:rPr>
        <w:t xml:space="preserve">исходными данными алгоритма верификации ЭЦП являются: по-лученное сообщение </w:t>
      </w:r>
      <w:r>
        <w:rPr>
          <w:rFonts w:ascii="Times New Roman" w:cs="Times New Roman" w:eastAsia="Times New Roman" w:hAnsi="Times New Roman"/>
          <w:sz w:val="28"/>
          <w:szCs w:val="28"/>
          <w:b w:val="1"/>
          <w:bCs w:val="1"/>
          <w:i w:val="1"/>
          <w:iCs w:val="1"/>
          <w:color w:val="auto"/>
        </w:rPr>
        <w:t>М</w:t>
      </w:r>
      <w:r>
        <w:rPr>
          <w:rFonts w:ascii="Times New Roman" w:cs="Times New Roman" w:eastAsia="Times New Roman" w:hAnsi="Times New Roman"/>
          <w:sz w:val="28"/>
          <w:szCs w:val="28"/>
          <w:b w:val="1"/>
          <w:bCs w:val="1"/>
          <w:color w:val="auto"/>
        </w:rPr>
        <w:t xml:space="preserve">, электронная подпись </w:t>
      </w:r>
      <w:r>
        <w:rPr>
          <w:rFonts w:ascii="Times New Roman" w:cs="Times New Roman" w:eastAsia="Times New Roman" w:hAnsi="Times New Roman"/>
          <w:sz w:val="24"/>
          <w:szCs w:val="24"/>
          <w:b w:val="1"/>
          <w:bCs w:val="1"/>
          <w:i w:val="1"/>
          <w:iCs w:val="1"/>
          <w:color w:val="auto"/>
        </w:rPr>
        <w:t>ζ</w:t>
      </w:r>
      <w:r>
        <w:rPr>
          <w:rFonts w:ascii="Times New Roman" w:cs="Times New Roman" w:eastAsia="Times New Roman" w:hAnsi="Times New Roman"/>
          <w:sz w:val="28"/>
          <w:szCs w:val="28"/>
          <w:b w:val="1"/>
          <w:bCs w:val="1"/>
          <w:color w:val="auto"/>
        </w:rPr>
        <w:t xml:space="preserve"> сообщения, точка </w:t>
      </w:r>
      <w:r>
        <w:rPr>
          <w:rFonts w:ascii="Times New Roman" w:cs="Times New Roman" w:eastAsia="Times New Roman" w:hAnsi="Times New Roman"/>
          <w:sz w:val="28"/>
          <w:szCs w:val="28"/>
          <w:b w:val="1"/>
          <w:bCs w:val="1"/>
          <w:i w:val="1"/>
          <w:iCs w:val="1"/>
          <w:color w:val="auto"/>
        </w:rPr>
        <w:t>P</w:t>
      </w:r>
      <w:r>
        <w:rPr>
          <w:rFonts w:ascii="Times New Roman" w:cs="Times New Roman" w:eastAsia="Times New Roman" w:hAnsi="Times New Roman"/>
          <w:sz w:val="28"/>
          <w:szCs w:val="28"/>
          <w:b w:val="1"/>
          <w:bCs w:val="1"/>
          <w:color w:val="auto"/>
        </w:rPr>
        <w:t xml:space="preserve"> по-рядка </w:t>
      </w:r>
      <w:r>
        <w:rPr>
          <w:rFonts w:ascii="Times New Roman" w:cs="Times New Roman" w:eastAsia="Times New Roman" w:hAnsi="Times New Roman"/>
          <w:sz w:val="28"/>
          <w:szCs w:val="28"/>
          <w:b w:val="1"/>
          <w:bCs w:val="1"/>
          <w:i w:val="1"/>
          <w:iCs w:val="1"/>
          <w:color w:val="auto"/>
        </w:rPr>
        <w:t>n</w:t>
      </w:r>
      <w:r>
        <w:rPr>
          <w:rFonts w:ascii="Times New Roman" w:cs="Times New Roman" w:eastAsia="Times New Roman" w:hAnsi="Times New Roman"/>
          <w:sz w:val="28"/>
          <w:szCs w:val="28"/>
          <w:b w:val="1"/>
          <w:bCs w:val="1"/>
          <w:color w:val="auto"/>
        </w:rPr>
        <w:t xml:space="preserve"> и точка </w:t>
      </w:r>
      <w:r>
        <w:rPr>
          <w:rFonts w:ascii="Times New Roman" w:cs="Times New Roman" w:eastAsia="Times New Roman" w:hAnsi="Times New Roman"/>
          <w:sz w:val="28"/>
          <w:szCs w:val="28"/>
          <w:b w:val="1"/>
          <w:bCs w:val="1"/>
          <w:i w:val="1"/>
          <w:iCs w:val="1"/>
          <w:color w:val="auto"/>
        </w:rPr>
        <w:t>Q</w:t>
      </w:r>
      <w:r>
        <w:rPr>
          <w:rFonts w:ascii="Times New Roman" w:cs="Times New Roman" w:eastAsia="Times New Roman" w:hAnsi="Times New Roman"/>
          <w:sz w:val="28"/>
          <w:szCs w:val="28"/>
          <w:b w:val="1"/>
          <w:bCs w:val="1"/>
          <w:color w:val="auto"/>
        </w:rPr>
        <w:t>.</w:t>
      </w:r>
    </w:p>
    <w:p>
      <w:pPr>
        <w:spacing w:after="0" w:line="332" w:lineRule="exact"/>
        <w:rPr>
          <w:rFonts w:ascii="Times New Roman" w:cs="Times New Roman" w:eastAsia="Times New Roman" w:hAnsi="Times New Roman"/>
          <w:sz w:val="28"/>
          <w:szCs w:val="28"/>
          <w:color w:val="auto"/>
        </w:rPr>
      </w:pPr>
    </w:p>
    <w:p>
      <w:pPr>
        <w:jc w:val="both"/>
        <w:ind w:left="260" w:firstLine="854"/>
        <w:spacing w:after="0" w:line="231" w:lineRule="auto"/>
        <w:tabs>
          <w:tab w:leader="none" w:pos="1402" w:val="left"/>
        </w:tabs>
        <w:numPr>
          <w:ilvl w:val="1"/>
          <w:numId w:val="23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анализируемом стандарте ЭЦП рассмотрен пример с конкретными числовыми значениями, который проанализируем здесь с некоторыми со-кращениями.</w:t>
      </w:r>
    </w:p>
    <w:p>
      <w:pPr>
        <w:ind w:left="1060"/>
        <w:spacing w:after="0" w:line="213" w:lineRule="auto"/>
        <w:rPr>
          <w:sz w:val="20"/>
          <w:szCs w:val="20"/>
          <w:color w:val="auto"/>
        </w:rPr>
      </w:pPr>
      <w:r>
        <w:rPr>
          <w:rFonts w:ascii="Times New Roman" w:cs="Times New Roman" w:eastAsia="Times New Roman" w:hAnsi="Times New Roman"/>
          <w:sz w:val="28"/>
          <w:szCs w:val="28"/>
          <w:color w:val="auto"/>
        </w:rPr>
        <w:t xml:space="preserve">Параметру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присвоено следующее значение: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&gt;</w:t>
      </w:r>
      <w:r>
        <w:rPr>
          <w:rFonts w:ascii="Times New Roman" w:cs="Times New Roman" w:eastAsia="Times New Roman" w:hAnsi="Times New Roman"/>
          <w:sz w:val="28"/>
          <w:szCs w:val="28"/>
          <w:color w:val="auto"/>
        </w:rPr>
        <w:t xml:space="preserve"> 0.5*10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color w:val="auto"/>
        </w:rPr>
        <w:t xml:space="preserve"> или точно</w:t>
      </w:r>
    </w:p>
    <w:p>
      <w:pPr>
        <w:ind w:left="260"/>
        <w:spacing w:after="0" w:line="223" w:lineRule="auto"/>
        <w:rPr>
          <w:sz w:val="20"/>
          <w:szCs w:val="20"/>
          <w:color w:val="auto"/>
        </w:rPr>
      </w:pP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57896044618658097711785492504343953926634992332820282019728792003956564821041</w:t>
      </w:r>
      <w:r>
        <w:rPr>
          <w:rFonts w:ascii="Times New Roman" w:cs="Times New Roman" w:eastAsia="Times New Roman" w:hAnsi="Times New Roman"/>
          <w:sz w:val="28"/>
          <w:szCs w:val="28"/>
          <w:color w:val="auto"/>
        </w:rPr>
        <w:t>;</w:t>
      </w:r>
    </w:p>
    <w:p>
      <w:pPr>
        <w:ind w:left="260"/>
        <w:spacing w:after="0" w:line="238" w:lineRule="auto"/>
        <w:rPr>
          <w:sz w:val="20"/>
          <w:szCs w:val="20"/>
          <w:color w:val="auto"/>
        </w:rPr>
      </w:pPr>
      <w:r>
        <w:rPr>
          <w:rFonts w:ascii="Times New Roman" w:cs="Times New Roman" w:eastAsia="Times New Roman" w:hAnsi="Times New Roman"/>
          <w:sz w:val="28"/>
          <w:szCs w:val="28"/>
          <w:color w:val="auto"/>
        </w:rPr>
        <w:t>коэффициенты эллиптической кривой:</w:t>
      </w:r>
    </w:p>
    <w:p>
      <w:pPr>
        <w:spacing w:after="0" w:line="190"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149</w:t>
      </w:r>
    </w:p>
    <w:p>
      <w:pPr>
        <w:sectPr>
          <w:pgSz w:w="11900" w:h="16838" w:orient="portrait"/>
          <w:cols w:equalWidth="0" w:num="1">
            <w:col w:w="9620"/>
          </w:cols>
          <w:pgMar w:left="1440" w:top="1138" w:right="846" w:bottom="470" w:gutter="0" w:footer="0" w:header="0"/>
        </w:sectPr>
      </w:pPr>
    </w:p>
    <w:bookmarkStart w:id="149" w:name="page150"/>
    <w:bookmarkEnd w:id="149"/>
    <w:p>
      <w:pPr>
        <w:ind w:left="540" w:hanging="208"/>
        <w:spacing w:after="0"/>
        <w:tabs>
          <w:tab w:leader="none" w:pos="540" w:val="left"/>
        </w:tabs>
        <w:numPr>
          <w:ilvl w:val="0"/>
          <w:numId w:val="237"/>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 7 и </w:t>
      </w:r>
      <w:r>
        <w:rPr>
          <w:rFonts w:ascii="Times New Roman" w:cs="Times New Roman" w:eastAsia="Times New Roman" w:hAnsi="Times New Roman"/>
          <w:sz w:val="28"/>
          <w:szCs w:val="28"/>
          <w:i w:val="1"/>
          <w:iCs w:val="1"/>
          <w:color w:val="auto"/>
        </w:rPr>
        <w:t>b&gt;</w:t>
      </w:r>
      <w:r>
        <w:rPr>
          <w:rFonts w:ascii="Times New Roman" w:cs="Times New Roman" w:eastAsia="Times New Roman" w:hAnsi="Times New Roman"/>
          <w:sz w:val="28"/>
          <w:szCs w:val="28"/>
          <w:color w:val="auto"/>
        </w:rPr>
        <w:t xml:space="preserve"> 0.4*10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color w:val="auto"/>
        </w:rPr>
        <w:t xml:space="preserve"> или точно:</w:t>
      </w:r>
    </w:p>
    <w:p>
      <w:pPr>
        <w:ind w:left="540" w:hanging="208"/>
        <w:spacing w:after="0" w:line="208" w:lineRule="auto"/>
        <w:tabs>
          <w:tab w:leader="none" w:pos="540" w:val="left"/>
        </w:tabs>
        <w:numPr>
          <w:ilvl w:val="0"/>
          <w:numId w:val="238"/>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2"/>
          <w:szCs w:val="22"/>
          <w:color w:val="auto"/>
        </w:rPr>
        <w:t>43308876546767276905765904595650931995942111794451039583252968842033849580414</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right="320"/>
        <w:spacing w:after="0" w:line="216" w:lineRule="auto"/>
        <w:rPr>
          <w:sz w:val="20"/>
          <w:szCs w:val="20"/>
          <w:color w:val="auto"/>
        </w:rPr>
      </w:pPr>
      <w:r>
        <w:rPr>
          <w:rFonts w:ascii="Times New Roman" w:cs="Times New Roman" w:eastAsia="Times New Roman" w:hAnsi="Times New Roman"/>
          <w:sz w:val="28"/>
          <w:szCs w:val="28"/>
          <w:color w:val="auto"/>
        </w:rPr>
        <w:t>порядок группы точек эллиптической кривой: число, большее 0.5*10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color w:val="auto"/>
        </w:rPr>
        <w:t xml:space="preserve"> или точно:</w:t>
      </w:r>
    </w:p>
    <w:p>
      <w:pPr>
        <w:ind w:left="660"/>
        <w:spacing w:after="0" w:line="234" w:lineRule="auto"/>
        <w:rPr>
          <w:sz w:val="20"/>
          <w:szCs w:val="20"/>
          <w:color w:val="auto"/>
        </w:rPr>
      </w:pPr>
      <w:r>
        <w:rPr>
          <w:rFonts w:ascii="Times New Roman" w:cs="Times New Roman" w:eastAsia="Times New Roman" w:hAnsi="Times New Roman"/>
          <w:sz w:val="22"/>
          <w:szCs w:val="22"/>
          <w:color w:val="auto"/>
        </w:rPr>
        <w:t>57896044618658097711785492504343953927082934583725450622380973592137631069619</w:t>
      </w:r>
      <w:r>
        <w:rPr>
          <w:rFonts w:ascii="Times New Roman" w:cs="Times New Roman" w:eastAsia="Times New Roman" w:hAnsi="Times New Roman"/>
          <w:sz w:val="31"/>
          <w:szCs w:val="31"/>
          <w:color w:val="auto"/>
        </w:rPr>
        <w:t>;</w:t>
      </w:r>
    </w:p>
    <w:p>
      <w:pPr>
        <w:ind w:left="260"/>
        <w:spacing w:after="0" w:line="212" w:lineRule="auto"/>
        <w:rPr>
          <w:sz w:val="20"/>
          <w:szCs w:val="20"/>
          <w:color w:val="auto"/>
        </w:rPr>
      </w:pPr>
      <w:r>
        <w:rPr>
          <w:rFonts w:ascii="Times New Roman" w:cs="Times New Roman" w:eastAsia="Times New Roman" w:hAnsi="Times New Roman"/>
          <w:sz w:val="28"/>
          <w:szCs w:val="28"/>
          <w:color w:val="auto"/>
        </w:rPr>
        <w:t xml:space="preserve">координаты точки </w:t>
      </w:r>
      <w:r>
        <w:rPr>
          <w:rFonts w:ascii="Times New Roman" w:cs="Times New Roman" w:eastAsia="Times New Roman" w:hAnsi="Times New Roman"/>
          <w:sz w:val="28"/>
          <w:szCs w:val="28"/>
          <w:i w:val="1"/>
          <w:iCs w:val="1"/>
          <w:color w:val="auto"/>
        </w:rPr>
        <w:t>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xml:space="preserve">=2, </w:t>
      </w: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&gt;</w:t>
      </w:r>
      <w:r>
        <w:rPr>
          <w:rFonts w:ascii="Times New Roman" w:cs="Times New Roman" w:eastAsia="Times New Roman" w:hAnsi="Times New Roman"/>
          <w:sz w:val="28"/>
          <w:szCs w:val="28"/>
          <w:color w:val="auto"/>
        </w:rPr>
        <w:t xml:space="preserve"> 4*10</w:t>
      </w:r>
      <w:r>
        <w:rPr>
          <w:rFonts w:ascii="Times New Roman" w:cs="Times New Roman" w:eastAsia="Times New Roman" w:hAnsi="Times New Roman"/>
          <w:sz w:val="36"/>
          <w:szCs w:val="36"/>
          <w:color w:val="auto"/>
          <w:vertAlign w:val="superscript"/>
        </w:rPr>
        <w:t>76</w:t>
      </w:r>
      <w:r>
        <w:rPr>
          <w:rFonts w:ascii="Times New Roman" w:cs="Times New Roman" w:eastAsia="Times New Roman" w:hAnsi="Times New Roman"/>
          <w:sz w:val="28"/>
          <w:szCs w:val="28"/>
          <w:color w:val="auto"/>
        </w:rPr>
        <w:t xml:space="preserve">  или точно:</w:t>
      </w:r>
    </w:p>
    <w:p>
      <w:pPr>
        <w:ind w:left="260" w:right="380"/>
        <w:spacing w:after="0" w:line="202" w:lineRule="auto"/>
        <w:rPr>
          <w:sz w:val="20"/>
          <w:szCs w:val="20"/>
          <w:color w:val="auto"/>
        </w:rPr>
      </w:pPr>
      <w:r>
        <w:rPr>
          <w:rFonts w:ascii="Times New Roman" w:cs="Times New Roman" w:eastAsia="Times New Roman" w:hAnsi="Times New Roman"/>
          <w:sz w:val="27"/>
          <w:szCs w:val="27"/>
          <w:i w:val="1"/>
          <w:iCs w:val="1"/>
          <w:color w:val="auto"/>
        </w:rPr>
        <w:t>y</w:t>
      </w:r>
      <w:r>
        <w:rPr>
          <w:rFonts w:ascii="Times New Roman" w:cs="Times New Roman" w:eastAsia="Times New Roman" w:hAnsi="Times New Roman"/>
          <w:sz w:val="35"/>
          <w:szCs w:val="35"/>
          <w:i w:val="1"/>
          <w:iCs w:val="1"/>
          <w:color w:val="auto"/>
          <w:vertAlign w:val="subscript"/>
        </w:rPr>
        <w:t>p</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2"/>
          <w:szCs w:val="22"/>
          <w:color w:val="auto"/>
        </w:rPr>
        <w:t>4018974056539037503335449422937059775635739389905545080690979365213431566280</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q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2"/>
          <w:szCs w:val="22"/>
          <w:color w:val="auto"/>
        </w:rPr>
        <w:t>57896044618658097711785492504343953927082934583725450622380973592137631069619;</w:t>
      </w:r>
    </w:p>
    <w:p>
      <w:pPr>
        <w:ind w:left="260"/>
        <w:spacing w:after="0" w:line="212" w:lineRule="auto"/>
        <w:rPr>
          <w:sz w:val="20"/>
          <w:szCs w:val="20"/>
          <w:color w:val="auto"/>
        </w:rPr>
      </w:pPr>
      <w:r>
        <w:rPr>
          <w:rFonts w:ascii="Times New Roman" w:cs="Times New Roman" w:eastAsia="Times New Roman" w:hAnsi="Times New Roman"/>
          <w:sz w:val="28"/>
          <w:szCs w:val="28"/>
          <w:color w:val="auto"/>
        </w:rPr>
        <w:t xml:space="preserve">тайный ключ отправителя сообщения: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xml:space="preserve"> &gt; 0.5*10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color w:val="auto"/>
        </w:rPr>
        <w:t xml:space="preserve"> или точно:</w:t>
      </w:r>
    </w:p>
    <w:p>
      <w:pPr>
        <w:ind w:left="260"/>
        <w:spacing w:after="0" w:line="223" w:lineRule="auto"/>
        <w:rPr>
          <w:sz w:val="20"/>
          <w:szCs w:val="20"/>
          <w:color w:val="auto"/>
        </w:rPr>
      </w:pPr>
      <w:r>
        <w:rPr>
          <w:rFonts w:ascii="Times New Roman" w:cs="Times New Roman" w:eastAsia="Times New Roman" w:hAnsi="Times New Roman"/>
          <w:sz w:val="28"/>
          <w:szCs w:val="28"/>
          <w:i w:val="1"/>
          <w:iCs w:val="1"/>
          <w:color w:val="auto"/>
        </w:rPr>
        <w:t xml:space="preserve">d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55441196065363246126355624130324183196576709222340016572108097750006097525544</w:t>
      </w:r>
      <w:r>
        <w:rPr>
          <w:rFonts w:ascii="Times New Roman" w:cs="Times New Roman" w:eastAsia="Times New Roman" w:hAnsi="Times New Roman"/>
          <w:sz w:val="28"/>
          <w:szCs w:val="28"/>
          <w:color w:val="auto"/>
        </w:rPr>
        <w:t>;</w:t>
      </w:r>
    </w:p>
    <w:p>
      <w:pPr>
        <w:ind w:left="260"/>
        <w:spacing w:after="0"/>
        <w:rPr>
          <w:sz w:val="20"/>
          <w:szCs w:val="20"/>
          <w:color w:val="auto"/>
        </w:rPr>
      </w:pPr>
      <w:r>
        <w:rPr>
          <w:rFonts w:ascii="Times New Roman" w:cs="Times New Roman" w:eastAsia="Times New Roman" w:hAnsi="Times New Roman"/>
          <w:sz w:val="28"/>
          <w:szCs w:val="28"/>
          <w:color w:val="auto"/>
        </w:rPr>
        <w:t xml:space="preserve">ключ </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проверки подписи – координаты точки имеют следующие значения:</w:t>
      </w:r>
    </w:p>
    <w:p>
      <w:pPr>
        <w:ind w:left="260"/>
        <w:spacing w:after="0" w:line="209" w:lineRule="auto"/>
        <w:rPr>
          <w:sz w:val="20"/>
          <w:szCs w:val="20"/>
          <w:color w:val="auto"/>
        </w:rPr>
      </w:pP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&gt; 0.5*10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 точно:</w:t>
      </w:r>
    </w:p>
    <w:p>
      <w:pPr>
        <w:ind w:left="260"/>
        <w:spacing w:after="0" w:line="181" w:lineRule="auto"/>
        <w:rPr>
          <w:sz w:val="20"/>
          <w:szCs w:val="20"/>
          <w:color w:val="auto"/>
        </w:rPr>
      </w:pP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2"/>
          <w:szCs w:val="32"/>
          <w:i w:val="1"/>
          <w:iCs w:val="1"/>
          <w:color w:val="auto"/>
          <w:vertAlign w:val="subscript"/>
        </w:rPr>
        <w:t>q</w:t>
      </w:r>
      <w:r>
        <w:rPr>
          <w:rFonts w:ascii="Times New Roman" w:cs="Times New Roman" w:eastAsia="Times New Roman" w:hAnsi="Times New Roman"/>
          <w:sz w:val="25"/>
          <w:szCs w:val="25"/>
          <w:i w:val="1"/>
          <w:iCs w:val="1"/>
          <w:color w:val="auto"/>
        </w:rPr>
        <w:t xml:space="preserve"> </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 xml:space="preserve"> </w:t>
      </w:r>
      <w:r>
        <w:rPr>
          <w:rFonts w:ascii="Times New Roman" w:cs="Times New Roman" w:eastAsia="Times New Roman" w:hAnsi="Times New Roman"/>
          <w:sz w:val="20"/>
          <w:szCs w:val="20"/>
          <w:color w:val="auto"/>
        </w:rPr>
        <w:t>57520216126176808443631405023338071176630104906313632182896741342206604859403</w:t>
      </w:r>
      <w:r>
        <w:rPr>
          <w:rFonts w:ascii="Times New Roman" w:cs="Times New Roman" w:eastAsia="Times New Roman" w:hAnsi="Times New Roman"/>
          <w:sz w:val="25"/>
          <w:szCs w:val="25"/>
          <w:color w:val="auto"/>
        </w:rPr>
        <w:t>;</w:t>
      </w:r>
    </w:p>
    <w:p>
      <w:pPr>
        <w:ind w:left="260"/>
        <w:spacing w:after="0" w:line="213" w:lineRule="auto"/>
        <w:rPr>
          <w:sz w:val="20"/>
          <w:szCs w:val="20"/>
          <w:color w:val="auto"/>
        </w:rPr>
      </w:pPr>
      <w:r>
        <w:rPr>
          <w:rFonts w:ascii="Times New Roman" w:cs="Times New Roman" w:eastAsia="Times New Roman" w:hAnsi="Times New Roman"/>
          <w:sz w:val="28"/>
          <w:szCs w:val="28"/>
          <w:i w:val="1"/>
          <w:iCs w:val="1"/>
          <w:color w:val="auto"/>
        </w:rPr>
        <w:t>y</w:t>
      </w:r>
      <w:r>
        <w:rPr>
          <w:rFonts w:ascii="Times New Roman" w:cs="Times New Roman" w:eastAsia="Times New Roman" w:hAnsi="Times New Roman"/>
          <w:sz w:val="36"/>
          <w:szCs w:val="36"/>
          <w:i w:val="1"/>
          <w:iCs w:val="1"/>
          <w:color w:val="auto"/>
          <w:vertAlign w:val="subscript"/>
        </w:rPr>
        <w:t>q</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&gt; 1.7*10</w:t>
      </w:r>
      <w:r>
        <w:rPr>
          <w:rFonts w:ascii="Times New Roman" w:cs="Times New Roman" w:eastAsia="Times New Roman" w:hAnsi="Times New Roman"/>
          <w:sz w:val="36"/>
          <w:szCs w:val="36"/>
          <w:color w:val="auto"/>
          <w:vertAlign w:val="superscript"/>
        </w:rPr>
        <w:t>77</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или точно:</w:t>
      </w:r>
    </w:p>
    <w:p>
      <w:pPr>
        <w:jc w:val="center"/>
        <w:ind w:right="20"/>
        <w:spacing w:after="0" w:line="194" w:lineRule="auto"/>
        <w:rPr>
          <w:sz w:val="20"/>
          <w:szCs w:val="20"/>
          <w:color w:val="auto"/>
        </w:rPr>
      </w:pPr>
      <w:r>
        <w:rPr>
          <w:rFonts w:ascii="Times New Roman" w:cs="Times New Roman" w:eastAsia="Times New Roman" w:hAnsi="Times New Roman"/>
          <w:sz w:val="27"/>
          <w:szCs w:val="27"/>
          <w:i w:val="1"/>
          <w:iCs w:val="1"/>
          <w:color w:val="auto"/>
        </w:rPr>
        <w:t>y</w:t>
      </w:r>
      <w:r>
        <w:rPr>
          <w:rFonts w:ascii="Times New Roman" w:cs="Times New Roman" w:eastAsia="Times New Roman" w:hAnsi="Times New Roman"/>
          <w:sz w:val="34"/>
          <w:szCs w:val="34"/>
          <w:i w:val="1"/>
          <w:iCs w:val="1"/>
          <w:color w:val="auto"/>
          <w:vertAlign w:val="subscript"/>
        </w:rPr>
        <w:t>q</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1"/>
          <w:szCs w:val="21"/>
          <w:color w:val="auto"/>
        </w:rPr>
        <w:t>17614944419213781543809391949654080031942662045363639260709847859438286763994</w:t>
      </w:r>
      <w:r>
        <w:rPr>
          <w:rFonts w:ascii="Times New Roman" w:cs="Times New Roman" w:eastAsia="Times New Roman" w:hAnsi="Times New Roman"/>
          <w:sz w:val="27"/>
          <w:szCs w:val="27"/>
          <w:color w:val="auto"/>
        </w:rPr>
        <w:t>.</w:t>
      </w:r>
    </w:p>
    <w:p>
      <w:pPr>
        <w:spacing w:after="0" w:line="30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Генерация ЭЦП</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ind w:left="260" w:right="220" w:firstLine="852"/>
        <w:spacing w:after="0" w:line="302" w:lineRule="auto"/>
        <w:rPr>
          <w:sz w:val="20"/>
          <w:szCs w:val="20"/>
          <w:color w:val="auto"/>
        </w:rPr>
      </w:pPr>
      <w:r>
        <w:rPr>
          <w:rFonts w:ascii="Times New Roman" w:cs="Times New Roman" w:eastAsia="Times New Roman" w:hAnsi="Times New Roman"/>
          <w:sz w:val="28"/>
          <w:szCs w:val="28"/>
          <w:color w:val="auto"/>
        </w:rPr>
        <w:t xml:space="preserve">Пусть после выполнения шагов 1– 2 в соответствии с (12.3) было по-лучено следующее числовое значения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w:t>
      </w:r>
    </w:p>
    <w:p>
      <w:pPr>
        <w:ind w:left="460" w:hanging="198"/>
        <w:spacing w:after="0" w:line="222" w:lineRule="auto"/>
        <w:tabs>
          <w:tab w:leader="none" w:pos="460" w:val="left"/>
        </w:tabs>
        <w:numPr>
          <w:ilvl w:val="0"/>
          <w:numId w:val="239"/>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2"/>
          <w:szCs w:val="22"/>
          <w:color w:val="auto"/>
        </w:rPr>
        <w:t>20798893674476452017134061561508270130637142515379653289952617252661468872421</w:t>
      </w:r>
      <w:r>
        <w:rPr>
          <w:rFonts w:ascii="Times New Roman" w:cs="Times New Roman" w:eastAsia="Times New Roman" w:hAnsi="Times New Roman"/>
          <w:sz w:val="28"/>
          <w:szCs w:val="28"/>
          <w:color w:val="auto"/>
        </w:rPr>
        <w:t>;</w:t>
      </w:r>
    </w:p>
    <w:p>
      <w:pPr>
        <w:ind w:left="260"/>
        <w:spacing w:after="0" w:line="223" w:lineRule="auto"/>
        <w:rPr>
          <w:sz w:val="20"/>
          <w:szCs w:val="20"/>
          <w:color w:val="auto"/>
        </w:rPr>
      </w:pPr>
      <w:r>
        <w:rPr>
          <w:rFonts w:ascii="Times New Roman" w:cs="Times New Roman" w:eastAsia="Times New Roman" w:hAnsi="Times New Roman"/>
          <w:sz w:val="28"/>
          <w:szCs w:val="28"/>
          <w:color w:val="auto"/>
        </w:rPr>
        <w:t xml:space="preserve">на шаге 3 выбрано число </w:t>
      </w:r>
      <w:r>
        <w:rPr>
          <w:rFonts w:ascii="Times New Roman" w:cs="Times New Roman" w:eastAsia="Times New Roman" w:hAnsi="Times New Roman"/>
          <w:sz w:val="28"/>
          <w:szCs w:val="28"/>
          <w:i w:val="1"/>
          <w:iCs w:val="1"/>
          <w:color w:val="auto"/>
        </w:rPr>
        <w:t>k</w:t>
      </w:r>
      <w:r>
        <w:rPr>
          <w:rFonts w:ascii="Times New Roman" w:cs="Times New Roman" w:eastAsia="Times New Roman" w:hAnsi="Times New Roman"/>
          <w:sz w:val="28"/>
          <w:szCs w:val="28"/>
          <w:color w:val="auto"/>
        </w:rPr>
        <w:t>:</w:t>
      </w:r>
    </w:p>
    <w:p>
      <w:pPr>
        <w:ind w:left="260"/>
        <w:spacing w:after="0" w:line="198" w:lineRule="auto"/>
        <w:rPr>
          <w:sz w:val="20"/>
          <w:szCs w:val="20"/>
          <w:color w:val="auto"/>
        </w:rPr>
      </w:pPr>
      <w:r>
        <w:rPr>
          <w:rFonts w:ascii="Times New Roman" w:cs="Times New Roman" w:eastAsia="Times New Roman" w:hAnsi="Times New Roman"/>
          <w:sz w:val="28"/>
          <w:szCs w:val="28"/>
          <w:i w:val="1"/>
          <w:iCs w:val="1"/>
          <w:color w:val="auto"/>
        </w:rPr>
        <w:t xml:space="preserve">k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53854137677348463731403841147996619241504003434302020712960838528893196233395</w:t>
      </w:r>
      <w:r>
        <w:rPr>
          <w:rFonts w:ascii="Times New Roman" w:cs="Times New Roman" w:eastAsia="Times New Roman" w:hAnsi="Times New Roman"/>
          <w:sz w:val="28"/>
          <w:szCs w:val="28"/>
          <w:color w:val="auto"/>
        </w:rPr>
        <w:t>;</w:t>
      </w:r>
    </w:p>
    <w:p>
      <w:pPr>
        <w:ind w:left="260"/>
        <w:spacing w:after="0" w:line="222" w:lineRule="auto"/>
        <w:rPr>
          <w:sz w:val="20"/>
          <w:szCs w:val="20"/>
          <w:color w:val="auto"/>
        </w:rPr>
      </w:pPr>
      <w:r>
        <w:rPr>
          <w:rFonts w:ascii="Times New Roman" w:cs="Times New Roman" w:eastAsia="Times New Roman" w:hAnsi="Times New Roman"/>
          <w:sz w:val="28"/>
          <w:szCs w:val="28"/>
          <w:color w:val="auto"/>
        </w:rPr>
        <w:t xml:space="preserve">при этом точка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k*P</w:t>
      </w:r>
      <w:r>
        <w:rPr>
          <w:rFonts w:ascii="Times New Roman" w:cs="Times New Roman" w:eastAsia="Times New Roman" w:hAnsi="Times New Roman"/>
          <w:sz w:val="28"/>
          <w:szCs w:val="28"/>
          <w:color w:val="auto"/>
        </w:rPr>
        <w:t xml:space="preserve"> имеет координаты:</w:t>
      </w:r>
    </w:p>
    <w:p>
      <w:pPr>
        <w:spacing w:after="0" w:line="1" w:lineRule="exact"/>
        <w:rPr>
          <w:sz w:val="20"/>
          <w:szCs w:val="20"/>
          <w:color w:val="auto"/>
        </w:rPr>
      </w:pPr>
    </w:p>
    <w:p>
      <w:pPr>
        <w:ind w:left="260" w:right="340"/>
        <w:spacing w:after="0" w:line="219" w:lineRule="auto"/>
        <w:rPr>
          <w:sz w:val="20"/>
          <w:szCs w:val="20"/>
          <w:color w:val="auto"/>
        </w:rPr>
      </w:pPr>
      <w:r>
        <w:rPr>
          <w:rFonts w:ascii="Times New Roman" w:cs="Times New Roman" w:eastAsia="Times New Roman" w:hAnsi="Times New Roman"/>
          <w:sz w:val="27"/>
          <w:szCs w:val="27"/>
          <w:i w:val="1"/>
          <w:iCs w:val="1"/>
          <w:color w:val="auto"/>
        </w:rPr>
        <w:t>x</w:t>
      </w:r>
      <w:r>
        <w:rPr>
          <w:rFonts w:ascii="Times New Roman" w:cs="Times New Roman" w:eastAsia="Times New Roman" w:hAnsi="Times New Roman"/>
          <w:sz w:val="34"/>
          <w:szCs w:val="34"/>
          <w:i w:val="1"/>
          <w:iCs w:val="1"/>
          <w:color w:val="auto"/>
          <w:vertAlign w:val="subscript"/>
        </w:rPr>
        <w:t>c</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1"/>
          <w:szCs w:val="21"/>
          <w:color w:val="auto"/>
        </w:rPr>
        <w:t>29700980915817952874371204983938256990422752107994319651632687982059210933395</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y</w:t>
      </w:r>
      <w:r>
        <w:rPr>
          <w:rFonts w:ascii="Times New Roman" w:cs="Times New Roman" w:eastAsia="Times New Roman" w:hAnsi="Times New Roman"/>
          <w:sz w:val="34"/>
          <w:szCs w:val="34"/>
          <w:i w:val="1"/>
          <w:iCs w:val="1"/>
          <w:color w:val="auto"/>
          <w:vertAlign w:val="subscript"/>
        </w:rPr>
        <w:t>c</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1"/>
          <w:szCs w:val="21"/>
          <w:color w:val="auto"/>
        </w:rPr>
        <w:t>32842535278684663477094665322517084506804721032454543268132854556539274060910;</w:t>
      </w:r>
    </w:p>
    <w:p>
      <w:pPr>
        <w:ind w:left="260"/>
        <w:spacing w:after="0" w:line="189" w:lineRule="auto"/>
        <w:rPr>
          <w:sz w:val="20"/>
          <w:szCs w:val="20"/>
          <w:color w:val="auto"/>
        </w:rPr>
      </w:pPr>
      <w:r>
        <w:rPr>
          <w:rFonts w:ascii="Times New Roman" w:cs="Times New Roman" w:eastAsia="Times New Roman" w:hAnsi="Times New Roman"/>
          <w:sz w:val="28"/>
          <w:szCs w:val="28"/>
          <w:color w:val="auto"/>
        </w:rPr>
        <w:t xml:space="preserve">параметр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q</w:t>
      </w:r>
      <w:r>
        <w:rPr>
          <w:rFonts w:ascii="Times New Roman" w:cs="Times New Roman" w:eastAsia="Times New Roman" w:hAnsi="Times New Roman"/>
          <w:sz w:val="28"/>
          <w:szCs w:val="28"/>
          <w:color w:val="auto"/>
        </w:rPr>
        <w:t xml:space="preserve"> (12.5) принимает значение:</w:t>
      </w:r>
    </w:p>
    <w:p>
      <w:pPr>
        <w:ind w:left="260"/>
        <w:spacing w:after="0" w:line="226" w:lineRule="auto"/>
        <w:rPr>
          <w:sz w:val="20"/>
          <w:szCs w:val="20"/>
          <w:color w:val="auto"/>
        </w:rPr>
      </w:pPr>
      <w:r>
        <w:rPr>
          <w:rFonts w:ascii="Times New Roman" w:cs="Times New Roman" w:eastAsia="Times New Roman" w:hAnsi="Times New Roman"/>
          <w:sz w:val="28"/>
          <w:szCs w:val="28"/>
          <w:i w:val="1"/>
          <w:iCs w:val="1"/>
          <w:color w:val="auto"/>
        </w:rPr>
        <w:t xml:space="preserve">r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29700980915817952874371204983938256990422752107994319651632687982059210933395</w:t>
      </w:r>
      <w:r>
        <w:rPr>
          <w:rFonts w:ascii="Times New Roman" w:cs="Times New Roman" w:eastAsia="Times New Roman" w:hAnsi="Times New Roman"/>
          <w:sz w:val="28"/>
          <w:szCs w:val="28"/>
          <w:color w:val="auto"/>
        </w:rPr>
        <w:t>;</w:t>
      </w:r>
    </w:p>
    <w:p>
      <w:pPr>
        <w:ind w:left="260"/>
        <w:spacing w:after="0"/>
        <w:rPr>
          <w:sz w:val="20"/>
          <w:szCs w:val="20"/>
          <w:color w:val="auto"/>
        </w:rPr>
      </w:pPr>
      <w:r>
        <w:rPr>
          <w:rFonts w:ascii="Times New Roman" w:cs="Times New Roman" w:eastAsia="Times New Roman" w:hAnsi="Times New Roman"/>
          <w:sz w:val="28"/>
          <w:szCs w:val="28"/>
          <w:color w:val="auto"/>
        </w:rPr>
        <w:t xml:space="preserve">параметр </w:t>
      </w:r>
      <w:r>
        <w:rPr>
          <w:rFonts w:ascii="Times New Roman" w:cs="Times New Roman" w:eastAsia="Times New Roman" w:hAnsi="Times New Roman"/>
          <w:sz w:val="28"/>
          <w:szCs w:val="28"/>
          <w:i w:val="1"/>
          <w:iCs w:val="1"/>
          <w:color w:val="auto"/>
        </w:rPr>
        <w:t>s</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(r*d+k*e)(mod q)</w:t>
      </w:r>
      <w:r>
        <w:rPr>
          <w:rFonts w:ascii="Times New Roman" w:cs="Times New Roman" w:eastAsia="Times New Roman" w:hAnsi="Times New Roman"/>
          <w:sz w:val="28"/>
          <w:szCs w:val="28"/>
          <w:color w:val="auto"/>
        </w:rPr>
        <w:t xml:space="preserve"> соответственно равен:</w:t>
      </w:r>
    </w:p>
    <w:p>
      <w:pPr>
        <w:ind w:left="440" w:hanging="178"/>
        <w:spacing w:after="0"/>
        <w:tabs>
          <w:tab w:leader="none" w:pos="440" w:val="left"/>
        </w:tabs>
        <w:numPr>
          <w:ilvl w:val="0"/>
          <w:numId w:val="240"/>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2"/>
          <w:szCs w:val="22"/>
          <w:color w:val="auto"/>
        </w:rPr>
        <w:t>574973400270084654178925310019147038455227042649098563933718999175515839552</w:t>
      </w:r>
      <w:r>
        <w:rPr>
          <w:rFonts w:ascii="Times New Roman" w:cs="Times New Roman" w:eastAsia="Times New Roman" w:hAnsi="Times New Roman"/>
          <w:sz w:val="28"/>
          <w:szCs w:val="28"/>
          <w:color w:val="auto"/>
        </w:rPr>
        <w:t>.</w:t>
      </w:r>
    </w:p>
    <w:p>
      <w:pPr>
        <w:spacing w:after="0" w:line="33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Цифровой подписью (</w:t>
      </w:r>
      <w:r>
        <w:rPr>
          <w:rFonts w:ascii="Times New Roman" w:cs="Times New Roman" w:eastAsia="Times New Roman" w:hAnsi="Times New Roman"/>
          <w:sz w:val="28"/>
          <w:szCs w:val="28"/>
          <w:i w:val="1"/>
          <w:iCs w:val="1"/>
          <w:color w:val="auto"/>
        </w:rPr>
        <w:t>ζ</w:t>
      </w:r>
      <w:r>
        <w:rPr>
          <w:rFonts w:ascii="Times New Roman" w:cs="Times New Roman" w:eastAsia="Times New Roman" w:hAnsi="Times New Roman"/>
          <w:sz w:val="28"/>
          <w:szCs w:val="28"/>
          <w:color w:val="auto"/>
        </w:rPr>
        <w:t>) будет бинарная последовательность, состоя-щая из конкатенированных величин (</w:t>
      </w:r>
      <w:r>
        <w:rPr>
          <w:rFonts w:ascii="Times New Roman" w:cs="Times New Roman" w:eastAsia="Times New Roman" w:hAnsi="Times New Roman"/>
          <w:sz w:val="28"/>
          <w:szCs w:val="28"/>
          <w:i w:val="1"/>
          <w:iCs w:val="1"/>
          <w:color w:val="auto"/>
        </w:rPr>
        <w:t>r||s</w:t>
      </w:r>
      <w:r>
        <w:rPr>
          <w:rFonts w:ascii="Times New Roman" w:cs="Times New Roman" w:eastAsia="Times New Roman" w:hAnsi="Times New Roman"/>
          <w:sz w:val="28"/>
          <w:szCs w:val="28"/>
          <w:color w:val="auto"/>
        </w:rPr>
        <w:t>), представленных в соответствую-щей системе счисления.</w:t>
      </w:r>
    </w:p>
    <w:p>
      <w:pPr>
        <w:spacing w:after="0" w:line="32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Верификация подписи</w:t>
      </w:r>
      <w:r>
        <w:rPr>
          <w:rFonts w:ascii="Times New Roman" w:cs="Times New Roman" w:eastAsia="Times New Roman" w:hAnsi="Times New Roman"/>
          <w:sz w:val="28"/>
          <w:szCs w:val="28"/>
          <w:color w:val="auto"/>
        </w:rPr>
        <w:t>.</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 xml:space="preserve">На входе получатель подписанного сообщения имеет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ζ</w:t>
      </w:r>
      <w:r>
        <w:rPr>
          <w:rFonts w:ascii="Times New Roman" w:cs="Times New Roman" w:eastAsia="Times New Roman" w:hAnsi="Times New Roman"/>
          <w:sz w:val="28"/>
          <w:szCs w:val="28"/>
          <w:color w:val="auto"/>
        </w:rPr>
        <w:t>, как ос-новные компоненты для верификации.</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После выполнения третьего шага получим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28"/>
          <w:szCs w:val="28"/>
          <w:color w:val="auto"/>
        </w:rPr>
        <w:t xml:space="preserve"> (12.7):</w:t>
      </w:r>
    </w:p>
    <w:p>
      <w:pPr>
        <w:spacing w:after="0" w:line="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i w:val="1"/>
          <w:iCs w:val="1"/>
          <w:color w:val="auto"/>
        </w:rPr>
        <w:t xml:space="preserve">е’ = </w:t>
      </w:r>
      <w:r>
        <w:rPr>
          <w:rFonts w:ascii="Times New Roman" w:cs="Times New Roman" w:eastAsia="Times New Roman" w:hAnsi="Times New Roman"/>
          <w:sz w:val="22"/>
          <w:szCs w:val="22"/>
          <w:color w:val="auto"/>
        </w:rPr>
        <w:t>20798893674476452017134061561508270130637142515379653289952617252661468872421;</w:t>
      </w:r>
    </w:p>
    <w:p>
      <w:pPr>
        <w:spacing w:after="0" w:line="13" w:lineRule="exact"/>
        <w:rPr>
          <w:sz w:val="20"/>
          <w:szCs w:val="20"/>
          <w:color w:val="auto"/>
        </w:rPr>
      </w:pPr>
    </w:p>
    <w:p>
      <w:pPr>
        <w:ind w:left="260" w:right="220"/>
        <w:spacing w:after="0" w:line="227" w:lineRule="auto"/>
        <w:rPr>
          <w:sz w:val="20"/>
          <w:szCs w:val="20"/>
          <w:color w:val="auto"/>
        </w:rPr>
      </w:pPr>
      <w:r>
        <w:rPr>
          <w:rFonts w:ascii="Times New Roman" w:cs="Times New Roman" w:eastAsia="Times New Roman" w:hAnsi="Times New Roman"/>
          <w:sz w:val="28"/>
          <w:szCs w:val="28"/>
          <w:color w:val="auto"/>
        </w:rPr>
        <w:t>как видим в процессе передачи подписанного документа его целостность не нарушена (</w:t>
      </w:r>
      <w:r>
        <w:rPr>
          <w:rFonts w:ascii="Times New Roman" w:cs="Times New Roman" w:eastAsia="Times New Roman" w:hAnsi="Times New Roman"/>
          <w:sz w:val="28"/>
          <w:szCs w:val="28"/>
          <w:i w:val="1"/>
          <w:iCs w:val="1"/>
          <w:color w:val="auto"/>
        </w:rPr>
        <w:t>е’=е</w:t>
      </w:r>
      <w:r>
        <w:rPr>
          <w:rFonts w:ascii="Times New Roman" w:cs="Times New Roman" w:eastAsia="Times New Roman" w:hAnsi="Times New Roman"/>
          <w:sz w:val="28"/>
          <w:szCs w:val="28"/>
          <w:color w:val="auto"/>
        </w:rPr>
        <w:t>);</w:t>
      </w:r>
    </w:p>
    <w:p>
      <w:pPr>
        <w:ind w:left="260"/>
        <w:spacing w:after="0" w:line="211" w:lineRule="auto"/>
        <w:rPr>
          <w:sz w:val="20"/>
          <w:szCs w:val="20"/>
          <w:color w:val="auto"/>
        </w:rPr>
      </w:pPr>
      <w:r>
        <w:rPr>
          <w:rFonts w:ascii="Times New Roman" w:cs="Times New Roman" w:eastAsia="Times New Roman" w:hAnsi="Times New Roman"/>
          <w:sz w:val="28"/>
          <w:szCs w:val="28"/>
          <w:color w:val="auto"/>
        </w:rPr>
        <w:t xml:space="preserve">параметр </w:t>
      </w:r>
      <w:r>
        <w:rPr>
          <w:rFonts w:ascii="Times New Roman" w:cs="Times New Roman" w:eastAsia="Times New Roman" w:hAnsi="Times New Roman"/>
          <w:sz w:val="28"/>
          <w:szCs w:val="28"/>
          <w:i w:val="1"/>
          <w:iCs w:val="1"/>
          <w:color w:val="auto"/>
        </w:rPr>
        <w:t>v</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(е’)</w:t>
      </w:r>
      <w:r>
        <w:rPr>
          <w:rFonts w:ascii="Times New Roman" w:cs="Times New Roman" w:eastAsia="Times New Roman" w:hAnsi="Times New Roman"/>
          <w:sz w:val="36"/>
          <w:szCs w:val="36"/>
          <w:i w:val="1"/>
          <w:iCs w:val="1"/>
          <w:color w:val="auto"/>
          <w:vertAlign w:val="superscript"/>
        </w:rPr>
        <w:t>-1</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q)</w:t>
      </w:r>
      <w:r>
        <w:rPr>
          <w:rFonts w:ascii="Times New Roman" w:cs="Times New Roman" w:eastAsia="Times New Roman" w:hAnsi="Times New Roman"/>
          <w:sz w:val="28"/>
          <w:szCs w:val="28"/>
          <w:color w:val="auto"/>
        </w:rPr>
        <w:t xml:space="preserve"> принимает значение (12.8):</w:t>
      </w:r>
    </w:p>
    <w:p>
      <w:pPr>
        <w:ind w:left="260"/>
        <w:spacing w:after="0" w:line="223" w:lineRule="auto"/>
        <w:rPr>
          <w:sz w:val="20"/>
          <w:szCs w:val="20"/>
          <w:color w:val="auto"/>
        </w:rPr>
      </w:pPr>
      <w:r>
        <w:rPr>
          <w:rFonts w:ascii="Times New Roman" w:cs="Times New Roman" w:eastAsia="Times New Roman" w:hAnsi="Times New Roman"/>
          <w:sz w:val="28"/>
          <w:szCs w:val="28"/>
          <w:i w:val="1"/>
          <w:iCs w:val="1"/>
          <w:color w:val="auto"/>
        </w:rPr>
        <w:t xml:space="preserve">v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17686683605934468677301713824900268562746883080675496715288036572431145718978</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на очередном шаге алгоритма вычисляем:</w:t>
      </w:r>
    </w:p>
    <w:p>
      <w:pPr>
        <w:spacing w:after="0" w:line="9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150</w:t>
      </w:r>
    </w:p>
    <w:p>
      <w:pPr>
        <w:sectPr>
          <w:pgSz w:w="11900" w:h="16838" w:orient="portrait"/>
          <w:cols w:equalWidth="0" w:num="1">
            <w:col w:w="9620"/>
          </w:cols>
          <w:pgMar w:left="1440" w:top="1054" w:right="846" w:bottom="470" w:gutter="0" w:footer="0" w:header="0"/>
        </w:sectPr>
      </w:pPr>
    </w:p>
    <w:bookmarkStart w:id="150" w:name="page151"/>
    <w:bookmarkEnd w:id="150"/>
    <w:p>
      <w:pPr>
        <w:ind w:left="260"/>
        <w:spacing w:after="0"/>
        <w:rPr>
          <w:sz w:val="20"/>
          <w:szCs w:val="20"/>
          <w:color w:val="auto"/>
        </w:rPr>
      </w:pP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37699167500901938556841057293512656108841345190491942619304532412743720999759</w:t>
      </w:r>
      <w:r>
        <w:rPr>
          <w:rFonts w:ascii="Times New Roman" w:cs="Times New Roman" w:eastAsia="Times New Roman" w:hAnsi="Times New Roman"/>
          <w:sz w:val="28"/>
          <w:szCs w:val="28"/>
          <w:color w:val="auto"/>
        </w:rPr>
        <w:t>;</w:t>
      </w:r>
    </w:p>
    <w:p>
      <w:pPr>
        <w:ind w:left="260"/>
        <w:spacing w:after="0" w:line="236" w:lineRule="auto"/>
        <w:rPr>
          <w:sz w:val="20"/>
          <w:szCs w:val="20"/>
          <w:color w:val="auto"/>
        </w:rPr>
      </w:pPr>
      <w:r>
        <w:rPr>
          <w:rFonts w:ascii="Times New Roman" w:cs="Times New Roman" w:eastAsia="Times New Roman" w:hAnsi="Times New Roman"/>
          <w:sz w:val="28"/>
          <w:szCs w:val="28"/>
          <w:color w:val="auto"/>
        </w:rPr>
        <w:t>и</w:t>
      </w:r>
    </w:p>
    <w:p>
      <w:pPr>
        <w:ind w:left="260"/>
        <w:spacing w:after="0" w:line="197" w:lineRule="auto"/>
        <w:rPr>
          <w:sz w:val="20"/>
          <w:szCs w:val="20"/>
          <w:color w:val="auto"/>
        </w:rPr>
      </w:pP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1417199842734347211251591796950076576924665583897286211449993265333367109221</w:t>
      </w:r>
      <w:r>
        <w:rPr>
          <w:rFonts w:ascii="Times New Roman" w:cs="Times New Roman" w:eastAsia="Times New Roman" w:hAnsi="Times New Roman"/>
          <w:sz w:val="28"/>
          <w:szCs w:val="28"/>
          <w:color w:val="auto"/>
        </w:rPr>
        <w:t>;</w:t>
      </w:r>
    </w:p>
    <w:p>
      <w:pPr>
        <w:ind w:left="260"/>
        <w:spacing w:after="0" w:line="187" w:lineRule="auto"/>
        <w:rPr>
          <w:sz w:val="20"/>
          <w:szCs w:val="20"/>
          <w:color w:val="auto"/>
        </w:rPr>
      </w:pPr>
      <w:r>
        <w:rPr>
          <w:rFonts w:ascii="Times New Roman" w:cs="Times New Roman" w:eastAsia="Times New Roman" w:hAnsi="Times New Roman"/>
          <w:sz w:val="28"/>
          <w:szCs w:val="28"/>
          <w:color w:val="auto"/>
        </w:rPr>
        <w:t xml:space="preserve">точка </w:t>
      </w:r>
      <w:r>
        <w:rPr>
          <w:rFonts w:ascii="Times New Roman" w:cs="Times New Roman" w:eastAsia="Times New Roman" w:hAnsi="Times New Roman"/>
          <w:sz w:val="28"/>
          <w:szCs w:val="28"/>
          <w:i w:val="1"/>
          <w:iCs w:val="1"/>
          <w:color w:val="auto"/>
        </w:rPr>
        <w:t>С</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z</w:t>
      </w:r>
      <w:r>
        <w:rPr>
          <w:rFonts w:ascii="Times New Roman" w:cs="Times New Roman" w:eastAsia="Times New Roman" w:hAnsi="Times New Roman"/>
          <w:sz w:val="36"/>
          <w:szCs w:val="36"/>
          <w:i w:val="1"/>
          <w:iCs w:val="1"/>
          <w:color w:val="auto"/>
          <w:vertAlign w:val="subscript"/>
        </w:rPr>
        <w:t>1</w:t>
      </w:r>
      <w:r>
        <w:rPr>
          <w:rFonts w:ascii="Times New Roman" w:cs="Times New Roman" w:eastAsia="Times New Roman" w:hAnsi="Times New Roman"/>
          <w:sz w:val="28"/>
          <w:szCs w:val="28"/>
          <w:i w:val="1"/>
          <w:iCs w:val="1"/>
          <w:color w:val="auto"/>
        </w:rPr>
        <w:t>*P+z</w:t>
      </w:r>
      <w:r>
        <w:rPr>
          <w:rFonts w:ascii="Times New Roman" w:cs="Times New Roman" w:eastAsia="Times New Roman" w:hAnsi="Times New Roman"/>
          <w:sz w:val="36"/>
          <w:szCs w:val="36"/>
          <w:i w:val="1"/>
          <w:iCs w:val="1"/>
          <w:color w:val="auto"/>
          <w:vertAlign w:val="subscript"/>
        </w:rPr>
        <w:t>2</w:t>
      </w:r>
      <w:r>
        <w:rPr>
          <w:rFonts w:ascii="Times New Roman" w:cs="Times New Roman" w:eastAsia="Times New Roman" w:hAnsi="Times New Roman"/>
          <w:sz w:val="28"/>
          <w:szCs w:val="28"/>
          <w:i w:val="1"/>
          <w:iCs w:val="1"/>
          <w:color w:val="auto"/>
        </w:rPr>
        <w:t>*Q</w:t>
      </w:r>
      <w:r>
        <w:rPr>
          <w:rFonts w:ascii="Times New Roman" w:cs="Times New Roman" w:eastAsia="Times New Roman" w:hAnsi="Times New Roman"/>
          <w:sz w:val="28"/>
          <w:szCs w:val="28"/>
          <w:color w:val="auto"/>
        </w:rPr>
        <w:t xml:space="preserve"> (12.10) будет иметь координаты:</w:t>
      </w:r>
    </w:p>
    <w:p>
      <w:pPr>
        <w:spacing w:after="0" w:line="1" w:lineRule="exact"/>
        <w:rPr>
          <w:sz w:val="20"/>
          <w:szCs w:val="20"/>
          <w:color w:val="auto"/>
        </w:rPr>
      </w:pPr>
    </w:p>
    <w:p>
      <w:pPr>
        <w:ind w:left="260" w:right="340"/>
        <w:spacing w:after="0" w:line="220" w:lineRule="auto"/>
        <w:rPr>
          <w:sz w:val="20"/>
          <w:szCs w:val="20"/>
          <w:color w:val="auto"/>
        </w:rPr>
      </w:pPr>
      <w:r>
        <w:rPr>
          <w:rFonts w:ascii="Times New Roman" w:cs="Times New Roman" w:eastAsia="Times New Roman" w:hAnsi="Times New Roman"/>
          <w:sz w:val="27"/>
          <w:szCs w:val="27"/>
          <w:i w:val="1"/>
          <w:iCs w:val="1"/>
          <w:color w:val="auto"/>
        </w:rPr>
        <w:t>x</w:t>
      </w:r>
      <w:r>
        <w:rPr>
          <w:rFonts w:ascii="Times New Roman" w:cs="Times New Roman" w:eastAsia="Times New Roman" w:hAnsi="Times New Roman"/>
          <w:sz w:val="34"/>
          <w:szCs w:val="34"/>
          <w:i w:val="1"/>
          <w:iCs w:val="1"/>
          <w:color w:val="auto"/>
          <w:vertAlign w:val="subscript"/>
        </w:rPr>
        <w:t>c</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1"/>
          <w:szCs w:val="21"/>
          <w:color w:val="auto"/>
        </w:rPr>
        <w:t>29700980915817952874371204983938256990422752107994319651632687982059210933395</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y</w:t>
      </w:r>
      <w:r>
        <w:rPr>
          <w:rFonts w:ascii="Times New Roman" w:cs="Times New Roman" w:eastAsia="Times New Roman" w:hAnsi="Times New Roman"/>
          <w:sz w:val="34"/>
          <w:szCs w:val="34"/>
          <w:i w:val="1"/>
          <w:iCs w:val="1"/>
          <w:color w:val="auto"/>
          <w:vertAlign w:val="subscript"/>
        </w:rPr>
        <w:t>c</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1"/>
          <w:szCs w:val="21"/>
          <w:color w:val="auto"/>
        </w:rPr>
        <w:t>32842535278684663477094665322517084506804721032454543268132854556539274060910</w:t>
      </w:r>
      <w:r>
        <w:rPr>
          <w:rFonts w:ascii="Times New Roman" w:cs="Times New Roman" w:eastAsia="Times New Roman" w:hAnsi="Times New Roman"/>
          <w:sz w:val="27"/>
          <w:szCs w:val="27"/>
          <w:color w:val="auto"/>
        </w:rPr>
        <w:t>;</w:t>
      </w:r>
    </w:p>
    <w:p>
      <w:pPr>
        <w:ind w:left="260"/>
        <w:spacing w:after="0" w:line="186" w:lineRule="auto"/>
        <w:rPr>
          <w:sz w:val="20"/>
          <w:szCs w:val="20"/>
          <w:color w:val="auto"/>
        </w:rPr>
      </w:pPr>
      <w:r>
        <w:rPr>
          <w:rFonts w:ascii="Times New Roman" w:cs="Times New Roman" w:eastAsia="Times New Roman" w:hAnsi="Times New Roman"/>
          <w:sz w:val="28"/>
          <w:szCs w:val="28"/>
          <w:color w:val="auto"/>
        </w:rPr>
        <w:t xml:space="preserve">наконец, вычисляем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36"/>
          <w:szCs w:val="36"/>
          <w:i w:val="1"/>
          <w:iCs w:val="1"/>
          <w:color w:val="auto"/>
          <w:vertAlign w:val="subscript"/>
        </w:rPr>
        <w:t>c</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(mod q)</w:t>
      </w:r>
      <w:r>
        <w:rPr>
          <w:rFonts w:ascii="Times New Roman" w:cs="Times New Roman" w:eastAsia="Times New Roman" w:hAnsi="Times New Roman"/>
          <w:sz w:val="28"/>
          <w:szCs w:val="28"/>
          <w:color w:val="auto"/>
        </w:rPr>
        <w:t xml:space="preserve"> :</w:t>
      </w:r>
    </w:p>
    <w:p>
      <w:pPr>
        <w:ind w:left="260"/>
        <w:spacing w:after="0" w:line="228" w:lineRule="auto"/>
        <w:rPr>
          <w:sz w:val="20"/>
          <w:szCs w:val="20"/>
          <w:color w:val="auto"/>
        </w:rPr>
      </w:pPr>
      <w:r>
        <w:rPr>
          <w:rFonts w:ascii="Times New Roman" w:cs="Times New Roman" w:eastAsia="Times New Roman" w:hAnsi="Times New Roman"/>
          <w:sz w:val="28"/>
          <w:szCs w:val="28"/>
          <w:i w:val="1"/>
          <w:iCs w:val="1"/>
          <w:color w:val="auto"/>
        </w:rPr>
        <w:t xml:space="preserve">r’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2"/>
          <w:szCs w:val="22"/>
          <w:color w:val="auto"/>
        </w:rPr>
        <w:t>29700980915817952874371204983938256990422752107994319651632687982059210933395</w:t>
      </w:r>
      <w:r>
        <w:rPr>
          <w:rFonts w:ascii="Times New Roman" w:cs="Times New Roman" w:eastAsia="Times New Roman" w:hAnsi="Times New Roman"/>
          <w:sz w:val="28"/>
          <w:szCs w:val="28"/>
          <w:color w:val="auto"/>
        </w:rPr>
        <w:t>.</w:t>
      </w:r>
    </w:p>
    <w:p>
      <w:pPr>
        <w:spacing w:after="0" w:line="32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xml:space="preserve">Поскольку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xml:space="preserve"> = </w:t>
      </w:r>
      <w:r>
        <w:rPr>
          <w:rFonts w:ascii="Times New Roman" w:cs="Times New Roman" w:eastAsia="Times New Roman" w:hAnsi="Times New Roman"/>
          <w:sz w:val="28"/>
          <w:szCs w:val="28"/>
          <w:i w:val="1"/>
          <w:iCs w:val="1"/>
          <w:color w:val="auto"/>
        </w:rPr>
        <w:t>r</w:t>
      </w:r>
      <w:r>
        <w:rPr>
          <w:rFonts w:ascii="Times New Roman" w:cs="Times New Roman" w:eastAsia="Times New Roman" w:hAnsi="Times New Roman"/>
          <w:sz w:val="28"/>
          <w:szCs w:val="28"/>
          <w:color w:val="auto"/>
        </w:rPr>
        <w:t>, подпись верифицирована.</w:t>
      </w:r>
    </w:p>
    <w:p>
      <w:pPr>
        <w:spacing w:after="0" w:line="13"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Главным достоинством ЭЦП на основе ЭК является то, что они обес-печивают криптостойкость на существенно меньших по длине ключах (в сравнении со схемами, рассмотренными в р.11), что положительно отражает-ся на времени генерации и верификации ЭЦП. Например, ЭЦП на основе эл-липтических кривых с длиной ключа 160 бит имеют одинаковую стойкость с системами DSA и Эль-Гамаля с длиной ключа 1024 бита.</w:t>
      </w:r>
    </w:p>
    <w:p>
      <w:pPr>
        <w:spacing w:after="0" w:line="32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ind w:left="1540" w:hanging="426"/>
        <w:spacing w:after="0"/>
        <w:tabs>
          <w:tab w:leader="none" w:pos="1540" w:val="left"/>
        </w:tabs>
        <w:numPr>
          <w:ilvl w:val="0"/>
          <w:numId w:val="24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Чем определяется криптостойкость ЭЦП на основе эллиптических</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кривых?</w:t>
      </w:r>
    </w:p>
    <w:p>
      <w:pPr>
        <w:spacing w:after="0" w:line="15" w:lineRule="exact"/>
        <w:rPr>
          <w:rFonts w:ascii="Times New Roman" w:cs="Times New Roman" w:eastAsia="Times New Roman" w:hAnsi="Times New Roman"/>
          <w:sz w:val="28"/>
          <w:szCs w:val="28"/>
          <w:color w:val="auto"/>
        </w:rPr>
      </w:pPr>
    </w:p>
    <w:p>
      <w:pPr>
        <w:ind w:left="260" w:firstLine="854"/>
        <w:spacing w:after="0" w:line="234" w:lineRule="auto"/>
        <w:tabs>
          <w:tab w:leader="none" w:pos="1537" w:val="left"/>
        </w:tabs>
        <w:numPr>
          <w:ilvl w:val="0"/>
          <w:numId w:val="24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Какую ключевую информацию используют отправитель и получа-тель подписанного сообщения на основе ЭК?</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407" w:val="left"/>
        </w:tabs>
        <w:numPr>
          <w:ilvl w:val="0"/>
          <w:numId w:val="24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Используя тайный ключ (</w:t>
      </w:r>
      <w:r>
        <w:rPr>
          <w:rFonts w:ascii="Times New Roman" w:cs="Times New Roman" w:eastAsia="Times New Roman" w:hAnsi="Times New Roman"/>
          <w:sz w:val="28"/>
          <w:szCs w:val="28"/>
          <w:i w:val="1"/>
          <w:iCs w:val="1"/>
          <w:color w:val="auto"/>
        </w:rPr>
        <w:t>d</w:t>
      </w:r>
      <w:r>
        <w:rPr>
          <w:rFonts w:ascii="Times New Roman" w:cs="Times New Roman" w:eastAsia="Times New Roman" w:hAnsi="Times New Roman"/>
          <w:sz w:val="28"/>
          <w:szCs w:val="28"/>
          <w:color w:val="auto"/>
        </w:rPr>
        <w:t>) из таблицы задания после п. 5.6.3, под-пишите сообщение, состоящее из собственного имени алгоритмом на основе ЭК, параметры которой определяются в примере 5-10.</w:t>
      </w:r>
    </w:p>
    <w:p>
      <w:pPr>
        <w:spacing w:after="0" w:line="15" w:lineRule="exact"/>
        <w:rPr>
          <w:rFonts w:ascii="Times New Roman" w:cs="Times New Roman" w:eastAsia="Times New Roman" w:hAnsi="Times New Roman"/>
          <w:sz w:val="28"/>
          <w:szCs w:val="28"/>
          <w:color w:val="auto"/>
        </w:rPr>
      </w:pPr>
    </w:p>
    <w:p>
      <w:pPr>
        <w:ind w:left="260" w:firstLine="854"/>
        <w:spacing w:after="0" w:line="235" w:lineRule="auto"/>
        <w:tabs>
          <w:tab w:leader="none" w:pos="1407" w:val="left"/>
        </w:tabs>
        <w:numPr>
          <w:ilvl w:val="0"/>
          <w:numId w:val="24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 чем по Вашему состоят преимущества схемы ЭЦМ на ЭК в срав-нении с традиционными? В чем состоят их недостатки?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151</w:t>
      </w:r>
    </w:p>
    <w:p>
      <w:pPr>
        <w:sectPr>
          <w:pgSz w:w="11900" w:h="16838" w:orient="portrait"/>
          <w:cols w:equalWidth="0" w:num="1">
            <w:col w:w="9620"/>
          </w:cols>
          <w:pgMar w:left="1440" w:top="1039" w:right="846" w:bottom="470" w:gutter="0" w:footer="0" w:header="0"/>
        </w:sectPr>
      </w:pPr>
    </w:p>
    <w:bookmarkStart w:id="151" w:name="page152"/>
    <w:bookmarkEnd w:id="151"/>
    <w:p>
      <w:pPr>
        <w:ind w:left="2500"/>
        <w:spacing w:after="0"/>
        <w:rPr>
          <w:sz w:val="20"/>
          <w:szCs w:val="20"/>
          <w:color w:val="auto"/>
        </w:rPr>
      </w:pPr>
      <w:r>
        <w:rPr>
          <w:rFonts w:ascii="Times New Roman" w:cs="Times New Roman" w:eastAsia="Times New Roman" w:hAnsi="Times New Roman"/>
          <w:sz w:val="28"/>
          <w:szCs w:val="28"/>
          <w:b w:val="1"/>
          <w:bCs w:val="1"/>
          <w:color w:val="auto"/>
        </w:rPr>
        <w:t>13. Атаки на ЭЦП и противодействие атакам</w:t>
      </w:r>
    </w:p>
    <w:p>
      <w:pPr>
        <w:spacing w:after="0" w:line="283"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13.1. Характеристика основных типов атак</w:t>
      </w:r>
    </w:p>
    <w:p>
      <w:pPr>
        <w:spacing w:after="0" w:line="330" w:lineRule="exact"/>
        <w:rPr>
          <w:sz w:val="20"/>
          <w:szCs w:val="20"/>
          <w:color w:val="auto"/>
        </w:rPr>
      </w:pPr>
    </w:p>
    <w:p>
      <w:pPr>
        <w:jc w:val="both"/>
        <w:ind w:left="260" w:firstLine="852"/>
        <w:spacing w:after="0" w:line="224" w:lineRule="auto"/>
        <w:rPr>
          <w:sz w:val="20"/>
          <w:szCs w:val="20"/>
          <w:color w:val="auto"/>
        </w:rPr>
      </w:pPr>
      <w:r>
        <w:rPr>
          <w:rFonts w:ascii="Times New Roman" w:cs="Times New Roman" w:eastAsia="Times New Roman" w:hAnsi="Times New Roman"/>
          <w:sz w:val="28"/>
          <w:szCs w:val="28"/>
          <w:color w:val="auto"/>
        </w:rPr>
        <w:t>Целью атак на цифровые подписи является, в конечном итоге, воз-можность их подделки или фальсификации. Известны модели атак на ЭЦП, описанные достаточно давно Ш. Голвассером, С. Мисали и Р. Ривестом,</w:t>
      </w:r>
      <w:r>
        <w:rPr>
          <w:rFonts w:ascii="Times New Roman" w:cs="Times New Roman" w:eastAsia="Times New Roman" w:hAnsi="Times New Roman"/>
          <w:sz w:val="36"/>
          <w:szCs w:val="36"/>
          <w:color w:val="auto"/>
          <w:vertAlign w:val="superscript"/>
        </w:rPr>
        <w:t>29</w:t>
      </w:r>
      <w:r>
        <w:rPr>
          <w:rFonts w:ascii="Times New Roman" w:cs="Times New Roman" w:eastAsia="Times New Roman" w:hAnsi="Times New Roman"/>
          <w:sz w:val="28"/>
          <w:szCs w:val="28"/>
          <w:color w:val="auto"/>
        </w:rPr>
        <w:t xml:space="preserve"> однако актуальные и в настоящее время. Здесь мы найдем много схожего с атаками на шифры (см. п. 3.5). Кратко охарактеризуем эти атаки.</w:t>
      </w:r>
    </w:p>
    <w:p>
      <w:pPr>
        <w:spacing w:after="0" w:line="2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Атака с использованием открытого ключа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Имеется в виду ключ</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субъекта, подписывающего документ. </w:t>
      </w:r>
      <w:r>
        <w:rPr>
          <w:rFonts w:ascii="Times New Roman" w:cs="Times New Roman" w:eastAsia="Times New Roman" w:hAnsi="Times New Roman"/>
          <w:sz w:val="28"/>
          <w:szCs w:val="28"/>
          <w:i w:val="1"/>
          <w:iCs w:val="1"/>
          <w:color w:val="auto"/>
        </w:rPr>
        <w:t>Криптоаналитик</w:t>
      </w:r>
      <w:r>
        <w:rPr>
          <w:rFonts w:ascii="Times New Roman" w:cs="Times New Roman" w:eastAsia="Times New Roman" w:hAnsi="Times New Roman"/>
          <w:sz w:val="28"/>
          <w:szCs w:val="28"/>
          <w:color w:val="auto"/>
        </w:rPr>
        <w:t xml:space="preserve"> обладает только от-крытым ключом.</w:t>
      </w:r>
    </w:p>
    <w:p>
      <w:pPr>
        <w:spacing w:after="0" w:line="1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Атака на основе известных сообщений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распоряжении криптоана-литика имеются некоторые ЭЦП и соответствующие им документы.</w:t>
      </w:r>
    </w:p>
    <w:p>
      <w:pPr>
        <w:spacing w:after="0" w:line="16" w:lineRule="exact"/>
        <w:rPr>
          <w:sz w:val="20"/>
          <w:szCs w:val="20"/>
          <w:color w:val="auto"/>
        </w:rPr>
      </w:pPr>
    </w:p>
    <w:p>
      <w:pPr>
        <w:jc w:val="both"/>
        <w:ind w:left="260" w:firstLine="852"/>
        <w:spacing w:after="0"/>
        <w:rPr>
          <w:sz w:val="20"/>
          <w:szCs w:val="20"/>
          <w:color w:val="auto"/>
        </w:rPr>
      </w:pPr>
      <w:r>
        <w:rPr>
          <w:rFonts w:ascii="Times New Roman" w:cs="Times New Roman" w:eastAsia="Times New Roman" w:hAnsi="Times New Roman"/>
          <w:sz w:val="28"/>
          <w:szCs w:val="28"/>
          <w:i w:val="1"/>
          <w:iCs w:val="1"/>
          <w:color w:val="auto"/>
        </w:rPr>
        <w:t>Адаптивная атака на основе выбранных сообщений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Криптоаналитик</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может получить подписи электронных документов, которые он выбирает сам.</w:t>
      </w:r>
    </w:p>
    <w:p>
      <w:pPr>
        <w:spacing w:after="0" w:line="323"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Основные результаты или цели описанных атак можно классифици-ровать следующим образом.</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Полный взлом ЭЦП</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Получение закрытого ключа отправителя подпи-санного сообщения. Это означает полный взлом алгоритма.</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Универсальная подделка подписи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Криптоаналитик находит алгоритм,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позволяющий подделывать подписи для любого электронного документа.</w:t>
      </w:r>
    </w:p>
    <w:p>
      <w:pPr>
        <w:spacing w:after="0" w:line="1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Выборочная подделка подписи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Дает возможность подделывать под-писи для документов, выбранных криптоаналитиком.</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Экзистенциальная подделка подписи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Дает возможность получения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допустимой подписи для некоторого документа, не выбираемого криптоана-литиком.</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Самой опасной атакой является адаптивная атака на основе выбран-ных сообщений. При анализе алгоритмов ЭЦП на криптостойкость принято принимать во внимание и детально анализировать именно ее.</w:t>
      </w:r>
    </w:p>
    <w:p>
      <w:pPr>
        <w:spacing w:after="0" w:line="13"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Современные алгоритмы генерации и использования ЭЦП оставляют криптоаналитику мало шансов на получение закрытого ключа алгоритма из-за вычислительной сложности задач, на основе которых ЭЦП построена. Бо-лее вероятен поиск </w:t>
      </w:r>
      <w:r>
        <w:rPr>
          <w:rFonts w:ascii="Times New Roman" w:cs="Times New Roman" w:eastAsia="Times New Roman" w:hAnsi="Times New Roman"/>
          <w:sz w:val="28"/>
          <w:szCs w:val="28"/>
          <w:i w:val="1"/>
          <w:iCs w:val="1"/>
          <w:color w:val="auto"/>
        </w:rPr>
        <w:t>коллизий</w:t>
      </w:r>
      <w:r>
        <w:rPr>
          <w:rFonts w:ascii="Times New Roman" w:cs="Times New Roman" w:eastAsia="Times New Roman" w:hAnsi="Times New Roman"/>
          <w:sz w:val="28"/>
          <w:szCs w:val="28"/>
          <w:color w:val="auto"/>
        </w:rPr>
        <w:t>, сущность которых мы рассмотрели при анализе хеш-функций. С учетом применения хеш-функций во многих основных схе-мах ЭЦП, нахождение коллизий для алгоритма подписи эквивалентно нахо-ждению коллизий для самих хеш-функций. Таким образом, в контексте об-суждаемой проблемы во возвращаемся к коллизиям первого и второго рода.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239395</wp:posOffset>
                </wp:positionV>
                <wp:extent cx="1828800" cy="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8.85pt" to="157.1pt,18.8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260" w:firstLine="2"/>
        <w:spacing w:after="0" w:line="201" w:lineRule="auto"/>
        <w:tabs>
          <w:tab w:leader="none" w:pos="543" w:val="left"/>
        </w:tabs>
        <w:numPr>
          <w:ilvl w:val="0"/>
          <w:numId w:val="242"/>
        </w:numPr>
        <w:rPr>
          <w:rFonts w:ascii="Times New Roman" w:cs="Times New Roman" w:eastAsia="Times New Roman" w:hAnsi="Times New Roman"/>
          <w:sz w:val="32"/>
          <w:szCs w:val="32"/>
          <w:color w:val="auto"/>
          <w:vertAlign w:val="superscript"/>
        </w:rPr>
      </w:pPr>
      <w:r>
        <w:rPr>
          <w:rFonts w:ascii="Times New Roman" w:cs="Times New Roman" w:eastAsia="Times New Roman" w:hAnsi="Times New Roman"/>
          <w:sz w:val="24"/>
          <w:szCs w:val="24"/>
          <w:color w:val="auto"/>
        </w:rPr>
        <w:t>Shafi Goldwasser, Silvio Micali, and Ronald Rivest. A digital signature scheme secure against adaptive chosen-message attacks// SIAM Journal on Computing. – 1988, 17(2). – P. 281—308.</w:t>
      </w:r>
    </w:p>
    <w:p>
      <w:pPr>
        <w:spacing w:after="0" w:line="200" w:lineRule="exact"/>
        <w:rPr>
          <w:sz w:val="20"/>
          <w:szCs w:val="20"/>
          <w:color w:val="auto"/>
        </w:rPr>
      </w:pPr>
    </w:p>
    <w:p>
      <w:pPr>
        <w:spacing w:after="0" w:line="31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152</w:t>
      </w:r>
    </w:p>
    <w:p>
      <w:pPr>
        <w:sectPr>
          <w:pgSz w:w="11900" w:h="16838" w:orient="portrait"/>
          <w:cols w:equalWidth="0" w:num="1">
            <w:col w:w="9620"/>
          </w:cols>
          <w:pgMar w:left="1440" w:top="1130" w:right="846" w:bottom="470" w:gutter="0" w:footer="0" w:header="0"/>
        </w:sectPr>
      </w:pPr>
    </w:p>
    <w:bookmarkStart w:id="152" w:name="page153"/>
    <w:bookmarkEnd w:id="152"/>
    <w:p>
      <w:pPr>
        <w:jc w:val="both"/>
        <w:ind w:left="260" w:right="20" w:firstLine="852"/>
        <w:spacing w:after="0" w:line="235" w:lineRule="auto"/>
        <w:rPr>
          <w:sz w:val="20"/>
          <w:szCs w:val="20"/>
          <w:color w:val="auto"/>
        </w:rPr>
      </w:pPr>
      <w:r>
        <w:rPr>
          <w:rFonts w:ascii="Times New Roman" w:cs="Times New Roman" w:eastAsia="Times New Roman" w:hAnsi="Times New Roman"/>
          <w:sz w:val="28"/>
          <w:szCs w:val="28"/>
          <w:i w:val="1"/>
          <w:iCs w:val="1"/>
          <w:color w:val="auto"/>
        </w:rPr>
        <w:t>Коллизия первого рода эквивалентна экзистенциальной подделке, а коллизия второго рода — выборочной</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183" w:lineRule="auto"/>
        <w:rPr>
          <w:sz w:val="20"/>
          <w:szCs w:val="20"/>
          <w:color w:val="auto"/>
        </w:rPr>
      </w:pPr>
      <w:r>
        <w:rPr>
          <w:rFonts w:ascii="Times New Roman" w:cs="Times New Roman" w:eastAsia="Times New Roman" w:hAnsi="Times New Roman"/>
          <w:sz w:val="27"/>
          <w:szCs w:val="27"/>
          <w:i w:val="1"/>
          <w:iCs w:val="1"/>
          <w:color w:val="auto"/>
        </w:rPr>
        <w:t xml:space="preserve">Подделка документа </w:t>
      </w:r>
      <w:r>
        <w:rPr>
          <w:rFonts w:ascii="Times New Roman" w:cs="Times New Roman" w:eastAsia="Times New Roman" w:hAnsi="Times New Roman"/>
          <w:sz w:val="27"/>
          <w:szCs w:val="27"/>
          <w:color w:val="auto"/>
        </w:rPr>
        <w:t>(коллизия первого рода).</w:t>
      </w:r>
      <w:r>
        <w:rPr>
          <w:rFonts w:ascii="Times New Roman" w:cs="Times New Roman" w:eastAsia="Times New Roman" w:hAnsi="Times New Roman"/>
          <w:sz w:val="27"/>
          <w:szCs w:val="27"/>
          <w:i w:val="1"/>
          <w:iCs w:val="1"/>
          <w:color w:val="auto"/>
        </w:rPr>
        <w:t xml:space="preserve"> </w:t>
      </w:r>
      <w:r>
        <w:rPr>
          <w:rFonts w:ascii="Times New Roman" w:cs="Times New Roman" w:eastAsia="Times New Roman" w:hAnsi="Times New Roman"/>
          <w:sz w:val="27"/>
          <w:szCs w:val="27"/>
          <w:color w:val="auto"/>
        </w:rPr>
        <w:t xml:space="preserve">Криптоаналитик под-бирает документ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27"/>
          <w:szCs w:val="27"/>
          <w:color w:val="auto"/>
        </w:rPr>
        <w:t xml:space="preserve"> к данной подписи. Однако в подавляющем большинстве случаев такой документ может быть только один. Это оригинальный доку-мент </w:t>
      </w:r>
      <w:r>
        <w:rPr>
          <w:rFonts w:ascii="Times New Roman" w:cs="Times New Roman" w:eastAsia="Times New Roman" w:hAnsi="Times New Roman"/>
          <w:sz w:val="27"/>
          <w:szCs w:val="27"/>
          <w:i w:val="1"/>
          <w:iCs w:val="1"/>
          <w:color w:val="auto"/>
        </w:rPr>
        <w:t>М</w:t>
      </w:r>
      <w:r>
        <w:rPr>
          <w:rFonts w:ascii="Times New Roman" w:cs="Times New Roman" w:eastAsia="Times New Roman" w:hAnsi="Times New Roman"/>
          <w:sz w:val="27"/>
          <w:szCs w:val="27"/>
          <w:color w:val="auto"/>
        </w:rPr>
        <w:t xml:space="preserve">, для которого и создавалась данная ЭЦП. Причина здесь кроется в следующем. Во-первых, документ представляет из себя осмысленный, логи-чески стройный текст. Во-вторых. Текст документа оформлен по установ-ленной форме (как правило, каждый тип электронного документа в каждой стране должен создаваться на основе установленных правил, формируемых на основе национального законодательства; например, у нас в стране базо-вым документом является </w:t>
      </w:r>
      <w:r>
        <w:rPr>
          <w:rFonts w:ascii="Times New Roman" w:cs="Times New Roman" w:eastAsia="Times New Roman" w:hAnsi="Times New Roman"/>
          <w:sz w:val="27"/>
          <w:szCs w:val="27"/>
          <w:i w:val="1"/>
          <w:iCs w:val="1"/>
          <w:color w:val="auto"/>
        </w:rPr>
        <w:t>ЗАКОН РЕСПУБЛИКИ БЕЛАРУСЬ «Об элек-тронном документе и электронной цифровой подписи» от 28 декабря 2009</w:t>
      </w:r>
      <w:r>
        <w:rPr>
          <w:rFonts w:ascii="Cambria Math" w:cs="Cambria Math" w:eastAsia="Cambria Math" w:hAnsi="Cambria Math"/>
          <w:sz w:val="27"/>
          <w:szCs w:val="27"/>
          <w:i w:val="1"/>
          <w:iCs w:val="1"/>
          <w:color w:val="auto"/>
        </w:rPr>
        <w:t xml:space="preserve"> </w:t>
      </w:r>
      <w:r>
        <w:rPr>
          <w:rFonts w:ascii="Times New Roman" w:cs="Times New Roman" w:eastAsia="Times New Roman" w:hAnsi="Times New Roman"/>
          <w:sz w:val="27"/>
          <w:szCs w:val="27"/>
          <w:i w:val="1"/>
          <w:iCs w:val="1"/>
          <w:color w:val="auto"/>
        </w:rPr>
        <w:t>г.</w:t>
      </w:r>
    </w:p>
    <w:p>
      <w:pPr>
        <w:spacing w:after="0" w:line="31" w:lineRule="exact"/>
        <w:rPr>
          <w:sz w:val="20"/>
          <w:szCs w:val="20"/>
          <w:color w:val="auto"/>
        </w:rPr>
      </w:pPr>
    </w:p>
    <w:p>
      <w:pPr>
        <w:jc w:val="both"/>
        <w:ind w:left="260" w:firstLine="2"/>
        <w:spacing w:after="0" w:line="236" w:lineRule="auto"/>
        <w:tabs>
          <w:tab w:leader="none" w:pos="594" w:val="left"/>
        </w:tabs>
        <w:numPr>
          <w:ilvl w:val="0"/>
          <w:numId w:val="243"/>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color w:val="auto"/>
        </w:rPr>
        <w:t>113-З</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Это значит,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если для фальшивого набора байт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)и произойдет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коллизия с хешем исходного документа (</w:t>
      </w:r>
      <w:r>
        <w:rPr>
          <w:rFonts w:ascii="Times New Roman" w:cs="Times New Roman" w:eastAsia="Times New Roman" w:hAnsi="Times New Roman"/>
          <w:sz w:val="28"/>
          <w:szCs w:val="28"/>
          <w:i w:val="1"/>
          <w:iCs w:val="1"/>
          <w:color w:val="auto"/>
        </w:rPr>
        <w:t>М</w:t>
      </w:r>
      <w:r>
        <w:rPr>
          <w:rFonts w:ascii="Times New Roman" w:cs="Times New Roman" w:eastAsia="Times New Roman" w:hAnsi="Times New Roman"/>
          <w:sz w:val="28"/>
          <w:szCs w:val="28"/>
          <w:color w:val="auto"/>
        </w:rPr>
        <w:t>), то должны выполниться 3 сле-дующих условия:</w:t>
      </w:r>
    </w:p>
    <w:p>
      <w:pPr>
        <w:spacing w:after="0" w:line="17" w:lineRule="exact"/>
        <w:rPr>
          <w:rFonts w:ascii="Times New Roman" w:cs="Times New Roman" w:eastAsia="Times New Roman" w:hAnsi="Times New Roman"/>
          <w:sz w:val="28"/>
          <w:szCs w:val="28"/>
          <w:i w:val="1"/>
          <w:iCs w:val="1"/>
          <w:color w:val="auto"/>
        </w:rPr>
      </w:pPr>
    </w:p>
    <w:p>
      <w:pPr>
        <w:ind w:left="260" w:firstLine="854"/>
        <w:spacing w:after="0" w:line="234" w:lineRule="auto"/>
        <w:tabs>
          <w:tab w:leader="none" w:pos="1676" w:val="left"/>
        </w:tabs>
        <w:numPr>
          <w:ilvl w:val="1"/>
          <w:numId w:val="243"/>
        </w:numPr>
        <w:rPr>
          <w:rFonts w:ascii="Arial" w:cs="Arial" w:eastAsia="Arial" w:hAnsi="Arial"/>
          <w:sz w:val="28"/>
          <w:szCs w:val="28"/>
          <w:color w:val="auto"/>
        </w:rPr>
      </w:pPr>
      <w:r>
        <w:rPr>
          <w:rFonts w:ascii="Times New Roman" w:cs="Times New Roman" w:eastAsia="Times New Roman" w:hAnsi="Times New Roman"/>
          <w:sz w:val="28"/>
          <w:szCs w:val="28"/>
          <w:color w:val="auto"/>
        </w:rPr>
        <w:t>случайный документ должен соответствовать сложно структури-рованному формату документа;</w:t>
      </w:r>
    </w:p>
    <w:p>
      <w:pPr>
        <w:spacing w:after="0" w:line="14" w:lineRule="exact"/>
        <w:rPr>
          <w:rFonts w:ascii="Arial" w:cs="Arial" w:eastAsia="Arial" w:hAnsi="Arial"/>
          <w:sz w:val="28"/>
          <w:szCs w:val="28"/>
          <w:color w:val="auto"/>
        </w:rPr>
      </w:pPr>
    </w:p>
    <w:p>
      <w:pPr>
        <w:ind w:left="260" w:firstLine="854"/>
        <w:spacing w:after="0" w:line="235" w:lineRule="auto"/>
        <w:tabs>
          <w:tab w:leader="none" w:pos="1676" w:val="left"/>
        </w:tabs>
        <w:numPr>
          <w:ilvl w:val="1"/>
          <w:numId w:val="243"/>
        </w:numPr>
        <w:rPr>
          <w:rFonts w:ascii="Arial" w:cs="Arial" w:eastAsia="Arial" w:hAnsi="Arial"/>
          <w:sz w:val="28"/>
          <w:szCs w:val="28"/>
          <w:color w:val="auto"/>
        </w:rPr>
      </w:pPr>
      <w:r>
        <w:rPr>
          <w:rFonts w:ascii="Times New Roman" w:cs="Times New Roman" w:eastAsia="Times New Roman" w:hAnsi="Times New Roman"/>
          <w:sz w:val="28"/>
          <w:szCs w:val="28"/>
          <w:color w:val="auto"/>
        </w:rPr>
        <w:t>случайный документ должен представлять собой текст, оформ-ленный по установленной форме;</w:t>
      </w:r>
    </w:p>
    <w:p>
      <w:pPr>
        <w:spacing w:after="0" w:line="13" w:lineRule="exact"/>
        <w:rPr>
          <w:rFonts w:ascii="Arial" w:cs="Arial" w:eastAsia="Arial" w:hAnsi="Arial"/>
          <w:sz w:val="28"/>
          <w:szCs w:val="28"/>
          <w:color w:val="auto"/>
        </w:rPr>
      </w:pPr>
    </w:p>
    <w:p>
      <w:pPr>
        <w:ind w:left="260" w:firstLine="854"/>
        <w:spacing w:after="0" w:line="235" w:lineRule="auto"/>
        <w:tabs>
          <w:tab w:leader="none" w:pos="1676" w:val="left"/>
        </w:tabs>
        <w:numPr>
          <w:ilvl w:val="1"/>
          <w:numId w:val="243"/>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текст документа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xml:space="preserve"> должен быть осмысленным и грамотным (по определению).</w:t>
      </w:r>
    </w:p>
    <w:p>
      <w:pPr>
        <w:ind w:left="112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Вероятность такой коллизии ничтожно мала.</w:t>
      </w:r>
    </w:p>
    <w:p>
      <w:pPr>
        <w:spacing w:after="0" w:line="12" w:lineRule="exact"/>
        <w:rPr>
          <w:rFonts w:ascii="Arial" w:cs="Arial" w:eastAsia="Arial" w:hAnsi="Arial"/>
          <w:sz w:val="28"/>
          <w:szCs w:val="28"/>
          <w:color w:val="auto"/>
        </w:rPr>
      </w:pPr>
    </w:p>
    <w:p>
      <w:pPr>
        <w:jc w:val="both"/>
        <w:ind w:left="260" w:firstLine="852"/>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Получение двух документов с одинаковой подписью </w:t>
      </w:r>
      <w:r>
        <w:rPr>
          <w:rFonts w:ascii="Times New Roman" w:cs="Times New Roman" w:eastAsia="Times New Roman" w:hAnsi="Times New Roman"/>
          <w:sz w:val="28"/>
          <w:szCs w:val="28"/>
          <w:color w:val="auto"/>
        </w:rPr>
        <w:t>(коллизия второго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рода). Вероятность такого события является более высокой в сравнении с ве-роятностью наступления коллизии первого рода. В этом случае злоумыш-ленник «фабрикует» два документа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M’</w:t>
      </w:r>
      <w:r>
        <w:rPr>
          <w:rFonts w:ascii="Times New Roman" w:cs="Times New Roman" w:eastAsia="Times New Roman" w:hAnsi="Times New Roman"/>
          <w:sz w:val="28"/>
          <w:szCs w:val="28"/>
          <w:color w:val="auto"/>
        </w:rPr>
        <w:t>) с одинаковой ЭЦП и в нужный момент подменяет один документ другим. При использовании криптостой-кой хэш-функции такая атака должна быть также вычислительно сложной. Однако эти угрозы могут реализоваться из-за слабостей конкретных алго-ритмов хэширования, подписи или ошибок в их реализациях.</w:t>
      </w:r>
    </w:p>
    <w:p>
      <w:pPr>
        <w:spacing w:after="0" w:line="21" w:lineRule="exact"/>
        <w:rPr>
          <w:rFonts w:ascii="Arial" w:cs="Arial" w:eastAsia="Arial" w:hAnsi="Arial"/>
          <w:sz w:val="28"/>
          <w:szCs w:val="28"/>
          <w:color w:val="auto"/>
        </w:rPr>
      </w:pPr>
    </w:p>
    <w:p>
      <w:pPr>
        <w:jc w:val="both"/>
        <w:ind w:left="260" w:firstLine="852"/>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В заключение анализа атак на цифровые подписи укажем на сущест-вование так называемых «социальных» атак. Социальные атаки направлены не на взлом алгоритмов ЭЦП, а на манипуляции с открытым и закрытым ключами отправителей подписанных сообщений. Эффективным средством противодействия таким атакам являются </w:t>
      </w:r>
      <w:r>
        <w:rPr>
          <w:rFonts w:ascii="Times New Roman" w:cs="Times New Roman" w:eastAsia="Times New Roman" w:hAnsi="Times New Roman"/>
          <w:sz w:val="28"/>
          <w:szCs w:val="28"/>
          <w:i w:val="1"/>
          <w:iCs w:val="1"/>
          <w:color w:val="auto"/>
        </w:rPr>
        <w:t>сертификационные центры</w:t>
      </w:r>
      <w:r>
        <w:rPr>
          <w:rFonts w:ascii="Times New Roman" w:cs="Times New Roman" w:eastAsia="Times New Roman" w:hAnsi="Times New Roman"/>
          <w:sz w:val="28"/>
          <w:szCs w:val="28"/>
          <w:color w:val="auto"/>
        </w:rPr>
        <w:t>, кото-рые выполняют и иные функции.</w:t>
      </w:r>
    </w:p>
    <w:p>
      <w:pPr>
        <w:spacing w:after="0" w:line="28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8"/>
          <w:szCs w:val="28"/>
          <w:b w:val="1"/>
          <w:bCs w:val="1"/>
          <w:i w:val="1"/>
          <w:iCs w:val="1"/>
          <w:color w:val="auto"/>
        </w:rPr>
        <w:t>13.2 Сертификаты и сертификационные центры</w:t>
      </w:r>
    </w:p>
    <w:p>
      <w:pPr>
        <w:spacing w:after="0" w:line="289"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Использование надежных протоколов обмена ключами и защита за-крытого ключа от несанкционированного доступа позволяет снизить опас-ность упомянутых выше социальных атак.</w:t>
      </w:r>
    </w:p>
    <w:p>
      <w:pPr>
        <w:spacing w:after="0" w:line="200" w:lineRule="exact"/>
        <w:rPr>
          <w:sz w:val="20"/>
          <w:szCs w:val="20"/>
          <w:color w:val="auto"/>
        </w:rPr>
      </w:pPr>
    </w:p>
    <w:p>
      <w:pPr>
        <w:spacing w:after="0" w:line="38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153</w:t>
      </w:r>
    </w:p>
    <w:p>
      <w:pPr>
        <w:sectPr>
          <w:pgSz w:w="11900" w:h="16838" w:orient="portrait"/>
          <w:cols w:equalWidth="0" w:num="1">
            <w:col w:w="9620"/>
          </w:cols>
          <w:pgMar w:left="1440" w:top="1138" w:right="846" w:bottom="470" w:gutter="0" w:footer="0" w:header="0"/>
        </w:sectPr>
      </w:pPr>
    </w:p>
    <w:bookmarkStart w:id="153" w:name="page154"/>
    <w:bookmarkEnd w:id="153"/>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Так как открытый ключ доступен любому пользователю, то необхо-дим механизм гарантии того, что этот ключ принадлежит именно указанному владельцу. Необходимо обеспечить доступ любого пользователя к подлин-ному открытому ключу любого другого легитимного пользователя, защитить эти ключи от подмены злоумышленником, а также организовать отзыв ключа в случае его компрометации.</w:t>
      </w:r>
    </w:p>
    <w:p>
      <w:pPr>
        <w:spacing w:after="0" w:line="17"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Проблемы защиты ключей от подмены решается с помощью </w:t>
      </w:r>
      <w:r>
        <w:rPr>
          <w:rFonts w:ascii="Times New Roman" w:cs="Times New Roman" w:eastAsia="Times New Roman" w:hAnsi="Times New Roman"/>
          <w:sz w:val="28"/>
          <w:szCs w:val="28"/>
          <w:i w:val="1"/>
          <w:iCs w:val="1"/>
          <w:color w:val="auto"/>
        </w:rPr>
        <w:t xml:space="preserve">серти-фикатов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сертификационных центров (СЦ)</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функции которых,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первом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приближении, похожи на функции посредника, которые мы рассмотрели при анализе соответствующего алгоритма ЭЦП (см. п.9.2).</w:t>
      </w:r>
    </w:p>
    <w:p>
      <w:pPr>
        <w:spacing w:after="0" w:line="1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Структура сертификатов (или </w:t>
      </w:r>
      <w:r>
        <w:rPr>
          <w:rFonts w:ascii="Times New Roman" w:cs="Times New Roman" w:eastAsia="Times New Roman" w:hAnsi="Times New Roman"/>
          <w:sz w:val="28"/>
          <w:szCs w:val="28"/>
          <w:i w:val="1"/>
          <w:iCs w:val="1"/>
          <w:color w:val="auto"/>
        </w:rPr>
        <w:t>сертификатов открытых ключей</w:t>
      </w:r>
      <w:r>
        <w:rPr>
          <w:rFonts w:ascii="Times New Roman" w:cs="Times New Roman" w:eastAsia="Times New Roman" w:hAnsi="Times New Roman"/>
          <w:sz w:val="28"/>
          <w:szCs w:val="28"/>
          <w:color w:val="auto"/>
        </w:rPr>
        <w:t xml:space="preserve">) яв-ляется важной частью известного </w:t>
      </w:r>
      <w:r>
        <w:rPr>
          <w:rFonts w:ascii="Times New Roman" w:cs="Times New Roman" w:eastAsia="Times New Roman" w:hAnsi="Times New Roman"/>
          <w:sz w:val="28"/>
          <w:szCs w:val="28"/>
          <w:b w:val="1"/>
          <w:bCs w:val="1"/>
          <w:color w:val="auto"/>
        </w:rPr>
        <w:t>протокола Х.509</w:t>
      </w:r>
      <w:r>
        <w:rPr>
          <w:rFonts w:ascii="Times New Roman" w:cs="Times New Roman" w:eastAsia="Times New Roman" w:hAnsi="Times New Roman"/>
          <w:sz w:val="28"/>
          <w:szCs w:val="28"/>
          <w:color w:val="auto"/>
        </w:rPr>
        <w:t>. В соответствии с эти до-кументом основными элементами сертификата являются:</w:t>
      </w:r>
    </w:p>
    <w:p>
      <w:pPr>
        <w:spacing w:after="0" w:line="3" w:lineRule="exact"/>
        <w:rPr>
          <w:sz w:val="20"/>
          <w:szCs w:val="20"/>
          <w:color w:val="auto"/>
        </w:rPr>
      </w:pPr>
    </w:p>
    <w:p>
      <w:pPr>
        <w:ind w:left="1400" w:hanging="286"/>
        <w:spacing w:after="0"/>
        <w:tabs>
          <w:tab w:leader="none" w:pos="1400" w:val="left"/>
        </w:tabs>
        <w:numPr>
          <w:ilvl w:val="0"/>
          <w:numId w:val="244"/>
        </w:numPr>
        <w:rPr>
          <w:rFonts w:ascii="Arial" w:cs="Arial" w:eastAsia="Arial" w:hAnsi="Arial"/>
          <w:sz w:val="28"/>
          <w:szCs w:val="28"/>
          <w:color w:val="auto"/>
        </w:rPr>
      </w:pPr>
      <w:r>
        <w:rPr>
          <w:rFonts w:ascii="Times New Roman" w:cs="Times New Roman" w:eastAsia="Times New Roman" w:hAnsi="Times New Roman"/>
          <w:sz w:val="28"/>
          <w:szCs w:val="28"/>
          <w:color w:val="auto"/>
        </w:rPr>
        <w:t>данные о владельце и его открытый ключ;</w:t>
      </w:r>
    </w:p>
    <w:p>
      <w:pPr>
        <w:ind w:left="1400" w:hanging="286"/>
        <w:spacing w:after="0" w:line="239" w:lineRule="auto"/>
        <w:tabs>
          <w:tab w:leader="none" w:pos="1400" w:val="left"/>
        </w:tabs>
        <w:numPr>
          <w:ilvl w:val="0"/>
          <w:numId w:val="244"/>
        </w:numPr>
        <w:rPr>
          <w:rFonts w:ascii="Arial" w:cs="Arial" w:eastAsia="Arial" w:hAnsi="Arial"/>
          <w:sz w:val="28"/>
          <w:szCs w:val="28"/>
          <w:color w:val="auto"/>
        </w:rPr>
      </w:pPr>
      <w:r>
        <w:rPr>
          <w:rFonts w:ascii="Times New Roman" w:cs="Times New Roman" w:eastAsia="Times New Roman" w:hAnsi="Times New Roman"/>
          <w:sz w:val="28"/>
          <w:szCs w:val="28"/>
          <w:color w:val="auto"/>
        </w:rPr>
        <w:t>период действия сертификата;</w:t>
      </w:r>
    </w:p>
    <w:p>
      <w:pPr>
        <w:spacing w:after="0" w:line="1" w:lineRule="exact"/>
        <w:rPr>
          <w:rFonts w:ascii="Arial" w:cs="Arial" w:eastAsia="Arial" w:hAnsi="Arial"/>
          <w:sz w:val="28"/>
          <w:szCs w:val="28"/>
          <w:color w:val="auto"/>
        </w:rPr>
      </w:pPr>
    </w:p>
    <w:p>
      <w:pPr>
        <w:ind w:left="1400" w:hanging="286"/>
        <w:spacing w:after="0"/>
        <w:tabs>
          <w:tab w:leader="none" w:pos="1400" w:val="left"/>
        </w:tabs>
        <w:numPr>
          <w:ilvl w:val="0"/>
          <w:numId w:val="244"/>
        </w:numPr>
        <w:rPr>
          <w:rFonts w:ascii="Arial" w:cs="Arial" w:eastAsia="Arial" w:hAnsi="Arial"/>
          <w:sz w:val="28"/>
          <w:szCs w:val="28"/>
          <w:color w:val="auto"/>
        </w:rPr>
      </w:pPr>
      <w:r>
        <w:rPr>
          <w:rFonts w:ascii="Times New Roman" w:cs="Times New Roman" w:eastAsia="Times New Roman" w:hAnsi="Times New Roman"/>
          <w:sz w:val="28"/>
          <w:szCs w:val="28"/>
          <w:color w:val="auto"/>
        </w:rPr>
        <w:t>выдавшая сертификат организация.</w:t>
      </w:r>
    </w:p>
    <w:p>
      <w:pPr>
        <w:spacing w:after="0" w:line="1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Центр сертификации формирует закрытый ключ и собственный сер-тификат, формирует сертификаты конечных пользователей и удостоверяет их аутентичность своей цифровой подписью. Также центр проводит отзыв ис-текших и компрометированных сертификатов и ведет базы выданных и ото-званных сертификатов. Обратившись в СЦ, можно получить собственный сертификат открытого ключа, сертификат другого пользователя и узнать, ка-кие ключи отозваны.</w:t>
      </w:r>
    </w:p>
    <w:p>
      <w:pPr>
        <w:spacing w:after="0" w:line="19" w:lineRule="exact"/>
        <w:rPr>
          <w:sz w:val="20"/>
          <w:szCs w:val="20"/>
          <w:color w:val="auto"/>
        </w:rPr>
      </w:pPr>
    </w:p>
    <w:p>
      <w:pPr>
        <w:jc w:val="both"/>
        <w:ind w:left="260" w:firstLine="710"/>
        <w:spacing w:after="0" w:line="238" w:lineRule="auto"/>
        <w:tabs>
          <w:tab w:leader="none" w:pos="1261" w:val="left"/>
        </w:tabs>
        <w:numPr>
          <w:ilvl w:val="0"/>
          <w:numId w:val="24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Республике Беларусь действуют несколько лицензированных СЦ (у нас они чаще называются удостоверяющими). К их числу относятся, напри-мер, СЦ Республиканского унитарного предприятия «Информационно-издательский центр по налогам и сборам» (http://pki.by/), Удостоверяющий центр таможенных органов Республики Беларусь (http://gtk.gov.by/ru/ eldeclaration_new/udost_centr), Удостоверяющий центр министерства про-мышленности Республики Беларусь (http://cniitu.by/cert), Удостоверяющий центр национального центра маркетинга и конъюнктуры цен</w:t>
      </w:r>
    </w:p>
    <w:p>
      <w:pPr>
        <w:spacing w:after="0" w:line="21" w:lineRule="exact"/>
        <w:rPr>
          <w:rFonts w:ascii="Times New Roman" w:cs="Times New Roman" w:eastAsia="Times New Roman" w:hAnsi="Times New Roman"/>
          <w:sz w:val="28"/>
          <w:szCs w:val="28"/>
          <w:color w:val="auto"/>
        </w:rPr>
      </w:pPr>
    </w:p>
    <w:p>
      <w:pPr>
        <w:ind w:left="26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(http://ca.ncmps.by/articles/view/8), Удостоверяющий центр Белорусской то-варной биржи (http://ecp.by/?page=280) и др.</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Для получения сертификата между Центром и Клиентом заключается договор (соглашение). Формально сертификат оформляется в виде соответст-вующего документа (карточка открытого ключа). На рисунке 13.1 приведен фрагмент одного из таких документов.</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Как мы ранее упоминали, значение открытого ключа хранится в за-щищенной базе данных, а программное обеспечение для генерации ЭЦП с тайным ключом передается Клиенту на носителе.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154</w:t>
      </w:r>
    </w:p>
    <w:p>
      <w:pPr>
        <w:sectPr>
          <w:pgSz w:w="11900" w:h="16838" w:orient="portrait"/>
          <w:cols w:equalWidth="0" w:num="1">
            <w:col w:w="9620"/>
          </w:cols>
          <w:pgMar w:left="1440" w:top="1138" w:right="846" w:bottom="470" w:gutter="0" w:footer="0" w:header="0"/>
        </w:sectPr>
      </w:pPr>
    </w:p>
    <w:bookmarkStart w:id="154" w:name="page155"/>
    <w:bookmarkEnd w:id="15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1639570</wp:posOffset>
            </wp:positionH>
            <wp:positionV relativeFrom="page">
              <wp:posOffset>720090</wp:posOffset>
            </wp:positionV>
            <wp:extent cx="3937000" cy="398589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3937000" cy="3985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8"/>
          <w:szCs w:val="28"/>
          <w:color w:val="auto"/>
        </w:rPr>
        <w:t>Рисунок 13.1. Пример оформления карточки открытого ключа</w:t>
      </w:r>
    </w:p>
    <w:p>
      <w:pPr>
        <w:spacing w:after="0" w:line="29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Закрытый ключ является наиболее уязвимым компонентом всей крип-тосистемы цифровой подписи. Злоумышленник, укравший закрытый ключ пользователя, может создать действительную цифровую подпись любого электронного документа от лица этого пользователя. Поэтому особое внима-ние нужно уделять способу хранения закрытого ключа.</w:t>
      </w:r>
    </w:p>
    <w:p>
      <w:pPr>
        <w:spacing w:after="0" w:line="14" w:lineRule="exact"/>
        <w:rPr>
          <w:sz w:val="20"/>
          <w:szCs w:val="20"/>
          <w:color w:val="auto"/>
        </w:rPr>
      </w:pPr>
    </w:p>
    <w:p>
      <w:pPr>
        <w:jc w:val="both"/>
        <w:ind w:left="260" w:firstLine="854"/>
        <w:spacing w:after="0" w:line="239" w:lineRule="auto"/>
        <w:tabs>
          <w:tab w:leader="none" w:pos="1380" w:val="left"/>
        </w:tabs>
        <w:numPr>
          <w:ilvl w:val="0"/>
          <w:numId w:val="24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настоящее время используются следующие устройства хранения за-крытого ключа: смарт-карты, USB-брелки, таблетки Touch-Memory. Кража или потеря такого носителя может быть легко замечена пользователем, после чего соответствующий сертификат должен быть немедленно отозван. Из пе-речисленных устройств, вероятно, наибольшую степень защиты обеспечива-ет смарт-карта, поскольку ее использование требует ввода PIN-кода, то есть имеет место двухфакторная аутентификация. После успешного окончания процедуры аутентификации подписываемый документ или его хэш переда-ется в карту. Встроенный процессор осуществляет процедуры генерации ЭЦП. В процессе формирования подписи не происходит копирования закры-того ключа, поэтому все время существует только единственная его копия – на носителе.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155</w:t>
      </w:r>
    </w:p>
    <w:p>
      <w:pPr>
        <w:sectPr>
          <w:pgSz w:w="11900" w:h="16838" w:orient="portrait"/>
          <w:cols w:equalWidth="0" w:num="1">
            <w:col w:w="9620"/>
          </w:cols>
          <w:pgMar w:left="1440" w:top="1440" w:right="846" w:bottom="470" w:gutter="0" w:footer="0" w:header="0"/>
        </w:sectPr>
      </w:pPr>
    </w:p>
    <w:bookmarkStart w:id="155" w:name="page156"/>
    <w:bookmarkEnd w:id="155"/>
    <w:p>
      <w:pPr>
        <w:jc w:val="center"/>
        <w:ind w:right="-259"/>
        <w:spacing w:after="0"/>
        <w:rPr>
          <w:sz w:val="20"/>
          <w:szCs w:val="20"/>
          <w:color w:val="auto"/>
        </w:rPr>
      </w:pPr>
      <w:r>
        <w:rPr>
          <w:rFonts w:ascii="Times New Roman" w:cs="Times New Roman" w:eastAsia="Times New Roman" w:hAnsi="Times New Roman"/>
          <w:sz w:val="28"/>
          <w:szCs w:val="28"/>
          <w:b w:val="1"/>
          <w:bCs w:val="1"/>
          <w:i w:val="1"/>
          <w:iCs w:val="1"/>
          <w:color w:val="auto"/>
        </w:rPr>
        <w:t>13.3 SSL-сертификаты</w:t>
      </w:r>
    </w:p>
    <w:p>
      <w:pPr>
        <w:spacing w:after="0" w:line="330"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Как известно, одним из сегментов информационного пространства, где проблема безопасного обмена сообщениями со взаимной идентификаци-ей участников процесса стоит особенно остро, является </w:t>
      </w:r>
      <w:r>
        <w:rPr>
          <w:rFonts w:ascii="Times New Roman" w:cs="Times New Roman" w:eastAsia="Times New Roman" w:hAnsi="Times New Roman"/>
          <w:sz w:val="28"/>
          <w:szCs w:val="28"/>
          <w:color w:val="auto"/>
          <w:highlight w:val="yellow"/>
        </w:rPr>
        <w:t xml:space="preserve">взаимодействие Кли-ента с </w:t>
      </w:r>
      <w:r>
        <w:rPr>
          <w:rFonts w:ascii="Times New Roman" w:cs="Times New Roman" w:eastAsia="Times New Roman" w:hAnsi="Times New Roman"/>
          <w:sz w:val="28"/>
          <w:szCs w:val="28"/>
          <w:i w:val="1"/>
          <w:iCs w:val="1"/>
          <w:color w:val="auto"/>
          <w:highlight w:val="yellow"/>
        </w:rPr>
        <w:t>web-узлами</w:t>
      </w:r>
      <w:r>
        <w:rPr>
          <w:rFonts w:ascii="Times New Roman" w:cs="Times New Roman" w:eastAsia="Times New Roman" w:hAnsi="Times New Roman"/>
          <w:sz w:val="28"/>
          <w:szCs w:val="28"/>
          <w:color w:val="auto"/>
          <w:highlight w:val="yellow"/>
        </w:rPr>
        <w:t xml:space="preserve"> или </w:t>
      </w:r>
      <w:r>
        <w:rPr>
          <w:rFonts w:ascii="Times New Roman" w:cs="Times New Roman" w:eastAsia="Times New Roman" w:hAnsi="Times New Roman"/>
          <w:sz w:val="28"/>
          <w:szCs w:val="28"/>
          <w:i w:val="1"/>
          <w:iCs w:val="1"/>
          <w:color w:val="auto"/>
          <w:highlight w:val="yellow"/>
        </w:rPr>
        <w:t>web-приложениями</w:t>
      </w:r>
      <w:r>
        <w:rPr>
          <w:rFonts w:ascii="Times New Roman" w:cs="Times New Roman" w:eastAsia="Times New Roman" w:hAnsi="Times New Roman"/>
          <w:sz w:val="28"/>
          <w:szCs w:val="28"/>
          <w:color w:val="auto"/>
          <w:highlight w:val="yellow"/>
        </w:rPr>
        <w:t xml:space="preserve">. </w:t>
      </w:r>
      <w:r>
        <w:rPr>
          <w:rFonts w:ascii="Times New Roman" w:cs="Times New Roman" w:eastAsia="Times New Roman" w:hAnsi="Times New Roman"/>
          <w:sz w:val="28"/>
          <w:szCs w:val="28"/>
          <w:color w:val="auto"/>
        </w:rPr>
        <w:t>В наибольшей степени это касает-</w:t>
      </w:r>
      <w:r>
        <w:rPr>
          <w:rFonts w:ascii="Times New Roman" w:cs="Times New Roman" w:eastAsia="Times New Roman" w:hAnsi="Times New Roman"/>
          <w:sz w:val="28"/>
          <w:szCs w:val="28"/>
          <w:color w:val="auto"/>
          <w:highlight w:val="white"/>
        </w:rPr>
        <w:t xml:space="preserve">ся электронной торговли (или </w:t>
      </w:r>
      <w:r>
        <w:rPr>
          <w:rFonts w:ascii="Times New Roman" w:cs="Times New Roman" w:eastAsia="Times New Roman" w:hAnsi="Times New Roman"/>
          <w:sz w:val="28"/>
          <w:szCs w:val="28"/>
          <w:i w:val="1"/>
          <w:iCs w:val="1"/>
          <w:color w:val="auto"/>
          <w:highlight w:val="white"/>
        </w:rPr>
        <w:t>Интернет-магазинов</w:t>
      </w:r>
      <w:r>
        <w:rPr>
          <w:rFonts w:ascii="Times New Roman" w:cs="Times New Roman" w:eastAsia="Times New Roman" w:hAnsi="Times New Roman"/>
          <w:sz w:val="28"/>
          <w:szCs w:val="28"/>
          <w:color w:val="auto"/>
          <w:highlight w:val="white"/>
        </w:rPr>
        <w:t>), налоговой сферы и др.</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3440430</wp:posOffset>
                </wp:positionH>
                <wp:positionV relativeFrom="paragraph">
                  <wp:posOffset>-405130</wp:posOffset>
                </wp:positionV>
                <wp:extent cx="2665730" cy="208915"/>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5730" cy="208915"/>
                        </a:xfrm>
                        <a:prstGeom prst="rect">
                          <a:avLst/>
                        </a:prstGeom>
                        <a:solidFill>
                          <a:srgbClr val="FFFFFF"/>
                        </a:solidFill>
                      </wps:spPr>
                      <wps:bodyPr/>
                    </wps:wsp>
                  </a:graphicData>
                </a:graphic>
              </wp:anchor>
            </w:drawing>
          </mc:Choice>
          <mc:Fallback>
            <w:pict>
              <v:rect id="Shape 259" o:spid="_x0000_s1284" style="position:absolute;margin-left:270.9pt;margin-top:-31.8999pt;width:209.9pt;height:16.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pacing w:after="0" w:line="1" w:lineRule="exact"/>
        <w:rPr>
          <w:sz w:val="20"/>
          <w:szCs w:val="20"/>
          <w:color w:val="auto"/>
        </w:rPr>
      </w:pPr>
    </w:p>
    <w:p>
      <w:pPr>
        <w:jc w:val="both"/>
        <w:ind w:left="260" w:firstLine="854"/>
        <w:spacing w:after="0" w:line="236" w:lineRule="auto"/>
        <w:tabs>
          <w:tab w:leader="none" w:pos="1414" w:val="left"/>
        </w:tabs>
        <w:numPr>
          <w:ilvl w:val="0"/>
          <w:numId w:val="247"/>
        </w:numPr>
        <w:rPr>
          <w:rFonts w:ascii="Times New Roman" w:cs="Times New Roman" w:eastAsia="Times New Roman" w:hAnsi="Times New Roman"/>
          <w:sz w:val="28"/>
          <w:szCs w:val="28"/>
          <w:color w:val="auto"/>
          <w:highlight w:val="white"/>
        </w:rPr>
      </w:pPr>
      <w:r>
        <w:rPr>
          <w:rFonts w:ascii="Times New Roman" w:cs="Times New Roman" w:eastAsia="Times New Roman" w:hAnsi="Times New Roman"/>
          <w:sz w:val="28"/>
          <w:szCs w:val="28"/>
          <w:color w:val="auto"/>
          <w:highlight w:val="white"/>
        </w:rPr>
        <w:t xml:space="preserve">контексте рассматриваемой проблемы кратко охарактеризуем </w:t>
      </w:r>
      <w:r>
        <w:rPr>
          <w:rFonts w:ascii="Times New Roman" w:cs="Times New Roman" w:eastAsia="Times New Roman" w:hAnsi="Times New Roman"/>
          <w:sz w:val="28"/>
          <w:szCs w:val="28"/>
          <w:i w:val="1"/>
          <w:iCs w:val="1"/>
          <w:color w:val="auto"/>
          <w:highlight w:val="yellow"/>
        </w:rPr>
        <w:t xml:space="preserve">биз-нес-модели </w:t>
      </w:r>
      <w:r>
        <w:rPr>
          <w:rFonts w:ascii="Times New Roman" w:cs="Times New Roman" w:eastAsia="Times New Roman" w:hAnsi="Times New Roman"/>
          <w:sz w:val="28"/>
          <w:szCs w:val="28"/>
          <w:color w:val="auto"/>
          <w:highlight w:val="white"/>
        </w:rPr>
        <w:t>данной сферы деятельности.</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highlight w:val="white"/>
        </w:rPr>
        <w:t>Основными из таких моделей счи-таются:</w:t>
      </w:r>
    </w:p>
    <w:p>
      <w:pPr>
        <w:spacing w:after="0" w:line="1" w:lineRule="exact"/>
        <w:rPr>
          <w:rFonts w:ascii="Times New Roman" w:cs="Times New Roman" w:eastAsia="Times New Roman" w:hAnsi="Times New Roman"/>
          <w:sz w:val="28"/>
          <w:szCs w:val="28"/>
          <w:color w:val="auto"/>
          <w:highlight w:val="white"/>
        </w:rPr>
      </w:pPr>
    </w:p>
    <w:p>
      <w:pPr>
        <w:ind w:left="1120"/>
        <w:spacing w:after="0"/>
        <w:rPr>
          <w:rFonts w:ascii="Times New Roman" w:cs="Times New Roman" w:eastAsia="Times New Roman" w:hAnsi="Times New Roman"/>
          <w:sz w:val="28"/>
          <w:szCs w:val="28"/>
          <w:color w:val="auto"/>
          <w:highlight w:val="white"/>
        </w:rPr>
      </w:pPr>
      <w:r>
        <w:rPr>
          <w:rFonts w:ascii="Times New Roman" w:cs="Times New Roman" w:eastAsia="Times New Roman" w:hAnsi="Times New Roman"/>
          <w:sz w:val="28"/>
          <w:szCs w:val="28"/>
          <w:i w:val="1"/>
          <w:iCs w:val="1"/>
          <w:color w:val="auto"/>
          <w:highlight w:val="yellow"/>
        </w:rPr>
        <w:t xml:space="preserve">бизнес—бизнес </w:t>
      </w:r>
      <w:r>
        <w:rPr>
          <w:rFonts w:ascii="Times New Roman" w:cs="Times New Roman" w:eastAsia="Times New Roman" w:hAnsi="Times New Roman"/>
          <w:sz w:val="28"/>
          <w:szCs w:val="28"/>
          <w:color w:val="auto"/>
        </w:rPr>
        <w:t>(business-to-business, B2B);</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rPr>
        <w:t>под этим обычно понима-</w:t>
      </w:r>
    </w:p>
    <w:p>
      <w:pPr>
        <w:spacing w:after="0" w:line="12" w:lineRule="exact"/>
        <w:rPr>
          <w:rFonts w:ascii="Times New Roman" w:cs="Times New Roman" w:eastAsia="Times New Roman" w:hAnsi="Times New Roman"/>
          <w:sz w:val="28"/>
          <w:szCs w:val="28"/>
          <w:color w:val="auto"/>
          <w:highlight w:val="white"/>
        </w:rPr>
      </w:pPr>
    </w:p>
    <w:p>
      <w:pPr>
        <w:jc w:val="both"/>
        <w:ind w:left="260"/>
        <w:spacing w:after="0" w:line="238" w:lineRule="auto"/>
        <w:rPr>
          <w:rFonts w:ascii="Times New Roman" w:cs="Times New Roman" w:eastAsia="Times New Roman" w:hAnsi="Times New Roman"/>
          <w:sz w:val="28"/>
          <w:szCs w:val="28"/>
          <w:color w:val="auto"/>
          <w:highlight w:val="white"/>
        </w:rPr>
      </w:pPr>
      <w:r>
        <w:rPr>
          <w:rFonts w:ascii="Times New Roman" w:cs="Times New Roman" w:eastAsia="Times New Roman" w:hAnsi="Times New Roman"/>
          <w:sz w:val="28"/>
          <w:szCs w:val="28"/>
          <w:color w:val="auto"/>
        </w:rPr>
        <w:t xml:space="preserve">ется любая деятельность одних компаний по обеспечению других компаний сопроводительными услугами, дополнительным оборудованием, а также то-варами, предназначенными для производства других товаров; примером дея-тельности на основе этой модели может быть работа </w:t>
      </w:r>
      <w:r>
        <w:rPr>
          <w:rFonts w:ascii="Times New Roman" w:cs="Times New Roman" w:eastAsia="Times New Roman" w:hAnsi="Times New Roman"/>
          <w:sz w:val="28"/>
          <w:szCs w:val="28"/>
          <w:i w:val="1"/>
          <w:iCs w:val="1"/>
          <w:color w:val="auto"/>
          <w:highlight w:val="yellow"/>
        </w:rPr>
        <w:t>аутсорсинговых</w:t>
      </w:r>
      <w:r>
        <w:rPr>
          <w:rFonts w:ascii="Times New Roman" w:cs="Times New Roman" w:eastAsia="Times New Roman" w:hAnsi="Times New Roman"/>
          <w:sz w:val="28"/>
          <w:szCs w:val="28"/>
          <w:color w:val="auto"/>
        </w:rPr>
        <w:t xml:space="preserve"> фирм-резидентов Парка высоких технологий (ПВТ) в РБ;</w:t>
      </w:r>
    </w:p>
    <w:p>
      <w:pPr>
        <w:spacing w:after="0" w:line="1" w:lineRule="exact"/>
        <w:rPr>
          <w:rFonts w:ascii="Times New Roman" w:cs="Times New Roman" w:eastAsia="Times New Roman" w:hAnsi="Times New Roman"/>
          <w:sz w:val="28"/>
          <w:szCs w:val="28"/>
          <w:color w:val="auto"/>
          <w:highlight w:val="white"/>
        </w:rPr>
      </w:pPr>
    </w:p>
    <w:p>
      <w:pPr>
        <w:ind w:left="1120"/>
        <w:spacing w:after="0"/>
        <w:rPr>
          <w:rFonts w:ascii="Times New Roman" w:cs="Times New Roman" w:eastAsia="Times New Roman" w:hAnsi="Times New Roman"/>
          <w:sz w:val="28"/>
          <w:szCs w:val="28"/>
          <w:color w:val="auto"/>
          <w:highlight w:val="white"/>
        </w:rPr>
      </w:pPr>
      <w:r>
        <w:rPr>
          <w:rFonts w:ascii="Times New Roman" w:cs="Times New Roman" w:eastAsia="Times New Roman" w:hAnsi="Times New Roman"/>
          <w:sz w:val="28"/>
          <w:szCs w:val="28"/>
          <w:i w:val="1"/>
          <w:iCs w:val="1"/>
          <w:color w:val="auto"/>
          <w:highlight w:val="yellow"/>
        </w:rPr>
        <w:t xml:space="preserve">бизнес—потребитель   </w:t>
      </w:r>
      <w:r>
        <w:rPr>
          <w:rFonts w:ascii="Times New Roman" w:cs="Times New Roman" w:eastAsia="Times New Roman" w:hAnsi="Times New Roman"/>
          <w:sz w:val="28"/>
          <w:szCs w:val="28"/>
          <w:color w:val="auto"/>
        </w:rPr>
        <w:t>(business-to-consumer</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rPr>
        <w:t>business-to-client,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0</wp:posOffset>
                </wp:positionV>
                <wp:extent cx="5112385" cy="20828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208280"/>
                        </a:xfrm>
                        <a:prstGeom prst="rect">
                          <a:avLst/>
                        </a:prstGeom>
                        <a:solidFill>
                          <a:srgbClr val="FFFFFF"/>
                        </a:solidFill>
                      </wps:spPr>
                      <wps:bodyPr/>
                    </wps:wsp>
                  </a:graphicData>
                </a:graphic>
              </wp:anchor>
            </w:drawing>
          </mc:Choice>
          <mc:Fallback>
            <w:pict>
              <v:rect id="Shape 260" o:spid="_x0000_s1285" style="position:absolute;margin-left:13.1pt;margin-top:0pt;width:402.55pt;height:16.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jc w:val="both"/>
        <w:ind w:left="260"/>
        <w:spacing w:after="0"/>
        <w:rPr>
          <w:sz w:val="20"/>
          <w:szCs w:val="20"/>
          <w:color w:val="auto"/>
        </w:rPr>
      </w:pPr>
      <w:r>
        <w:rPr>
          <w:rFonts w:ascii="Times New Roman" w:cs="Times New Roman" w:eastAsia="Times New Roman" w:hAnsi="Times New Roman"/>
          <w:sz w:val="28"/>
          <w:szCs w:val="28"/>
          <w:color w:val="auto"/>
        </w:rPr>
        <w:t xml:space="preserve">B2C); наиболее характерным примером является как раз </w:t>
      </w:r>
      <w:r>
        <w:rPr>
          <w:rFonts w:ascii="Times New Roman" w:cs="Times New Roman" w:eastAsia="Times New Roman" w:hAnsi="Times New Roman"/>
          <w:sz w:val="28"/>
          <w:szCs w:val="28"/>
          <w:i w:val="1"/>
          <w:iCs w:val="1"/>
          <w:color w:val="auto"/>
          <w:highlight w:val="yellow"/>
        </w:rPr>
        <w:t>интернет-торговля</w:t>
      </w:r>
      <w:r>
        <w:rPr>
          <w:rFonts w:ascii="Times New Roman" w:cs="Times New Roman" w:eastAsia="Times New Roman" w:hAnsi="Times New Roman"/>
          <w:sz w:val="28"/>
          <w:szCs w:val="28"/>
          <w:color w:val="auto"/>
          <w:highlight w:val="yellow"/>
        </w:rPr>
        <w:t>;</w:t>
      </w:r>
    </w:p>
    <w:p>
      <w:pPr>
        <w:spacing w:after="0" w:line="321"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color w:val="auto"/>
          <w:highlight w:val="yellow"/>
        </w:rPr>
        <w:t xml:space="preserve">потребитель—потребитель </w:t>
      </w:r>
      <w:r>
        <w:rPr>
          <w:rFonts w:ascii="Times New Roman" w:cs="Times New Roman" w:eastAsia="Times New Roman" w:hAnsi="Times New Roman"/>
          <w:sz w:val="28"/>
          <w:szCs w:val="28"/>
          <w:color w:val="auto"/>
        </w:rPr>
        <w:t>(consumer-to-consumer, C2C);</w:t>
      </w:r>
      <w:r>
        <w:rPr>
          <w:rFonts w:ascii="Times New Roman" w:cs="Times New Roman" w:eastAsia="Times New Roman" w:hAnsi="Times New Roman"/>
          <w:sz w:val="28"/>
          <w:szCs w:val="28"/>
          <w:i w:val="1"/>
          <w:iCs w:val="1"/>
          <w:color w:val="auto"/>
          <w:highlight w:val="yellow"/>
        </w:rPr>
        <w:t xml:space="preserve"> интернет-аукционы</w:t>
      </w:r>
      <w:r>
        <w:rPr>
          <w:rFonts w:ascii="Times New Roman" w:cs="Times New Roman" w:eastAsia="Times New Roman" w:hAnsi="Times New Roman"/>
          <w:sz w:val="28"/>
          <w:szCs w:val="28"/>
          <w:color w:val="auto"/>
          <w:highlight w:val="yellow"/>
        </w:rPr>
        <w:t>,</w:t>
      </w:r>
      <w:r>
        <w:rPr>
          <w:rFonts w:ascii="Times New Roman" w:cs="Times New Roman" w:eastAsia="Times New Roman" w:hAnsi="Times New Roman"/>
          <w:sz w:val="28"/>
          <w:szCs w:val="28"/>
          <w:i w:val="1"/>
          <w:iCs w:val="1"/>
          <w:color w:val="auto"/>
          <w:highlight w:val="yellow"/>
        </w:rPr>
        <w:t xml:space="preserve"> интернет-площадки</w:t>
      </w:r>
      <w:r>
        <w:rPr>
          <w:rFonts w:ascii="Times New Roman" w:cs="Times New Roman" w:eastAsia="Times New Roman" w:hAnsi="Times New Roman"/>
          <w:sz w:val="28"/>
          <w:szCs w:val="28"/>
          <w:color w:val="auto"/>
          <w:highlight w:val="yellow"/>
        </w:rPr>
        <w:t>;</w:t>
      </w:r>
    </w:p>
    <w:p>
      <w:pPr>
        <w:spacing w:after="0" w:line="1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highlight w:val="yellow"/>
        </w:rPr>
        <w:t xml:space="preserve">бизнес—администрация </w:t>
      </w:r>
      <w:r>
        <w:rPr>
          <w:rFonts w:ascii="Times New Roman" w:cs="Times New Roman" w:eastAsia="Times New Roman" w:hAnsi="Times New Roman"/>
          <w:sz w:val="28"/>
          <w:szCs w:val="28"/>
          <w:color w:val="auto"/>
          <w:highlight w:val="white"/>
        </w:rPr>
        <w:t>(business-to-administration, B2A);</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highlight w:val="white"/>
        </w:rPr>
        <w:t>предполага-</w:t>
      </w:r>
      <w:r>
        <w:rPr>
          <w:rFonts w:ascii="Times New Roman" w:cs="Times New Roman" w:eastAsia="Times New Roman" w:hAnsi="Times New Roman"/>
          <w:sz w:val="28"/>
          <w:szCs w:val="28"/>
          <w:color w:val="auto"/>
        </w:rPr>
        <w:t>ет взаимодействие, например, между коммерческими и государственными структурами (вероятно, на основе этой модели осуществляется взаимодейст-</w:t>
      </w:r>
      <w:r>
        <w:rPr>
          <w:rFonts w:ascii="Times New Roman" w:cs="Times New Roman" w:eastAsia="Times New Roman" w:hAnsi="Times New Roman"/>
          <w:sz w:val="28"/>
          <w:szCs w:val="28"/>
          <w:color w:val="auto"/>
          <w:highlight w:val="white"/>
        </w:rPr>
        <w:t>вие между Администрацией ПВТ и фирмами-резидентами ПВТ;</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-611505</wp:posOffset>
                </wp:positionV>
                <wp:extent cx="5939790" cy="41338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13385"/>
                        </a:xfrm>
                        <a:prstGeom prst="rect">
                          <a:avLst/>
                        </a:prstGeom>
                        <a:solidFill>
                          <a:srgbClr val="FFFFFF"/>
                        </a:solidFill>
                      </wps:spPr>
                      <wps:bodyPr/>
                    </wps:wsp>
                  </a:graphicData>
                </a:graphic>
              </wp:anchor>
            </w:drawing>
          </mc:Choice>
          <mc:Fallback>
            <w:pict>
              <v:rect id="Shape 261" o:spid="_x0000_s1286" style="position:absolute;margin-left:13.1pt;margin-top:-48.1499pt;width:467.7pt;height:32.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3089275</wp:posOffset>
                </wp:positionH>
                <wp:positionV relativeFrom="paragraph">
                  <wp:posOffset>635</wp:posOffset>
                </wp:positionV>
                <wp:extent cx="3016885" cy="208915"/>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16885" cy="208915"/>
                        </a:xfrm>
                        <a:prstGeom prst="rect">
                          <a:avLst/>
                        </a:prstGeom>
                        <a:solidFill>
                          <a:srgbClr val="FFFFFF"/>
                        </a:solidFill>
                      </wps:spPr>
                      <wps:bodyPr/>
                    </wps:wsp>
                  </a:graphicData>
                </a:graphic>
              </wp:anchor>
            </w:drawing>
          </mc:Choice>
          <mc:Fallback>
            <w:pict>
              <v:rect id="Shape 262" o:spid="_x0000_s1287" style="position:absolute;margin-left:243.25pt;margin-top:0.05pt;width:237.55pt;height:16.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highlight w:val="yellow"/>
        </w:rPr>
        <w:t xml:space="preserve">потребитель—администрация </w:t>
      </w:r>
      <w:r>
        <w:rPr>
          <w:rFonts w:ascii="Times New Roman" w:cs="Times New Roman" w:eastAsia="Times New Roman" w:hAnsi="Times New Roman"/>
          <w:sz w:val="28"/>
          <w:szCs w:val="28"/>
          <w:color w:val="auto"/>
        </w:rPr>
        <w:t>(consumer-to-administration, C2A);</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rPr>
        <w:t xml:space="preserve">примером может служить взаимодействие государственных структур и по-требителей в социальной и налоговой сфере (например, </w:t>
      </w:r>
      <w:r>
        <w:rPr>
          <w:rFonts w:ascii="Times New Roman" w:cs="Times New Roman" w:eastAsia="Times New Roman" w:hAnsi="Times New Roman"/>
          <w:sz w:val="28"/>
          <w:szCs w:val="28"/>
          <w:i w:val="1"/>
          <w:iCs w:val="1"/>
          <w:color w:val="auto"/>
        </w:rPr>
        <w:t>электронное декла-</w:t>
      </w:r>
      <w:r>
        <w:rPr>
          <w:rFonts w:ascii="Times New Roman" w:cs="Times New Roman" w:eastAsia="Times New Roman" w:hAnsi="Times New Roman"/>
          <w:sz w:val="28"/>
          <w:szCs w:val="28"/>
          <w:i w:val="1"/>
          <w:iCs w:val="1"/>
          <w:color w:val="auto"/>
          <w:highlight w:val="white"/>
        </w:rPr>
        <w:t>рирование</w:t>
      </w:r>
      <w:r>
        <w:rPr>
          <w:rFonts w:ascii="Times New Roman" w:cs="Times New Roman" w:eastAsia="Times New Roman" w:hAnsi="Times New Roman"/>
          <w:sz w:val="28"/>
          <w:szCs w:val="28"/>
          <w:color w:val="auto"/>
          <w:highlight w:val="white"/>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-609600</wp:posOffset>
                </wp:positionV>
                <wp:extent cx="5939790" cy="41275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12750"/>
                        </a:xfrm>
                        <a:prstGeom prst="rect">
                          <a:avLst/>
                        </a:prstGeom>
                        <a:solidFill>
                          <a:srgbClr val="FFFFFF"/>
                        </a:solidFill>
                      </wps:spPr>
                      <wps:bodyPr/>
                    </wps:wsp>
                  </a:graphicData>
                </a:graphic>
              </wp:anchor>
            </w:drawing>
          </mc:Choice>
          <mc:Fallback>
            <w:pict>
              <v:rect id="Shape 263" o:spid="_x0000_s1288" style="position:absolute;margin-left:13.1pt;margin-top:-48pt;width:467.7pt;height: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Для того, чтобы в каждом из рассмотренных случаев данные в момент передачи из браузера на сервер невозможно было перехватить используется специальный протокол </w:t>
      </w:r>
      <w:r>
        <w:rPr>
          <w:rFonts w:ascii="Times New Roman" w:cs="Times New Roman" w:eastAsia="Times New Roman" w:hAnsi="Times New Roman"/>
          <w:sz w:val="28"/>
          <w:szCs w:val="28"/>
          <w:color w:val="auto"/>
          <w:highlight w:val="yellow"/>
        </w:rPr>
        <w:t>https</w:t>
      </w:r>
      <w:r>
        <w:rPr>
          <w:rFonts w:ascii="Times New Roman" w:cs="Times New Roman" w:eastAsia="Times New Roman" w:hAnsi="Times New Roman"/>
          <w:sz w:val="28"/>
          <w:szCs w:val="28"/>
          <w:color w:val="auto"/>
        </w:rPr>
        <w:t xml:space="preserve">, который шифрует все передаваемые данные. А для того, чтобы активировать возможность работы протокола https как раз и нужны цифровые </w:t>
      </w:r>
      <w:r>
        <w:rPr>
          <w:rFonts w:ascii="Times New Roman" w:cs="Times New Roman" w:eastAsia="Times New Roman" w:hAnsi="Times New Roman"/>
          <w:sz w:val="28"/>
          <w:szCs w:val="28"/>
          <w:i w:val="1"/>
          <w:iCs w:val="1"/>
          <w:color w:val="auto"/>
          <w:highlight w:val="yellow"/>
        </w:rPr>
        <w:t>SSL-сертификаты</w:t>
      </w:r>
      <w:r>
        <w:rPr>
          <w:rFonts w:ascii="Times New Roman" w:cs="Times New Roman" w:eastAsia="Times New Roman" w:hAnsi="Times New Roman"/>
          <w:sz w:val="28"/>
          <w:szCs w:val="28"/>
          <w:color w:val="auto"/>
        </w:rPr>
        <w:t xml:space="preserve"> (SSL — Secure Socket Layer, уровень защищѐнных сокетов).</w:t>
      </w:r>
    </w:p>
    <w:p>
      <w:pPr>
        <w:spacing w:after="0" w:line="1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SSL-сертификаты самый распространенный на данный момент тип сертификатов в Интернет. Из названия сертификата понятно, что он строится на основе </w:t>
      </w:r>
      <w:r>
        <w:rPr>
          <w:rFonts w:ascii="Times New Roman" w:cs="Times New Roman" w:eastAsia="Times New Roman" w:hAnsi="Times New Roman"/>
          <w:sz w:val="28"/>
          <w:szCs w:val="28"/>
          <w:i w:val="1"/>
          <w:iCs w:val="1"/>
          <w:color w:val="auto"/>
        </w:rPr>
        <w:t>протокола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SSL</w:t>
      </w:r>
      <w:r>
        <w:rPr>
          <w:rFonts w:ascii="Times New Roman" w:cs="Times New Roman" w:eastAsia="Times New Roman" w:hAnsi="Times New Roman"/>
          <w:sz w:val="28"/>
          <w:szCs w:val="28"/>
          <w:color w:val="auto"/>
        </w:rPr>
        <w:t xml:space="preserve">. SSL изначально разработан компанией </w:t>
      </w:r>
      <w:r>
        <w:rPr>
          <w:rFonts w:ascii="Times New Roman" w:cs="Times New Roman" w:eastAsia="Times New Roman" w:hAnsi="Times New Roman"/>
          <w:sz w:val="28"/>
          <w:szCs w:val="28"/>
          <w:i w:val="1"/>
          <w:iCs w:val="1"/>
          <w:color w:val="auto"/>
        </w:rPr>
        <w:t>Netscape</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Communications </w:t>
      </w:r>
      <w:r>
        <w:rPr>
          <w:rFonts w:ascii="Times New Roman" w:cs="Times New Roman" w:eastAsia="Times New Roman" w:hAnsi="Times New Roman"/>
          <w:sz w:val="28"/>
          <w:szCs w:val="28"/>
          <w:color w:val="auto"/>
        </w:rPr>
        <w:t>для добавления протокола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https</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свой веб-браузер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Netscape</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Navigator. Впоследствии на основании протокола SSL 3.0 был разработан и принят </w:t>
      </w:r>
      <w:r>
        <w:rPr>
          <w:rFonts w:ascii="Times New Roman" w:cs="Times New Roman" w:eastAsia="Times New Roman" w:hAnsi="Times New Roman"/>
          <w:sz w:val="28"/>
          <w:szCs w:val="28"/>
          <w:i w:val="1"/>
          <w:iCs w:val="1"/>
          <w:color w:val="auto"/>
        </w:rPr>
        <w:t>стандарт</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RFC</w:t>
      </w:r>
      <w:r>
        <w:rPr>
          <w:rFonts w:ascii="Times New Roman" w:cs="Times New Roman" w:eastAsia="Times New Roman" w:hAnsi="Times New Roman"/>
          <w:sz w:val="28"/>
          <w:szCs w:val="28"/>
          <w:color w:val="auto"/>
        </w:rPr>
        <w:t xml:space="preserve">, получивший имя </w:t>
      </w:r>
      <w:r>
        <w:rPr>
          <w:rFonts w:ascii="Times New Roman" w:cs="Times New Roman" w:eastAsia="Times New Roman" w:hAnsi="Times New Roman"/>
          <w:sz w:val="28"/>
          <w:szCs w:val="28"/>
          <w:i w:val="1"/>
          <w:iCs w:val="1"/>
          <w:color w:val="auto"/>
        </w:rPr>
        <w:t>TLS</w:t>
      </w:r>
      <w:r>
        <w:rPr>
          <w:rFonts w:ascii="Times New Roman" w:cs="Times New Roman" w:eastAsia="Times New Roman" w:hAnsi="Times New Roman"/>
          <w:sz w:val="28"/>
          <w:szCs w:val="28"/>
          <w:color w:val="auto"/>
        </w:rPr>
        <w:t xml:space="preserve"> (Transport Layer Security — безопасность транспортного уровня).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156</w:t>
      </w:r>
    </w:p>
    <w:p>
      <w:pPr>
        <w:sectPr>
          <w:pgSz w:w="11900" w:h="16838" w:orient="portrait"/>
          <w:cols w:equalWidth="0" w:num="1">
            <w:col w:w="9620"/>
          </w:cols>
          <w:pgMar w:left="1440" w:top="1132" w:right="846" w:bottom="470" w:gutter="0" w:footer="0" w:header="0"/>
        </w:sectPr>
      </w:pPr>
    </w:p>
    <w:bookmarkStart w:id="156" w:name="page157"/>
    <w:bookmarkEnd w:id="156"/>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Протокол SSL</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На рисунке</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13.2</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показано размещение данного прото-кола с стеке протоколов TCP/IP. Его архитектура состоит из двух уровней протоколов:</w:t>
      </w:r>
    </w:p>
    <w:p>
      <w:pPr>
        <w:ind w:left="1120" w:hanging="150"/>
        <w:spacing w:after="0" w:line="239" w:lineRule="auto"/>
        <w:tabs>
          <w:tab w:leader="none" w:pos="1120" w:val="left"/>
        </w:tabs>
        <w:numPr>
          <w:ilvl w:val="0"/>
          <w:numId w:val="248"/>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протокол записи </w:t>
      </w:r>
      <w:r>
        <w:rPr>
          <w:rFonts w:ascii="Times New Roman" w:cs="Times New Roman" w:eastAsia="Times New Roman" w:hAnsi="Times New Roman"/>
          <w:sz w:val="28"/>
          <w:szCs w:val="28"/>
          <w:color w:val="auto"/>
        </w:rPr>
        <w:t>SSL,</w:t>
      </w:r>
    </w:p>
    <w:p>
      <w:pPr>
        <w:spacing w:after="0" w:line="2" w:lineRule="exact"/>
        <w:rPr>
          <w:rFonts w:ascii="Arial" w:cs="Arial" w:eastAsia="Arial" w:hAnsi="Arial"/>
          <w:sz w:val="28"/>
          <w:szCs w:val="28"/>
          <w:color w:val="auto"/>
        </w:rPr>
      </w:pPr>
    </w:p>
    <w:p>
      <w:pPr>
        <w:ind w:left="1120" w:hanging="150"/>
        <w:spacing w:after="0"/>
        <w:tabs>
          <w:tab w:leader="none" w:pos="112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8"/>
          <w:szCs w:val="28"/>
          <w:color w:val="auto"/>
        </w:rPr>
        <w:t>три протокола более высокого уровня:</w:t>
      </w:r>
    </w:p>
    <w:p>
      <w:pPr>
        <w:ind w:left="1480"/>
        <w:spacing w:after="0"/>
        <w:rPr>
          <w:rFonts w:ascii="Arial" w:cs="Arial" w:eastAsia="Arial" w:hAnsi="Arial"/>
          <w:sz w:val="24"/>
          <w:szCs w:val="24"/>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протокол квитирования</w:t>
      </w:r>
      <w:r>
        <w:rPr>
          <w:rFonts w:ascii="Times New Roman" w:cs="Times New Roman" w:eastAsia="Times New Roman" w:hAnsi="Times New Roman"/>
          <w:sz w:val="28"/>
          <w:szCs w:val="28"/>
          <w:color w:val="auto"/>
        </w:rPr>
        <w:t xml:space="preserve"> (Handshake Protocol),</w:t>
      </w:r>
    </w:p>
    <w:p>
      <w:pPr>
        <w:spacing w:after="0" w:line="12" w:lineRule="exact"/>
        <w:rPr>
          <w:rFonts w:ascii="Arial" w:cs="Arial" w:eastAsia="Arial" w:hAnsi="Arial"/>
          <w:sz w:val="24"/>
          <w:szCs w:val="24"/>
          <w:color w:val="auto"/>
        </w:rPr>
      </w:pPr>
    </w:p>
    <w:p>
      <w:pPr>
        <w:ind w:left="1840" w:hanging="360"/>
        <w:spacing w:after="0" w:line="234" w:lineRule="auto"/>
        <w:rPr>
          <w:rFonts w:ascii="Arial" w:cs="Arial" w:eastAsia="Arial" w:hAnsi="Arial"/>
          <w:sz w:val="24"/>
          <w:szCs w:val="24"/>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протокол изменения параметров шифрования</w:t>
      </w:r>
      <w:r>
        <w:rPr>
          <w:rFonts w:ascii="Times New Roman" w:cs="Times New Roman" w:eastAsia="Times New Roman" w:hAnsi="Times New Roman"/>
          <w:sz w:val="28"/>
          <w:szCs w:val="28"/>
          <w:color w:val="auto"/>
        </w:rPr>
        <w:t xml:space="preserve"> (Change Cipher Spec Protocol),</w:t>
      </w:r>
    </w:p>
    <w:p>
      <w:pPr>
        <w:spacing w:after="0" w:line="2" w:lineRule="exact"/>
        <w:rPr>
          <w:rFonts w:ascii="Arial" w:cs="Arial" w:eastAsia="Arial" w:hAnsi="Arial"/>
          <w:sz w:val="24"/>
          <w:szCs w:val="24"/>
          <w:color w:val="auto"/>
        </w:rPr>
      </w:pPr>
    </w:p>
    <w:p>
      <w:pPr>
        <w:ind w:left="1480"/>
        <w:spacing w:after="0"/>
        <w:rPr>
          <w:rFonts w:ascii="Arial" w:cs="Arial" w:eastAsia="Arial" w:hAnsi="Arial"/>
          <w:sz w:val="24"/>
          <w:szCs w:val="24"/>
          <w:color w:val="auto"/>
        </w:rPr>
      </w:pP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протокол извещения</w:t>
      </w:r>
      <w:r>
        <w:rPr>
          <w:rFonts w:ascii="Times New Roman" w:cs="Times New Roman" w:eastAsia="Times New Roman" w:hAnsi="Times New Roman"/>
          <w:sz w:val="28"/>
          <w:szCs w:val="28"/>
          <w:color w:val="auto"/>
        </w:rPr>
        <w:t xml:space="preserve"> (Alert Protocol).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1416050</wp:posOffset>
                </wp:positionH>
                <wp:positionV relativeFrom="paragraph">
                  <wp:posOffset>215900</wp:posOffset>
                </wp:positionV>
                <wp:extent cx="271272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272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17pt" to="325.1pt,17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4123055</wp:posOffset>
                </wp:positionH>
                <wp:positionV relativeFrom="paragraph">
                  <wp:posOffset>209550</wp:posOffset>
                </wp:positionV>
                <wp:extent cx="0" cy="1739265"/>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3926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4.65pt,16.5pt" to="324.65pt,153.4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1421765</wp:posOffset>
                </wp:positionH>
                <wp:positionV relativeFrom="paragraph">
                  <wp:posOffset>209550</wp:posOffset>
                </wp:positionV>
                <wp:extent cx="0" cy="1739265"/>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3926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95pt,16.5pt" to="111.95pt,153.4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2269490</wp:posOffset>
                </wp:positionH>
                <wp:positionV relativeFrom="paragraph">
                  <wp:posOffset>209550</wp:posOffset>
                </wp:positionV>
                <wp:extent cx="0" cy="44386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4386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7pt,16.5pt" to="178.7pt,51.4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3248025</wp:posOffset>
                </wp:positionH>
                <wp:positionV relativeFrom="paragraph">
                  <wp:posOffset>209550</wp:posOffset>
                </wp:positionV>
                <wp:extent cx="0" cy="443865"/>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4386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75pt,16.5pt" to="255.75pt,51.45pt" o:allowincell="f" strokecolor="#000000" strokeweight="0.9599pt"/>
            </w:pict>
          </mc:Fallback>
        </mc:AlternateContent>
      </w:r>
    </w:p>
    <w:p>
      <w:pPr>
        <w:spacing w:after="0" w:line="392" w:lineRule="exact"/>
        <w:rPr>
          <w:sz w:val="20"/>
          <w:szCs w:val="20"/>
          <w:color w:val="auto"/>
        </w:rPr>
      </w:pPr>
    </w:p>
    <w:p>
      <w:pPr>
        <w:ind w:left="2740"/>
        <w:spacing w:after="0"/>
        <w:tabs>
          <w:tab w:leader="none" w:pos="4100" w:val="left"/>
          <w:tab w:leader="none" w:pos="5480" w:val="left"/>
        </w:tabs>
        <w:rPr>
          <w:sz w:val="20"/>
          <w:szCs w:val="20"/>
          <w:color w:val="auto"/>
        </w:rPr>
      </w:pPr>
      <w:r>
        <w:rPr>
          <w:rFonts w:ascii="Times New Roman" w:cs="Times New Roman" w:eastAsia="Times New Roman" w:hAnsi="Times New Roman"/>
          <w:sz w:val="24"/>
          <w:szCs w:val="24"/>
          <w:i w:val="1"/>
          <w:iCs w:val="1"/>
          <w:color w:val="auto"/>
        </w:rPr>
        <w:t>ННТР</w:t>
      </w:r>
      <w:r>
        <w:rPr>
          <w:sz w:val="20"/>
          <w:szCs w:val="20"/>
          <w:color w:val="auto"/>
        </w:rPr>
        <w:tab/>
      </w:r>
      <w:r>
        <w:rPr>
          <w:rFonts w:ascii="Times New Roman" w:cs="Times New Roman" w:eastAsia="Times New Roman" w:hAnsi="Times New Roman"/>
          <w:sz w:val="24"/>
          <w:szCs w:val="24"/>
          <w:i w:val="1"/>
          <w:iCs w:val="1"/>
          <w:color w:val="auto"/>
        </w:rPr>
        <w:t>FTP</w:t>
      </w:r>
      <w:r>
        <w:rPr>
          <w:sz w:val="20"/>
          <w:szCs w:val="20"/>
          <w:color w:val="auto"/>
        </w:rPr>
        <w:tab/>
      </w:r>
      <w:r>
        <w:rPr>
          <w:rFonts w:ascii="Times New Roman" w:cs="Times New Roman" w:eastAsia="Times New Roman" w:hAnsi="Times New Roman"/>
          <w:sz w:val="24"/>
          <w:szCs w:val="24"/>
          <w:i w:val="1"/>
          <w:iCs w:val="1"/>
          <w:color w:val="auto"/>
        </w:rPr>
        <w:t>SMTP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1416050</wp:posOffset>
                </wp:positionH>
                <wp:positionV relativeFrom="paragraph">
                  <wp:posOffset>210185</wp:posOffset>
                </wp:positionV>
                <wp:extent cx="2712720"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272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16.55pt" to="325.1pt,16.55pt" o:allowincell="f" strokecolor="#000000" strokeweight="0.96pt"/>
            </w:pict>
          </mc:Fallback>
        </mc:AlternateContent>
      </w:r>
    </w:p>
    <w:p>
      <w:pPr>
        <w:spacing w:after="0" w:line="383" w:lineRule="exact"/>
        <w:rPr>
          <w:sz w:val="20"/>
          <w:szCs w:val="20"/>
          <w:color w:val="auto"/>
        </w:rPr>
      </w:pPr>
    </w:p>
    <w:p>
      <w:pPr>
        <w:ind w:left="4160"/>
        <w:spacing w:after="0"/>
        <w:rPr>
          <w:sz w:val="20"/>
          <w:szCs w:val="20"/>
          <w:color w:val="auto"/>
        </w:rPr>
      </w:pPr>
      <w:r>
        <w:rPr>
          <w:rFonts w:ascii="Times New Roman" w:cs="Times New Roman" w:eastAsia="Times New Roman" w:hAnsi="Times New Roman"/>
          <w:sz w:val="24"/>
          <w:szCs w:val="24"/>
          <w:i w:val="1"/>
          <w:iCs w:val="1"/>
          <w:color w:val="auto"/>
        </w:rPr>
        <w:t>SSL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1416050</wp:posOffset>
                </wp:positionH>
                <wp:positionV relativeFrom="paragraph">
                  <wp:posOffset>210820</wp:posOffset>
                </wp:positionV>
                <wp:extent cx="2712720"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272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16.6pt" to="325.1pt,16.6pt" o:allowincell="f" strokecolor="#000000" strokeweight="0.9599pt"/>
            </w:pict>
          </mc:Fallback>
        </mc:AlternateContent>
      </w:r>
    </w:p>
    <w:p>
      <w:pPr>
        <w:spacing w:after="0" w:line="386" w:lineRule="exact"/>
        <w:rPr>
          <w:sz w:val="20"/>
          <w:szCs w:val="20"/>
          <w:color w:val="auto"/>
        </w:rPr>
      </w:pPr>
    </w:p>
    <w:p>
      <w:pPr>
        <w:ind w:left="4120"/>
        <w:spacing w:after="0"/>
        <w:rPr>
          <w:sz w:val="20"/>
          <w:szCs w:val="20"/>
          <w:color w:val="auto"/>
        </w:rPr>
      </w:pPr>
      <w:r>
        <w:rPr>
          <w:rFonts w:ascii="Times New Roman" w:cs="Times New Roman" w:eastAsia="Times New Roman" w:hAnsi="Times New Roman"/>
          <w:sz w:val="24"/>
          <w:szCs w:val="24"/>
          <w:i w:val="1"/>
          <w:iCs w:val="1"/>
          <w:color w:val="auto"/>
        </w:rPr>
        <w:t>TCP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1416050</wp:posOffset>
                </wp:positionH>
                <wp:positionV relativeFrom="paragraph">
                  <wp:posOffset>210185</wp:posOffset>
                </wp:positionV>
                <wp:extent cx="271272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272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16.55pt" to="325.1pt,16.55pt" o:allowincell="f" strokecolor="#000000" strokeweight="0.96pt"/>
            </w:pict>
          </mc:Fallback>
        </mc:AlternateContent>
      </w:r>
    </w:p>
    <w:p>
      <w:pPr>
        <w:spacing w:after="0" w:line="383" w:lineRule="exact"/>
        <w:rPr>
          <w:sz w:val="20"/>
          <w:szCs w:val="20"/>
          <w:color w:val="auto"/>
        </w:rPr>
      </w:pPr>
    </w:p>
    <w:p>
      <w:pPr>
        <w:ind w:left="4220"/>
        <w:spacing w:after="0"/>
        <w:rPr>
          <w:sz w:val="20"/>
          <w:szCs w:val="20"/>
          <w:color w:val="auto"/>
        </w:rPr>
      </w:pPr>
      <w:r>
        <w:rPr>
          <w:rFonts w:ascii="Times New Roman" w:cs="Times New Roman" w:eastAsia="Times New Roman" w:hAnsi="Times New Roman"/>
          <w:sz w:val="24"/>
          <w:szCs w:val="24"/>
          <w:i w:val="1"/>
          <w:iCs w:val="1"/>
          <w:color w:val="auto"/>
        </w:rPr>
        <w:t>IP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1416050</wp:posOffset>
                </wp:positionH>
                <wp:positionV relativeFrom="paragraph">
                  <wp:posOffset>210185</wp:posOffset>
                </wp:positionV>
                <wp:extent cx="271272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272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16.55pt" to="325.1pt,16.55pt" o:allowincell="f" strokecolor="#000000" strokeweight="0.9599pt"/>
            </w:pict>
          </mc:Fallback>
        </mc:AlternateContent>
      </w:r>
    </w:p>
    <w:p>
      <w:pPr>
        <w:spacing w:after="0" w:line="200" w:lineRule="exact"/>
        <w:rPr>
          <w:sz w:val="20"/>
          <w:szCs w:val="20"/>
          <w:color w:val="auto"/>
        </w:rPr>
      </w:pPr>
    </w:p>
    <w:p>
      <w:pPr>
        <w:spacing w:after="0" w:line="354"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8"/>
          <w:szCs w:val="28"/>
          <w:i w:val="1"/>
          <w:iCs w:val="1"/>
          <w:color w:val="auto"/>
        </w:rPr>
        <w:t>Рисунок 13.2 Размещение SSL в стек протокола TCP/IP</w:t>
      </w:r>
    </w:p>
    <w:p>
      <w:pPr>
        <w:spacing w:after="0" w:line="200" w:lineRule="exact"/>
        <w:rPr>
          <w:sz w:val="20"/>
          <w:szCs w:val="20"/>
          <w:color w:val="auto"/>
        </w:rPr>
      </w:pPr>
    </w:p>
    <w:p>
      <w:pPr>
        <w:spacing w:after="0" w:line="36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Архитектура и стек протоколов SSL представлены на рисунке 13.3.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923290</wp:posOffset>
                </wp:positionH>
                <wp:positionV relativeFrom="paragraph">
                  <wp:posOffset>1461770</wp:posOffset>
                </wp:positionV>
                <wp:extent cx="4425315"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2531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7pt,115.1pt" to="421.15pt,115.1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923290</wp:posOffset>
                </wp:positionH>
                <wp:positionV relativeFrom="paragraph">
                  <wp:posOffset>1830070</wp:posOffset>
                </wp:positionV>
                <wp:extent cx="4425315"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253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7pt,144.1pt" to="421.15pt,144.1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929640</wp:posOffset>
                </wp:positionH>
                <wp:positionV relativeFrom="paragraph">
                  <wp:posOffset>208280</wp:posOffset>
                </wp:positionV>
                <wp:extent cx="0" cy="198501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501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2pt,16.4pt" to="73.2pt,172.7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923290</wp:posOffset>
                </wp:positionH>
                <wp:positionV relativeFrom="paragraph">
                  <wp:posOffset>2186940</wp:posOffset>
                </wp:positionV>
                <wp:extent cx="4425315"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2531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7pt,172.2pt" to="421.15pt,172.2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5342890</wp:posOffset>
                </wp:positionH>
                <wp:positionV relativeFrom="paragraph">
                  <wp:posOffset>208280</wp:posOffset>
                </wp:positionV>
                <wp:extent cx="0" cy="198501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501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0.7pt,16.4pt" to="420.7pt,172.7pt" o:allowincell="f" strokecolor="#000000" strokeweight="0.9599pt"/>
            </w:pict>
          </mc:Fallback>
        </mc:AlternateContent>
      </w:r>
    </w:p>
    <w:p>
      <w:pPr>
        <w:spacing w:after="0" w:line="289" w:lineRule="exact"/>
        <w:rPr>
          <w:sz w:val="20"/>
          <w:szCs w:val="20"/>
          <w:color w:val="auto"/>
        </w:rPr>
      </w:pPr>
    </w:p>
    <w:tbl>
      <w:tblPr>
        <w:tblLayout w:type="fixed"/>
        <w:tblInd w:w="1460" w:type="dxa"/>
        <w:tblCellMar>
          <w:top w:w="0" w:type="dxa"/>
          <w:left w:w="0" w:type="dxa"/>
          <w:bottom w:w="0" w:type="dxa"/>
          <w:right w:w="0" w:type="dxa"/>
        </w:tblCellMar>
      </w:tblPr>
      <w:tr>
        <w:trPr>
          <w:trHeight w:val="357"/>
        </w:trPr>
        <w:tc>
          <w:tcPr>
            <w:tcW w:w="1860" w:type="dxa"/>
            <w:vAlign w:val="bottom"/>
            <w:tcBorders>
              <w:top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Протокол кви-</w:t>
            </w:r>
          </w:p>
        </w:tc>
        <w:tc>
          <w:tcPr>
            <w:tcW w:w="2420" w:type="dxa"/>
            <w:vAlign w:val="bottom"/>
            <w:tcBorders>
              <w:top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Протокол изменения</w:t>
            </w:r>
          </w:p>
        </w:tc>
        <w:tc>
          <w:tcPr>
            <w:tcW w:w="170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Протокол</w:t>
            </w:r>
          </w:p>
        </w:tc>
        <w:tc>
          <w:tcPr>
            <w:tcW w:w="980" w:type="dxa"/>
            <w:vAlign w:val="bottom"/>
            <w:tcBorders>
              <w:top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HTTP</w:t>
            </w:r>
          </w:p>
        </w:tc>
      </w:tr>
      <w:tr>
        <w:trPr>
          <w:trHeight w:val="276"/>
        </w:trPr>
        <w:tc>
          <w:tcPr>
            <w:tcW w:w="1860" w:type="dxa"/>
            <w:vAlign w:val="bottom"/>
            <w:tcBorders>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тирования SSL</w:t>
            </w:r>
          </w:p>
        </w:tc>
        <w:tc>
          <w:tcPr>
            <w:tcW w:w="2420" w:type="dxa"/>
            <w:vAlign w:val="bottom"/>
            <w:tcBorders>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параметров</w:t>
            </w: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извещения</w:t>
            </w:r>
          </w:p>
        </w:tc>
        <w:tc>
          <w:tcPr>
            <w:tcW w:w="980" w:type="dxa"/>
            <w:vAlign w:val="bottom"/>
          </w:tcPr>
          <w:p>
            <w:pPr>
              <w:spacing w:after="0"/>
              <w:rPr>
                <w:sz w:val="24"/>
                <w:szCs w:val="24"/>
                <w:color w:val="auto"/>
              </w:rPr>
            </w:pPr>
          </w:p>
        </w:tc>
      </w:tr>
      <w:tr>
        <w:trPr>
          <w:trHeight w:val="276"/>
        </w:trPr>
        <w:tc>
          <w:tcPr>
            <w:tcW w:w="1860" w:type="dxa"/>
            <w:vAlign w:val="bottom"/>
            <w:tcBorders>
              <w:right w:val="single" w:sz="8" w:color="auto"/>
            </w:tcBorders>
          </w:tcPr>
          <w:p>
            <w:pPr>
              <w:spacing w:after="0"/>
              <w:rPr>
                <w:sz w:val="24"/>
                <w:szCs w:val="24"/>
                <w:color w:val="auto"/>
              </w:rPr>
            </w:pPr>
          </w:p>
        </w:tc>
        <w:tc>
          <w:tcPr>
            <w:tcW w:w="2420" w:type="dxa"/>
            <w:vAlign w:val="bottom"/>
            <w:tcBorders>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шифрования SSL</w:t>
            </w: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SSL</w:t>
            </w:r>
          </w:p>
        </w:tc>
        <w:tc>
          <w:tcPr>
            <w:tcW w:w="980" w:type="dxa"/>
            <w:vAlign w:val="bottom"/>
          </w:tcPr>
          <w:p>
            <w:pPr>
              <w:spacing w:after="0"/>
              <w:rPr>
                <w:sz w:val="24"/>
                <w:szCs w:val="24"/>
                <w:color w:val="auto"/>
              </w:rPr>
            </w:pPr>
          </w:p>
        </w:tc>
      </w:tr>
      <w:tr>
        <w:trPr>
          <w:trHeight w:val="495"/>
        </w:trPr>
        <w:tc>
          <w:tcPr>
            <w:tcW w:w="1860" w:type="dxa"/>
            <w:vAlign w:val="bottom"/>
            <w:tcBorders>
              <w:bottom w:val="single" w:sz="8" w:color="auto"/>
              <w:right w:val="single" w:sz="8" w:color="auto"/>
            </w:tcBorders>
          </w:tcPr>
          <w:p>
            <w:pPr>
              <w:spacing w:after="0"/>
              <w:rPr>
                <w:sz w:val="24"/>
                <w:szCs w:val="24"/>
                <w:color w:val="auto"/>
              </w:rPr>
            </w:pPr>
          </w:p>
        </w:tc>
        <w:tc>
          <w:tcPr>
            <w:tcW w:w="242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r>
    </w:tbl>
    <w:p>
      <w:pPr>
        <w:spacing w:after="0" w:line="6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Протокол записи SSL</w:t>
      </w:r>
    </w:p>
    <w:p>
      <w:pPr>
        <w:spacing w:after="0" w:line="28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TCP</w:t>
      </w:r>
    </w:p>
    <w:p>
      <w:pPr>
        <w:spacing w:after="0" w:line="305" w:lineRule="exact"/>
        <w:rPr>
          <w:sz w:val="20"/>
          <w:szCs w:val="20"/>
          <w:color w:val="auto"/>
        </w:rPr>
      </w:pPr>
    </w:p>
    <w:p>
      <w:pPr>
        <w:ind w:left="5300"/>
        <w:spacing w:after="0"/>
        <w:rPr>
          <w:sz w:val="20"/>
          <w:szCs w:val="20"/>
          <w:color w:val="auto"/>
        </w:rPr>
      </w:pPr>
      <w:r>
        <w:rPr>
          <w:rFonts w:ascii="Times New Roman" w:cs="Times New Roman" w:eastAsia="Times New Roman" w:hAnsi="Times New Roman"/>
          <w:sz w:val="24"/>
          <w:szCs w:val="24"/>
          <w:color w:val="auto"/>
        </w:rPr>
        <w:t>IP</w:t>
      </w:r>
    </w:p>
    <w:p>
      <w:pPr>
        <w:spacing w:after="0" w:line="200" w:lineRule="exact"/>
        <w:rPr>
          <w:sz w:val="20"/>
          <w:szCs w:val="20"/>
          <w:color w:val="auto"/>
        </w:rPr>
      </w:pPr>
    </w:p>
    <w:p>
      <w:pPr>
        <w:spacing w:after="0" w:line="338"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8"/>
          <w:szCs w:val="28"/>
          <w:color w:val="auto"/>
        </w:rPr>
        <w:t>Рисунок 13.4. Архитектура и стек протоколов SSL</w:t>
      </w:r>
    </w:p>
    <w:p>
      <w:pPr>
        <w:spacing w:after="0" w:line="33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highlight w:val="yellow"/>
        </w:rPr>
        <w:t xml:space="preserve">Протокол квитирования </w:t>
      </w:r>
      <w:r>
        <w:rPr>
          <w:rFonts w:ascii="Times New Roman" w:cs="Times New Roman" w:eastAsia="Times New Roman" w:hAnsi="Times New Roman"/>
          <w:sz w:val="28"/>
          <w:szCs w:val="28"/>
          <w:color w:val="auto"/>
          <w:highlight w:val="yellow"/>
        </w:rPr>
        <w:t>отвечает за организацию</w:t>
      </w:r>
      <w:r>
        <w:rPr>
          <w:rFonts w:ascii="Times New Roman" w:cs="Times New Roman" w:eastAsia="Times New Roman" w:hAnsi="Times New Roman"/>
          <w:sz w:val="28"/>
          <w:szCs w:val="28"/>
          <w:i w:val="1"/>
          <w:iCs w:val="1"/>
          <w:color w:val="auto"/>
          <w:highlight w:val="yellow"/>
        </w:rPr>
        <w:t xml:space="preserve"> сеанса </w:t>
      </w:r>
      <w:r>
        <w:rPr>
          <w:rFonts w:ascii="Times New Roman" w:cs="Times New Roman" w:eastAsia="Times New Roman" w:hAnsi="Times New Roman"/>
          <w:sz w:val="28"/>
          <w:szCs w:val="28"/>
          <w:color w:val="auto"/>
        </w:rPr>
        <w:t>(session)</w:t>
      </w:r>
      <w:r>
        <w:rPr>
          <w:rFonts w:ascii="Times New Roman" w:cs="Times New Roman" w:eastAsia="Times New Roman" w:hAnsi="Times New Roman"/>
          <w:sz w:val="28"/>
          <w:szCs w:val="28"/>
          <w:i w:val="1"/>
          <w:iCs w:val="1"/>
          <w:color w:val="auto"/>
          <w:highlight w:val="yellow"/>
        </w:rPr>
        <w:t xml:space="preserve"> </w:t>
      </w:r>
      <w:r>
        <w:rPr>
          <w:rFonts w:ascii="Times New Roman" w:cs="Times New Roman" w:eastAsia="Times New Roman" w:hAnsi="Times New Roman"/>
          <w:sz w:val="28"/>
          <w:szCs w:val="28"/>
          <w:color w:val="auto"/>
        </w:rPr>
        <w:t xml:space="preserve">ме-жду Клиентом и Сервером. На его основе осуществляется взаимная аутенти-фикация сторон, согласовываются алгоритмы шифрования и криптографиче-ские ключи (на основе известного </w:t>
      </w:r>
      <w:r>
        <w:rPr>
          <w:rFonts w:ascii="Times New Roman" w:cs="Times New Roman" w:eastAsia="Times New Roman" w:hAnsi="Times New Roman"/>
          <w:sz w:val="28"/>
          <w:szCs w:val="28"/>
          <w:i w:val="1"/>
          <w:iCs w:val="1"/>
          <w:color w:val="auto"/>
        </w:rPr>
        <w:t>алгоритма рукопожатия</w:t>
      </w:r>
      <w:r>
        <w:rPr>
          <w:rFonts w:ascii="Times New Roman" w:cs="Times New Roman" w:eastAsia="Times New Roman" w:hAnsi="Times New Roman"/>
          <w:sz w:val="28"/>
          <w:szCs w:val="28"/>
          <w:color w:val="auto"/>
        </w:rPr>
        <w:t>).</w:t>
      </w:r>
    </w:p>
    <w:p>
      <w:pPr>
        <w:spacing w:after="0" w:line="15"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color w:val="auto"/>
        </w:rPr>
        <w:t xml:space="preserve">Протокол изменения параметров шифрования </w:t>
      </w:r>
      <w:r>
        <w:rPr>
          <w:rFonts w:ascii="Times New Roman" w:cs="Times New Roman" w:eastAsia="Times New Roman" w:hAnsi="Times New Roman"/>
          <w:sz w:val="28"/>
          <w:szCs w:val="28"/>
          <w:color w:val="auto"/>
        </w:rPr>
        <w:t>генерирует однобайто-вое сообщение, которое дает указание начать копирование параметров со-</w:t>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157</w:t>
      </w:r>
    </w:p>
    <w:p>
      <w:pPr>
        <w:sectPr>
          <w:pgSz w:w="11900" w:h="16838" w:orient="portrait"/>
          <w:cols w:equalWidth="0" w:num="1">
            <w:col w:w="9620"/>
          </w:cols>
          <w:pgMar w:left="1440" w:top="1138" w:right="846" w:bottom="470" w:gutter="0" w:footer="0" w:header="0"/>
        </w:sectPr>
      </w:pPr>
    </w:p>
    <w:bookmarkStart w:id="157" w:name="page158"/>
    <w:bookmarkEnd w:id="157"/>
    <w:p>
      <w:pPr>
        <w:jc w:val="both"/>
        <w:ind w:left="260"/>
        <w:spacing w:after="0" w:line="235" w:lineRule="auto"/>
        <w:rPr>
          <w:sz w:val="20"/>
          <w:szCs w:val="20"/>
          <w:color w:val="auto"/>
        </w:rPr>
      </w:pPr>
      <w:r>
        <w:rPr>
          <w:rFonts w:ascii="Times New Roman" w:cs="Times New Roman" w:eastAsia="Times New Roman" w:hAnsi="Times New Roman"/>
          <w:sz w:val="28"/>
          <w:szCs w:val="28"/>
          <w:color w:val="auto"/>
        </w:rPr>
        <w:t>стояния ожидания в текущее состояние, что приводит к обновлению ком-плекта шифров, используемых для данного соединения.</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color w:val="auto"/>
        </w:rPr>
        <w:t xml:space="preserve">Протокол извещения </w:t>
      </w:r>
      <w:r>
        <w:rPr>
          <w:rFonts w:ascii="Times New Roman" w:cs="Times New Roman" w:eastAsia="Times New Roman" w:hAnsi="Times New Roman"/>
          <w:sz w:val="28"/>
          <w:szCs w:val="28"/>
          <w:color w:val="auto"/>
        </w:rPr>
        <w:t>предназначен для передачи другой участвующей</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обмене данными стороне извещений, касающихся работы SSL.</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Протокол записи </w:t>
      </w:r>
      <w:r>
        <w:rPr>
          <w:rFonts w:ascii="Times New Roman" w:cs="Times New Roman" w:eastAsia="Times New Roman" w:hAnsi="Times New Roman"/>
          <w:sz w:val="28"/>
          <w:szCs w:val="28"/>
          <w:color w:val="auto"/>
        </w:rPr>
        <w:t>(это уровневый протокол)</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обеспечивает поддержку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двух сервисов для </w:t>
      </w:r>
      <w:r>
        <w:rPr>
          <w:rFonts w:ascii="Times New Roman" w:cs="Times New Roman" w:eastAsia="Times New Roman" w:hAnsi="Times New Roman"/>
          <w:sz w:val="28"/>
          <w:szCs w:val="28"/>
          <w:i w:val="1"/>
          <w:iCs w:val="1"/>
          <w:color w:val="auto"/>
        </w:rPr>
        <w:t>соединения</w:t>
      </w:r>
      <w:r>
        <w:rPr>
          <w:rFonts w:ascii="Times New Roman" w:cs="Times New Roman" w:eastAsia="Times New Roman" w:hAnsi="Times New Roman"/>
          <w:sz w:val="28"/>
          <w:szCs w:val="28"/>
          <w:color w:val="auto"/>
        </w:rPr>
        <w:t xml:space="preserve"> (connection) между узлами системы: </w:t>
      </w:r>
      <w:r>
        <w:rPr>
          <w:rFonts w:ascii="Times New Roman" w:cs="Times New Roman" w:eastAsia="Times New Roman" w:hAnsi="Times New Roman"/>
          <w:sz w:val="28"/>
          <w:szCs w:val="28"/>
          <w:i w:val="1"/>
          <w:iCs w:val="1"/>
          <w:color w:val="auto"/>
        </w:rPr>
        <w:t xml:space="preserve">конфиден-циальность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целостность сообщений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Существует четыре протокола запи-си: </w:t>
      </w:r>
      <w:r>
        <w:rPr>
          <w:rFonts w:ascii="Times New Roman" w:cs="Times New Roman" w:eastAsia="Times New Roman" w:hAnsi="Times New Roman"/>
          <w:sz w:val="28"/>
          <w:szCs w:val="28"/>
          <w:i w:val="1"/>
          <w:iCs w:val="1"/>
          <w:color w:val="auto"/>
        </w:rPr>
        <w:t>протокол рукопожатия</w:t>
      </w:r>
      <w:r>
        <w:rPr>
          <w:rFonts w:ascii="Times New Roman" w:cs="Times New Roman" w:eastAsia="Times New Roman" w:hAnsi="Times New Roman"/>
          <w:sz w:val="28"/>
          <w:szCs w:val="28"/>
          <w:color w:val="auto"/>
        </w:rPr>
        <w:t xml:space="preserve"> (handshake protocol), </w:t>
      </w:r>
      <w:r>
        <w:rPr>
          <w:rFonts w:ascii="Times New Roman" w:cs="Times New Roman" w:eastAsia="Times New Roman" w:hAnsi="Times New Roman"/>
          <w:sz w:val="28"/>
          <w:szCs w:val="28"/>
          <w:i w:val="1"/>
          <w:iCs w:val="1"/>
          <w:color w:val="auto"/>
        </w:rPr>
        <w:t>протокол тревоги</w:t>
      </w:r>
      <w:r>
        <w:rPr>
          <w:rFonts w:ascii="Times New Roman" w:cs="Times New Roman" w:eastAsia="Times New Roman" w:hAnsi="Times New Roman"/>
          <w:sz w:val="28"/>
          <w:szCs w:val="28"/>
          <w:color w:val="auto"/>
        </w:rPr>
        <w:t xml:space="preserve"> (alert pro-tocol), </w:t>
      </w:r>
      <w:r>
        <w:rPr>
          <w:rFonts w:ascii="Times New Roman" w:cs="Times New Roman" w:eastAsia="Times New Roman" w:hAnsi="Times New Roman"/>
          <w:sz w:val="28"/>
          <w:szCs w:val="28"/>
          <w:i w:val="1"/>
          <w:iCs w:val="1"/>
          <w:color w:val="auto"/>
        </w:rPr>
        <w:t>протокол изменения шифра</w:t>
      </w:r>
      <w:r>
        <w:rPr>
          <w:rFonts w:ascii="Times New Roman" w:cs="Times New Roman" w:eastAsia="Times New Roman" w:hAnsi="Times New Roman"/>
          <w:sz w:val="28"/>
          <w:szCs w:val="28"/>
          <w:color w:val="auto"/>
        </w:rPr>
        <w:t xml:space="preserve"> (the change cipher spec protocol), </w:t>
      </w:r>
      <w:r>
        <w:rPr>
          <w:rFonts w:ascii="Times New Roman" w:cs="Times New Roman" w:eastAsia="Times New Roman" w:hAnsi="Times New Roman"/>
          <w:sz w:val="28"/>
          <w:szCs w:val="28"/>
          <w:i w:val="1"/>
          <w:iCs w:val="1"/>
          <w:color w:val="auto"/>
        </w:rPr>
        <w:t>протокол</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приложения </w:t>
      </w:r>
      <w:r>
        <w:rPr>
          <w:rFonts w:ascii="Times New Roman" w:cs="Times New Roman" w:eastAsia="Times New Roman" w:hAnsi="Times New Roman"/>
          <w:sz w:val="28"/>
          <w:szCs w:val="28"/>
          <w:color w:val="auto"/>
        </w:rPr>
        <w:t>(application data protocol).</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highlight w:val="yellow"/>
        </w:rPr>
        <w:t>Для организации защищенного SSL-соединения на web-сервере необ-ходимо установить SSL-сертификат. SSL-сертификаты выдаются известными нам удостоверяющими или сертификационными центрами</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color w:val="auto"/>
          <w:highlight w:val="yellow"/>
        </w:rPr>
        <w:t xml:space="preserve"> </w:t>
      </w:r>
      <w:r>
        <w:rPr>
          <w:rFonts w:ascii="Times New Roman" w:cs="Times New Roman" w:eastAsia="Times New Roman" w:hAnsi="Times New Roman"/>
          <w:sz w:val="28"/>
          <w:szCs w:val="28"/>
          <w:color w:val="auto"/>
        </w:rPr>
        <w:t>Центров серти-фикации существует достаточно много, вот перечень самых популярных:</w:t>
      </w:r>
    </w:p>
    <w:p>
      <w:pPr>
        <w:spacing w:after="0" w:line="18" w:lineRule="exact"/>
        <w:rPr>
          <w:sz w:val="20"/>
          <w:szCs w:val="20"/>
          <w:color w:val="auto"/>
        </w:rPr>
      </w:pPr>
    </w:p>
    <w:p>
      <w:pPr>
        <w:ind w:left="260" w:firstLine="2"/>
        <w:spacing w:after="0" w:line="234" w:lineRule="auto"/>
        <w:tabs>
          <w:tab w:leader="none" w:pos="543" w:val="left"/>
        </w:tabs>
        <w:numPr>
          <w:ilvl w:val="0"/>
          <w:numId w:val="249"/>
        </w:numPr>
        <w:rPr>
          <w:rFonts w:ascii="Arial" w:cs="Arial" w:eastAsia="Arial" w:hAnsi="Arial"/>
          <w:sz w:val="28"/>
          <w:szCs w:val="28"/>
          <w:color w:val="auto"/>
        </w:rPr>
      </w:pPr>
      <w:r>
        <w:rPr>
          <w:rFonts w:ascii="Times New Roman" w:cs="Times New Roman" w:eastAsia="Times New Roman" w:hAnsi="Times New Roman"/>
          <w:sz w:val="28"/>
          <w:szCs w:val="28"/>
          <w:color w:val="auto"/>
        </w:rPr>
        <w:t>Comodo — работает с 1998 г., штаб-квартира расположена в Нью-Джерси, США;</w:t>
      </w:r>
    </w:p>
    <w:p>
      <w:pPr>
        <w:ind w:left="540" w:hanging="278"/>
        <w:spacing w:after="0" w:line="238" w:lineRule="auto"/>
        <w:tabs>
          <w:tab w:leader="none" w:pos="540" w:val="left"/>
        </w:tabs>
        <w:numPr>
          <w:ilvl w:val="0"/>
          <w:numId w:val="249"/>
        </w:numPr>
        <w:rPr>
          <w:rFonts w:ascii="Arial" w:cs="Arial" w:eastAsia="Arial" w:hAnsi="Arial"/>
          <w:sz w:val="28"/>
          <w:szCs w:val="28"/>
          <w:color w:val="auto"/>
        </w:rPr>
      </w:pPr>
      <w:r>
        <w:rPr>
          <w:rFonts w:ascii="Times New Roman" w:cs="Times New Roman" w:eastAsia="Times New Roman" w:hAnsi="Times New Roman"/>
          <w:sz w:val="28"/>
          <w:szCs w:val="28"/>
          <w:color w:val="auto"/>
        </w:rPr>
        <w:t>Symantec — (бывший Verisign), в состав входит и Geotrust;</w:t>
      </w:r>
    </w:p>
    <w:p>
      <w:pPr>
        <w:spacing w:after="0" w:line="1" w:lineRule="exact"/>
        <w:rPr>
          <w:rFonts w:ascii="Arial" w:cs="Arial" w:eastAsia="Arial" w:hAnsi="Arial"/>
          <w:sz w:val="28"/>
          <w:szCs w:val="28"/>
          <w:color w:val="auto"/>
        </w:rPr>
      </w:pPr>
    </w:p>
    <w:p>
      <w:pPr>
        <w:ind w:left="540" w:hanging="278"/>
        <w:spacing w:after="0"/>
        <w:tabs>
          <w:tab w:leader="none" w:pos="540" w:val="left"/>
        </w:tabs>
        <w:numPr>
          <w:ilvl w:val="0"/>
          <w:numId w:val="249"/>
        </w:numPr>
        <w:rPr>
          <w:rFonts w:ascii="Arial" w:cs="Arial" w:eastAsia="Arial" w:hAnsi="Arial"/>
          <w:sz w:val="28"/>
          <w:szCs w:val="28"/>
          <w:color w:val="auto"/>
        </w:rPr>
      </w:pPr>
      <w:r>
        <w:rPr>
          <w:rFonts w:ascii="Times New Roman" w:cs="Times New Roman" w:eastAsia="Times New Roman" w:hAnsi="Times New Roman"/>
          <w:sz w:val="28"/>
          <w:szCs w:val="28"/>
          <w:color w:val="auto"/>
        </w:rPr>
        <w:t>Thawte — основан в 1995 г.;</w:t>
      </w:r>
    </w:p>
    <w:p>
      <w:pPr>
        <w:spacing w:after="0" w:line="15" w:lineRule="exact"/>
        <w:rPr>
          <w:rFonts w:ascii="Arial" w:cs="Arial" w:eastAsia="Arial" w:hAnsi="Arial"/>
          <w:sz w:val="28"/>
          <w:szCs w:val="28"/>
          <w:color w:val="auto"/>
        </w:rPr>
      </w:pPr>
    </w:p>
    <w:p>
      <w:pPr>
        <w:ind w:left="1120" w:hanging="858"/>
        <w:spacing w:after="0" w:line="234" w:lineRule="auto"/>
        <w:tabs>
          <w:tab w:leader="none" w:pos="551" w:val="left"/>
        </w:tabs>
        <w:numPr>
          <w:ilvl w:val="0"/>
          <w:numId w:val="249"/>
        </w:numPr>
        <w:rPr>
          <w:rFonts w:ascii="Arial" w:cs="Arial" w:eastAsia="Arial" w:hAnsi="Arial"/>
          <w:sz w:val="24"/>
          <w:szCs w:val="24"/>
          <w:color w:val="auto"/>
        </w:rPr>
      </w:pPr>
      <w:r>
        <w:rPr>
          <w:rFonts w:ascii="Times New Roman" w:cs="Times New Roman" w:eastAsia="Times New Roman" w:hAnsi="Times New Roman"/>
          <w:sz w:val="28"/>
          <w:szCs w:val="28"/>
          <w:color w:val="auto"/>
        </w:rPr>
        <w:t>Trustwave — основан в 1995, штаб-квартира расположена в Чикаго, США</w:t>
      </w:r>
      <w:r>
        <w:rPr>
          <w:rFonts w:ascii="Times New Roman" w:cs="Times New Roman" w:eastAsia="Times New Roman" w:hAnsi="Times New Roman"/>
          <w:sz w:val="24"/>
          <w:szCs w:val="24"/>
          <w:color w:val="auto"/>
        </w:rPr>
        <w:t>.</w:t>
      </w:r>
      <w:r>
        <w:rPr>
          <w:rFonts w:ascii="Times New Roman" w:cs="Times New Roman" w:eastAsia="Times New Roman" w:hAnsi="Times New Roman"/>
          <w:sz w:val="28"/>
          <w:szCs w:val="28"/>
          <w:color w:val="auto"/>
        </w:rPr>
        <w:t xml:space="preserve"> Самый крупный игрок на рынке SSL-сертификатов – это Symantec,</w:t>
      </w:r>
    </w:p>
    <w:p>
      <w:pPr>
        <w:spacing w:after="0" w:line="15"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который владеет тремя крупнейшими центрами сертификации: Thawte, Ve-risgin и Geotrust.</w:t>
      </w:r>
    </w:p>
    <w:p>
      <w:pPr>
        <w:spacing w:after="0" w:line="15" w:lineRule="exact"/>
        <w:rPr>
          <w:sz w:val="20"/>
          <w:szCs w:val="20"/>
          <w:color w:val="auto"/>
        </w:rPr>
      </w:pPr>
    </w:p>
    <w:p>
      <w:pPr>
        <w:jc w:val="both"/>
        <w:ind w:left="260" w:firstLine="854"/>
        <w:spacing w:after="0" w:line="237" w:lineRule="auto"/>
        <w:tabs>
          <w:tab w:leader="none" w:pos="1433" w:val="left"/>
        </w:tabs>
        <w:numPr>
          <w:ilvl w:val="1"/>
          <w:numId w:val="25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РБ продажей SSL-сертификатов занимается ряд фирм. Например Хостер (https://hoster.by/service/services-and-solutions/ssl-certificates/), Экстме-диа (http://extmedia.by/ssl.desc.html), Дримхост (http://www.dreamhost.by/ ssl.html) и др.</w:t>
      </w:r>
    </w:p>
    <w:p>
      <w:pPr>
        <w:spacing w:after="0" w:line="4" w:lineRule="exact"/>
        <w:rPr>
          <w:rFonts w:ascii="Times New Roman" w:cs="Times New Roman" w:eastAsia="Times New Roman" w:hAnsi="Times New Roman"/>
          <w:sz w:val="28"/>
          <w:szCs w:val="28"/>
          <w:color w:val="auto"/>
        </w:rPr>
      </w:pPr>
    </w:p>
    <w:p>
      <w:pPr>
        <w:ind w:left="1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Как правило, в сертификате хранится </w:t>
      </w:r>
      <w:r>
        <w:rPr>
          <w:rFonts w:ascii="Times New Roman" w:cs="Times New Roman" w:eastAsia="Times New Roman" w:hAnsi="Times New Roman"/>
          <w:sz w:val="28"/>
          <w:szCs w:val="28"/>
          <w:color w:val="auto"/>
          <w:highlight w:val="yellow"/>
        </w:rPr>
        <w:t>следующая информация</w:t>
      </w:r>
      <w:r>
        <w:rPr>
          <w:rFonts w:ascii="Times New Roman" w:cs="Times New Roman" w:eastAsia="Times New Roman" w:hAnsi="Times New Roman"/>
          <w:sz w:val="28"/>
          <w:szCs w:val="28"/>
          <w:color w:val="auto"/>
        </w:rPr>
        <w:t>:</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полное (уникальное) имя владельца сертификата;</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доменное имя, страна, город владельца;</w:t>
      </w:r>
    </w:p>
    <w:p>
      <w:pPr>
        <w:spacing w:after="0" w:line="1" w:lineRule="exact"/>
        <w:rPr>
          <w:rFonts w:ascii="Symbol" w:cs="Symbol" w:eastAsia="Symbol" w:hAnsi="Symbol"/>
          <w:sz w:val="20"/>
          <w:szCs w:val="20"/>
          <w:color w:val="auto"/>
        </w:rPr>
      </w:pP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открытый ключ владельца (Клиента);</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дата выдачи SSL-сертификата;</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дата окончания действия (легитимности) сертификата;</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полное (уникальное) имя центра сертификации;</w:t>
      </w:r>
    </w:p>
    <w:p>
      <w:pPr>
        <w:ind w:left="540" w:hanging="278"/>
        <w:spacing w:after="0"/>
        <w:tabs>
          <w:tab w:leader="none" w:pos="540" w:val="left"/>
        </w:tabs>
        <w:numPr>
          <w:ilvl w:val="0"/>
          <w:numId w:val="250"/>
        </w:numPr>
        <w:rPr>
          <w:rFonts w:ascii="Symbol" w:cs="Symbol" w:eastAsia="Symbol" w:hAnsi="Symbol"/>
          <w:sz w:val="20"/>
          <w:szCs w:val="20"/>
          <w:color w:val="auto"/>
        </w:rPr>
      </w:pPr>
      <w:r>
        <w:rPr>
          <w:rFonts w:ascii="Times New Roman" w:cs="Times New Roman" w:eastAsia="Times New Roman" w:hAnsi="Times New Roman"/>
          <w:sz w:val="28"/>
          <w:szCs w:val="28"/>
          <w:color w:val="auto"/>
        </w:rPr>
        <w:t>цифровая подпись издателя.</w:t>
      </w:r>
    </w:p>
    <w:p>
      <w:pPr>
        <w:spacing w:after="0" w:line="13"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Важным компонентом рассматриваемой сертификационной системы является </w:t>
      </w:r>
      <w:r>
        <w:rPr>
          <w:rFonts w:ascii="Times New Roman" w:cs="Times New Roman" w:eastAsia="Times New Roman" w:hAnsi="Times New Roman"/>
          <w:sz w:val="28"/>
          <w:szCs w:val="28"/>
          <w:i w:val="1"/>
          <w:iCs w:val="1"/>
          <w:color w:val="auto"/>
          <w:highlight w:val="yellow"/>
        </w:rPr>
        <w:t>Корневой сертификат</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highlight w:val="yellow"/>
        </w:rPr>
        <w:t>SSL</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одна из частей схемы</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highlight w:val="yellow"/>
        </w:rPr>
        <w:t>PKI</w:t>
      </w:r>
      <w:r>
        <w:rPr>
          <w:rFonts w:ascii="Times New Roman" w:cs="Times New Roman" w:eastAsia="Times New Roman" w:hAnsi="Times New Roman"/>
          <w:sz w:val="28"/>
          <w:szCs w:val="28"/>
          <w:color w:val="auto"/>
        </w:rPr>
        <w:t xml:space="preserve"> (Public Key Infrastructure , инфраструктуры публичных или открытых ключей), которая идентифицирует корневой центр сертификации.</w:t>
      </w:r>
    </w:p>
    <w:p>
      <w:pPr>
        <w:spacing w:after="0" w:line="37" w:lineRule="exact"/>
        <w:rPr>
          <w:sz w:val="20"/>
          <w:szCs w:val="20"/>
          <w:color w:val="auto"/>
        </w:rPr>
      </w:pPr>
    </w:p>
    <w:p>
      <w:pPr>
        <w:jc w:val="both"/>
        <w:ind w:left="260" w:firstLine="991"/>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Инфраструктура открытых ключей </w:t>
      </w:r>
      <w:r>
        <w:rPr>
          <w:rFonts w:ascii="Times New Roman" w:cs="Times New Roman" w:eastAsia="Times New Roman" w:hAnsi="Times New Roman"/>
          <w:sz w:val="28"/>
          <w:szCs w:val="28"/>
          <w:color w:val="auto"/>
        </w:rPr>
        <w:t>(PKI)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технология аутентифи-кации с помощью открытых ключей. Это комплексная система, которая свя-зывает открытые ключи с личностью пользователя посредством удостове-ряющего центра.</w:t>
      </w:r>
    </w:p>
    <w:p>
      <w:pPr>
        <w:spacing w:after="0" w:line="36" w:lineRule="exact"/>
        <w:rPr>
          <w:sz w:val="20"/>
          <w:szCs w:val="20"/>
          <w:color w:val="auto"/>
        </w:rPr>
      </w:pPr>
    </w:p>
    <w:p>
      <w:pPr>
        <w:ind w:left="260" w:firstLine="993"/>
        <w:spacing w:after="0" w:line="234" w:lineRule="auto"/>
        <w:tabs>
          <w:tab w:leader="none" w:pos="1570" w:val="left"/>
        </w:tabs>
        <w:numPr>
          <w:ilvl w:val="0"/>
          <w:numId w:val="25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основе PKI лежит использование криптографической системы с открытым ключом и несколько основных принципов:</w:t>
      </w:r>
    </w:p>
    <w:p>
      <w:pPr>
        <w:spacing w:after="0" w:line="14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158</w:t>
      </w:r>
    </w:p>
    <w:p>
      <w:pPr>
        <w:sectPr>
          <w:pgSz w:w="11900" w:h="16838" w:orient="portrait"/>
          <w:cols w:equalWidth="0" w:num="1">
            <w:col w:w="9620"/>
          </w:cols>
          <w:pgMar w:left="1440" w:top="1138" w:right="846" w:bottom="470" w:gutter="0" w:footer="0" w:header="0"/>
        </w:sectPr>
      </w:pPr>
    </w:p>
    <w:bookmarkStart w:id="158" w:name="page159"/>
    <w:bookmarkEnd w:id="158"/>
    <w:p>
      <w:pPr>
        <w:ind w:left="680" w:hanging="418"/>
        <w:spacing w:after="0"/>
        <w:tabs>
          <w:tab w:leader="none" w:pos="680" w:val="left"/>
        </w:tabs>
        <w:numPr>
          <w:ilvl w:val="0"/>
          <w:numId w:val="252"/>
        </w:numPr>
        <w:rPr>
          <w:rFonts w:ascii="Arial" w:cs="Arial" w:eastAsia="Arial" w:hAnsi="Arial"/>
          <w:sz w:val="28"/>
          <w:szCs w:val="28"/>
          <w:color w:val="auto"/>
        </w:rPr>
      </w:pPr>
      <w:r>
        <w:rPr>
          <w:rFonts w:ascii="Times New Roman" w:cs="Times New Roman" w:eastAsia="Times New Roman" w:hAnsi="Times New Roman"/>
          <w:sz w:val="28"/>
          <w:szCs w:val="28"/>
          <w:color w:val="auto"/>
        </w:rPr>
        <w:t>закрытый ключ известен только его владельцу;</w:t>
      </w:r>
    </w:p>
    <w:p>
      <w:pPr>
        <w:spacing w:after="0" w:line="15" w:lineRule="exact"/>
        <w:rPr>
          <w:rFonts w:ascii="Arial" w:cs="Arial" w:eastAsia="Arial" w:hAnsi="Arial"/>
          <w:sz w:val="28"/>
          <w:szCs w:val="28"/>
          <w:color w:val="auto"/>
        </w:rPr>
      </w:pPr>
    </w:p>
    <w:p>
      <w:pPr>
        <w:ind w:left="260" w:firstLine="2"/>
        <w:spacing w:after="0" w:line="235" w:lineRule="auto"/>
        <w:tabs>
          <w:tab w:leader="none" w:pos="687" w:val="left"/>
        </w:tabs>
        <w:numPr>
          <w:ilvl w:val="0"/>
          <w:numId w:val="252"/>
        </w:numPr>
        <w:rPr>
          <w:rFonts w:ascii="Arial" w:cs="Arial" w:eastAsia="Arial" w:hAnsi="Arial"/>
          <w:sz w:val="28"/>
          <w:szCs w:val="28"/>
          <w:color w:val="auto"/>
        </w:rPr>
      </w:pPr>
      <w:r>
        <w:rPr>
          <w:rFonts w:ascii="Times New Roman" w:cs="Times New Roman" w:eastAsia="Times New Roman" w:hAnsi="Times New Roman"/>
          <w:sz w:val="28"/>
          <w:szCs w:val="28"/>
          <w:color w:val="auto"/>
        </w:rPr>
        <w:t>удостоверяющий центр создает сертификат открытого ключа, таким об-разом, удостоверяя этот ключ;</w:t>
      </w:r>
    </w:p>
    <w:p>
      <w:pPr>
        <w:spacing w:after="0" w:line="1" w:lineRule="exact"/>
        <w:rPr>
          <w:rFonts w:ascii="Arial" w:cs="Arial" w:eastAsia="Arial" w:hAnsi="Arial"/>
          <w:sz w:val="28"/>
          <w:szCs w:val="28"/>
          <w:color w:val="auto"/>
        </w:rPr>
      </w:pPr>
    </w:p>
    <w:p>
      <w:pPr>
        <w:ind w:left="680" w:hanging="418"/>
        <w:spacing w:after="0" w:line="238" w:lineRule="auto"/>
        <w:tabs>
          <w:tab w:leader="none" w:pos="680" w:val="left"/>
        </w:tabs>
        <w:numPr>
          <w:ilvl w:val="0"/>
          <w:numId w:val="252"/>
        </w:numPr>
        <w:rPr>
          <w:rFonts w:ascii="Arial" w:cs="Arial" w:eastAsia="Arial" w:hAnsi="Arial"/>
          <w:sz w:val="28"/>
          <w:szCs w:val="28"/>
          <w:color w:val="auto"/>
        </w:rPr>
      </w:pPr>
      <w:r>
        <w:rPr>
          <w:rFonts w:ascii="Times New Roman" w:cs="Times New Roman" w:eastAsia="Times New Roman" w:hAnsi="Times New Roman"/>
          <w:sz w:val="28"/>
          <w:szCs w:val="28"/>
          <w:color w:val="auto"/>
        </w:rPr>
        <w:t>никто не доверяет друг другу, но все доверяют удостоверяющему центру;</w:t>
      </w:r>
    </w:p>
    <w:p>
      <w:pPr>
        <w:spacing w:after="0" w:line="16" w:lineRule="exact"/>
        <w:rPr>
          <w:rFonts w:ascii="Arial" w:cs="Arial" w:eastAsia="Arial" w:hAnsi="Arial"/>
          <w:sz w:val="28"/>
          <w:szCs w:val="28"/>
          <w:color w:val="auto"/>
        </w:rPr>
      </w:pPr>
    </w:p>
    <w:p>
      <w:pPr>
        <w:jc w:val="both"/>
        <w:ind w:left="260" w:firstLine="2"/>
        <w:spacing w:after="0" w:line="236" w:lineRule="auto"/>
        <w:tabs>
          <w:tab w:leader="none" w:pos="687" w:val="left"/>
        </w:tabs>
        <w:numPr>
          <w:ilvl w:val="0"/>
          <w:numId w:val="252"/>
        </w:numPr>
        <w:rPr>
          <w:rFonts w:ascii="Arial" w:cs="Arial" w:eastAsia="Arial" w:hAnsi="Arial"/>
          <w:sz w:val="28"/>
          <w:szCs w:val="28"/>
          <w:color w:val="auto"/>
        </w:rPr>
      </w:pPr>
      <w:r>
        <w:rPr>
          <w:rFonts w:ascii="Times New Roman" w:cs="Times New Roman" w:eastAsia="Times New Roman" w:hAnsi="Times New Roman"/>
          <w:sz w:val="28"/>
          <w:szCs w:val="28"/>
          <w:color w:val="auto"/>
        </w:rPr>
        <w:t>удостоверяющий центр подтверждает или опровергает принадлежность открытого ключа заданному лицу, которое владеет соответствующим закры-тым ключом.</w:t>
      </w:r>
    </w:p>
    <w:p>
      <w:pPr>
        <w:spacing w:after="0" w:line="35" w:lineRule="exact"/>
        <w:rPr>
          <w:rFonts w:ascii="Arial" w:cs="Arial" w:eastAsia="Arial" w:hAnsi="Arial"/>
          <w:sz w:val="28"/>
          <w:szCs w:val="28"/>
          <w:color w:val="auto"/>
        </w:rPr>
      </w:pPr>
    </w:p>
    <w:p>
      <w:pPr>
        <w:jc w:val="both"/>
        <w:ind w:left="260" w:firstLine="991"/>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Таким образом, </w:t>
      </w:r>
      <w:r>
        <w:rPr>
          <w:rFonts w:ascii="Times New Roman" w:cs="Times New Roman" w:eastAsia="Times New Roman" w:hAnsi="Times New Roman"/>
          <w:sz w:val="28"/>
          <w:szCs w:val="28"/>
          <w:color w:val="auto"/>
          <w:highlight w:val="yellow"/>
        </w:rPr>
        <w:t>PKI</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представляет собой систему,</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основным компо-нентом которой является удостоверяющий центр и пользователи, взаимодей-ствующие между собой посредством удостоверяющего центра</w:t>
      </w:r>
      <w:r>
        <w:rPr>
          <w:rFonts w:ascii="Times New Roman" w:cs="Times New Roman" w:eastAsia="Times New Roman" w:hAnsi="Times New Roman"/>
          <w:sz w:val="28"/>
          <w:szCs w:val="28"/>
          <w:color w:val="auto"/>
        </w:rPr>
        <w:t>.</w:t>
      </w:r>
    </w:p>
    <w:p>
      <w:pPr>
        <w:spacing w:after="0" w:line="36" w:lineRule="exact"/>
        <w:rPr>
          <w:rFonts w:ascii="Arial" w:cs="Arial" w:eastAsia="Arial" w:hAnsi="Arial"/>
          <w:sz w:val="28"/>
          <w:szCs w:val="28"/>
          <w:color w:val="auto"/>
        </w:rPr>
      </w:pPr>
    </w:p>
    <w:p>
      <w:pPr>
        <w:jc w:val="both"/>
        <w:ind w:left="260" w:firstLine="991"/>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PKI реализуется в </w:t>
      </w:r>
      <w:r>
        <w:rPr>
          <w:rFonts w:ascii="Times New Roman" w:cs="Times New Roman" w:eastAsia="Times New Roman" w:hAnsi="Times New Roman"/>
          <w:sz w:val="28"/>
          <w:szCs w:val="28"/>
          <w:i w:val="1"/>
          <w:iCs w:val="1"/>
          <w:color w:val="auto"/>
        </w:rPr>
        <w:t>модели клиент-сервер</w:t>
      </w:r>
      <w:r>
        <w:rPr>
          <w:rFonts w:ascii="Times New Roman" w:cs="Times New Roman" w:eastAsia="Times New Roman" w:hAnsi="Times New Roman"/>
          <w:sz w:val="28"/>
          <w:szCs w:val="28"/>
          <w:color w:val="auto"/>
        </w:rPr>
        <w:t xml:space="preserve">, т. е. проверка, какой-либо информации, предоставляемой данной службой, может происходить только </w:t>
      </w:r>
      <w:r>
        <w:rPr>
          <w:rFonts w:ascii="Times New Roman" w:cs="Times New Roman" w:eastAsia="Times New Roman" w:hAnsi="Times New Roman"/>
          <w:sz w:val="28"/>
          <w:szCs w:val="28"/>
          <w:color w:val="auto"/>
          <w:highlight w:val="yellow"/>
        </w:rPr>
        <w:t>по инициативе клиента</w:t>
      </w:r>
      <w:r>
        <w:rPr>
          <w:rFonts w:ascii="Times New Roman" w:cs="Times New Roman" w:eastAsia="Times New Roman" w:hAnsi="Times New Roman"/>
          <w:sz w:val="28"/>
          <w:szCs w:val="28"/>
          <w:color w:val="auto"/>
        </w:rPr>
        <w:t>.</w:t>
      </w:r>
    </w:p>
    <w:p>
      <w:pPr>
        <w:spacing w:after="0" w:line="23" w:lineRule="exact"/>
        <w:rPr>
          <w:rFonts w:ascii="Arial" w:cs="Arial" w:eastAsia="Arial" w:hAnsi="Arial"/>
          <w:sz w:val="28"/>
          <w:szCs w:val="28"/>
          <w:color w:val="auto"/>
        </w:rPr>
      </w:pPr>
    </w:p>
    <w:p>
      <w:pPr>
        <w:ind w:left="1260"/>
        <w:spacing w:after="0"/>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Выделяют </w:t>
      </w:r>
      <w:r>
        <w:rPr>
          <w:rFonts w:ascii="Times New Roman" w:cs="Times New Roman" w:eastAsia="Times New Roman" w:hAnsi="Times New Roman"/>
          <w:sz w:val="28"/>
          <w:szCs w:val="28"/>
          <w:color w:val="auto"/>
          <w:highlight w:val="yellow"/>
        </w:rPr>
        <w:t>5</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видов архитектур</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auto"/>
          <w:highlight w:val="yellow"/>
        </w:rPr>
        <w:t>PKI</w:t>
      </w:r>
      <w:r>
        <w:rPr>
          <w:rFonts w:ascii="Times New Roman" w:cs="Times New Roman" w:eastAsia="Times New Roman" w:hAnsi="Times New Roman"/>
          <w:sz w:val="28"/>
          <w:szCs w:val="28"/>
          <w:color w:val="auto"/>
        </w:rPr>
        <w:t>:</w:t>
      </w:r>
    </w:p>
    <w:p>
      <w:pPr>
        <w:spacing w:after="0" w:line="19" w:lineRule="exact"/>
        <w:rPr>
          <w:rFonts w:ascii="Arial" w:cs="Arial" w:eastAsia="Arial" w:hAnsi="Arial"/>
          <w:sz w:val="28"/>
          <w:szCs w:val="28"/>
          <w:color w:val="auto"/>
        </w:rPr>
      </w:pPr>
    </w:p>
    <w:p>
      <w:pPr>
        <w:ind w:left="680" w:hanging="418"/>
        <w:spacing w:after="0"/>
        <w:tabs>
          <w:tab w:leader="none" w:pos="680" w:val="left"/>
        </w:tabs>
        <w:numPr>
          <w:ilvl w:val="0"/>
          <w:numId w:val="2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простая,</w:t>
      </w:r>
    </w:p>
    <w:p>
      <w:pPr>
        <w:ind w:left="680" w:hanging="418"/>
        <w:spacing w:after="0"/>
        <w:tabs>
          <w:tab w:leader="none" w:pos="680" w:val="left"/>
        </w:tabs>
        <w:numPr>
          <w:ilvl w:val="0"/>
          <w:numId w:val="2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иерархическая,</w:t>
      </w:r>
    </w:p>
    <w:p>
      <w:pPr>
        <w:ind w:left="680" w:hanging="418"/>
        <w:spacing w:after="0"/>
        <w:tabs>
          <w:tab w:leader="none" w:pos="680" w:val="left"/>
        </w:tabs>
        <w:numPr>
          <w:ilvl w:val="0"/>
          <w:numId w:val="2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сетевая,</w:t>
      </w:r>
    </w:p>
    <w:p>
      <w:pPr>
        <w:spacing w:after="0" w:line="1" w:lineRule="exact"/>
        <w:rPr>
          <w:rFonts w:ascii="Times New Roman" w:cs="Times New Roman" w:eastAsia="Times New Roman" w:hAnsi="Times New Roman"/>
          <w:sz w:val="28"/>
          <w:szCs w:val="28"/>
          <w:color w:val="auto"/>
        </w:rPr>
      </w:pPr>
    </w:p>
    <w:p>
      <w:pPr>
        <w:ind w:left="680" w:hanging="418"/>
        <w:spacing w:after="0"/>
        <w:tabs>
          <w:tab w:leader="none" w:pos="680" w:val="left"/>
        </w:tabs>
        <w:numPr>
          <w:ilvl w:val="0"/>
          <w:numId w:val="2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кросс-сертифицированная,</w:t>
      </w:r>
    </w:p>
    <w:p>
      <w:pPr>
        <w:ind w:left="680" w:hanging="418"/>
        <w:spacing w:after="0"/>
        <w:tabs>
          <w:tab w:leader="none" w:pos="680" w:val="left"/>
        </w:tabs>
        <w:numPr>
          <w:ilvl w:val="0"/>
          <w:numId w:val="25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архитектура мостового УЦ.</w:t>
      </w:r>
    </w:p>
    <w:p>
      <w:pPr>
        <w:spacing w:after="0" w:line="32" w:lineRule="exact"/>
        <w:rPr>
          <w:sz w:val="20"/>
          <w:szCs w:val="20"/>
          <w:color w:val="auto"/>
        </w:rPr>
      </w:pPr>
    </w:p>
    <w:p>
      <w:pPr>
        <w:jc w:val="both"/>
        <w:ind w:left="260" w:firstLine="991"/>
        <w:spacing w:after="0" w:line="234" w:lineRule="auto"/>
        <w:rPr>
          <w:sz w:val="20"/>
          <w:szCs w:val="20"/>
          <w:color w:val="auto"/>
        </w:rPr>
      </w:pPr>
      <w:r>
        <w:rPr>
          <w:rFonts w:ascii="Times New Roman" w:cs="Times New Roman" w:eastAsia="Times New Roman" w:hAnsi="Times New Roman"/>
          <w:sz w:val="28"/>
          <w:szCs w:val="28"/>
          <w:i w:val="1"/>
          <w:iCs w:val="1"/>
          <w:color w:val="auto"/>
        </w:rPr>
        <w:t>Простая архитектура PKI</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Все пользователи доверяют одному УЦ,</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через который осуществляется взаимодействие между ними.</w:t>
      </w:r>
    </w:p>
    <w:p>
      <w:pPr>
        <w:spacing w:after="0" w:line="37" w:lineRule="exact"/>
        <w:rPr>
          <w:sz w:val="20"/>
          <w:szCs w:val="20"/>
          <w:color w:val="auto"/>
        </w:rPr>
      </w:pPr>
    </w:p>
    <w:p>
      <w:pPr>
        <w:jc w:val="both"/>
        <w:ind w:left="260" w:firstLine="92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Иерархическая архитектура PKI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это наиболее часто встречающая-ся архитектура. Функционирует «под руководством» </w:t>
      </w:r>
      <w:r>
        <w:rPr>
          <w:rFonts w:ascii="Times New Roman" w:cs="Times New Roman" w:eastAsia="Times New Roman" w:hAnsi="Times New Roman"/>
          <w:sz w:val="28"/>
          <w:szCs w:val="28"/>
          <w:i w:val="1"/>
          <w:iCs w:val="1"/>
          <w:color w:val="auto"/>
        </w:rPr>
        <w:t>Корневого</w:t>
      </w:r>
      <w:r>
        <w:rPr>
          <w:rFonts w:ascii="Times New Roman" w:cs="Times New Roman" w:eastAsia="Times New Roman" w:hAnsi="Times New Roman"/>
          <w:sz w:val="28"/>
          <w:szCs w:val="28"/>
          <w:color w:val="auto"/>
        </w:rPr>
        <w:t xml:space="preserve"> (Головного) УЦ. Частный пример иерархической PKI – корпоративная PKI.</w:t>
      </w:r>
    </w:p>
    <w:p>
      <w:pPr>
        <w:spacing w:after="0" w:line="37" w:lineRule="exact"/>
        <w:rPr>
          <w:sz w:val="20"/>
          <w:szCs w:val="20"/>
          <w:color w:val="auto"/>
        </w:rPr>
      </w:pPr>
    </w:p>
    <w:p>
      <w:pPr>
        <w:jc w:val="both"/>
        <w:ind w:left="260" w:firstLine="991"/>
        <w:spacing w:after="0" w:line="237" w:lineRule="auto"/>
        <w:rPr>
          <w:sz w:val="20"/>
          <w:szCs w:val="20"/>
          <w:color w:val="auto"/>
        </w:rPr>
      </w:pPr>
      <w:r>
        <w:rPr>
          <w:rFonts w:ascii="Times New Roman" w:cs="Times New Roman" w:eastAsia="Times New Roman" w:hAnsi="Times New Roman"/>
          <w:sz w:val="28"/>
          <w:szCs w:val="28"/>
          <w:i w:val="1"/>
          <w:iCs w:val="1"/>
          <w:color w:val="auto"/>
        </w:rPr>
        <w:t xml:space="preserve">Сетевая архитектура PKI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частный случай иерархической архи-тектуры. Но здесь нет Корневого центра. В этой архитектуре все УЦ дове-ряют рядом стоящим УЦ, а каждый пользователь доверяет только тому УЦ, который выдал SSL-сертификат.</w:t>
      </w:r>
    </w:p>
    <w:p>
      <w:pPr>
        <w:spacing w:after="0" w:line="37" w:lineRule="exact"/>
        <w:rPr>
          <w:sz w:val="20"/>
          <w:szCs w:val="20"/>
          <w:color w:val="auto"/>
        </w:rPr>
      </w:pPr>
    </w:p>
    <w:p>
      <w:pPr>
        <w:jc w:val="both"/>
        <w:ind w:left="260" w:firstLine="991"/>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Архитектура кросс-сертифицированной корпоративной </w:t>
      </w:r>
      <w:r>
        <w:rPr>
          <w:rFonts w:ascii="Times New Roman" w:cs="Times New Roman" w:eastAsia="Times New Roman" w:hAnsi="Times New Roman"/>
          <w:sz w:val="28"/>
          <w:szCs w:val="28"/>
          <w:color w:val="auto"/>
        </w:rPr>
        <w:t>PKI</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может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рассматриваться как гибрид иерархической и сетевой архитектур. Характери-зуется самой сложной цепочкой выдачи и анализа средств сертификации.</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Архитектура мостового УЦ </w:t>
      </w:r>
      <w:r>
        <w:rPr>
          <w:rFonts w:ascii="Times New Roman" w:cs="Times New Roman" w:eastAsia="Times New Roman" w:hAnsi="Times New Roman"/>
          <w:sz w:val="28"/>
          <w:szCs w:val="28"/>
          <w:color w:val="auto"/>
        </w:rPr>
        <w:t xml:space="preserve">разрабатывалась для сглаживания недос-татки предыдущей архитектуры. В данном случае все компании (владельцы сертификатов) «доверяют» одному, </w:t>
      </w:r>
      <w:r>
        <w:rPr>
          <w:rFonts w:ascii="Times New Roman" w:cs="Times New Roman" w:eastAsia="Times New Roman" w:hAnsi="Times New Roman"/>
          <w:sz w:val="28"/>
          <w:szCs w:val="28"/>
          <w:i w:val="1"/>
          <w:iCs w:val="1"/>
          <w:color w:val="auto"/>
        </w:rPr>
        <w:t>мостовому УЦ</w:t>
      </w:r>
      <w:r>
        <w:rPr>
          <w:rFonts w:ascii="Times New Roman" w:cs="Times New Roman" w:eastAsia="Times New Roman" w:hAnsi="Times New Roman"/>
          <w:sz w:val="28"/>
          <w:szCs w:val="28"/>
          <w:color w:val="auto"/>
        </w:rPr>
        <w:t>, который является прак-тически их головным УЦ, но также выступает в роли посредника между дру-гими УЦ (белорусские центры выступают от лица международных Центров выдачи SSL-сертификатов).</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highlight w:val="yellow"/>
        </w:rPr>
        <w:t xml:space="preserve">Основное отличие между разными центрами сертификации состоит в цене выдаваемых сертификатов, а также в том, в каком количестве браузеров установлен их </w:t>
      </w:r>
      <w:r>
        <w:rPr>
          <w:rFonts w:ascii="Times New Roman" w:cs="Times New Roman" w:eastAsia="Times New Roman" w:hAnsi="Times New Roman"/>
          <w:sz w:val="28"/>
          <w:szCs w:val="28"/>
          <w:i w:val="1"/>
          <w:iCs w:val="1"/>
          <w:color w:val="auto"/>
          <w:highlight w:val="yellow"/>
        </w:rPr>
        <w:t>корневой сертификат</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color w:val="auto"/>
          <w:highlight w:val="yellow"/>
        </w:rPr>
        <w:t xml:space="preserve"> </w:t>
      </w:r>
      <w:r>
        <w:rPr>
          <w:rFonts w:ascii="Times New Roman" w:cs="Times New Roman" w:eastAsia="Times New Roman" w:hAnsi="Times New Roman"/>
          <w:sz w:val="28"/>
          <w:szCs w:val="28"/>
          <w:color w:val="auto"/>
        </w:rPr>
        <w:t>Ведь если в браузере нет корневого</w:t>
      </w:r>
      <w:r>
        <w:rPr>
          <w:rFonts w:ascii="Times New Roman" w:cs="Times New Roman" w:eastAsia="Times New Roman" w:hAnsi="Times New Roman"/>
          <w:sz w:val="28"/>
          <w:szCs w:val="28"/>
          <w:color w:val="auto"/>
          <w:highlight w:val="yellow"/>
        </w:rPr>
        <w:t xml:space="preserve"> </w:t>
      </w:r>
      <w:r>
        <w:rPr>
          <w:rFonts w:ascii="Times New Roman" w:cs="Times New Roman" w:eastAsia="Times New Roman" w:hAnsi="Times New Roman"/>
          <w:sz w:val="28"/>
          <w:szCs w:val="28"/>
          <w:color w:val="auto"/>
        </w:rPr>
        <w:t>сертификата этого центра, то посетитель с таким браузером получит ошибку при входе на сайт с сертификатом такого центра. Что касается перечислен-ных выше центров сертификации, то их корневые сертификаты установлены практически во всех существующих браузерах</w:t>
      </w:r>
    </w:p>
    <w:p>
      <w:pPr>
        <w:spacing w:after="0" w:line="27"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159</w:t>
      </w:r>
    </w:p>
    <w:p>
      <w:pPr>
        <w:sectPr>
          <w:pgSz w:w="11900" w:h="16838" w:orient="portrait"/>
          <w:cols w:equalWidth="0" w:num="1">
            <w:col w:w="9620"/>
          </w:cols>
          <w:pgMar w:left="1440" w:top="1123" w:right="846" w:bottom="470" w:gutter="0" w:footer="0" w:header="0"/>
        </w:sectPr>
      </w:pPr>
    </w:p>
    <w:bookmarkStart w:id="159" w:name="page160"/>
    <w:bookmarkEnd w:id="159"/>
    <w:p>
      <w:pPr>
        <w:jc w:val="both"/>
        <w:ind w:left="260" w:firstLine="852"/>
        <w:spacing w:after="0" w:line="221" w:lineRule="auto"/>
        <w:rPr>
          <w:sz w:val="20"/>
          <w:szCs w:val="20"/>
          <w:color w:val="auto"/>
        </w:rPr>
      </w:pPr>
      <w:r>
        <w:rPr>
          <w:rFonts w:ascii="Times New Roman" w:cs="Times New Roman" w:eastAsia="Times New Roman" w:hAnsi="Times New Roman"/>
          <w:sz w:val="28"/>
          <w:szCs w:val="28"/>
          <w:color w:val="auto"/>
        </w:rPr>
        <w:t>Чтобы проверить, корневые сертификаты каких центров сертифика-ции установлены в вашем браузере, достаточно в настройках браузера найти такую опцию</w:t>
      </w:r>
      <w:r>
        <w:rPr>
          <w:rFonts w:ascii="Times New Roman" w:cs="Times New Roman" w:eastAsia="Times New Roman" w:hAnsi="Times New Roman"/>
          <w:sz w:val="36"/>
          <w:szCs w:val="36"/>
          <w:color w:val="auto"/>
          <w:vertAlign w:val="superscript"/>
        </w:rPr>
        <w:t>30</w:t>
      </w:r>
      <w:r>
        <w:rPr>
          <w:rFonts w:ascii="Times New Roman" w:cs="Times New Roman" w:eastAsia="Times New Roman" w:hAnsi="Times New Roman"/>
          <w:sz w:val="28"/>
          <w:szCs w:val="28"/>
          <w:color w:val="auto"/>
        </w:rPr>
        <w:t>.</w:t>
      </w:r>
    </w:p>
    <w:p>
      <w:pPr>
        <w:spacing w:after="0" w:line="3" w:lineRule="exact"/>
        <w:rPr>
          <w:sz w:val="20"/>
          <w:szCs w:val="20"/>
          <w:color w:val="auto"/>
        </w:rPr>
      </w:pPr>
    </w:p>
    <w:p>
      <w:pPr>
        <w:ind w:left="260" w:firstLine="854"/>
        <w:spacing w:after="0" w:line="231" w:lineRule="auto"/>
        <w:tabs>
          <w:tab w:leader="none" w:pos="1464" w:val="left"/>
        </w:tabs>
        <w:numPr>
          <w:ilvl w:val="0"/>
          <w:numId w:val="25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настоящее время сертификационные центры используют ключи длиной 2048 бит на основе RSA.</w:t>
      </w:r>
    </w:p>
    <w:p>
      <w:pPr>
        <w:spacing w:after="0" w:line="321"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2" w:lineRule="exact"/>
        <w:rPr>
          <w:sz w:val="20"/>
          <w:szCs w:val="20"/>
          <w:color w:val="auto"/>
        </w:rPr>
      </w:pPr>
    </w:p>
    <w:p>
      <w:pPr>
        <w:ind w:left="1400" w:hanging="286"/>
        <w:spacing w:after="0"/>
        <w:tabs>
          <w:tab w:leader="none" w:pos="1400"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8"/>
          <w:szCs w:val="28"/>
          <w:color w:val="auto"/>
        </w:rPr>
        <w:t>Классифицировать атаки на ЭЦП.</w:t>
      </w:r>
    </w:p>
    <w:p>
      <w:pPr>
        <w:spacing w:after="0" w:line="13" w:lineRule="exact"/>
        <w:rPr>
          <w:rFonts w:ascii="Times New Roman" w:cs="Times New Roman" w:eastAsia="Times New Roman" w:hAnsi="Times New Roman"/>
          <w:sz w:val="24"/>
          <w:szCs w:val="24"/>
          <w:color w:val="auto"/>
        </w:rPr>
      </w:pPr>
    </w:p>
    <w:p>
      <w:pPr>
        <w:ind w:left="260" w:firstLine="854"/>
        <w:spacing w:after="0" w:line="234" w:lineRule="auto"/>
        <w:tabs>
          <w:tab w:leader="none" w:pos="1393"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8"/>
          <w:szCs w:val="28"/>
          <w:color w:val="auto"/>
        </w:rPr>
        <w:t>Охарактеризовать коллизии, которые могут возникнуть при исполь-зовании ЭЦП.</w:t>
      </w:r>
    </w:p>
    <w:p>
      <w:pPr>
        <w:spacing w:after="0" w:line="2" w:lineRule="exact"/>
        <w:rPr>
          <w:rFonts w:ascii="Times New Roman" w:cs="Times New Roman" w:eastAsia="Times New Roman" w:hAnsi="Times New Roman"/>
          <w:sz w:val="24"/>
          <w:szCs w:val="24"/>
          <w:color w:val="auto"/>
        </w:rPr>
      </w:pPr>
    </w:p>
    <w:p>
      <w:pPr>
        <w:ind w:left="1400" w:hanging="286"/>
        <w:spacing w:after="0"/>
        <w:tabs>
          <w:tab w:leader="none" w:pos="1400"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Что такое карточка открытого ключа?</w:t>
      </w:r>
    </w:p>
    <w:p>
      <w:pPr>
        <w:ind w:left="1400" w:hanging="286"/>
        <w:spacing w:after="0"/>
        <w:tabs>
          <w:tab w:leader="none" w:pos="1400"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основные бизнес-модели.</w:t>
      </w:r>
    </w:p>
    <w:p>
      <w:pPr>
        <w:ind w:left="1400" w:hanging="286"/>
        <w:spacing w:after="0"/>
        <w:tabs>
          <w:tab w:leader="none" w:pos="1400"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Для чего создаются и как применяются SSLсертификаты?</w:t>
      </w:r>
    </w:p>
    <w:p>
      <w:pPr>
        <w:spacing w:after="0" w:line="1"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Охарактеризовать структуру протокола SSL.</w:t>
      </w:r>
    </w:p>
    <w:p>
      <w:pPr>
        <w:ind w:left="1400" w:hanging="286"/>
        <w:spacing w:after="0"/>
        <w:tabs>
          <w:tab w:leader="none" w:pos="1400"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сравнительную характеристику архитектур PKI.</w:t>
      </w:r>
    </w:p>
    <w:p>
      <w:pPr>
        <w:spacing w:after="0" w:line="13"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393" w:val="left"/>
        </w:tabs>
        <w:numPr>
          <w:ilvl w:val="0"/>
          <w:numId w:val="25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Воспользовавшись кнопкой «Office» (находится в верхнем левом углу соответствующего приложения), добавьте цифровую подпись к доку-менту, например, MS Word.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4844415</wp:posOffset>
                </wp:positionV>
                <wp:extent cx="182880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381.45pt" to="157.1pt,381.4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260" w:right="80" w:firstLine="2"/>
        <w:spacing w:after="0" w:line="182" w:lineRule="auto"/>
        <w:tabs>
          <w:tab w:leader="none" w:pos="512" w:val="left"/>
        </w:tabs>
        <w:numPr>
          <w:ilvl w:val="0"/>
          <w:numId w:val="255"/>
        </w:numPr>
        <w:rPr>
          <w:rFonts w:ascii="Times New Roman" w:cs="Times New Roman" w:eastAsia="Times New Roman" w:hAnsi="Times New Roman"/>
          <w:sz w:val="36"/>
          <w:szCs w:val="36"/>
          <w:color w:val="auto"/>
          <w:vertAlign w:val="superscript"/>
        </w:rPr>
      </w:pPr>
      <w:r>
        <w:rPr>
          <w:rFonts w:ascii="Times New Roman" w:cs="Times New Roman" w:eastAsia="Times New Roman" w:hAnsi="Times New Roman"/>
          <w:sz w:val="22"/>
          <w:szCs w:val="22"/>
          <w:color w:val="auto"/>
        </w:rPr>
        <w:t>Полезную информацию о практическом использовании SSL-сертификатов и о СЦ можно найти на странице http://habrahabr.ru/company/tuthost/blog/150433/</w:t>
      </w:r>
    </w:p>
    <w:p>
      <w:pPr>
        <w:spacing w:after="0" w:line="23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160</w:t>
      </w:r>
    </w:p>
    <w:p>
      <w:pPr>
        <w:sectPr>
          <w:pgSz w:w="11900" w:h="16838" w:orient="portrait"/>
          <w:cols w:equalWidth="0" w:num="1">
            <w:col w:w="9620"/>
          </w:cols>
          <w:pgMar w:left="1440" w:top="1138" w:right="846" w:bottom="470" w:gutter="0" w:footer="0" w:header="0"/>
        </w:sectPr>
      </w:pPr>
    </w:p>
    <w:bookmarkStart w:id="160" w:name="page161"/>
    <w:bookmarkEnd w:id="160"/>
    <w:p>
      <w:pPr>
        <w:ind w:left="1120"/>
        <w:spacing w:after="0"/>
        <w:rPr>
          <w:sz w:val="20"/>
          <w:szCs w:val="20"/>
          <w:color w:val="auto"/>
        </w:rPr>
      </w:pPr>
      <w:r>
        <w:rPr>
          <w:rFonts w:ascii="Times New Roman" w:cs="Times New Roman" w:eastAsia="Times New Roman" w:hAnsi="Times New Roman"/>
          <w:sz w:val="32"/>
          <w:szCs w:val="32"/>
          <w:b w:val="1"/>
          <w:bCs w:val="1"/>
          <w:color w:val="auto"/>
        </w:rPr>
        <w:t>ГЛАВА V</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32"/>
          <w:szCs w:val="32"/>
          <w:b w:val="1"/>
          <w:bCs w:val="1"/>
          <w:color w:val="auto"/>
        </w:rPr>
        <w:t>МЕТОДЫ ОБФУСКАЦИИ В ЗАЩИТЕ ИНФОРМАЦИИ</w:t>
      </w:r>
    </w:p>
    <w:p>
      <w:pPr>
        <w:spacing w:after="0" w:line="36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color w:val="auto"/>
        </w:rPr>
        <w:t>14 Основные методы защиты программного кода</w:t>
      </w:r>
    </w:p>
    <w:p>
      <w:pPr>
        <w:spacing w:after="0" w:line="32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b w:val="1"/>
          <w:bCs w:val="1"/>
          <w:i w:val="1"/>
          <w:iCs w:val="1"/>
          <w:color w:val="auto"/>
        </w:rPr>
        <w:t>14.1 Общая сравнительная характеристика методов защиты ПО</w:t>
      </w:r>
    </w:p>
    <w:p>
      <w:pPr>
        <w:spacing w:after="0" w:line="32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Появляющиеся в доступных источниках информации сведения об атаках на продукты лидеров производства программного обеспечения (ПО) – наглядное доказательство того, что на сегодняшний день еще нет действи-тельно эффективной защиты ПО. У этого есть ряд причин.</w:t>
      </w:r>
    </w:p>
    <w:p>
      <w:pPr>
        <w:spacing w:after="0" w:line="17" w:lineRule="exact"/>
        <w:rPr>
          <w:sz w:val="20"/>
          <w:szCs w:val="20"/>
          <w:color w:val="auto"/>
        </w:rPr>
      </w:pPr>
    </w:p>
    <w:p>
      <w:pPr>
        <w:jc w:val="both"/>
        <w:ind w:left="260" w:firstLine="854"/>
        <w:spacing w:after="0" w:line="237" w:lineRule="auto"/>
        <w:tabs>
          <w:tab w:leader="none" w:pos="1537" w:val="left"/>
        </w:tabs>
        <w:numPr>
          <w:ilvl w:val="1"/>
          <w:numId w:val="25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Сложность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использование сторонних компонентов,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петель об-ратной связи, многовариантность реализации, взаимодействие с другими приложениями, неконтролируемые каналы передачи данных – учесть все это очень сложно.</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9" w:lineRule="auto"/>
        <w:tabs>
          <w:tab w:leader="none" w:pos="1537" w:val="left"/>
        </w:tabs>
        <w:numPr>
          <w:ilvl w:val="1"/>
          <w:numId w:val="25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Баги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уникальный вид ошибок программирования,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которые воз-никают при плохой реализации того или иного решения, но, в отличие от ошибок, не мешают выполнению основной логики программы, а лишь сни-жают эффективность ее выполнения делая нестабильной и непредсказуемой. По статистике на 1000 строк кода приходится около 50 багов. Существует множество тестов, призванных выявить баги. Но даже после применения наиболее эффективных из них (например, QA – Quality Assurance), в каждой 1000 строк остается около 5 багов, что, учитывая объемы современных про-грамм, например, операционной система Windows XP насчитывает около 40 млн. строк кода.</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537" w:val="left"/>
        </w:tabs>
        <w:numPr>
          <w:ilvl w:val="1"/>
          <w:numId w:val="25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Удобство атак</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Можно проводить атаки на расстоянии,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организо-вывать распределенные атаки, подбирать ключи с помощью мощных вычис-лительных систем, использовать одни и те же приемы взлома для схожих ви-дов ПО, использовать известные виды атак, пользуясь тем, что большинство пользователей крайне медлительны в установке обновлений.</w:t>
      </w:r>
    </w:p>
    <w:p>
      <w:pPr>
        <w:spacing w:after="0" w:line="7" w:lineRule="exact"/>
        <w:rPr>
          <w:rFonts w:ascii="Times New Roman" w:cs="Times New Roman" w:eastAsia="Times New Roman" w:hAnsi="Times New Roman"/>
          <w:sz w:val="28"/>
          <w:szCs w:val="28"/>
          <w:color w:val="auto"/>
        </w:rPr>
      </w:pPr>
    </w:p>
    <w:p>
      <w:pPr>
        <w:ind w:left="1540" w:hanging="426"/>
        <w:spacing w:after="0"/>
        <w:tabs>
          <w:tab w:leader="none" w:pos="1540" w:val="left"/>
        </w:tabs>
        <w:numPr>
          <w:ilvl w:val="1"/>
          <w:numId w:val="25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«Бесплатность»  воспроизводства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Специфика  хранения  про-</w:t>
      </w: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граммных продуктов делает стоимость их копирования практически нулевой.</w:t>
      </w:r>
    </w:p>
    <w:p>
      <w:pPr>
        <w:spacing w:after="0" w:line="12" w:lineRule="exact"/>
        <w:rPr>
          <w:rFonts w:ascii="Times New Roman" w:cs="Times New Roman" w:eastAsia="Times New Roman" w:hAnsi="Times New Roman"/>
          <w:sz w:val="28"/>
          <w:szCs w:val="28"/>
          <w:color w:val="auto"/>
        </w:rPr>
      </w:pPr>
    </w:p>
    <w:p>
      <w:pPr>
        <w:ind w:left="260" w:firstLine="854"/>
        <w:spacing w:after="0" w:line="234" w:lineRule="auto"/>
        <w:tabs>
          <w:tab w:leader="none" w:pos="1537" w:val="left"/>
        </w:tabs>
        <w:numPr>
          <w:ilvl w:val="1"/>
          <w:numId w:val="25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Популярность</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современном мире практически ни одна сфера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жизнедеятельности не обходится без использования ПО.</w:t>
      </w:r>
    </w:p>
    <w:p>
      <w:pPr>
        <w:spacing w:after="0" w:line="15" w:lineRule="exact"/>
        <w:rPr>
          <w:rFonts w:ascii="Times New Roman" w:cs="Times New Roman" w:eastAsia="Times New Roman" w:hAnsi="Times New Roman"/>
          <w:sz w:val="28"/>
          <w:szCs w:val="28"/>
          <w:color w:val="auto"/>
        </w:rPr>
      </w:pPr>
    </w:p>
    <w:p>
      <w:pPr>
        <w:jc w:val="both"/>
        <w:ind w:left="260" w:firstLine="852"/>
        <w:spacing w:after="0" w:line="238"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Могут различаться </w:t>
      </w:r>
      <w:r>
        <w:rPr>
          <w:rFonts w:ascii="Times New Roman" w:cs="Times New Roman" w:eastAsia="Times New Roman" w:hAnsi="Times New Roman"/>
          <w:sz w:val="28"/>
          <w:szCs w:val="28"/>
          <w:i w:val="1"/>
          <w:iCs w:val="1"/>
          <w:color w:val="auto"/>
        </w:rPr>
        <w:t>цели атак</w:t>
      </w:r>
      <w:r>
        <w:rPr>
          <w:rFonts w:ascii="Times New Roman" w:cs="Times New Roman" w:eastAsia="Times New Roman" w:hAnsi="Times New Roman"/>
          <w:sz w:val="28"/>
          <w:szCs w:val="28"/>
          <w:color w:val="auto"/>
        </w:rPr>
        <w:t>: пиратство, разработка конкурентного программного продукта, порча либо даже получение контроля над работой ПО. Универсальной защиты не существует, поэтому выбор того или иного подхода при защите зависит от цели и объекта атаки. Более того, чаще всего наиболее надежные методы защиты не являются оптимальным выбором, по ряду причин:</w:t>
      </w:r>
    </w:p>
    <w:p>
      <w:pPr>
        <w:spacing w:after="0" w:line="16" w:lineRule="exact"/>
        <w:rPr>
          <w:rFonts w:ascii="Times New Roman" w:cs="Times New Roman" w:eastAsia="Times New Roman" w:hAnsi="Times New Roman"/>
          <w:sz w:val="28"/>
          <w:szCs w:val="28"/>
          <w:color w:val="auto"/>
        </w:rPr>
      </w:pPr>
    </w:p>
    <w:p>
      <w:pPr>
        <w:jc w:val="both"/>
        <w:ind w:left="260" w:firstLine="2"/>
        <w:spacing w:after="0" w:line="236" w:lineRule="auto"/>
        <w:tabs>
          <w:tab w:leader="none" w:pos="687" w:val="left"/>
        </w:tabs>
        <w:numPr>
          <w:ilvl w:val="0"/>
          <w:numId w:val="256"/>
        </w:numPr>
        <w:rPr>
          <w:rFonts w:ascii="Arial" w:cs="Arial" w:eastAsia="Arial" w:hAnsi="Arial"/>
          <w:sz w:val="28"/>
          <w:szCs w:val="28"/>
          <w:color w:val="auto"/>
        </w:rPr>
      </w:pPr>
      <w:r>
        <w:rPr>
          <w:rFonts w:ascii="Times New Roman" w:cs="Times New Roman" w:eastAsia="Times New Roman" w:hAnsi="Times New Roman"/>
          <w:sz w:val="28"/>
          <w:szCs w:val="28"/>
          <w:color w:val="auto"/>
        </w:rPr>
        <w:t>дороговизна (покупка, внедрение, обслуживание); затраты на применение защитных мер должны соответствовать потерям при взломе с учетом их ве-роятности ;</w:t>
      </w:r>
    </w:p>
    <w:p>
      <w:pPr>
        <w:spacing w:after="0" w:line="37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161</w:t>
      </w:r>
    </w:p>
    <w:p>
      <w:pPr>
        <w:sectPr>
          <w:pgSz w:w="11900" w:h="16838" w:orient="portrait"/>
          <w:cols w:equalWidth="0" w:num="1">
            <w:col w:w="9620"/>
          </w:cols>
          <w:pgMar w:left="1440" w:top="1130" w:right="846" w:bottom="470" w:gutter="0" w:footer="0" w:header="0"/>
        </w:sectPr>
      </w:pPr>
    </w:p>
    <w:bookmarkStart w:id="161" w:name="page162"/>
    <w:bookmarkEnd w:id="161"/>
    <w:p>
      <w:pPr>
        <w:ind w:left="260" w:firstLine="2"/>
        <w:spacing w:after="0" w:line="235" w:lineRule="auto"/>
        <w:tabs>
          <w:tab w:leader="none" w:pos="687"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color w:val="auto"/>
        </w:rPr>
        <w:t>ограничения возможностей использования (чем надежней защита, тем меньше функций может выполнять ПО);</w:t>
      </w:r>
    </w:p>
    <w:p>
      <w:pPr>
        <w:spacing w:after="0" w:line="14" w:lineRule="exact"/>
        <w:rPr>
          <w:rFonts w:ascii="Arial" w:cs="Arial" w:eastAsia="Arial" w:hAnsi="Arial"/>
          <w:sz w:val="28"/>
          <w:szCs w:val="28"/>
          <w:color w:val="auto"/>
        </w:rPr>
      </w:pPr>
    </w:p>
    <w:p>
      <w:pPr>
        <w:ind w:left="260" w:firstLine="2"/>
        <w:spacing w:after="0" w:line="235" w:lineRule="auto"/>
        <w:tabs>
          <w:tab w:leader="none" w:pos="687"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color w:val="auto"/>
        </w:rPr>
        <w:t>повышенные требования к соблюдению правил информационной безо-пасности при работе с ПО.</w:t>
      </w:r>
    </w:p>
    <w:p>
      <w:pPr>
        <w:spacing w:after="0" w:line="13" w:lineRule="exact"/>
        <w:rPr>
          <w:rFonts w:ascii="Arial" w:cs="Arial" w:eastAsia="Arial" w:hAnsi="Arial"/>
          <w:sz w:val="28"/>
          <w:szCs w:val="28"/>
          <w:color w:val="auto"/>
        </w:rPr>
      </w:pPr>
    </w:p>
    <w:p>
      <w:pPr>
        <w:jc w:val="both"/>
        <w:ind w:left="260" w:firstLine="852"/>
        <w:spacing w:after="0" w:line="237"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Существуют различные </w:t>
      </w:r>
      <w:r>
        <w:rPr>
          <w:rFonts w:ascii="Times New Roman" w:cs="Times New Roman" w:eastAsia="Times New Roman" w:hAnsi="Times New Roman"/>
          <w:sz w:val="28"/>
          <w:szCs w:val="28"/>
          <w:i w:val="1"/>
          <w:iCs w:val="1"/>
          <w:color w:val="auto"/>
        </w:rPr>
        <w:t>критерии анализа программного продукта</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для успешного выбора средств защиты: цель вероятного взлома, уровень профессионализма потенциальных взломщиков, доступные для взлома ресур-сы (программные, аппаратные, временн</w:t>
      </w:r>
      <w:r>
        <w:rPr>
          <w:rFonts w:ascii="Times New Roman" w:cs="Times New Roman" w:eastAsia="Times New Roman" w:hAnsi="Times New Roman"/>
          <w:sz w:val="28"/>
          <w:szCs w:val="28"/>
          <w:b w:val="1"/>
          <w:bCs w:val="1"/>
          <w:i w:val="1"/>
          <w:iCs w:val="1"/>
          <w:color w:val="auto"/>
        </w:rPr>
        <w:t>ы</w:t>
      </w:r>
      <w:r>
        <w:rPr>
          <w:rFonts w:ascii="Times New Roman" w:cs="Times New Roman" w:eastAsia="Times New Roman" w:hAnsi="Times New Roman"/>
          <w:sz w:val="28"/>
          <w:szCs w:val="28"/>
          <w:i w:val="1"/>
          <w:iCs w:val="1"/>
          <w:color w:val="auto"/>
        </w:rPr>
        <w:t>е), и другие</w:t>
      </w:r>
      <w:r>
        <w:rPr>
          <w:rFonts w:ascii="Times New Roman" w:cs="Times New Roman" w:eastAsia="Times New Roman" w:hAnsi="Times New Roman"/>
          <w:sz w:val="28"/>
          <w:szCs w:val="28"/>
          <w:color w:val="auto"/>
        </w:rPr>
        <w:t>.</w:t>
      </w:r>
    </w:p>
    <w:p>
      <w:pPr>
        <w:spacing w:after="0" w:line="17" w:lineRule="exact"/>
        <w:rPr>
          <w:rFonts w:ascii="Arial" w:cs="Arial" w:eastAsia="Arial" w:hAnsi="Arial"/>
          <w:sz w:val="28"/>
          <w:szCs w:val="28"/>
          <w:color w:val="auto"/>
        </w:rPr>
      </w:pPr>
    </w:p>
    <w:p>
      <w:pPr>
        <w:jc w:val="both"/>
        <w:ind w:left="260" w:firstLine="852"/>
        <w:spacing w:after="0" w:line="236" w:lineRule="auto"/>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Одним из направлений защиты ПО является </w:t>
      </w:r>
      <w:r>
        <w:rPr>
          <w:rFonts w:ascii="Times New Roman" w:cs="Times New Roman" w:eastAsia="Times New Roman" w:hAnsi="Times New Roman"/>
          <w:sz w:val="28"/>
          <w:szCs w:val="28"/>
          <w:i w:val="1"/>
          <w:iCs w:val="1"/>
          <w:color w:val="auto"/>
        </w:rPr>
        <w:t>защита кода</w:t>
      </w:r>
      <w:r>
        <w:rPr>
          <w:rFonts w:ascii="Times New Roman" w:cs="Times New Roman" w:eastAsia="Times New Roman" w:hAnsi="Times New Roman"/>
          <w:sz w:val="28"/>
          <w:szCs w:val="28"/>
          <w:color w:val="auto"/>
        </w:rPr>
        <w:t>, поскольку его анализ является одной из ключевых составляющих при взломе. Среди ме-тодов защиты можно выделить следующие:</w:t>
      </w:r>
    </w:p>
    <w:p>
      <w:pPr>
        <w:spacing w:after="0" w:line="1" w:lineRule="exact"/>
        <w:rPr>
          <w:rFonts w:ascii="Arial" w:cs="Arial" w:eastAsia="Arial" w:hAnsi="Arial"/>
          <w:sz w:val="28"/>
          <w:szCs w:val="28"/>
          <w:color w:val="auto"/>
        </w:rPr>
      </w:pPr>
    </w:p>
    <w:p>
      <w:pPr>
        <w:ind w:left="680" w:hanging="418"/>
        <w:spacing w:after="0" w:line="238" w:lineRule="auto"/>
        <w:tabs>
          <w:tab w:leader="none" w:pos="680"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color w:val="auto"/>
        </w:rPr>
        <w:t xml:space="preserve">использование </w:t>
      </w:r>
      <w:r>
        <w:rPr>
          <w:rFonts w:ascii="Times New Roman" w:cs="Times New Roman" w:eastAsia="Times New Roman" w:hAnsi="Times New Roman"/>
          <w:sz w:val="28"/>
          <w:szCs w:val="28"/>
          <w:i w:val="1"/>
          <w:iCs w:val="1"/>
          <w:color w:val="auto"/>
        </w:rPr>
        <w:t>цифровых водяных знаков</w:t>
      </w:r>
      <w:r>
        <w:rPr>
          <w:rFonts w:ascii="Times New Roman" w:cs="Times New Roman" w:eastAsia="Times New Roman" w:hAnsi="Times New Roman"/>
          <w:sz w:val="28"/>
          <w:szCs w:val="28"/>
          <w:color w:val="auto"/>
        </w:rPr>
        <w:t xml:space="preserve"> (software watermark), основы-</w:t>
      </w:r>
    </w:p>
    <w:p>
      <w:pPr>
        <w:spacing w:after="0" w:line="16" w:lineRule="exact"/>
        <w:rPr>
          <w:rFonts w:ascii="Arial" w:cs="Arial" w:eastAsia="Arial" w:hAnsi="Arial"/>
          <w:sz w:val="28"/>
          <w:szCs w:val="28"/>
          <w:color w:val="auto"/>
        </w:rPr>
      </w:pPr>
    </w:p>
    <w:p>
      <w:pPr>
        <w:jc w:val="both"/>
        <w:ind w:left="260"/>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color w:val="auto"/>
        </w:rPr>
        <w:t>вающееся на записи в код программы скрытой информации (кому принадле-жат авторские права и т.д.), которая позволяет истинному автору программы доказать то, что она является именно его интеллектуальной собственностью (но обычно использование водяных знаков не ограничивается только этим); как видим, эта технология во многом схожа с применением стеганографиче-ских методов;</w:t>
      </w:r>
    </w:p>
    <w:p>
      <w:pPr>
        <w:spacing w:after="0" w:line="16" w:lineRule="exact"/>
        <w:rPr>
          <w:rFonts w:ascii="Arial" w:cs="Arial" w:eastAsia="Arial" w:hAnsi="Arial"/>
          <w:sz w:val="28"/>
          <w:szCs w:val="28"/>
          <w:color w:val="auto"/>
        </w:rPr>
      </w:pPr>
    </w:p>
    <w:p>
      <w:pPr>
        <w:jc w:val="both"/>
        <w:ind w:left="260" w:firstLine="2"/>
        <w:spacing w:after="0" w:line="237" w:lineRule="auto"/>
        <w:tabs>
          <w:tab w:leader="none" w:pos="687"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отпечатки пальца </w:t>
      </w:r>
      <w:r>
        <w:rPr>
          <w:rFonts w:ascii="Times New Roman" w:cs="Times New Roman" w:eastAsia="Times New Roman" w:hAnsi="Times New Roman"/>
          <w:sz w:val="28"/>
          <w:szCs w:val="28"/>
          <w:color w:val="auto"/>
        </w:rPr>
        <w:t>(software fingerprint)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технология,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которая,</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кроме за-писи информации, позволяющей доказать право собственности на програм-му, требует записи в каждую копию программы уникального идентификаци-онного кода, присваиваемого каждому покупателю программы, что позволя-ет впоследствии отследить нарушителя авторского права;</w:t>
      </w:r>
    </w:p>
    <w:p>
      <w:pPr>
        <w:spacing w:after="0" w:line="19" w:lineRule="exact"/>
        <w:rPr>
          <w:rFonts w:ascii="Arial" w:cs="Arial" w:eastAsia="Arial" w:hAnsi="Arial"/>
          <w:sz w:val="28"/>
          <w:szCs w:val="28"/>
          <w:color w:val="auto"/>
        </w:rPr>
      </w:pPr>
    </w:p>
    <w:p>
      <w:pPr>
        <w:jc w:val="both"/>
        <w:ind w:left="260" w:firstLine="2"/>
        <w:spacing w:after="0" w:line="238" w:lineRule="auto"/>
        <w:tabs>
          <w:tab w:leader="none" w:pos="687"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определение подлинности кода </w:t>
      </w:r>
      <w:r>
        <w:rPr>
          <w:rFonts w:ascii="Times New Roman" w:cs="Times New Roman" w:eastAsia="Times New Roman" w:hAnsi="Times New Roman"/>
          <w:sz w:val="28"/>
          <w:szCs w:val="28"/>
          <w:color w:val="auto"/>
        </w:rPr>
        <w:t>(tamper-proofing)</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в код программы по-мещается </w:t>
      </w:r>
      <w:r>
        <w:rPr>
          <w:rFonts w:ascii="Times New Roman" w:cs="Times New Roman" w:eastAsia="Times New Roman" w:hAnsi="Times New Roman"/>
          <w:sz w:val="28"/>
          <w:szCs w:val="28"/>
          <w:i w:val="1"/>
          <w:iCs w:val="1"/>
          <w:color w:val="auto"/>
        </w:rPr>
        <w:t>процедура проверки целостности самой программы</w:t>
      </w:r>
      <w:r>
        <w:rPr>
          <w:rFonts w:ascii="Times New Roman" w:cs="Times New Roman" w:eastAsia="Times New Roman" w:hAnsi="Times New Roman"/>
          <w:sz w:val="28"/>
          <w:szCs w:val="28"/>
          <w:color w:val="auto"/>
        </w:rPr>
        <w:t>, что позволяет определить, была ли программа изменена (были ли внесены какие-то либо изменения в ее код); если эта процедура обнаруживает, что в программу вне-сены изменения, она делает программу нефункциональной; упомянутые про-цедуры могут строится, например, на основе известных нам методов хеши-рования или кодов четности (CRC);</w:t>
      </w:r>
    </w:p>
    <w:p>
      <w:pPr>
        <w:spacing w:after="0" w:line="20" w:lineRule="exact"/>
        <w:rPr>
          <w:rFonts w:ascii="Arial" w:cs="Arial" w:eastAsia="Arial" w:hAnsi="Arial"/>
          <w:sz w:val="28"/>
          <w:szCs w:val="28"/>
          <w:color w:val="auto"/>
        </w:rPr>
      </w:pPr>
    </w:p>
    <w:p>
      <w:pPr>
        <w:jc w:val="both"/>
        <w:ind w:left="260" w:firstLine="2"/>
        <w:spacing w:after="0" w:line="237" w:lineRule="auto"/>
        <w:tabs>
          <w:tab w:leader="none" w:pos="687" w:val="left"/>
        </w:tabs>
        <w:numPr>
          <w:ilvl w:val="0"/>
          <w:numId w:val="257"/>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зашифровывание кода программы</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после чего она в зашифрованном виде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поставляется конечным пользователям (иногда эффективно зашифровывать только наиболее важные, критические, участки кода, а не весь код програм-мы); когда пользователь запускает такую программу, вначале будет иниции-рована процедура ее расшифрования (с помощью некоторого ключа).</w:t>
      </w:r>
    </w:p>
    <w:p>
      <w:pPr>
        <w:spacing w:after="0" w:line="19" w:lineRule="exact"/>
        <w:rPr>
          <w:rFonts w:ascii="Arial" w:cs="Arial" w:eastAsia="Arial" w:hAnsi="Arial"/>
          <w:sz w:val="28"/>
          <w:szCs w:val="28"/>
          <w:color w:val="auto"/>
        </w:rPr>
      </w:pPr>
    </w:p>
    <w:p>
      <w:pPr>
        <w:jc w:val="both"/>
        <w:ind w:left="260" w:firstLine="852"/>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color w:val="auto"/>
        </w:rPr>
        <w:t>Недостатки перечисленных методов могут состоять в том, что у зло-умышленника может появиться возможность подвергнуть изменению водя-ной знак или отпечаток пальца, либо после приобретения лицензионной ко-пии программы произвести извлечение расшифрованных частей программы в процессе ее работы из памяти.</w:t>
      </w:r>
    </w:p>
    <w:p>
      <w:pPr>
        <w:spacing w:after="0" w:line="14" w:lineRule="exact"/>
        <w:rPr>
          <w:rFonts w:ascii="Arial" w:cs="Arial" w:eastAsia="Arial" w:hAnsi="Arial"/>
          <w:sz w:val="28"/>
          <w:szCs w:val="28"/>
          <w:color w:val="auto"/>
        </w:rPr>
      </w:pPr>
    </w:p>
    <w:p>
      <w:pPr>
        <w:jc w:val="both"/>
        <w:ind w:left="260" w:firstLine="854"/>
        <w:spacing w:after="0" w:line="236" w:lineRule="auto"/>
        <w:tabs>
          <w:tab w:leader="none" w:pos="1383" w:val="left"/>
        </w:tabs>
        <w:numPr>
          <w:ilvl w:val="1"/>
          <w:numId w:val="25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большинстве случаев для обхода защиты взломщику требуется изу-чить принцип ее работы, то, как она взаимодействует с самой защищаемой программой. Этот процесс называется процессом </w:t>
      </w:r>
      <w:r>
        <w:rPr>
          <w:rFonts w:ascii="Times New Roman" w:cs="Times New Roman" w:eastAsia="Times New Roman" w:hAnsi="Times New Roman"/>
          <w:sz w:val="28"/>
          <w:szCs w:val="28"/>
          <w:i w:val="1"/>
          <w:iCs w:val="1"/>
          <w:color w:val="auto"/>
        </w:rPr>
        <w:t>реверсивной</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(обратной)</w:t>
      </w:r>
    </w:p>
    <w:p>
      <w:pPr>
        <w:spacing w:after="0" w:line="1" w:lineRule="exact"/>
        <w:rPr>
          <w:rFonts w:ascii="Times New Roman" w:cs="Times New Roman" w:eastAsia="Times New Roman" w:hAnsi="Times New Roman"/>
          <w:sz w:val="28"/>
          <w:szCs w:val="28"/>
          <w:color w:val="auto"/>
        </w:rPr>
      </w:pPr>
    </w:p>
    <w:p>
      <w:pPr>
        <w:ind w:left="26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color w:val="auto"/>
        </w:rPr>
        <w:t xml:space="preserve">инженерии </w:t>
      </w:r>
      <w:r>
        <w:rPr>
          <w:rFonts w:ascii="Times New Roman" w:cs="Times New Roman" w:eastAsia="Times New Roman" w:hAnsi="Times New Roman"/>
          <w:sz w:val="28"/>
          <w:szCs w:val="28"/>
          <w:color w:val="auto"/>
        </w:rPr>
        <w:t>или</w:t>
      </w:r>
      <w:r>
        <w:rPr>
          <w:rFonts w:ascii="Times New Roman" w:cs="Times New Roman" w:eastAsia="Times New Roman" w:hAnsi="Times New Roman"/>
          <w:sz w:val="28"/>
          <w:szCs w:val="28"/>
          <w:i w:val="1"/>
          <w:iCs w:val="1"/>
          <w:color w:val="auto"/>
        </w:rPr>
        <w:t xml:space="preserve"> реинжинирингом</w:t>
      </w:r>
      <w:r>
        <w:rPr>
          <w:rFonts w:ascii="Times New Roman" w:cs="Times New Roman" w:eastAsia="Times New Roman" w:hAnsi="Times New Roman"/>
          <w:sz w:val="28"/>
          <w:szCs w:val="28"/>
          <w:color w:val="auto"/>
        </w:rPr>
        <w:t>.</w:t>
      </w:r>
    </w:p>
    <w:p>
      <w:pPr>
        <w:spacing w:after="0" w:line="179"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162</w:t>
      </w:r>
    </w:p>
    <w:p>
      <w:pPr>
        <w:sectPr>
          <w:pgSz w:w="11900" w:h="16838" w:orient="portrait"/>
          <w:cols w:equalWidth="0" w:num="1">
            <w:col w:w="9620"/>
          </w:cols>
          <w:pgMar w:left="1440" w:top="1138" w:right="846" w:bottom="470" w:gutter="0" w:footer="0" w:header="0"/>
        </w:sectPr>
      </w:pPr>
    </w:p>
    <w:bookmarkStart w:id="162" w:name="page163"/>
    <w:bookmarkEnd w:id="162"/>
    <w:p>
      <w:pPr>
        <w:jc w:val="both"/>
        <w:ind w:left="260" w:firstLine="854"/>
        <w:spacing w:after="0" w:line="237" w:lineRule="auto"/>
        <w:tabs>
          <w:tab w:leader="none" w:pos="1388" w:val="left"/>
        </w:tabs>
        <w:numPr>
          <w:ilvl w:val="0"/>
          <w:numId w:val="25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последнее время специалисты считают, что наиболее эффективным средством противодействия несанкционированному использованию или ре-инжинирингу ПО является </w:t>
      </w:r>
      <w:r>
        <w:rPr>
          <w:rFonts w:ascii="Times New Roman" w:cs="Times New Roman" w:eastAsia="Times New Roman" w:hAnsi="Times New Roman"/>
          <w:sz w:val="28"/>
          <w:szCs w:val="28"/>
          <w:i w:val="1"/>
          <w:iCs w:val="1"/>
          <w:color w:val="auto"/>
        </w:rPr>
        <w:t>обфускация программного кода</w:t>
      </w:r>
      <w:r>
        <w:rPr>
          <w:rFonts w:ascii="Times New Roman" w:cs="Times New Roman" w:eastAsia="Times New Roman" w:hAnsi="Times New Roman"/>
          <w:sz w:val="28"/>
          <w:szCs w:val="28"/>
          <w:color w:val="auto"/>
        </w:rPr>
        <w:t>. Именно этот класс методов и будет являться предметом нашего дальнейшего анализа.</w:t>
      </w:r>
    </w:p>
    <w:p>
      <w:pPr>
        <w:spacing w:after="0" w:line="333" w:lineRule="exact"/>
        <w:rPr>
          <w:sz w:val="20"/>
          <w:szCs w:val="20"/>
          <w:color w:val="auto"/>
        </w:rPr>
      </w:pPr>
    </w:p>
    <w:p>
      <w:pPr>
        <w:ind w:left="1420"/>
        <w:spacing w:after="0"/>
        <w:rPr>
          <w:rFonts w:ascii="Times New Roman" w:cs="Times New Roman" w:eastAsia="Times New Roman" w:hAnsi="Times New Roman"/>
          <w:sz w:val="28"/>
          <w:szCs w:val="28"/>
          <w:b w:val="1"/>
          <w:bCs w:val="1"/>
          <w:i w:val="1"/>
          <w:iCs w:val="1"/>
          <w:color w:val="auto"/>
        </w:rPr>
      </w:pPr>
      <w:r>
        <w:rPr>
          <w:rFonts w:ascii="Times New Roman" w:cs="Times New Roman" w:eastAsia="Times New Roman" w:hAnsi="Times New Roman"/>
          <w:sz w:val="28"/>
          <w:szCs w:val="28"/>
          <w:b w:val="1"/>
          <w:bCs w:val="1"/>
          <w:i w:val="1"/>
          <w:iCs w:val="1"/>
          <w:color w:val="auto"/>
        </w:rPr>
        <w:t xml:space="preserve">14.2 Характеристика </w:t>
      </w:r>
      <w:hyperlink r:id="rId150">
        <w:r>
          <w:rPr>
            <w:rFonts w:ascii="Times New Roman" w:cs="Times New Roman" w:eastAsia="Times New Roman" w:hAnsi="Times New Roman"/>
            <w:sz w:val="28"/>
            <w:szCs w:val="28"/>
            <w:b w:val="1"/>
            <w:bCs w:val="1"/>
            <w:i w:val="1"/>
            <w:iCs w:val="1"/>
            <w:color w:val="auto"/>
          </w:rPr>
          <w:t>современных методов обфускации кода</w:t>
        </w:r>
      </w:hyperlink>
    </w:p>
    <w:p>
      <w:pPr>
        <w:spacing w:after="0" w:line="335"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b w:val="1"/>
          <w:bCs w:val="1"/>
          <w:color w:val="auto"/>
        </w:rPr>
        <w:t xml:space="preserve">Определение 14.1. </w:t>
      </w:r>
      <w:r>
        <w:rPr>
          <w:rFonts w:ascii="Times New Roman" w:cs="Times New Roman" w:eastAsia="Times New Roman" w:hAnsi="Times New Roman"/>
          <w:sz w:val="28"/>
          <w:szCs w:val="28"/>
          <w:b w:val="1"/>
          <w:bCs w:val="1"/>
          <w:i w:val="1"/>
          <w:iCs w:val="1"/>
          <w:color w:val="auto"/>
        </w:rPr>
        <w:t>Обфускация</w:t>
      </w:r>
      <w:r>
        <w:rPr>
          <w:rFonts w:ascii="Times New Roman" w:cs="Times New Roman" w:eastAsia="Times New Roman" w:hAnsi="Times New Roman"/>
          <w:sz w:val="28"/>
          <w:szCs w:val="28"/>
          <w:b w:val="1"/>
          <w:bCs w:val="1"/>
          <w:color w:val="auto"/>
        </w:rPr>
        <w:t xml:space="preserve"> (от англ. obfuscate – делать непо-нятным, запутывать) – внесение в исходный код программы таких мо-дификаций, которые не изменяют поведение программы, ее функцио-нальность (заложенный алгоритм), но значительно затрудняют понима-ние указанного алгоритма.</w:t>
      </w:r>
    </w:p>
    <w:p>
      <w:pPr>
        <w:spacing w:after="0" w:line="13"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Формальное определение задачи обфускации: придумать алгоритм, который, получая на вход некоторую программу P, преобразует ее в про-грамму O(P) таким образом, что код программы O(P) не должен раскры-вать информацию об алгоритмах, параметрах, и внутренней структуре этой программы P.</w:t>
      </w:r>
    </w:p>
    <w:p>
      <w:pPr>
        <w:spacing w:after="0" w:line="15" w:lineRule="exact"/>
        <w:rPr>
          <w:sz w:val="20"/>
          <w:szCs w:val="20"/>
          <w:color w:val="auto"/>
        </w:rPr>
      </w:pPr>
    </w:p>
    <w:p>
      <w:pPr>
        <w:ind w:left="260" w:firstLine="854"/>
        <w:spacing w:after="0" w:line="234" w:lineRule="auto"/>
        <w:tabs>
          <w:tab w:leader="none" w:pos="1412" w:val="left"/>
        </w:tabs>
        <w:numPr>
          <w:ilvl w:val="1"/>
          <w:numId w:val="25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связи с этим в основу методов обфускации положены следующие принципы:</w:t>
      </w:r>
    </w:p>
    <w:p>
      <w:pPr>
        <w:spacing w:after="0" w:line="2" w:lineRule="exact"/>
        <w:rPr>
          <w:rFonts w:ascii="Times New Roman" w:cs="Times New Roman" w:eastAsia="Times New Roman" w:hAnsi="Times New Roman"/>
          <w:sz w:val="28"/>
          <w:szCs w:val="28"/>
          <w:color w:val="auto"/>
        </w:rPr>
      </w:pPr>
    </w:p>
    <w:p>
      <w:pPr>
        <w:ind w:left="680" w:hanging="418"/>
        <w:spacing w:after="0" w:line="238" w:lineRule="auto"/>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добавления лишних операций, не влияющих на работу приложения,</w:t>
      </w:r>
    </w:p>
    <w:p>
      <w:pPr>
        <w:spacing w:after="0" w:line="1" w:lineRule="exact"/>
        <w:rPr>
          <w:rFonts w:ascii="Arial" w:cs="Arial" w:eastAsia="Arial" w:hAnsi="Arial"/>
          <w:sz w:val="28"/>
          <w:szCs w:val="28"/>
          <w:color w:val="auto"/>
        </w:rPr>
      </w:pPr>
    </w:p>
    <w:p>
      <w:pPr>
        <w:ind w:left="680" w:hanging="418"/>
        <w:spacing w:after="0"/>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пустое ветвление,</w:t>
      </w:r>
    </w:p>
    <w:p>
      <w:pPr>
        <w:ind w:left="680" w:hanging="418"/>
        <w:spacing w:after="0"/>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изменение названий объектов,</w:t>
      </w:r>
    </w:p>
    <w:p>
      <w:pPr>
        <w:ind w:left="680" w:hanging="418"/>
        <w:spacing w:after="0" w:line="238" w:lineRule="auto"/>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удаление оформления, комментариев,</w:t>
      </w:r>
    </w:p>
    <w:p>
      <w:pPr>
        <w:spacing w:after="0" w:line="1" w:lineRule="exact"/>
        <w:rPr>
          <w:rFonts w:ascii="Arial" w:cs="Arial" w:eastAsia="Arial" w:hAnsi="Arial"/>
          <w:sz w:val="28"/>
          <w:szCs w:val="28"/>
          <w:color w:val="auto"/>
        </w:rPr>
      </w:pPr>
    </w:p>
    <w:p>
      <w:pPr>
        <w:ind w:left="680" w:hanging="418"/>
        <w:spacing w:after="0"/>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использование «экзотических» возможностей языков разработки ПО,</w:t>
      </w:r>
    </w:p>
    <w:p>
      <w:pPr>
        <w:ind w:left="680" w:hanging="418"/>
        <w:spacing w:after="0"/>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вставка запрещенных (недекомпилируемых) данных,</w:t>
      </w:r>
    </w:p>
    <w:p>
      <w:pPr>
        <w:spacing w:after="0" w:line="13" w:lineRule="exact"/>
        <w:rPr>
          <w:rFonts w:ascii="Arial" w:cs="Arial" w:eastAsia="Arial" w:hAnsi="Arial"/>
          <w:sz w:val="28"/>
          <w:szCs w:val="28"/>
          <w:color w:val="auto"/>
        </w:rPr>
      </w:pPr>
    </w:p>
    <w:p>
      <w:pPr>
        <w:ind w:left="260" w:firstLine="2"/>
        <w:spacing w:after="0" w:line="235" w:lineRule="auto"/>
        <w:tabs>
          <w:tab w:leader="none" w:pos="687"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разделение одной переменной на несколько или наоборот – хранение в одной переменной нескольких переменных,</w:t>
      </w:r>
    </w:p>
    <w:p>
      <w:pPr>
        <w:ind w:left="680" w:hanging="418"/>
        <w:spacing w:after="0" w:line="238" w:lineRule="auto"/>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использование «темных» предикатов (opaque predicats),</w:t>
      </w:r>
    </w:p>
    <w:p>
      <w:pPr>
        <w:spacing w:after="0" w:line="1" w:lineRule="exact"/>
        <w:rPr>
          <w:rFonts w:ascii="Arial" w:cs="Arial" w:eastAsia="Arial" w:hAnsi="Arial"/>
          <w:sz w:val="28"/>
          <w:szCs w:val="28"/>
          <w:color w:val="auto"/>
        </w:rPr>
      </w:pPr>
    </w:p>
    <w:p>
      <w:pPr>
        <w:ind w:left="680" w:hanging="418"/>
        <w:spacing w:after="0"/>
        <w:tabs>
          <w:tab w:leader="none" w:pos="680" w:val="left"/>
        </w:tabs>
        <w:numPr>
          <w:ilvl w:val="0"/>
          <w:numId w:val="259"/>
        </w:numPr>
        <w:rPr>
          <w:rFonts w:ascii="Arial" w:cs="Arial" w:eastAsia="Arial" w:hAnsi="Arial"/>
          <w:sz w:val="28"/>
          <w:szCs w:val="28"/>
          <w:color w:val="auto"/>
        </w:rPr>
      </w:pPr>
      <w:r>
        <w:rPr>
          <w:rFonts w:ascii="Times New Roman" w:cs="Times New Roman" w:eastAsia="Times New Roman" w:hAnsi="Times New Roman"/>
          <w:sz w:val="28"/>
          <w:szCs w:val="28"/>
          <w:color w:val="auto"/>
        </w:rPr>
        <w:t>построение плоского потока управления и др.</w:t>
      </w:r>
    </w:p>
    <w:p>
      <w:pPr>
        <w:spacing w:after="0" w:line="1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Не любой код одинаково хорошо поддается обфускации. Например, нельзя вносить изменения в самовоспроизводящиеся коды (quine), часто нельзя изменить синтаксис стандартных функций или объектов с открытым (public) доступом. Синтаксис некоторых языков программирования чувстви-телен к пробельным знакам.</w:t>
      </w:r>
    </w:p>
    <w:p>
      <w:pPr>
        <w:spacing w:after="0" w:line="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При разработке методов обфускации необходимо соблюдать требова-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ния:</w:t>
      </w:r>
    </w:p>
    <w:p>
      <w:pPr>
        <w:spacing w:after="0" w:line="13" w:lineRule="exact"/>
        <w:rPr>
          <w:sz w:val="20"/>
          <w:szCs w:val="20"/>
          <w:color w:val="auto"/>
        </w:rPr>
      </w:pPr>
    </w:p>
    <w:p>
      <w:pPr>
        <w:ind w:left="260" w:firstLine="2"/>
        <w:spacing w:after="0" w:line="234" w:lineRule="auto"/>
        <w:tabs>
          <w:tab w:leader="none" w:pos="687" w:val="left"/>
        </w:tabs>
        <w:numPr>
          <w:ilvl w:val="0"/>
          <w:numId w:val="260"/>
        </w:numPr>
        <w:rPr>
          <w:rFonts w:ascii="Arial" w:cs="Arial" w:eastAsia="Arial" w:hAnsi="Arial"/>
          <w:sz w:val="28"/>
          <w:szCs w:val="28"/>
          <w:color w:val="auto"/>
        </w:rPr>
      </w:pPr>
      <w:r>
        <w:rPr>
          <w:rFonts w:ascii="Times New Roman" w:cs="Times New Roman" w:eastAsia="Times New Roman" w:hAnsi="Times New Roman"/>
          <w:sz w:val="28"/>
          <w:szCs w:val="28"/>
          <w:color w:val="auto"/>
        </w:rPr>
        <w:t>сохранять семантику (входные и выходные данные должны совпадать с данными до обфускации);</w:t>
      </w:r>
    </w:p>
    <w:p>
      <w:pPr>
        <w:spacing w:after="0" w:line="17" w:lineRule="exact"/>
        <w:rPr>
          <w:rFonts w:ascii="Arial" w:cs="Arial" w:eastAsia="Arial" w:hAnsi="Arial"/>
          <w:sz w:val="28"/>
          <w:szCs w:val="28"/>
          <w:color w:val="auto"/>
        </w:rPr>
      </w:pPr>
    </w:p>
    <w:p>
      <w:pPr>
        <w:ind w:left="260" w:firstLine="2"/>
        <w:spacing w:after="0" w:line="234" w:lineRule="auto"/>
        <w:tabs>
          <w:tab w:leader="none" w:pos="687" w:val="left"/>
        </w:tabs>
        <w:numPr>
          <w:ilvl w:val="0"/>
          <w:numId w:val="260"/>
        </w:numPr>
        <w:rPr>
          <w:rFonts w:ascii="Arial" w:cs="Arial" w:eastAsia="Arial" w:hAnsi="Arial"/>
          <w:sz w:val="28"/>
          <w:szCs w:val="28"/>
          <w:color w:val="auto"/>
        </w:rPr>
      </w:pPr>
      <w:r>
        <w:rPr>
          <w:rFonts w:ascii="Times New Roman" w:cs="Times New Roman" w:eastAsia="Times New Roman" w:hAnsi="Times New Roman"/>
          <w:sz w:val="28"/>
          <w:szCs w:val="28"/>
          <w:color w:val="auto"/>
        </w:rPr>
        <w:t>повышать запутанность (код после обфускации должен быть сложнее для анализа и понимания);</w:t>
      </w:r>
    </w:p>
    <w:p>
      <w:pPr>
        <w:spacing w:after="0" w:line="14" w:lineRule="exact"/>
        <w:rPr>
          <w:rFonts w:ascii="Arial" w:cs="Arial" w:eastAsia="Arial" w:hAnsi="Arial"/>
          <w:sz w:val="28"/>
          <w:szCs w:val="28"/>
          <w:color w:val="auto"/>
        </w:rPr>
      </w:pPr>
    </w:p>
    <w:p>
      <w:pPr>
        <w:ind w:left="260" w:firstLine="2"/>
        <w:spacing w:after="0" w:line="235" w:lineRule="auto"/>
        <w:tabs>
          <w:tab w:leader="none" w:pos="687" w:val="left"/>
        </w:tabs>
        <w:numPr>
          <w:ilvl w:val="0"/>
          <w:numId w:val="260"/>
        </w:numPr>
        <w:rPr>
          <w:rFonts w:ascii="Arial" w:cs="Arial" w:eastAsia="Arial" w:hAnsi="Arial"/>
          <w:sz w:val="28"/>
          <w:szCs w:val="28"/>
          <w:color w:val="auto"/>
        </w:rPr>
      </w:pPr>
      <w:r>
        <w:rPr>
          <w:rFonts w:ascii="Times New Roman" w:cs="Times New Roman" w:eastAsia="Times New Roman" w:hAnsi="Times New Roman"/>
          <w:sz w:val="28"/>
          <w:szCs w:val="28"/>
          <w:color w:val="auto"/>
        </w:rPr>
        <w:t>соблюдать баланс между эффективностью метода и ресурсными затрата-ми на его применение.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163</w:t>
      </w:r>
    </w:p>
    <w:p>
      <w:pPr>
        <w:sectPr>
          <w:pgSz w:w="11900" w:h="16838" w:orient="portrait"/>
          <w:cols w:equalWidth="0" w:num="1">
            <w:col w:w="9620"/>
          </w:cols>
          <w:pgMar w:left="1440" w:top="1138" w:right="846" w:bottom="470" w:gutter="0" w:footer="0" w:header="0"/>
        </w:sectPr>
      </w:pPr>
    </w:p>
    <w:bookmarkStart w:id="163" w:name="page164"/>
    <w:bookmarkEnd w:id="163"/>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14.2.1 Уровни обфускации</w:t>
      </w:r>
    </w:p>
    <w:p>
      <w:pPr>
        <w:spacing w:after="0" w:line="330"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Программный код может находиться в нескольких формах: исходной, промежуточной, в машинный код.</w:t>
      </w:r>
    </w:p>
    <w:p>
      <w:pPr>
        <w:spacing w:after="0" w:line="15" w:lineRule="exact"/>
        <w:rPr>
          <w:sz w:val="20"/>
          <w:szCs w:val="20"/>
          <w:color w:val="auto"/>
        </w:rPr>
      </w:pPr>
    </w:p>
    <w:p>
      <w:pPr>
        <w:jc w:val="both"/>
        <w:ind w:left="260" w:firstLine="799"/>
        <w:spacing w:after="0" w:line="238" w:lineRule="auto"/>
        <w:rPr>
          <w:sz w:val="20"/>
          <w:szCs w:val="20"/>
          <w:color w:val="auto"/>
        </w:rPr>
      </w:pPr>
      <w:r>
        <w:rPr>
          <w:rFonts w:ascii="Times New Roman" w:cs="Times New Roman" w:eastAsia="Times New Roman" w:hAnsi="Times New Roman"/>
          <w:sz w:val="28"/>
          <w:szCs w:val="28"/>
          <w:i w:val="1"/>
          <w:iCs w:val="1"/>
          <w:color w:val="auto"/>
        </w:rPr>
        <w:t>Обфускация на уровне исходного кода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Данный тип обфускации может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использоваться, если необходимо защитить программу на этапе ее разработ-ки (например, от недобросовестных офисных сотрудников); если программа распространяется в виде исходных кодов (клиентские скрипты языков про-граммирования для Интернета, например, JavaScript, VBScriptи др.); если это серверные библиотеки или </w:t>
      </w:r>
      <w:r>
        <w:rPr>
          <w:rFonts w:ascii="Times New Roman" w:cs="Times New Roman" w:eastAsia="Times New Roman" w:hAnsi="Times New Roman"/>
          <w:sz w:val="28"/>
          <w:szCs w:val="28"/>
          <w:i w:val="1"/>
          <w:iCs w:val="1"/>
          <w:color w:val="auto"/>
        </w:rPr>
        <w:t>CMS-системы</w:t>
      </w:r>
      <w:r>
        <w:rPr>
          <w:rFonts w:ascii="Times New Roman" w:cs="Times New Roman" w:eastAsia="Times New Roman" w:hAnsi="Times New Roman"/>
          <w:sz w:val="28"/>
          <w:szCs w:val="28"/>
          <w:color w:val="auto"/>
        </w:rPr>
        <w:t>, предоставляемые заказчику с ог-раниченными возможностями использования или распространения.</w:t>
      </w:r>
    </w:p>
    <w:p>
      <w:pPr>
        <w:spacing w:after="0" w:line="19"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На данном уровне исходный и защищенный код, </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xml:space="preserve"> и O(</w:t>
      </w:r>
      <w:r>
        <w:rPr>
          <w:rFonts w:ascii="Times New Roman" w:cs="Times New Roman" w:eastAsia="Times New Roman" w:hAnsi="Times New Roman"/>
          <w:sz w:val="28"/>
          <w:szCs w:val="28"/>
          <w:i w:val="1"/>
          <w:iCs w:val="1"/>
          <w:color w:val="auto"/>
        </w:rPr>
        <w:t>P</w:t>
      </w:r>
      <w:r>
        <w:rPr>
          <w:rFonts w:ascii="Times New Roman" w:cs="Times New Roman" w:eastAsia="Times New Roman" w:hAnsi="Times New Roman"/>
          <w:sz w:val="28"/>
          <w:szCs w:val="28"/>
          <w:color w:val="auto"/>
        </w:rPr>
        <w:t>), представ-лены одним языком программирования. Преимуществом создания алгорит-мов запутывания на этом уровне является то, что нет необходимости изучать дополнительные сведения о трансляции или интерпретации кода. Все что нужно знать – это сам язык программирования.</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Недостаток вытекает из преимущества: для изучения кода также не нужно изучать дополнительные тонкости языка. Кроме того, благодаря оп-тимизации современных компиляторов многие неиспользуемые участки кода просто не входят в сборку (в том числе – и специальный «мусор», создавае-мый некоторыми алгоритмами). Соответственно, специалисты, изучающие данный код на более низком уровне, не столкнутся со многими препятствия-ми. Дополнительные ограничения возникают из-за строгости семантики кода исходного уровня, не позволяющей приводить код к виду, содержащему не-читаемые символы в названиях объектов, использовать смежную область па-мяти и др.</w:t>
      </w:r>
    </w:p>
    <w:p>
      <w:pPr>
        <w:spacing w:after="0" w:line="28" w:lineRule="exact"/>
        <w:rPr>
          <w:sz w:val="20"/>
          <w:szCs w:val="20"/>
          <w:color w:val="auto"/>
        </w:rPr>
      </w:pPr>
    </w:p>
    <w:p>
      <w:pPr>
        <w:jc w:val="both"/>
        <w:ind w:left="260" w:firstLine="799"/>
        <w:spacing w:after="0" w:line="238" w:lineRule="auto"/>
        <w:rPr>
          <w:sz w:val="20"/>
          <w:szCs w:val="20"/>
          <w:color w:val="auto"/>
        </w:rPr>
      </w:pPr>
      <w:r>
        <w:rPr>
          <w:rFonts w:ascii="Times New Roman" w:cs="Times New Roman" w:eastAsia="Times New Roman" w:hAnsi="Times New Roman"/>
          <w:sz w:val="28"/>
          <w:szCs w:val="28"/>
          <w:i w:val="1"/>
          <w:iCs w:val="1"/>
          <w:color w:val="auto"/>
        </w:rPr>
        <w:t xml:space="preserve">Обфускация на промежуточном уровне. </w:t>
      </w:r>
      <w:r>
        <w:rPr>
          <w:rFonts w:ascii="Times New Roman" w:cs="Times New Roman" w:eastAsia="Times New Roman" w:hAnsi="Times New Roman"/>
          <w:sz w:val="28"/>
          <w:szCs w:val="28"/>
          <w:color w:val="auto"/>
        </w:rPr>
        <w:t>Особый вид программного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кода появился благодаря технологии выполнения ПО на виртуальных маши-нах (NET, Java, Flash). Данный код является более сложным для понимания, чем исходный, т.к. переводит его команды в более универсальный набор. Тем не менее, оперировать этими командами гораздо легче, чем дизассемблиро-ванным кодом. Для таких команд созданы специальные декомпиляторы, по-зволяющие получить на их основе результат близкий или даже идентичный (в случае с Flash) исходному коду. Большинство новых программных про-дуктов разрабатывается именно для работы на виртуальных машинах. Про-блема защиты кода данного уровня стоит наиболее остро</w:t>
      </w:r>
      <w:r>
        <w:rPr>
          <w:rFonts w:ascii="Times New Roman" w:cs="Times New Roman" w:eastAsia="Times New Roman" w:hAnsi="Times New Roman"/>
          <w:sz w:val="28"/>
          <w:szCs w:val="28"/>
          <w:b w:val="1"/>
          <w:bCs w:val="1"/>
          <w:i w:val="1"/>
          <w:iCs w:val="1"/>
          <w:color w:val="4F81BD"/>
        </w:rPr>
        <w:t>.</w:t>
      </w:r>
    </w:p>
    <w:p>
      <w:pPr>
        <w:spacing w:after="0" w:line="2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Обфускация на машинном уровне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Является наиболее сложным меха-низмом обфускации. Для его реализации необходимо хорошо знать не только правила работы компилятора для данного языка, но и языки низкого уровня. Но именно на машинном уровне можно создать наиболее сложные для рас-путывания алгоритмы обфускации, которые могут не только затруднить изу-чение кода, но и вообще помешать получить данные для изучения с помо-щью каких бы то ни было инструментов реинжиниринга.</w:t>
      </w:r>
    </w:p>
    <w:p>
      <w:pPr>
        <w:spacing w:after="0" w:line="200" w:lineRule="exact"/>
        <w:rPr>
          <w:sz w:val="20"/>
          <w:szCs w:val="20"/>
          <w:color w:val="auto"/>
        </w:rPr>
      </w:pPr>
    </w:p>
    <w:p>
      <w:pPr>
        <w:spacing w:after="0" w:line="31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164</w:t>
      </w:r>
    </w:p>
    <w:p>
      <w:pPr>
        <w:sectPr>
          <w:pgSz w:w="11900" w:h="16838" w:orient="portrait"/>
          <w:cols w:equalWidth="0" w:num="1">
            <w:col w:w="9620"/>
          </w:cols>
          <w:pgMar w:left="1440" w:top="1132" w:right="846" w:bottom="470" w:gutter="0" w:footer="0" w:header="0"/>
        </w:sectPr>
      </w:pPr>
    </w:p>
    <w:bookmarkStart w:id="164" w:name="page165"/>
    <w:bookmarkEnd w:id="164"/>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Особенности обфускации сетевых приложений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Применение обфус-кации к интернет-приложениям имеет ряд особенностей, поскольку такие приложения обладают свойствами, не характерными для настольного про-граммного обеспечения (ПО), а именно:</w:t>
      </w:r>
    </w:p>
    <w:p>
      <w:pPr>
        <w:spacing w:after="0" w:line="17" w:lineRule="exact"/>
        <w:rPr>
          <w:sz w:val="20"/>
          <w:szCs w:val="20"/>
          <w:color w:val="auto"/>
        </w:rPr>
      </w:pPr>
    </w:p>
    <w:p>
      <w:pPr>
        <w:jc w:val="both"/>
        <w:ind w:left="400" w:firstLine="4"/>
        <w:spacing w:after="0" w:line="236" w:lineRule="auto"/>
        <w:tabs>
          <w:tab w:leader="none" w:pos="825" w:val="left"/>
        </w:tabs>
        <w:numPr>
          <w:ilvl w:val="0"/>
          <w:numId w:val="261"/>
        </w:numPr>
        <w:rPr>
          <w:rFonts w:ascii="Arial" w:cs="Arial" w:eastAsia="Arial" w:hAnsi="Arial"/>
          <w:sz w:val="28"/>
          <w:szCs w:val="28"/>
          <w:color w:val="auto"/>
        </w:rPr>
      </w:pPr>
      <w:r>
        <w:rPr>
          <w:rFonts w:ascii="Times New Roman" w:cs="Times New Roman" w:eastAsia="Times New Roman" w:hAnsi="Times New Roman"/>
          <w:sz w:val="28"/>
          <w:szCs w:val="28"/>
          <w:color w:val="auto"/>
        </w:rPr>
        <w:t>массовый доступ – популярные Интернет-ресурсы в минуту обслужива-ют более 1000 пользователей, а при DDoS–атаках их количество измеряется миллионами;</w:t>
      </w:r>
    </w:p>
    <w:p>
      <w:pPr>
        <w:spacing w:after="0" w:line="16" w:lineRule="exact"/>
        <w:rPr>
          <w:rFonts w:ascii="Arial" w:cs="Arial" w:eastAsia="Arial" w:hAnsi="Arial"/>
          <w:sz w:val="28"/>
          <w:szCs w:val="28"/>
          <w:color w:val="auto"/>
        </w:rPr>
      </w:pPr>
    </w:p>
    <w:p>
      <w:pPr>
        <w:ind w:left="400" w:right="20" w:firstLine="4"/>
        <w:spacing w:after="0" w:line="235" w:lineRule="auto"/>
        <w:tabs>
          <w:tab w:leader="none" w:pos="825" w:val="left"/>
        </w:tabs>
        <w:numPr>
          <w:ilvl w:val="0"/>
          <w:numId w:val="261"/>
        </w:numPr>
        <w:rPr>
          <w:rFonts w:ascii="Arial" w:cs="Arial" w:eastAsia="Arial" w:hAnsi="Arial"/>
          <w:sz w:val="28"/>
          <w:szCs w:val="28"/>
          <w:color w:val="auto"/>
        </w:rPr>
      </w:pPr>
      <w:r>
        <w:rPr>
          <w:rFonts w:ascii="Times New Roman" w:cs="Times New Roman" w:eastAsia="Times New Roman" w:hAnsi="Times New Roman"/>
          <w:sz w:val="28"/>
          <w:szCs w:val="28"/>
          <w:color w:val="auto"/>
        </w:rPr>
        <w:t>распределение частей приложения на клиентской и серверной стороне, а также неконтролируемый маршрут передачи информации между ними;</w:t>
      </w:r>
    </w:p>
    <w:p>
      <w:pPr>
        <w:spacing w:after="0" w:line="13" w:lineRule="exact"/>
        <w:rPr>
          <w:rFonts w:ascii="Arial" w:cs="Arial" w:eastAsia="Arial" w:hAnsi="Arial"/>
          <w:sz w:val="28"/>
          <w:szCs w:val="28"/>
          <w:color w:val="auto"/>
        </w:rPr>
      </w:pPr>
    </w:p>
    <w:p>
      <w:pPr>
        <w:jc w:val="both"/>
        <w:ind w:left="400" w:firstLine="4"/>
        <w:spacing w:after="0" w:line="236" w:lineRule="auto"/>
        <w:tabs>
          <w:tab w:leader="none" w:pos="825" w:val="left"/>
        </w:tabs>
        <w:numPr>
          <w:ilvl w:val="0"/>
          <w:numId w:val="261"/>
        </w:numPr>
        <w:rPr>
          <w:rFonts w:ascii="Arial" w:cs="Arial" w:eastAsia="Arial" w:hAnsi="Arial"/>
          <w:sz w:val="28"/>
          <w:szCs w:val="28"/>
          <w:color w:val="auto"/>
        </w:rPr>
      </w:pPr>
      <w:r>
        <w:rPr>
          <w:rFonts w:ascii="Times New Roman" w:cs="Times New Roman" w:eastAsia="Times New Roman" w:hAnsi="Times New Roman"/>
          <w:sz w:val="28"/>
          <w:szCs w:val="28"/>
          <w:color w:val="auto"/>
        </w:rPr>
        <w:t>распространение кода в открытом виде; это касается не только клиент-ской части приложения, но и серверной, которая выдается заказчику с огра-ниченными условиями пользования;</w:t>
      </w:r>
    </w:p>
    <w:p>
      <w:pPr>
        <w:spacing w:after="0" w:line="16" w:lineRule="exact"/>
        <w:rPr>
          <w:rFonts w:ascii="Arial" w:cs="Arial" w:eastAsia="Arial" w:hAnsi="Arial"/>
          <w:sz w:val="28"/>
          <w:szCs w:val="28"/>
          <w:color w:val="auto"/>
        </w:rPr>
      </w:pPr>
    </w:p>
    <w:p>
      <w:pPr>
        <w:ind w:left="400" w:right="20" w:firstLine="4"/>
        <w:spacing w:after="0" w:line="235" w:lineRule="auto"/>
        <w:tabs>
          <w:tab w:leader="none" w:pos="825" w:val="left"/>
        </w:tabs>
        <w:numPr>
          <w:ilvl w:val="0"/>
          <w:numId w:val="261"/>
        </w:numPr>
        <w:rPr>
          <w:rFonts w:ascii="Arial" w:cs="Arial" w:eastAsia="Arial" w:hAnsi="Arial"/>
          <w:sz w:val="28"/>
          <w:szCs w:val="28"/>
          <w:color w:val="auto"/>
        </w:rPr>
      </w:pPr>
      <w:r>
        <w:rPr>
          <w:rFonts w:ascii="Times New Roman" w:cs="Times New Roman" w:eastAsia="Times New Roman" w:hAnsi="Times New Roman"/>
          <w:sz w:val="28"/>
          <w:szCs w:val="28"/>
          <w:color w:val="auto"/>
        </w:rPr>
        <w:t>специфика выполнения: кэш браузера, технология генерации на стороне сервера, ограничения протоколов и др.</w:t>
      </w:r>
    </w:p>
    <w:p>
      <w:pPr>
        <w:spacing w:after="0" w:line="14"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Это обусловливает повышенные требования к производительности программного обеспечения, контролю его подлинности на этапе выполнения, проверке потока данных, учета специфики выполнения.</w:t>
      </w:r>
    </w:p>
    <w:p>
      <w:pPr>
        <w:spacing w:after="0" w:line="15"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Большинство методов обфускации приводит к увеличению затрат ре-сурсов для выполнения программы, т.к. производит запутывание за счет вне-дрение дополнительного кода (добавляет лишнее ветвление, циклы, пере-менные и т.п.). Но есть и такие приемы, которые в результате не только за-трудняют изучение кода, но и делают его выполнение менее затратным. К их числу относятся:</w:t>
      </w:r>
    </w:p>
    <w:p>
      <w:pPr>
        <w:spacing w:after="0" w:line="16" w:lineRule="exact"/>
        <w:rPr>
          <w:sz w:val="20"/>
          <w:szCs w:val="20"/>
          <w:color w:val="auto"/>
        </w:rPr>
      </w:pPr>
    </w:p>
    <w:p>
      <w:pPr>
        <w:jc w:val="both"/>
        <w:ind w:left="260" w:firstLine="2"/>
        <w:spacing w:after="0" w:line="237" w:lineRule="auto"/>
        <w:tabs>
          <w:tab w:leader="none" w:pos="543" w:val="left"/>
        </w:tabs>
        <w:numPr>
          <w:ilvl w:val="0"/>
          <w:numId w:val="262"/>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минификация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за счет удаления комментариев и необязательных пробель-ных элементов, а также за счет замены названий объектов на более короткие, но уже не несущие смысловой нагрузки, достигается существенное снижение размера программы, что до сих пор очень актуально при работе в сети;</w:t>
      </w:r>
    </w:p>
    <w:p>
      <w:pPr>
        <w:spacing w:after="0" w:line="16" w:lineRule="exact"/>
        <w:rPr>
          <w:rFonts w:ascii="Arial" w:cs="Arial" w:eastAsia="Arial" w:hAnsi="Arial"/>
          <w:sz w:val="28"/>
          <w:szCs w:val="28"/>
          <w:color w:val="auto"/>
        </w:rPr>
      </w:pPr>
    </w:p>
    <w:p>
      <w:pPr>
        <w:jc w:val="both"/>
        <w:ind w:left="260" w:firstLine="2"/>
        <w:spacing w:after="0" w:line="237" w:lineRule="auto"/>
        <w:tabs>
          <w:tab w:leader="none" w:pos="543" w:val="left"/>
        </w:tabs>
        <w:numPr>
          <w:ilvl w:val="0"/>
          <w:numId w:val="262"/>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многопоточность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физически компоненты программы размещены на раз-личных серверах и динамически подгружаются при обращении к ресурсу, что позволяет не только затруднить копирование, но и ускорить загрузку за счет распараллеливания трафика;</w:t>
      </w:r>
    </w:p>
    <w:p>
      <w:pPr>
        <w:spacing w:after="0" w:line="15" w:lineRule="exact"/>
        <w:rPr>
          <w:rFonts w:ascii="Arial" w:cs="Arial" w:eastAsia="Arial" w:hAnsi="Arial"/>
          <w:sz w:val="28"/>
          <w:szCs w:val="28"/>
          <w:color w:val="auto"/>
        </w:rPr>
      </w:pPr>
    </w:p>
    <w:p>
      <w:pPr>
        <w:jc w:val="both"/>
        <w:ind w:left="260" w:firstLine="2"/>
        <w:spacing w:after="0" w:line="238" w:lineRule="auto"/>
        <w:tabs>
          <w:tab w:leader="none" w:pos="543" w:val="left"/>
        </w:tabs>
        <w:numPr>
          <w:ilvl w:val="0"/>
          <w:numId w:val="262"/>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кэширование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сохранение результатов обфускации в виде статических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данных для последующего использования; актуально для динамических ме-тодов обфускации, которые выполняются каждый раз при обращении к про-грамме; временное или частичное сохранение результатов их работы позво-ляет значительно снизить нагрузку на сервер, что является критичным для многих масштабных проектов.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165</w:t>
      </w:r>
    </w:p>
    <w:p>
      <w:pPr>
        <w:sectPr>
          <w:pgSz w:w="11900" w:h="16838" w:orient="portrait"/>
          <w:cols w:equalWidth="0" w:num="1">
            <w:col w:w="9620"/>
          </w:cols>
          <w:pgMar w:left="1440" w:top="1138" w:right="846" w:bottom="470" w:gutter="0" w:footer="0" w:header="0"/>
        </w:sectPr>
      </w:pPr>
    </w:p>
    <w:bookmarkStart w:id="165" w:name="page166"/>
    <w:bookmarkEnd w:id="165"/>
    <w:p>
      <w:pPr>
        <w:ind w:left="3420"/>
        <w:spacing w:after="0"/>
        <w:rPr>
          <w:sz w:val="20"/>
          <w:szCs w:val="20"/>
          <w:color w:val="auto"/>
        </w:rPr>
      </w:pPr>
      <w:r>
        <w:rPr>
          <w:rFonts w:ascii="Times New Roman" w:cs="Times New Roman" w:eastAsia="Times New Roman" w:hAnsi="Times New Roman"/>
          <w:sz w:val="28"/>
          <w:szCs w:val="28"/>
          <w:b w:val="1"/>
          <w:bCs w:val="1"/>
          <w:i w:val="1"/>
          <w:iCs w:val="1"/>
          <w:color w:val="auto"/>
        </w:rPr>
        <w:t>14.2.2 Особенности применения</w:t>
      </w:r>
    </w:p>
    <w:p>
      <w:pPr>
        <w:spacing w:after="0" w:line="2" w:lineRule="exact"/>
        <w:rPr>
          <w:sz w:val="20"/>
          <w:szCs w:val="20"/>
          <w:color w:val="auto"/>
        </w:rPr>
      </w:pPr>
    </w:p>
    <w:p>
      <w:pPr>
        <w:ind w:left="3140"/>
        <w:spacing w:after="0"/>
        <w:rPr>
          <w:sz w:val="20"/>
          <w:szCs w:val="20"/>
          <w:color w:val="auto"/>
        </w:rPr>
      </w:pPr>
      <w:r>
        <w:rPr>
          <w:rFonts w:ascii="Times New Roman" w:cs="Times New Roman" w:eastAsia="Times New Roman" w:hAnsi="Times New Roman"/>
          <w:sz w:val="28"/>
          <w:szCs w:val="28"/>
          <w:b w:val="1"/>
          <w:bCs w:val="1"/>
          <w:i w:val="1"/>
          <w:iCs w:val="1"/>
          <w:color w:val="auto"/>
        </w:rPr>
        <w:t>известных методов обфускации кода</w:t>
      </w:r>
    </w:p>
    <w:p>
      <w:pPr>
        <w:spacing w:after="0" w:line="322"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14.2.2.1 Запутывание потока выполнения</w:t>
      </w:r>
    </w:p>
    <w:p>
      <w:pPr>
        <w:spacing w:after="0" w:line="328"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Проиллюстрируем на понятных примерах некоторые особенности данного метода.</w:t>
      </w:r>
    </w:p>
    <w:p>
      <w:pPr>
        <w:spacing w:after="0" w:line="339" w:lineRule="exact"/>
        <w:rPr>
          <w:sz w:val="20"/>
          <w:szCs w:val="20"/>
          <w:color w:val="auto"/>
        </w:rPr>
      </w:pPr>
    </w:p>
    <w:p>
      <w:pPr>
        <w:jc w:val="both"/>
        <w:ind w:left="260" w:firstLine="852"/>
        <w:spacing w:after="0" w:line="221" w:lineRule="auto"/>
        <w:rPr>
          <w:sz w:val="20"/>
          <w:szCs w:val="20"/>
          <w:color w:val="auto"/>
        </w:rPr>
      </w:pPr>
      <w:r>
        <w:rPr>
          <w:rFonts w:ascii="Times New Roman" w:cs="Times New Roman" w:eastAsia="Times New Roman" w:hAnsi="Times New Roman"/>
          <w:sz w:val="28"/>
          <w:szCs w:val="28"/>
          <w:i w:val="1"/>
          <w:iCs w:val="1"/>
          <w:color w:val="auto"/>
        </w:rPr>
        <w:t xml:space="preserve">Использование исключений. </w:t>
      </w:r>
      <w:r>
        <w:rPr>
          <w:rFonts w:ascii="Times New Roman" w:cs="Times New Roman" w:eastAsia="Times New Roman" w:hAnsi="Times New Roman"/>
          <w:sz w:val="28"/>
          <w:szCs w:val="28"/>
          <w:color w:val="auto"/>
        </w:rPr>
        <w:t>Идея заключается в том,</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чтобы использо-вать перехваченные исключения аналогично меткам перехода в операторе </w:t>
      </w:r>
      <w:r>
        <w:rPr>
          <w:rFonts w:ascii="Times New Roman" w:cs="Times New Roman" w:eastAsia="Times New Roman" w:hAnsi="Times New Roman"/>
          <w:sz w:val="28"/>
          <w:szCs w:val="28"/>
          <w:i w:val="1"/>
          <w:iCs w:val="1"/>
          <w:color w:val="auto"/>
        </w:rPr>
        <w:t>goto</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Данная технология активно используется при обфускации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Skype</w:t>
      </w:r>
      <w:r>
        <w:rPr>
          <w:rFonts w:ascii="Times New Roman" w:cs="Times New Roman" w:eastAsia="Times New Roman" w:hAnsi="Times New Roman"/>
          <w:sz w:val="36"/>
          <w:szCs w:val="36"/>
          <w:color w:val="auto"/>
          <w:vertAlign w:val="superscript"/>
        </w:rPr>
        <w:t>31</w:t>
      </w:r>
      <w:r>
        <w:rPr>
          <w:rFonts w:ascii="Times New Roman" w:cs="Times New Roman" w:eastAsia="Times New Roman" w:hAnsi="Times New Roman"/>
          <w:sz w:val="28"/>
          <w:szCs w:val="28"/>
          <w:color w:val="auto"/>
        </w:rPr>
        <w:t>.</w:t>
      </w:r>
    </w:p>
    <w:p>
      <w:pPr>
        <w:ind w:left="1120"/>
        <w:spacing w:after="0" w:line="222"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простейшую проверку булевой переменной:</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327660</wp:posOffset>
                </wp:positionH>
                <wp:positionV relativeFrom="paragraph">
                  <wp:posOffset>5080</wp:posOffset>
                </wp:positionV>
                <wp:extent cx="5798185" cy="178435"/>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98185" cy="178435"/>
                        </a:xfrm>
                        <a:prstGeom prst="rect">
                          <a:avLst/>
                        </a:prstGeom>
                        <a:solidFill>
                          <a:srgbClr val="D9D9D9"/>
                        </a:solidFill>
                      </wps:spPr>
                      <wps:bodyPr/>
                    </wps:wsp>
                  </a:graphicData>
                </a:graphic>
              </wp:anchor>
            </w:drawing>
          </mc:Choice>
          <mc:Fallback>
            <w:pict>
              <v:rect id="Shape 279" o:spid="_x0000_s1304" style="position:absolute;margin-left:25.8pt;margin-top:0.4pt;width:456.5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420"/>
        <w:spacing w:after="0"/>
        <w:rPr>
          <w:sz w:val="20"/>
          <w:szCs w:val="20"/>
          <w:color w:val="auto"/>
        </w:rPr>
      </w:pPr>
      <w:r>
        <w:rPr>
          <w:sz w:val="1"/>
          <w:szCs w:val="1"/>
          <w:color w:val="auto"/>
        </w:rPr>
        <w:drawing>
          <wp:inline distT="0" distB="0" distL="0" distR="0">
            <wp:extent cx="56515" cy="14287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1">
                      <a:extLst>
                        <a:ext uri="{28A0092B-C50C-407E-A947-70E740481C1C}"/>
                      </a:extLst>
                    </a:blip>
                    <a:srcRect/>
                    <a:stretch>
                      <a:fillRect/>
                    </a:stretch>
                  </pic:blipFill>
                  <pic:spPr bwMode="auto">
                    <a:xfrm>
                      <a:off x="0" y="0"/>
                      <a:ext cx="56515" cy="142875"/>
                    </a:xfrm>
                    <a:prstGeom prst="rect">
                      <a:avLst/>
                    </a:prstGeom>
                    <a:noFill/>
                    <a:ln>
                      <a:noFill/>
                    </a:ln>
                  </pic:spPr>
                </pic:pic>
              </a:graphicData>
            </a:graphic>
          </wp:inline>
        </w:drawing>
      </w:r>
      <w:r>
        <w:rPr>
          <w:rFonts w:ascii="Consolas" w:cs="Consolas" w:eastAsia="Consolas" w:hAnsi="Consolas"/>
          <w:sz w:val="24"/>
          <w:szCs w:val="24"/>
          <w:color w:val="auto"/>
        </w:rPr>
        <w:t xml:space="preserve"> if(flag)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271780</wp:posOffset>
            </wp:positionH>
            <wp:positionV relativeFrom="paragraph">
              <wp:posOffset>2540</wp:posOffset>
            </wp:positionV>
            <wp:extent cx="5854700" cy="17970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a:extLst>
                        <a:ext uri="{28A0092B-C50C-407E-A947-70E740481C1C}"/>
                      </a:extLst>
                    </a:blip>
                    <a:srcRect/>
                    <a:stretch>
                      <a:fillRect/>
                    </a:stretch>
                  </pic:blipFill>
                  <pic:spPr bwMode="auto">
                    <a:xfrm>
                      <a:off x="0" y="0"/>
                      <a:ext cx="5854700" cy="17970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code1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327660</wp:posOffset>
                </wp:positionH>
                <wp:positionV relativeFrom="paragraph">
                  <wp:posOffset>1270</wp:posOffset>
                </wp:positionV>
                <wp:extent cx="5798185" cy="178435"/>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98185" cy="178435"/>
                        </a:xfrm>
                        <a:prstGeom prst="rect">
                          <a:avLst/>
                        </a:prstGeom>
                        <a:solidFill>
                          <a:srgbClr val="D9D9D9"/>
                        </a:solidFill>
                      </wps:spPr>
                      <wps:bodyPr/>
                    </wps:wsp>
                  </a:graphicData>
                </a:graphic>
              </wp:anchor>
            </w:drawing>
          </mc:Choice>
          <mc:Fallback>
            <w:pict>
              <v:rect id="Shape 282" o:spid="_x0000_s1307" style="position:absolute;margin-left:25.8pt;margin-top:0.1pt;width:456.5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420"/>
        <w:spacing w:after="0"/>
        <w:rPr>
          <w:sz w:val="20"/>
          <w:szCs w:val="20"/>
          <w:color w:val="auto"/>
        </w:rPr>
      </w:pPr>
      <w:r>
        <w:rPr>
          <w:sz w:val="1"/>
          <w:szCs w:val="1"/>
          <w:color w:val="auto"/>
        </w:rPr>
        <w:drawing>
          <wp:inline distT="0" distB="0" distL="0" distR="0">
            <wp:extent cx="56515" cy="1333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else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271780</wp:posOffset>
            </wp:positionH>
            <wp:positionV relativeFrom="paragraph">
              <wp:posOffset>1905</wp:posOffset>
            </wp:positionV>
            <wp:extent cx="5854700" cy="1784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4">
                      <a:extLst>
                        <a:ext uri="{28A0092B-C50C-407E-A947-70E740481C1C}"/>
                      </a:extLst>
                    </a:blip>
                    <a:srcRect/>
                    <a:stretch>
                      <a:fillRect/>
                    </a:stretch>
                  </pic:blipFill>
                  <pic:spPr bwMode="auto">
                    <a:xfrm>
                      <a:off x="0" y="0"/>
                      <a:ext cx="5854700"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code2</w:t>
      </w:r>
    </w:p>
    <w:p>
      <w:pPr>
        <w:spacing w:after="0" w:line="23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можно преобразовать к следующему варианту: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80645</wp:posOffset>
                </wp:positionV>
                <wp:extent cx="5848350" cy="17780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285" o:spid="_x0000_s1310" style="position:absolute;margin-left:21.85pt;margin-top:6.35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47"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5">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try: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x = 1 / (1 - flag)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code2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289" o:spid="_x0000_s131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except ZeroDivisionError: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9">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code1</w:t>
      </w:r>
    </w:p>
    <w:p>
      <w:pPr>
        <w:spacing w:after="0" w:line="24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Учитывая возможность фильтрации исключения по ти-пу, аналогичным образом можно представить оператор </w:t>
      </w:r>
      <w:r>
        <w:rPr>
          <w:rFonts w:ascii="Times New Roman" w:cs="Times New Roman" w:eastAsia="Times New Roman" w:hAnsi="Times New Roman"/>
          <w:sz w:val="28"/>
          <w:szCs w:val="28"/>
          <w:i w:val="1"/>
          <w:iCs w:val="1"/>
          <w:color w:val="auto"/>
        </w:rPr>
        <w:t>switch</w:t>
      </w:r>
      <w:r>
        <w:rPr>
          <w:rFonts w:ascii="Times New Roman" w:cs="Times New Roman" w:eastAsia="Times New Roman" w:hAnsi="Times New Roman"/>
          <w:sz w:val="28"/>
          <w:szCs w:val="28"/>
          <w:color w:val="auto"/>
        </w:rPr>
        <w:t xml:space="preserve">, используя в качестве идентификаторов </w:t>
      </w:r>
      <w:r>
        <w:rPr>
          <w:rFonts w:ascii="Times New Roman" w:cs="Times New Roman" w:eastAsia="Times New Roman" w:hAnsi="Times New Roman"/>
          <w:sz w:val="28"/>
          <w:szCs w:val="28"/>
          <w:i w:val="1"/>
          <w:iCs w:val="1"/>
          <w:color w:val="auto"/>
        </w:rPr>
        <w:t>case</w:t>
      </w:r>
      <w:r>
        <w:rPr>
          <w:rFonts w:ascii="Times New Roman" w:cs="Times New Roman" w:eastAsia="Times New Roman" w:hAnsi="Times New Roman"/>
          <w:sz w:val="28"/>
          <w:szCs w:val="28"/>
          <w:color w:val="auto"/>
        </w:rPr>
        <w:t xml:space="preserve"> различные типы исключений. Можно также использовать внешнюю обработку исключений:</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211455</wp:posOffset>
                </wp:positionV>
                <wp:extent cx="5848350" cy="17780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292" o:spid="_x0000_s1317" style="position:absolute;margin-left:21.85pt;margin-top:16.65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3"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60">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function f2(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61">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trash-code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62">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x = 1 / (1 - flag)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3">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trash-code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297" o:spid="_x0000_s1322"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299" o:spid="_x0000_s1324"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function f1(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1270</wp:posOffset>
            </wp:positionV>
            <wp:extent cx="5904865" cy="17843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try{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6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460"/>
        <w:spacing w:after="0"/>
        <w:rPr>
          <w:sz w:val="20"/>
          <w:szCs w:val="20"/>
          <w:color w:val="auto"/>
        </w:rPr>
      </w:pPr>
      <w:r>
        <w:rPr>
          <w:rFonts w:ascii="Consolas" w:cs="Consolas" w:eastAsia="Consolas" w:hAnsi="Consolas"/>
          <w:sz w:val="24"/>
          <w:szCs w:val="24"/>
          <w:color w:val="auto"/>
        </w:rPr>
        <w:t>f2(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8">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69">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catch(){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0">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460"/>
        <w:spacing w:after="0"/>
        <w:rPr>
          <w:sz w:val="20"/>
          <w:szCs w:val="20"/>
          <w:color w:val="auto"/>
        </w:rPr>
      </w:pPr>
      <w:r>
        <w:rPr>
          <w:rFonts w:ascii="Consolas" w:cs="Consolas" w:eastAsia="Consolas" w:hAnsi="Consolas"/>
          <w:sz w:val="24"/>
          <w:szCs w:val="24"/>
          <w:color w:val="auto"/>
        </w:rPr>
        <w:t>code1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1">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07" o:spid="_x0000_s1332"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46"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color w:val="auto"/>
        </w:rPr>
        <w:t>Это позволяет полностью вынести код логики из соответствующей функции, при этом сохранив еѐ необходимость.</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196215</wp:posOffset>
                </wp:positionV>
                <wp:extent cx="1828800" cy="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45pt" to="157.1pt,15.45pt" o:allowincell="f" strokecolor="#000000" strokeweight="0.72pt"/>
            </w:pict>
          </mc:Fallback>
        </mc:AlternateContent>
      </w:r>
    </w:p>
    <w:p>
      <w:pPr>
        <w:spacing w:after="0" w:line="200" w:lineRule="exact"/>
        <w:rPr>
          <w:sz w:val="20"/>
          <w:szCs w:val="20"/>
          <w:color w:val="auto"/>
        </w:rPr>
      </w:pPr>
    </w:p>
    <w:p>
      <w:pPr>
        <w:spacing w:after="0" w:line="224" w:lineRule="exact"/>
        <w:rPr>
          <w:sz w:val="20"/>
          <w:szCs w:val="20"/>
          <w:color w:val="auto"/>
        </w:rPr>
      </w:pPr>
    </w:p>
    <w:p>
      <w:pPr>
        <w:ind w:left="260" w:right="260" w:firstLine="2"/>
        <w:spacing w:after="0" w:line="203" w:lineRule="auto"/>
        <w:tabs>
          <w:tab w:leader="none" w:pos="440" w:val="left"/>
        </w:tabs>
        <w:numPr>
          <w:ilvl w:val="0"/>
          <w:numId w:val="26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Интернет-портал [Электронный ресурс] / Википедия. – Режим доступа: </w:t>
      </w:r>
      <w:hyperlink r:id="rId173">
        <w:r>
          <w:rPr>
            <w:rFonts w:ascii="Times New Roman" w:cs="Times New Roman" w:eastAsia="Times New Roman" w:hAnsi="Times New Roman"/>
            <w:sz w:val="20"/>
            <w:szCs w:val="20"/>
            <w:color w:val="auto"/>
          </w:rPr>
          <w:t xml:space="preserve">http://ru.wikipedia.org/wiki/CLEFIA. </w:t>
        </w:r>
      </w:hyperlink>
      <w:r>
        <w:rPr>
          <w:rFonts w:ascii="Times New Roman" w:cs="Times New Roman" w:eastAsia="Times New Roman" w:hAnsi="Times New Roman"/>
          <w:sz w:val="20"/>
          <w:szCs w:val="20"/>
          <w:color w:val="auto"/>
        </w:rPr>
        <w:t>– Дата доступа: 15.04.2014</w:t>
      </w:r>
    </w:p>
    <w:p>
      <w:pPr>
        <w:spacing w:after="0" w:line="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166</w:t>
      </w:r>
    </w:p>
    <w:p>
      <w:pPr>
        <w:sectPr>
          <w:pgSz w:w="11900" w:h="16838" w:orient="portrait"/>
          <w:cols w:equalWidth="0" w:num="1">
            <w:col w:w="9620"/>
          </w:cols>
          <w:pgMar w:left="1440" w:top="1132" w:right="846" w:bottom="470" w:gutter="0" w:footer="0" w:header="0"/>
        </w:sectPr>
      </w:pPr>
    </w:p>
    <w:bookmarkStart w:id="166" w:name="page167"/>
    <w:bookmarkEnd w:id="166"/>
    <w:p>
      <w:pPr>
        <w:jc w:val="both"/>
        <w:ind w:left="260" w:right="20" w:firstLine="852"/>
        <w:spacing w:after="0" w:line="238" w:lineRule="auto"/>
        <w:rPr>
          <w:sz w:val="20"/>
          <w:szCs w:val="20"/>
          <w:color w:val="auto"/>
        </w:rPr>
      </w:pPr>
      <w:r>
        <w:rPr>
          <w:rFonts w:ascii="Times New Roman" w:cs="Times New Roman" w:eastAsia="Times New Roman" w:hAnsi="Times New Roman"/>
          <w:sz w:val="28"/>
          <w:szCs w:val="28"/>
          <w:i w:val="1"/>
          <w:iCs w:val="1"/>
          <w:color w:val="auto"/>
        </w:rPr>
        <w:t>Перемешивание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Идея заключается в разделении кода на блоки,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рас-положенные в псевдослучайном порядке внутри оператора switch. Сам опе-ратор switch находится внутри цикла, который срабатывает необходимое ко-личество раз. Во время выполнения меняется переменная, определяющая ключ необходимого идентификатора в </w:t>
      </w:r>
      <w:r>
        <w:rPr>
          <w:rFonts w:ascii="Times New Roman" w:cs="Times New Roman" w:eastAsia="Times New Roman" w:hAnsi="Times New Roman"/>
          <w:sz w:val="28"/>
          <w:szCs w:val="28"/>
          <w:i w:val="1"/>
          <w:iCs w:val="1"/>
          <w:color w:val="auto"/>
        </w:rPr>
        <w:t>case</w:t>
      </w:r>
      <w:r>
        <w:rPr>
          <w:rFonts w:ascii="Times New Roman" w:cs="Times New Roman" w:eastAsia="Times New Roman" w:hAnsi="Times New Roman"/>
          <w:sz w:val="28"/>
          <w:szCs w:val="28"/>
          <w:color w:val="auto"/>
        </w:rPr>
        <w:t>.</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Следующий код:</w:t>
      </w:r>
    </w:p>
    <w:p>
      <w:pPr>
        <w:spacing w:after="0" w:line="331" w:lineRule="exact"/>
        <w:rPr>
          <w:sz w:val="20"/>
          <w:szCs w:val="20"/>
          <w:color w:val="auto"/>
        </w:rPr>
      </w:pPr>
    </w:p>
    <w:tbl>
      <w:tblPr>
        <w:tblLayout w:type="fixed"/>
        <w:tblInd w:w="200" w:type="dxa"/>
        <w:tblCellMar>
          <w:top w:w="0" w:type="dxa"/>
          <w:left w:w="0" w:type="dxa"/>
          <w:bottom w:w="0" w:type="dxa"/>
          <w:right w:w="0" w:type="dxa"/>
        </w:tblCellMar>
      </w:tblPr>
      <w:tr>
        <w:trPr>
          <w:trHeight w:val="281"/>
        </w:trPr>
        <w:tc>
          <w:tcPr>
            <w:tcW w:w="140" w:type="dxa"/>
            <w:vAlign w:val="bottom"/>
          </w:tcPr>
          <w:p>
            <w:pPr>
              <w:spacing w:after="0"/>
              <w:rPr>
                <w:sz w:val="24"/>
                <w:szCs w:val="24"/>
                <w:color w:val="auto"/>
              </w:rPr>
            </w:pPr>
          </w:p>
        </w:tc>
        <w:tc>
          <w:tcPr>
            <w:tcW w:w="100" w:type="dxa"/>
            <w:vAlign w:val="bottom"/>
            <w:shd w:val="clear" w:color="auto" w:fill="808080"/>
          </w:tcPr>
          <w:p>
            <w:pPr>
              <w:spacing w:after="0"/>
              <w:rPr>
                <w:sz w:val="24"/>
                <w:szCs w:val="24"/>
                <w:color w:val="auto"/>
              </w:rPr>
            </w:pPr>
          </w:p>
        </w:tc>
        <w:tc>
          <w:tcPr>
            <w:tcW w:w="176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int x, y, z;</w:t>
            </w:r>
          </w:p>
        </w:tc>
        <w:tc>
          <w:tcPr>
            <w:tcW w:w="7440" w:type="dxa"/>
            <w:vAlign w:val="bottom"/>
            <w:shd w:val="clear" w:color="auto" w:fill="D9D9D9"/>
          </w:tcPr>
          <w:p>
            <w:pPr>
              <w:spacing w:after="0"/>
              <w:rPr>
                <w:sz w:val="24"/>
                <w:szCs w:val="24"/>
                <w:color w:val="auto"/>
              </w:rPr>
            </w:pPr>
          </w:p>
        </w:tc>
      </w:tr>
      <w:tr>
        <w:trPr>
          <w:trHeight w:val="281"/>
        </w:trPr>
        <w:tc>
          <w:tcPr>
            <w:tcW w:w="140" w:type="dxa"/>
            <w:vAlign w:val="bottom"/>
          </w:tcPr>
          <w:p>
            <w:pPr>
              <w:spacing w:after="0"/>
              <w:rPr>
                <w:sz w:val="24"/>
                <w:szCs w:val="24"/>
                <w:color w:val="auto"/>
              </w:rPr>
            </w:pPr>
          </w:p>
        </w:tc>
        <w:tc>
          <w:tcPr>
            <w:tcW w:w="100" w:type="dxa"/>
            <w:vAlign w:val="bottom"/>
            <w:shd w:val="clear" w:color="auto" w:fill="808080"/>
          </w:tcPr>
          <w:p>
            <w:pPr>
              <w:spacing w:after="0"/>
              <w:rPr>
                <w:sz w:val="24"/>
                <w:szCs w:val="24"/>
                <w:color w:val="auto"/>
              </w:rPr>
            </w:pPr>
          </w:p>
        </w:tc>
        <w:tc>
          <w:tcPr>
            <w:tcW w:w="176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x=0;</w:t>
            </w:r>
          </w:p>
        </w:tc>
        <w:tc>
          <w:tcPr>
            <w:tcW w:w="7440" w:type="dxa"/>
            <w:vAlign w:val="bottom"/>
            <w:shd w:val="clear" w:color="auto" w:fill="D9D9D9"/>
          </w:tcPr>
          <w:p>
            <w:pPr>
              <w:ind w:left="320"/>
              <w:spacing w:after="0"/>
              <w:rPr>
                <w:sz w:val="20"/>
                <w:szCs w:val="20"/>
                <w:color w:val="auto"/>
              </w:rPr>
            </w:pPr>
            <w:r>
              <w:rPr>
                <w:rFonts w:ascii="Consolas" w:cs="Consolas" w:eastAsia="Consolas" w:hAnsi="Consolas"/>
                <w:sz w:val="24"/>
                <w:szCs w:val="24"/>
                <w:color w:val="auto"/>
              </w:rPr>
              <w:t>// блок1</w:t>
            </w:r>
          </w:p>
        </w:tc>
      </w:tr>
      <w:tr>
        <w:trPr>
          <w:trHeight w:val="281"/>
        </w:trPr>
        <w:tc>
          <w:tcPr>
            <w:tcW w:w="140" w:type="dxa"/>
            <w:vAlign w:val="bottom"/>
            <w:tcBorders>
              <w:right w:val="single" w:sz="8" w:color="D9D9D9"/>
            </w:tcBorders>
            <w:shd w:val="clear" w:color="auto" w:fill="808080"/>
          </w:tcPr>
          <w:p>
            <w:pPr>
              <w:spacing w:after="0"/>
              <w:rPr>
                <w:sz w:val="24"/>
                <w:szCs w:val="24"/>
                <w:color w:val="auto"/>
              </w:rPr>
            </w:pPr>
          </w:p>
        </w:tc>
        <w:tc>
          <w:tcPr>
            <w:tcW w:w="186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y=1;</w:t>
            </w:r>
          </w:p>
        </w:tc>
        <w:tc>
          <w:tcPr>
            <w:tcW w:w="7440" w:type="dxa"/>
            <w:vAlign w:val="bottom"/>
            <w:shd w:val="clear" w:color="auto" w:fill="D9D9D9"/>
          </w:tcPr>
          <w:p>
            <w:pPr>
              <w:ind w:left="180"/>
              <w:spacing w:after="0"/>
              <w:rPr>
                <w:sz w:val="20"/>
                <w:szCs w:val="20"/>
                <w:color w:val="auto"/>
              </w:rPr>
            </w:pPr>
            <w:r>
              <w:rPr>
                <w:rFonts w:ascii="Consolas" w:cs="Consolas" w:eastAsia="Consolas" w:hAnsi="Consolas"/>
                <w:sz w:val="24"/>
                <w:szCs w:val="24"/>
                <w:color w:val="auto"/>
              </w:rPr>
              <w:t>// блок2</w:t>
            </w:r>
          </w:p>
        </w:tc>
      </w:tr>
      <w:tr>
        <w:trPr>
          <w:trHeight w:val="281"/>
        </w:trPr>
        <w:tc>
          <w:tcPr>
            <w:tcW w:w="140" w:type="dxa"/>
            <w:vAlign w:val="bottom"/>
            <w:tcBorders>
              <w:right w:val="single" w:sz="8" w:color="D9D9D9"/>
            </w:tcBorders>
            <w:shd w:val="clear" w:color="auto" w:fill="808080"/>
          </w:tcPr>
          <w:p>
            <w:pPr>
              <w:spacing w:after="0"/>
              <w:rPr>
                <w:sz w:val="24"/>
                <w:szCs w:val="24"/>
                <w:color w:val="auto"/>
              </w:rPr>
            </w:pPr>
          </w:p>
        </w:tc>
        <w:tc>
          <w:tcPr>
            <w:tcW w:w="186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z=2;</w:t>
            </w:r>
          </w:p>
        </w:tc>
        <w:tc>
          <w:tcPr>
            <w:tcW w:w="7440" w:type="dxa"/>
            <w:vAlign w:val="bottom"/>
            <w:shd w:val="clear" w:color="auto" w:fill="D9D9D9"/>
          </w:tcPr>
          <w:p>
            <w:pPr>
              <w:ind w:left="180"/>
              <w:spacing w:after="0"/>
              <w:rPr>
                <w:sz w:val="20"/>
                <w:szCs w:val="20"/>
                <w:color w:val="auto"/>
              </w:rPr>
            </w:pPr>
            <w:r>
              <w:rPr>
                <w:rFonts w:ascii="Consolas" w:cs="Consolas" w:eastAsia="Consolas" w:hAnsi="Consolas"/>
                <w:sz w:val="24"/>
                <w:szCs w:val="24"/>
                <w:color w:val="auto"/>
              </w:rPr>
              <w:t>// блок3</w:t>
            </w:r>
          </w:p>
        </w:tc>
      </w:tr>
      <w:tr>
        <w:trPr>
          <w:trHeight w:val="281"/>
        </w:trPr>
        <w:tc>
          <w:tcPr>
            <w:tcW w:w="140" w:type="dxa"/>
            <w:vAlign w:val="bottom"/>
            <w:tcBorders>
              <w:right w:val="single" w:sz="8" w:color="D9D9D9"/>
            </w:tcBorders>
            <w:shd w:val="clear" w:color="auto" w:fill="808080"/>
          </w:tcPr>
          <w:p>
            <w:pPr>
              <w:spacing w:after="0"/>
              <w:rPr>
                <w:sz w:val="24"/>
                <w:szCs w:val="24"/>
                <w:color w:val="auto"/>
              </w:rPr>
            </w:pPr>
          </w:p>
        </w:tc>
        <w:tc>
          <w:tcPr>
            <w:tcW w:w="186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if(y&lt;x) z=0;</w:t>
            </w:r>
          </w:p>
        </w:tc>
        <w:tc>
          <w:tcPr>
            <w:tcW w:w="744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 блок4</w:t>
            </w:r>
          </w:p>
        </w:tc>
      </w:tr>
      <w:tr>
        <w:trPr>
          <w:trHeight w:val="281"/>
        </w:trPr>
        <w:tc>
          <w:tcPr>
            <w:tcW w:w="140" w:type="dxa"/>
            <w:vAlign w:val="bottom"/>
            <w:tcBorders>
              <w:right w:val="single" w:sz="8" w:color="D9D9D9"/>
            </w:tcBorders>
            <w:shd w:val="clear" w:color="auto" w:fill="808080"/>
          </w:tcPr>
          <w:p>
            <w:pPr>
              <w:spacing w:after="0"/>
              <w:rPr>
                <w:sz w:val="24"/>
                <w:szCs w:val="24"/>
                <w:color w:val="auto"/>
              </w:rPr>
            </w:pPr>
          </w:p>
        </w:tc>
        <w:tc>
          <w:tcPr>
            <w:tcW w:w="186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y=-1;</w:t>
            </w:r>
          </w:p>
        </w:tc>
        <w:tc>
          <w:tcPr>
            <w:tcW w:w="7440" w:type="dxa"/>
            <w:vAlign w:val="bottom"/>
            <w:shd w:val="clear" w:color="auto" w:fill="D9D9D9"/>
          </w:tcPr>
          <w:p>
            <w:pPr>
              <w:ind w:left="180"/>
              <w:spacing w:after="0"/>
              <w:rPr>
                <w:sz w:val="20"/>
                <w:szCs w:val="20"/>
                <w:color w:val="auto"/>
              </w:rPr>
            </w:pPr>
            <w:r>
              <w:rPr>
                <w:rFonts w:ascii="Consolas" w:cs="Consolas" w:eastAsia="Consolas" w:hAnsi="Consolas"/>
                <w:sz w:val="24"/>
                <w:szCs w:val="24"/>
                <w:color w:val="auto"/>
              </w:rPr>
              <w:t>// блок5</w:t>
            </w:r>
          </w:p>
        </w:tc>
      </w:tr>
      <w:tr>
        <w:trPr>
          <w:trHeight w:val="281"/>
        </w:trPr>
        <w:tc>
          <w:tcPr>
            <w:tcW w:w="140" w:type="dxa"/>
            <w:vAlign w:val="bottom"/>
            <w:tcBorders>
              <w:right w:val="single" w:sz="8" w:color="D9D9D9"/>
            </w:tcBorders>
            <w:shd w:val="clear" w:color="auto" w:fill="808080"/>
          </w:tcPr>
          <w:p>
            <w:pPr>
              <w:spacing w:after="0"/>
              <w:rPr>
                <w:sz w:val="24"/>
                <w:szCs w:val="24"/>
                <w:color w:val="auto"/>
              </w:rPr>
            </w:pPr>
          </w:p>
        </w:tc>
        <w:tc>
          <w:tcPr>
            <w:tcW w:w="186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if(y&gt;x) z=1</w:t>
            </w:r>
          </w:p>
        </w:tc>
        <w:tc>
          <w:tcPr>
            <w:tcW w:w="744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 блок6</w:t>
            </w:r>
          </w:p>
        </w:tc>
      </w:tr>
    </w:tbl>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после перемешивания примет вид:</w:t>
      </w:r>
    </w:p>
    <w:p>
      <w:pPr>
        <w:spacing w:after="0" w:line="129" w:lineRule="exact"/>
        <w:rPr>
          <w:sz w:val="20"/>
          <w:szCs w:val="20"/>
          <w:color w:val="auto"/>
        </w:rPr>
      </w:pPr>
    </w:p>
    <w:tbl>
      <w:tblPr>
        <w:tblLayout w:type="fixed"/>
        <w:tblInd w:w="200" w:type="dxa"/>
        <w:tblCellMar>
          <w:top w:w="0" w:type="dxa"/>
          <w:left w:w="0" w:type="dxa"/>
          <w:bottom w:w="0" w:type="dxa"/>
          <w:right w:w="0" w:type="dxa"/>
        </w:tblCellMar>
      </w:tblP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int x, y, z;</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int step=6;</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while(step)</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360"/>
              <w:spacing w:after="0"/>
              <w:rPr>
                <w:sz w:val="20"/>
                <w:szCs w:val="20"/>
                <w:color w:val="auto"/>
              </w:rPr>
            </w:pPr>
            <w:r>
              <w:rPr>
                <w:rFonts w:ascii="Consolas" w:cs="Consolas" w:eastAsia="Consolas" w:hAnsi="Consolas"/>
                <w:sz w:val="24"/>
                <w:szCs w:val="24"/>
                <w:color w:val="auto"/>
              </w:rPr>
              <w:t>switch(step)</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360"/>
              <w:spacing w:after="0"/>
              <w:rPr>
                <w:sz w:val="20"/>
                <w:szCs w:val="20"/>
                <w:color w:val="auto"/>
              </w:rPr>
            </w:pPr>
            <w:r>
              <w:rPr>
                <w:rFonts w:ascii="Consolas" w:cs="Consolas" w:eastAsia="Consolas" w:hAnsi="Consolas"/>
                <w:sz w:val="24"/>
                <w:szCs w:val="24"/>
                <w:color w:val="auto"/>
              </w:rPr>
              <w:t>{</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3600" w:type="dxa"/>
            <w:vAlign w:val="bottom"/>
            <w:gridSpan w:val="2"/>
            <w:shd w:val="clear" w:color="auto" w:fill="D9D9D9"/>
          </w:tcPr>
          <w:p>
            <w:pPr>
              <w:ind w:left="760"/>
              <w:spacing w:after="0"/>
              <w:rPr>
                <w:sz w:val="20"/>
                <w:szCs w:val="20"/>
                <w:color w:val="auto"/>
              </w:rPr>
            </w:pPr>
            <w:r>
              <w:rPr>
                <w:rFonts w:ascii="Consolas" w:cs="Consolas" w:eastAsia="Consolas" w:hAnsi="Consolas"/>
                <w:sz w:val="24"/>
                <w:szCs w:val="24"/>
                <w:color w:val="auto"/>
              </w:rPr>
              <w:t>case 1: if(y&lt;x) z=0;</w:t>
            </w:r>
          </w:p>
        </w:tc>
        <w:tc>
          <w:tcPr>
            <w:tcW w:w="5740" w:type="dxa"/>
            <w:vAlign w:val="bottom"/>
            <w:gridSpan w:val="2"/>
            <w:shd w:val="clear" w:color="auto" w:fill="D9D9D9"/>
          </w:tcPr>
          <w:p>
            <w:pPr>
              <w:jc w:val="right"/>
              <w:ind w:right="2520"/>
              <w:spacing w:after="0"/>
              <w:rPr>
                <w:sz w:val="20"/>
                <w:szCs w:val="20"/>
                <w:color w:val="auto"/>
              </w:rPr>
            </w:pPr>
            <w:r>
              <w:rPr>
                <w:rFonts w:ascii="Consolas" w:cs="Consolas" w:eastAsia="Consolas" w:hAnsi="Consolas"/>
                <w:sz w:val="24"/>
                <w:szCs w:val="24"/>
                <w:color w:val="auto"/>
              </w:rPr>
              <w:t>step=2; break; // блок4</w:t>
            </w: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760"/>
              <w:spacing w:after="0"/>
              <w:rPr>
                <w:sz w:val="20"/>
                <w:szCs w:val="20"/>
                <w:color w:val="auto"/>
              </w:rPr>
            </w:pPr>
            <w:r>
              <w:rPr>
                <w:rFonts w:ascii="Consolas" w:cs="Consolas" w:eastAsia="Consolas" w:hAnsi="Consolas"/>
                <w:sz w:val="24"/>
                <w:szCs w:val="24"/>
                <w:color w:val="auto"/>
              </w:rPr>
              <w:t>case 2: y=-1;</w:t>
            </w:r>
          </w:p>
        </w:tc>
        <w:tc>
          <w:tcPr>
            <w:tcW w:w="2980" w:type="dxa"/>
            <w:vAlign w:val="bottom"/>
            <w:gridSpan w:val="2"/>
            <w:shd w:val="clear" w:color="auto" w:fill="D9D9D9"/>
          </w:tcPr>
          <w:p>
            <w:pPr>
              <w:jc w:val="right"/>
              <w:ind w:right="800"/>
              <w:spacing w:after="0"/>
              <w:rPr>
                <w:sz w:val="20"/>
                <w:szCs w:val="20"/>
                <w:color w:val="auto"/>
              </w:rPr>
            </w:pPr>
            <w:r>
              <w:rPr>
                <w:rFonts w:ascii="Consolas" w:cs="Consolas" w:eastAsia="Consolas" w:hAnsi="Consolas"/>
                <w:sz w:val="24"/>
                <w:szCs w:val="24"/>
                <w:color w:val="auto"/>
              </w:rPr>
              <w:t>step=5; break;</w:t>
            </w:r>
          </w:p>
        </w:tc>
        <w:tc>
          <w:tcPr>
            <w:tcW w:w="3820" w:type="dxa"/>
            <w:vAlign w:val="bottom"/>
            <w:shd w:val="clear" w:color="auto" w:fill="D9D9D9"/>
          </w:tcPr>
          <w:p>
            <w:pPr>
              <w:ind w:left="260"/>
              <w:spacing w:after="0"/>
              <w:rPr>
                <w:sz w:val="20"/>
                <w:szCs w:val="20"/>
                <w:color w:val="auto"/>
              </w:rPr>
            </w:pPr>
            <w:r>
              <w:rPr>
                <w:rFonts w:ascii="Consolas" w:cs="Consolas" w:eastAsia="Consolas" w:hAnsi="Consolas"/>
                <w:sz w:val="24"/>
                <w:szCs w:val="24"/>
                <w:color w:val="auto"/>
              </w:rPr>
              <w:t>// блок5</w:t>
            </w: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760"/>
              <w:spacing w:after="0"/>
              <w:rPr>
                <w:sz w:val="20"/>
                <w:szCs w:val="20"/>
                <w:color w:val="auto"/>
              </w:rPr>
            </w:pPr>
            <w:r>
              <w:rPr>
                <w:rFonts w:ascii="Consolas" w:cs="Consolas" w:eastAsia="Consolas" w:hAnsi="Consolas"/>
                <w:sz w:val="24"/>
                <w:szCs w:val="24"/>
                <w:color w:val="auto"/>
              </w:rPr>
              <w:t>case 3: y=1;</w:t>
            </w:r>
          </w:p>
        </w:tc>
        <w:tc>
          <w:tcPr>
            <w:tcW w:w="2980" w:type="dxa"/>
            <w:vAlign w:val="bottom"/>
            <w:gridSpan w:val="2"/>
            <w:shd w:val="clear" w:color="auto" w:fill="D9D9D9"/>
          </w:tcPr>
          <w:p>
            <w:pPr>
              <w:ind w:left="80"/>
              <w:spacing w:after="0"/>
              <w:rPr>
                <w:sz w:val="20"/>
                <w:szCs w:val="20"/>
                <w:color w:val="auto"/>
              </w:rPr>
            </w:pPr>
            <w:r>
              <w:rPr>
                <w:rFonts w:ascii="Consolas" w:cs="Consolas" w:eastAsia="Consolas" w:hAnsi="Consolas"/>
                <w:sz w:val="24"/>
                <w:szCs w:val="24"/>
                <w:color w:val="auto"/>
              </w:rPr>
              <w:t>step=4; break;</w:t>
            </w:r>
          </w:p>
        </w:tc>
        <w:tc>
          <w:tcPr>
            <w:tcW w:w="3820" w:type="dxa"/>
            <w:vAlign w:val="bottom"/>
            <w:shd w:val="clear" w:color="auto" w:fill="D9D9D9"/>
          </w:tcPr>
          <w:p>
            <w:pPr>
              <w:ind w:left="260"/>
              <w:spacing w:after="0"/>
              <w:rPr>
                <w:sz w:val="20"/>
                <w:szCs w:val="20"/>
                <w:color w:val="auto"/>
              </w:rPr>
            </w:pPr>
            <w:r>
              <w:rPr>
                <w:rFonts w:ascii="Consolas" w:cs="Consolas" w:eastAsia="Consolas" w:hAnsi="Consolas"/>
                <w:sz w:val="24"/>
                <w:szCs w:val="24"/>
                <w:color w:val="auto"/>
              </w:rPr>
              <w:t>// блок2</w:t>
            </w: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760"/>
              <w:spacing w:after="0"/>
              <w:rPr>
                <w:sz w:val="20"/>
                <w:szCs w:val="20"/>
                <w:color w:val="auto"/>
              </w:rPr>
            </w:pPr>
            <w:r>
              <w:rPr>
                <w:rFonts w:ascii="Consolas" w:cs="Consolas" w:eastAsia="Consolas" w:hAnsi="Consolas"/>
                <w:sz w:val="24"/>
                <w:szCs w:val="24"/>
                <w:color w:val="auto"/>
              </w:rPr>
              <w:t>case 4: z=2;</w:t>
            </w:r>
          </w:p>
        </w:tc>
        <w:tc>
          <w:tcPr>
            <w:tcW w:w="2980" w:type="dxa"/>
            <w:vAlign w:val="bottom"/>
            <w:gridSpan w:val="2"/>
            <w:shd w:val="clear" w:color="auto" w:fill="D9D9D9"/>
          </w:tcPr>
          <w:p>
            <w:pPr>
              <w:ind w:left="80"/>
              <w:spacing w:after="0"/>
              <w:rPr>
                <w:sz w:val="20"/>
                <w:szCs w:val="20"/>
                <w:color w:val="auto"/>
              </w:rPr>
            </w:pPr>
            <w:r>
              <w:rPr>
                <w:rFonts w:ascii="Consolas" w:cs="Consolas" w:eastAsia="Consolas" w:hAnsi="Consolas"/>
                <w:sz w:val="24"/>
                <w:szCs w:val="24"/>
                <w:color w:val="auto"/>
              </w:rPr>
              <w:t>step=1; break;</w:t>
            </w:r>
          </w:p>
        </w:tc>
        <w:tc>
          <w:tcPr>
            <w:tcW w:w="3820" w:type="dxa"/>
            <w:vAlign w:val="bottom"/>
            <w:shd w:val="clear" w:color="auto" w:fill="D9D9D9"/>
          </w:tcPr>
          <w:p>
            <w:pPr>
              <w:ind w:left="260"/>
              <w:spacing w:after="0"/>
              <w:rPr>
                <w:sz w:val="20"/>
                <w:szCs w:val="20"/>
                <w:color w:val="auto"/>
              </w:rPr>
            </w:pPr>
            <w:r>
              <w:rPr>
                <w:rFonts w:ascii="Consolas" w:cs="Consolas" w:eastAsia="Consolas" w:hAnsi="Consolas"/>
                <w:sz w:val="24"/>
                <w:szCs w:val="24"/>
                <w:color w:val="auto"/>
              </w:rPr>
              <w:t>// блок3</w:t>
            </w:r>
          </w:p>
        </w:tc>
      </w:tr>
      <w:tr>
        <w:trPr>
          <w:trHeight w:val="281"/>
        </w:trPr>
        <w:tc>
          <w:tcPr>
            <w:tcW w:w="100" w:type="dxa"/>
            <w:vAlign w:val="bottom"/>
            <w:shd w:val="clear" w:color="auto" w:fill="808080"/>
          </w:tcPr>
          <w:p>
            <w:pPr>
              <w:spacing w:after="0"/>
              <w:rPr>
                <w:sz w:val="24"/>
                <w:szCs w:val="24"/>
                <w:color w:val="auto"/>
              </w:rPr>
            </w:pPr>
          </w:p>
        </w:tc>
        <w:tc>
          <w:tcPr>
            <w:tcW w:w="5520" w:type="dxa"/>
            <w:vAlign w:val="bottom"/>
            <w:gridSpan w:val="3"/>
            <w:shd w:val="clear" w:color="auto" w:fill="D9D9D9"/>
          </w:tcPr>
          <w:p>
            <w:pPr>
              <w:ind w:left="760"/>
              <w:spacing w:after="0"/>
              <w:rPr>
                <w:sz w:val="20"/>
                <w:szCs w:val="20"/>
                <w:color w:val="auto"/>
              </w:rPr>
            </w:pPr>
            <w:r>
              <w:rPr>
                <w:rFonts w:ascii="Consolas" w:cs="Consolas" w:eastAsia="Consolas" w:hAnsi="Consolas"/>
                <w:sz w:val="24"/>
                <w:szCs w:val="24"/>
                <w:color w:val="auto"/>
              </w:rPr>
              <w:t>case 5: if(y&gt;x) z=1; step=7; break;</w:t>
            </w:r>
          </w:p>
        </w:tc>
        <w:tc>
          <w:tcPr>
            <w:tcW w:w="3820" w:type="dxa"/>
            <w:vAlign w:val="bottom"/>
            <w:shd w:val="clear" w:color="auto" w:fill="D9D9D9"/>
          </w:tcPr>
          <w:p>
            <w:pPr>
              <w:jc w:val="right"/>
              <w:ind w:right="2520"/>
              <w:spacing w:after="0"/>
              <w:rPr>
                <w:sz w:val="20"/>
                <w:szCs w:val="20"/>
                <w:color w:val="auto"/>
              </w:rPr>
            </w:pPr>
            <w:r>
              <w:rPr>
                <w:rFonts w:ascii="Consolas" w:cs="Consolas" w:eastAsia="Consolas" w:hAnsi="Consolas"/>
                <w:sz w:val="24"/>
                <w:szCs w:val="24"/>
                <w:color w:val="auto"/>
              </w:rPr>
              <w:t>// блок6</w:t>
            </w:r>
          </w:p>
        </w:tc>
      </w:tr>
      <w:tr>
        <w:trPr>
          <w:trHeight w:val="284"/>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760"/>
              <w:spacing w:after="0"/>
              <w:rPr>
                <w:sz w:val="20"/>
                <w:szCs w:val="20"/>
                <w:color w:val="auto"/>
              </w:rPr>
            </w:pPr>
            <w:r>
              <w:rPr>
                <w:rFonts w:ascii="Consolas" w:cs="Consolas" w:eastAsia="Consolas" w:hAnsi="Consolas"/>
                <w:sz w:val="24"/>
                <w:szCs w:val="24"/>
                <w:color w:val="auto"/>
              </w:rPr>
              <w:t>case 6: x=0;</w:t>
            </w:r>
          </w:p>
        </w:tc>
        <w:tc>
          <w:tcPr>
            <w:tcW w:w="106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step=3;</w:t>
            </w:r>
          </w:p>
        </w:tc>
        <w:tc>
          <w:tcPr>
            <w:tcW w:w="1920" w:type="dxa"/>
            <w:vAlign w:val="bottom"/>
            <w:shd w:val="clear" w:color="auto" w:fill="D9D9D9"/>
          </w:tcPr>
          <w:p>
            <w:pPr>
              <w:jc w:val="right"/>
              <w:ind w:right="800"/>
              <w:spacing w:after="0"/>
              <w:rPr>
                <w:sz w:val="20"/>
                <w:szCs w:val="20"/>
                <w:color w:val="auto"/>
              </w:rPr>
            </w:pPr>
            <w:r>
              <w:rPr>
                <w:rFonts w:ascii="Consolas" w:cs="Consolas" w:eastAsia="Consolas" w:hAnsi="Consolas"/>
                <w:sz w:val="24"/>
                <w:szCs w:val="24"/>
                <w:color w:val="auto"/>
              </w:rPr>
              <w:t>break;</w:t>
            </w:r>
          </w:p>
        </w:tc>
        <w:tc>
          <w:tcPr>
            <w:tcW w:w="3820" w:type="dxa"/>
            <w:vAlign w:val="bottom"/>
            <w:shd w:val="clear" w:color="auto" w:fill="D9D9D9"/>
          </w:tcPr>
          <w:p>
            <w:pPr>
              <w:ind w:left="260"/>
              <w:spacing w:after="0"/>
              <w:rPr>
                <w:sz w:val="20"/>
                <w:szCs w:val="20"/>
                <w:color w:val="auto"/>
              </w:rPr>
            </w:pPr>
            <w:r>
              <w:rPr>
                <w:rFonts w:ascii="Consolas" w:cs="Consolas" w:eastAsia="Consolas" w:hAnsi="Consolas"/>
                <w:sz w:val="24"/>
                <w:szCs w:val="24"/>
                <w:color w:val="auto"/>
              </w:rPr>
              <w:t>// блок1</w:t>
            </w:r>
          </w:p>
        </w:tc>
      </w:tr>
      <w:tr>
        <w:trPr>
          <w:trHeight w:val="281"/>
        </w:trPr>
        <w:tc>
          <w:tcPr>
            <w:tcW w:w="100" w:type="dxa"/>
            <w:vAlign w:val="bottom"/>
            <w:shd w:val="clear" w:color="auto" w:fill="808080"/>
          </w:tcPr>
          <w:p>
            <w:pPr>
              <w:spacing w:after="0"/>
              <w:rPr>
                <w:sz w:val="24"/>
                <w:szCs w:val="24"/>
                <w:color w:val="auto"/>
              </w:rPr>
            </w:pPr>
          </w:p>
        </w:tc>
        <w:tc>
          <w:tcPr>
            <w:tcW w:w="3600" w:type="dxa"/>
            <w:vAlign w:val="bottom"/>
            <w:gridSpan w:val="2"/>
            <w:shd w:val="clear" w:color="auto" w:fill="D9D9D9"/>
          </w:tcPr>
          <w:p>
            <w:pPr>
              <w:ind w:left="760"/>
              <w:spacing w:after="0"/>
              <w:rPr>
                <w:sz w:val="20"/>
                <w:szCs w:val="20"/>
                <w:color w:val="auto"/>
              </w:rPr>
            </w:pPr>
            <w:r>
              <w:rPr>
                <w:rFonts w:ascii="Consolas" w:cs="Consolas" w:eastAsia="Consolas" w:hAnsi="Consolas"/>
                <w:sz w:val="24"/>
                <w:szCs w:val="24"/>
                <w:color w:val="auto"/>
              </w:rPr>
              <w:t>default: step = 0;</w:t>
            </w: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360"/>
              <w:spacing w:after="0"/>
              <w:rPr>
                <w:sz w:val="20"/>
                <w:szCs w:val="20"/>
                <w:color w:val="auto"/>
              </w:rPr>
            </w:pPr>
            <w:r>
              <w:rPr>
                <w:rFonts w:ascii="Consolas" w:cs="Consolas" w:eastAsia="Consolas" w:hAnsi="Consolas"/>
                <w:sz w:val="24"/>
                <w:szCs w:val="24"/>
                <w:color w:val="auto"/>
              </w:rPr>
              <w:t>}</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r>
        <w:trPr>
          <w:trHeight w:val="281"/>
        </w:trPr>
        <w:tc>
          <w:tcPr>
            <w:tcW w:w="100" w:type="dxa"/>
            <w:vAlign w:val="bottom"/>
            <w:shd w:val="clear" w:color="auto" w:fill="808080"/>
          </w:tcPr>
          <w:p>
            <w:pPr>
              <w:spacing w:after="0"/>
              <w:rPr>
                <w:sz w:val="24"/>
                <w:szCs w:val="24"/>
                <w:color w:val="auto"/>
              </w:rPr>
            </w:pPr>
          </w:p>
        </w:tc>
        <w:tc>
          <w:tcPr>
            <w:tcW w:w="25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w:t>
            </w:r>
          </w:p>
        </w:tc>
        <w:tc>
          <w:tcPr>
            <w:tcW w:w="1060" w:type="dxa"/>
            <w:vAlign w:val="bottom"/>
            <w:shd w:val="clear" w:color="auto" w:fill="D9D9D9"/>
          </w:tcPr>
          <w:p>
            <w:pPr>
              <w:spacing w:after="0"/>
              <w:rPr>
                <w:sz w:val="24"/>
                <w:szCs w:val="24"/>
                <w:color w:val="auto"/>
              </w:rPr>
            </w:pPr>
          </w:p>
        </w:tc>
        <w:tc>
          <w:tcPr>
            <w:tcW w:w="1920" w:type="dxa"/>
            <w:vAlign w:val="bottom"/>
            <w:shd w:val="clear" w:color="auto" w:fill="D9D9D9"/>
          </w:tcPr>
          <w:p>
            <w:pPr>
              <w:spacing w:after="0"/>
              <w:rPr>
                <w:sz w:val="24"/>
                <w:szCs w:val="24"/>
                <w:color w:val="auto"/>
              </w:rPr>
            </w:pPr>
          </w:p>
        </w:tc>
        <w:tc>
          <w:tcPr>
            <w:tcW w:w="3820" w:type="dxa"/>
            <w:vAlign w:val="bottom"/>
            <w:shd w:val="clear" w:color="auto" w:fill="D9D9D9"/>
          </w:tcPr>
          <w:p>
            <w:pPr>
              <w:spacing w:after="0"/>
              <w:rPr>
                <w:sz w:val="24"/>
                <w:szCs w:val="24"/>
                <w:color w:val="auto"/>
              </w:rPr>
            </w:pPr>
          </w:p>
        </w:tc>
      </w:tr>
    </w:tbl>
    <w:p>
      <w:pPr>
        <w:spacing w:after="0" w:line="246" w:lineRule="exact"/>
        <w:rPr>
          <w:sz w:val="20"/>
          <w:szCs w:val="20"/>
          <w:color w:val="auto"/>
        </w:rPr>
      </w:pPr>
    </w:p>
    <w:p>
      <w:pPr>
        <w:jc w:val="both"/>
        <w:ind w:left="260" w:right="2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Для усложнения анализа такого кода можно добавить «мусорные </w:t>
      </w:r>
      <w:r>
        <w:rPr>
          <w:rFonts w:ascii="Times New Roman" w:cs="Times New Roman" w:eastAsia="Times New Roman" w:hAnsi="Times New Roman"/>
          <w:sz w:val="28"/>
          <w:szCs w:val="28"/>
          <w:i w:val="1"/>
          <w:iCs w:val="1"/>
          <w:color w:val="auto"/>
        </w:rPr>
        <w:t>case</w:t>
      </w:r>
      <w:r>
        <w:rPr>
          <w:rFonts w:ascii="Times New Roman" w:cs="Times New Roman" w:eastAsia="Times New Roman" w:hAnsi="Times New Roman"/>
          <w:sz w:val="28"/>
          <w:szCs w:val="28"/>
          <w:color w:val="auto"/>
        </w:rPr>
        <w:t xml:space="preserve">-ы» и пустые действия внутри блоков. Также можно реализовать менее оче-видный механизм присвоения значений переменной </w:t>
      </w:r>
      <w:r>
        <w:rPr>
          <w:rFonts w:ascii="Times New Roman" w:cs="Times New Roman" w:eastAsia="Times New Roman" w:hAnsi="Times New Roman"/>
          <w:sz w:val="28"/>
          <w:szCs w:val="28"/>
          <w:i w:val="1"/>
          <w:iCs w:val="1"/>
          <w:color w:val="auto"/>
        </w:rPr>
        <w:t>step</w:t>
      </w:r>
      <w:r>
        <w:rPr>
          <w:rFonts w:ascii="Times New Roman" w:cs="Times New Roman" w:eastAsia="Times New Roman" w:hAnsi="Times New Roman"/>
          <w:sz w:val="28"/>
          <w:szCs w:val="28"/>
          <w:color w:val="auto"/>
        </w:rPr>
        <w:t>, в том числе – и раз-новариантный (для чего необходим набор дублирующих друг друга case-операторов).</w:t>
      </w:r>
    </w:p>
    <w:p>
      <w:pPr>
        <w:spacing w:after="0" w:line="336"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8"/>
          <w:szCs w:val="28"/>
          <w:b w:val="1"/>
          <w:bCs w:val="1"/>
          <w:i w:val="1"/>
          <w:iCs w:val="1"/>
          <w:color w:val="auto"/>
        </w:rPr>
        <w:t>14.2.2.2 Непрозрачные предикаты</w:t>
      </w:r>
    </w:p>
    <w:p>
      <w:pPr>
        <w:spacing w:after="0" w:line="328" w:lineRule="exact"/>
        <w:rPr>
          <w:sz w:val="20"/>
          <w:szCs w:val="20"/>
          <w:color w:val="auto"/>
        </w:rPr>
      </w:pPr>
    </w:p>
    <w:p>
      <w:pPr>
        <w:jc w:val="both"/>
        <w:ind w:left="260" w:right="20" w:firstLine="922"/>
        <w:spacing w:after="0" w:line="238" w:lineRule="auto"/>
        <w:rPr>
          <w:sz w:val="20"/>
          <w:szCs w:val="20"/>
          <w:color w:val="auto"/>
        </w:rPr>
      </w:pPr>
      <w:r>
        <w:rPr>
          <w:rFonts w:ascii="Times New Roman" w:cs="Times New Roman" w:eastAsia="Times New Roman" w:hAnsi="Times New Roman"/>
          <w:sz w:val="28"/>
          <w:szCs w:val="28"/>
          <w:color w:val="auto"/>
        </w:rPr>
        <w:t xml:space="preserve">Анализируемый подход основан на </w:t>
      </w:r>
      <w:r>
        <w:rPr>
          <w:rFonts w:ascii="Times New Roman" w:cs="Times New Roman" w:eastAsia="Times New Roman" w:hAnsi="Times New Roman"/>
          <w:sz w:val="28"/>
          <w:szCs w:val="28"/>
          <w:i w:val="1"/>
          <w:iCs w:val="1"/>
          <w:color w:val="auto"/>
        </w:rPr>
        <w:t>задаче выполнимости булевых</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 xml:space="preserve">формул </w:t>
      </w:r>
      <w:r>
        <w:rPr>
          <w:rFonts w:ascii="Times New Roman" w:cs="Times New Roman" w:eastAsia="Times New Roman" w:hAnsi="Times New Roman"/>
          <w:sz w:val="28"/>
          <w:szCs w:val="28"/>
          <w:color w:val="auto"/>
        </w:rPr>
        <w:t>(SAT)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из теории вычислительной сложности алгоритмических задач.</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Постановка задачи состоит в том, чтобы определить, можно ли назначить всем переменным, встречающимся в формуле, значения «ложь» или «истина» так, чтобы формула стала истинной.</w:t>
      </w:r>
    </w:p>
    <w:p>
      <w:pPr>
        <w:ind w:left="1120"/>
        <w:spacing w:after="0"/>
        <w:rPr>
          <w:sz w:val="20"/>
          <w:szCs w:val="20"/>
          <w:color w:val="auto"/>
        </w:rPr>
      </w:pPr>
      <w:r>
        <w:rPr>
          <w:rFonts w:ascii="Times New Roman" w:cs="Times New Roman" w:eastAsia="Times New Roman" w:hAnsi="Times New Roman"/>
          <w:sz w:val="28"/>
          <w:szCs w:val="28"/>
          <w:color w:val="auto"/>
        </w:rPr>
        <w:t>Используемые положения:</w:t>
      </w:r>
    </w:p>
    <w:p>
      <w:pPr>
        <w:spacing w:after="0" w:line="285"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167</w:t>
      </w:r>
    </w:p>
    <w:p>
      <w:pPr>
        <w:sectPr>
          <w:pgSz w:w="11900" w:h="16838" w:orient="portrait"/>
          <w:cols w:equalWidth="0" w:num="1">
            <w:col w:w="9640"/>
          </w:cols>
          <w:pgMar w:left="1440" w:top="1138" w:right="826" w:bottom="470" w:gutter="0" w:footer="0" w:header="0"/>
        </w:sectPr>
      </w:pPr>
    </w:p>
    <w:bookmarkStart w:id="167" w:name="page168"/>
    <w:bookmarkEnd w:id="167"/>
    <w:p>
      <w:pPr>
        <w:jc w:val="both"/>
        <w:ind w:left="260" w:right="20" w:firstLine="2"/>
        <w:spacing w:after="0" w:line="236" w:lineRule="auto"/>
        <w:tabs>
          <w:tab w:leader="none" w:pos="543" w:val="left"/>
        </w:tabs>
        <w:numPr>
          <w:ilvl w:val="0"/>
          <w:numId w:val="264"/>
        </w:numPr>
        <w:rPr>
          <w:rFonts w:ascii="Arial" w:cs="Arial" w:eastAsia="Arial" w:hAnsi="Arial"/>
          <w:sz w:val="28"/>
          <w:szCs w:val="28"/>
          <w:color w:val="auto"/>
        </w:rPr>
      </w:pPr>
      <w:r>
        <w:rPr>
          <w:rFonts w:ascii="Times New Roman" w:cs="Times New Roman" w:eastAsia="Times New Roman" w:hAnsi="Times New Roman"/>
          <w:sz w:val="28"/>
          <w:szCs w:val="28"/>
          <w:i w:val="1"/>
          <w:iCs w:val="1"/>
          <w:color w:val="auto"/>
        </w:rPr>
        <w:t xml:space="preserve">проблема останова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 существует общего алгоритма,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позволяющего оп-ределить завершенность заданных действий при известных входных значе-ниях, по описанию алгоритма и входным данным;</w:t>
      </w:r>
    </w:p>
    <w:p>
      <w:pPr>
        <w:spacing w:after="0" w:line="3" w:lineRule="exact"/>
        <w:rPr>
          <w:rFonts w:ascii="Arial" w:cs="Arial" w:eastAsia="Arial" w:hAnsi="Arial"/>
          <w:sz w:val="28"/>
          <w:szCs w:val="28"/>
          <w:color w:val="auto"/>
        </w:rPr>
      </w:pPr>
    </w:p>
    <w:p>
      <w:pPr>
        <w:jc w:val="both"/>
        <w:ind w:left="260" w:right="20" w:firstLine="2"/>
        <w:spacing w:after="0" w:line="224" w:lineRule="auto"/>
        <w:tabs>
          <w:tab w:leader="none" w:pos="543" w:val="left"/>
        </w:tabs>
        <w:numPr>
          <w:ilvl w:val="0"/>
          <w:numId w:val="264"/>
        </w:numPr>
        <w:rPr>
          <w:rFonts w:ascii="Arial" w:cs="Arial" w:eastAsia="Arial" w:hAnsi="Arial"/>
          <w:sz w:val="28"/>
          <w:szCs w:val="28"/>
          <w:color w:val="auto"/>
        </w:rPr>
      </w:pP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десятая проблема Гильберта</w:t>
      </w:r>
      <w:r>
        <w:rPr>
          <w:rFonts w:ascii="Times New Roman" w:cs="Times New Roman" w:eastAsia="Times New Roman" w:hAnsi="Times New Roman"/>
          <w:sz w:val="28"/>
          <w:szCs w:val="28"/>
          <w:color w:val="auto"/>
        </w:rPr>
        <w:t>»</w:t>
      </w:r>
      <w:r>
        <w:rPr>
          <w:rFonts w:ascii="Times New Roman" w:cs="Times New Roman" w:eastAsia="Times New Roman" w:hAnsi="Times New Roman"/>
          <w:sz w:val="36"/>
          <w:szCs w:val="36"/>
          <w:color w:val="auto"/>
          <w:vertAlign w:val="superscript"/>
        </w:rPr>
        <w:t>32</w:t>
      </w:r>
      <w:r>
        <w:rPr>
          <w:rFonts w:ascii="Times New Roman" w:cs="Times New Roman" w:eastAsia="Times New Roman" w:hAnsi="Times New Roman"/>
          <w:sz w:val="28"/>
          <w:szCs w:val="28"/>
          <w:color w:val="auto"/>
        </w:rPr>
        <w:t xml:space="preserve"> – неразрешимость диофановых уравне-ний общего вида за конечное число операций при произвольных неизвестных и целых рациональных числовых коэффициентах; например, следующее диофаново уравнение не имеет решений в целых рациональных числах:</w:t>
      </w:r>
    </w:p>
    <w:p>
      <w:pPr>
        <w:spacing w:after="0" w:line="32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color w:val="auto"/>
        </w:rPr>
        <w:t xml:space="preserve">(x+1)*(x+1)*(x+1) + (y+1)*(y+1)*(y+1) - (z+1)*(z+1)*(z+1) = </w:t>
      </w:r>
      <w:r>
        <w:rPr>
          <w:rFonts w:ascii="Times New Roman" w:cs="Times New Roman" w:eastAsia="Times New Roman" w:hAnsi="Times New Roman"/>
          <w:sz w:val="28"/>
          <w:szCs w:val="28"/>
          <w:color w:val="auto"/>
        </w:rPr>
        <w:t>0.</w:t>
      </w:r>
    </w:p>
    <w:p>
      <w:pPr>
        <w:spacing w:after="0" w:line="294"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данном примере никогда не выполнится код внутри</w:t>
      </w:r>
      <w:r>
        <w:rPr>
          <w:rFonts w:ascii="Times New Roman" w:cs="Times New Roman" w:eastAsia="Times New Roman" w:hAnsi="Times New Roman"/>
          <w:sz w:val="28"/>
          <w:szCs w:val="28"/>
          <w:i w:val="1"/>
          <w:iCs w:val="1"/>
          <w:color w:val="auto"/>
        </w:rPr>
        <w:t xml:space="preserve"> if</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поскольку это опровергнет известную теорему Ферма: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209550</wp:posOffset>
                </wp:positionV>
                <wp:extent cx="5848350" cy="18034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80340"/>
                        </a:xfrm>
                        <a:prstGeom prst="rect">
                          <a:avLst/>
                        </a:prstGeom>
                        <a:solidFill>
                          <a:srgbClr val="D9D9D9"/>
                        </a:solidFill>
                      </wps:spPr>
                      <wps:bodyPr/>
                    </wps:wsp>
                  </a:graphicData>
                </a:graphic>
              </wp:anchor>
            </w:drawing>
          </mc:Choice>
          <mc:Fallback>
            <w:pict>
              <v:rect id="Shape 310" o:spid="_x0000_s1335" style="position:absolute;margin-left:21.85pt;margin-top:16.5pt;width:460.5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1"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970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74">
                      <a:extLst>
                        <a:ext uri="{28A0092B-C50C-407E-A947-70E740481C1C}"/>
                      </a:extLst>
                    </a:blip>
                    <a:srcRect/>
                    <a:stretch>
                      <a:fillRect/>
                    </a:stretch>
                  </pic:blipFill>
                  <pic:spPr bwMode="auto">
                    <a:xfrm>
                      <a:off x="0" y="0"/>
                      <a:ext cx="56515" cy="179705"/>
                    </a:xfrm>
                    <a:prstGeom prst="rect">
                      <a:avLst/>
                    </a:prstGeom>
                    <a:noFill/>
                    <a:ln>
                      <a:noFill/>
                    </a:ln>
                  </pic:spPr>
                </pic:pic>
              </a:graphicData>
            </a:graphic>
          </wp:inline>
        </w:drawing>
      </w:r>
      <w:r>
        <w:rPr>
          <w:rFonts w:ascii="Consolas" w:cs="Consolas" w:eastAsia="Consolas" w:hAnsi="Consolas"/>
          <w:sz w:val="24"/>
          <w:szCs w:val="24"/>
          <w:color w:val="auto"/>
        </w:rPr>
        <w:t xml:space="preserve"> for (x in [1 .. random()]):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5">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for (y in [1 .. random()]):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600"/>
        <w:spacing w:after="0"/>
        <w:rPr>
          <w:sz w:val="20"/>
          <w:szCs w:val="20"/>
          <w:color w:val="auto"/>
        </w:rPr>
      </w:pPr>
      <w:r>
        <w:rPr>
          <w:rFonts w:ascii="Consolas" w:cs="Consolas" w:eastAsia="Consolas" w:hAnsi="Consolas"/>
          <w:sz w:val="24"/>
          <w:szCs w:val="24"/>
          <w:color w:val="auto"/>
        </w:rPr>
        <w:t>for (z in [1 .. random()]):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120"/>
        <w:spacing w:after="0"/>
        <w:rPr>
          <w:sz w:val="20"/>
          <w:szCs w:val="20"/>
          <w:color w:val="auto"/>
        </w:rPr>
      </w:pPr>
      <w:r>
        <w:rPr>
          <w:rFonts w:ascii="Consolas" w:cs="Consolas" w:eastAsia="Consolas" w:hAnsi="Consolas"/>
          <w:sz w:val="24"/>
          <w:szCs w:val="24"/>
          <w:color w:val="auto"/>
        </w:rPr>
        <w:t>for (n in [3 .. random()]):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8">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2660"/>
        <w:spacing w:after="0"/>
        <w:rPr>
          <w:sz w:val="20"/>
          <w:szCs w:val="20"/>
          <w:color w:val="auto"/>
        </w:rPr>
      </w:pPr>
      <w:r>
        <w:rPr>
          <w:rFonts w:ascii="Consolas" w:cs="Consolas" w:eastAsia="Consolas" w:hAnsi="Consolas"/>
          <w:sz w:val="24"/>
          <w:szCs w:val="24"/>
          <w:color w:val="auto"/>
        </w:rPr>
        <w:t>if (x ^ n + y ^ n == z ^ 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79">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3180"/>
        <w:spacing w:after="0"/>
        <w:rPr>
          <w:sz w:val="20"/>
          <w:szCs w:val="20"/>
          <w:color w:val="auto"/>
        </w:rPr>
      </w:pPr>
      <w:r>
        <w:rPr>
          <w:rFonts w:ascii="Consolas" w:cs="Consolas" w:eastAsia="Consolas" w:hAnsi="Consolas"/>
          <w:sz w:val="24"/>
          <w:szCs w:val="24"/>
          <w:color w:val="auto"/>
        </w:rPr>
        <w:t>code</w:t>
      </w:r>
    </w:p>
    <w:p>
      <w:pPr>
        <w:spacing w:after="0" w:line="205" w:lineRule="exact"/>
        <w:rPr>
          <w:sz w:val="20"/>
          <w:szCs w:val="20"/>
          <w:color w:val="auto"/>
        </w:rPr>
      </w:pPr>
    </w:p>
    <w:p>
      <w:pPr>
        <w:ind w:left="260" w:right="20" w:firstLine="852"/>
        <w:spacing w:after="0" w:line="218"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 этом примере,</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основанном на гипотезе Коллатца</w:t>
      </w:r>
      <w:r>
        <w:rPr>
          <w:rFonts w:ascii="Times New Roman" w:cs="Times New Roman" w:eastAsia="Times New Roman" w:hAnsi="Times New Roman"/>
          <w:sz w:val="36"/>
          <w:szCs w:val="36"/>
          <w:color w:val="auto"/>
          <w:vertAlign w:val="superscript"/>
        </w:rPr>
        <w:t>33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на-оборот: код внутри </w:t>
      </w:r>
      <w:r>
        <w:rPr>
          <w:rFonts w:ascii="Times New Roman" w:cs="Times New Roman" w:eastAsia="Times New Roman" w:hAnsi="Times New Roman"/>
          <w:sz w:val="28"/>
          <w:szCs w:val="28"/>
          <w:i w:val="1"/>
          <w:iCs w:val="1"/>
          <w:color w:val="auto"/>
        </w:rPr>
        <w:t>if</w:t>
      </w:r>
      <w:r>
        <w:rPr>
          <w:rFonts w:ascii="Times New Roman" w:cs="Times New Roman" w:eastAsia="Times New Roman" w:hAnsi="Times New Roman"/>
          <w:sz w:val="28"/>
          <w:szCs w:val="28"/>
          <w:color w:val="auto"/>
        </w:rPr>
        <w:t xml:space="preserve"> будет заведомо выполнен:</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209550</wp:posOffset>
                </wp:positionV>
                <wp:extent cx="5848350" cy="179705"/>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317" o:spid="_x0000_s1342" style="position:absolute;margin-left:21.85pt;margin-top:16.5pt;width:460.5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0"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970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80">
                      <a:extLst>
                        <a:ext uri="{28A0092B-C50C-407E-A947-70E740481C1C}"/>
                      </a:extLst>
                    </a:blip>
                    <a:srcRect/>
                    <a:stretch>
                      <a:fillRect/>
                    </a:stretch>
                  </pic:blipFill>
                  <pic:spPr bwMode="auto">
                    <a:xfrm>
                      <a:off x="0" y="0"/>
                      <a:ext cx="56515" cy="179705"/>
                    </a:xfrm>
                    <a:prstGeom prst="rect">
                      <a:avLst/>
                    </a:prstGeom>
                    <a:noFill/>
                    <a:ln>
                      <a:noFill/>
                    </a:ln>
                  </pic:spPr>
                </pic:pic>
              </a:graphicData>
            </a:graphic>
          </wp:inline>
        </w:drawing>
      </w:r>
      <w:r>
        <w:rPr>
          <w:rFonts w:ascii="Consolas" w:cs="Consolas" w:eastAsia="Consolas" w:hAnsi="Consolas"/>
          <w:sz w:val="24"/>
          <w:szCs w:val="24"/>
          <w:color w:val="auto"/>
        </w:rPr>
        <w:t xml:space="preserve"> x = random() + 2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19" o:spid="_x0000_s134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while(x &gt;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82">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if(x %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35687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3">
                      <a:extLst>
                        <a:ext uri="{28A0092B-C50C-407E-A947-70E740481C1C}"/>
                      </a:extLst>
                    </a:blip>
                    <a:srcRect/>
                    <a:stretch>
                      <a:fillRect/>
                    </a:stretch>
                  </pic:blipFill>
                  <pic:spPr bwMode="auto">
                    <a:xfrm>
                      <a:off x="0" y="0"/>
                      <a:ext cx="5904865" cy="356870"/>
                    </a:xfrm>
                    <a:prstGeom prst="rect">
                      <a:avLst/>
                    </a:prstGeom>
                    <a:noFill/>
                  </pic:spPr>
                </pic:pic>
              </a:graphicData>
            </a:graphic>
          </wp:anchor>
        </w:drawing>
      </w:r>
    </w:p>
    <w:p>
      <w:pPr>
        <w:ind w:left="1600"/>
        <w:spacing w:after="0"/>
        <w:rPr>
          <w:sz w:val="20"/>
          <w:szCs w:val="20"/>
          <w:color w:val="auto"/>
        </w:rPr>
      </w:pPr>
      <w:r>
        <w:rPr>
          <w:rFonts w:ascii="Consolas" w:cs="Consolas" w:eastAsia="Consolas" w:hAnsi="Consolas"/>
          <w:sz w:val="24"/>
          <w:szCs w:val="24"/>
          <w:color w:val="auto"/>
        </w:rPr>
        <w:t>x = x * 3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23" o:spid="_x0000_s1348"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1080"/>
        <w:spacing w:after="0"/>
        <w:rPr>
          <w:sz w:val="20"/>
          <w:szCs w:val="20"/>
          <w:color w:val="auto"/>
        </w:rPr>
      </w:pPr>
      <w:r>
        <w:rPr>
          <w:rFonts w:ascii="Consolas" w:cs="Consolas" w:eastAsia="Consolas" w:hAnsi="Consolas"/>
          <w:sz w:val="24"/>
          <w:szCs w:val="24"/>
          <w:color w:val="auto"/>
        </w:rPr>
        <w:t>else: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4">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600"/>
        <w:spacing w:after="0"/>
        <w:rPr>
          <w:sz w:val="20"/>
          <w:szCs w:val="20"/>
          <w:color w:val="auto"/>
        </w:rPr>
      </w:pPr>
      <w:r>
        <w:rPr>
          <w:rFonts w:ascii="Consolas" w:cs="Consolas" w:eastAsia="Consolas" w:hAnsi="Consolas"/>
          <w:sz w:val="24"/>
          <w:szCs w:val="24"/>
          <w:color w:val="auto"/>
        </w:rPr>
        <w:t>x = x /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85">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if(x ==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600"/>
        <w:spacing w:after="0" w:line="239" w:lineRule="auto"/>
        <w:rPr>
          <w:sz w:val="20"/>
          <w:szCs w:val="20"/>
          <w:color w:val="auto"/>
        </w:rPr>
      </w:pPr>
      <w:r>
        <w:rPr>
          <w:rFonts w:ascii="Consolas" w:cs="Consolas" w:eastAsia="Consolas" w:hAnsi="Consolas"/>
          <w:sz w:val="24"/>
          <w:szCs w:val="24"/>
          <w:color w:val="auto"/>
        </w:rPr>
        <w:t>code</w:t>
      </w:r>
    </w:p>
    <w:p>
      <w:pPr>
        <w:spacing w:after="0" w:line="246" w:lineRule="exact"/>
        <w:rPr>
          <w:sz w:val="20"/>
          <w:szCs w:val="20"/>
          <w:color w:val="auto"/>
        </w:rPr>
      </w:pPr>
    </w:p>
    <w:p>
      <w:pPr>
        <w:ind w:left="260" w:right="2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14-6</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Пример непрозрачных предикатов,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автоматически гене-рируемых программой Appfuscator выглядит так:</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211455</wp:posOffset>
                </wp:positionV>
                <wp:extent cx="5848350" cy="178435"/>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27" o:spid="_x0000_s1352" style="position:absolute;margin-left:21.85pt;margin-top:16.6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3"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87">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(x &amp; 0x8e3ef800) != 0x70641deb &amp;&amp; (uint)x / 0x9388ea != 0x3ab6921c</w:t>
      </w:r>
    </w:p>
    <w:p>
      <w:pPr>
        <w:spacing w:after="0" w:line="23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либо в более объемном представлении:</w:t>
      </w:r>
    </w:p>
    <w:p>
      <w:pPr>
        <w:spacing w:after="0" w:line="7" w:lineRule="exact"/>
        <w:rPr>
          <w:sz w:val="20"/>
          <w:szCs w:val="20"/>
          <w:color w:val="auto"/>
        </w:rPr>
      </w:pPr>
    </w:p>
    <w:tbl>
      <w:tblPr>
        <w:tblLayout w:type="fixed"/>
        <w:tblInd w:w="340" w:type="dxa"/>
        <w:tblCellMar>
          <w:top w:w="0" w:type="dxa"/>
          <w:left w:w="0" w:type="dxa"/>
          <w:bottom w:w="0" w:type="dxa"/>
          <w:right w:w="0" w:type="dxa"/>
        </w:tblCellMar>
      </w:tblPr>
      <w:tr>
        <w:trPr>
          <w:trHeight w:val="281"/>
        </w:trPr>
        <w:tc>
          <w:tcPr>
            <w:tcW w:w="100" w:type="dxa"/>
            <w:vAlign w:val="bottom"/>
            <w:shd w:val="clear" w:color="auto" w:fill="808080"/>
          </w:tcPr>
          <w:p>
            <w:pPr>
              <w:spacing w:after="0"/>
              <w:rPr>
                <w:sz w:val="24"/>
                <w:szCs w:val="24"/>
                <w:color w:val="auto"/>
              </w:rPr>
            </w:pPr>
          </w:p>
        </w:tc>
        <w:tc>
          <w:tcPr>
            <w:tcW w:w="6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(x2</w:t>
            </w:r>
          </w:p>
        </w:tc>
        <w:tc>
          <w:tcPr>
            <w:tcW w:w="1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0"/>
              </w:rPr>
              <w:t>|</w:t>
            </w:r>
          </w:p>
        </w:tc>
        <w:tc>
          <w:tcPr>
            <w:tcW w:w="140" w:type="dxa"/>
            <w:vAlign w:val="bottom"/>
            <w:shd w:val="clear" w:color="auto" w:fill="D9D9D9"/>
          </w:tcPr>
          <w:p>
            <w:pPr>
              <w:spacing w:after="0"/>
              <w:rPr>
                <w:sz w:val="24"/>
                <w:szCs w:val="24"/>
                <w:color w:val="auto"/>
              </w:rPr>
            </w:pPr>
          </w:p>
        </w:tc>
        <w:tc>
          <w:tcPr>
            <w:tcW w:w="340" w:type="dxa"/>
            <w:vAlign w:val="bottom"/>
            <w:shd w:val="clear" w:color="auto" w:fill="D9D9D9"/>
          </w:tcPr>
          <w:p>
            <w:pPr>
              <w:spacing w:after="0"/>
              <w:rPr>
                <w:sz w:val="20"/>
                <w:szCs w:val="20"/>
                <w:color w:val="auto"/>
              </w:rPr>
            </w:pPr>
            <w:r>
              <w:rPr>
                <w:rFonts w:ascii="Consolas" w:cs="Consolas" w:eastAsia="Consolas" w:hAnsi="Consolas"/>
                <w:sz w:val="24"/>
                <w:szCs w:val="24"/>
                <w:color w:val="auto"/>
              </w:rPr>
              <w:t>x1</w:t>
            </w:r>
          </w:p>
        </w:tc>
        <w:tc>
          <w:tcPr>
            <w:tcW w:w="2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500" w:type="dxa"/>
            <w:vAlign w:val="bottom"/>
            <w:gridSpan w:val="2"/>
            <w:shd w:val="clear" w:color="auto" w:fill="D9D9D9"/>
          </w:tcPr>
          <w:p>
            <w:pPr>
              <w:ind w:left="80"/>
              <w:spacing w:after="0"/>
              <w:rPr>
                <w:sz w:val="20"/>
                <w:szCs w:val="20"/>
                <w:color w:val="auto"/>
              </w:rPr>
            </w:pPr>
            <w:r>
              <w:rPr>
                <w:rFonts w:ascii="Consolas" w:cs="Consolas" w:eastAsia="Consolas" w:hAnsi="Consolas"/>
                <w:sz w:val="24"/>
                <w:szCs w:val="24"/>
                <w:color w:val="auto"/>
              </w:rPr>
              <w:t>x0)</w:t>
            </w:r>
          </w:p>
        </w:tc>
        <w:tc>
          <w:tcPr>
            <w:tcW w:w="3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2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(x2</w:t>
            </w:r>
          </w:p>
        </w:tc>
        <w:tc>
          <w:tcPr>
            <w:tcW w:w="30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36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x1</w:t>
            </w:r>
          </w:p>
        </w:tc>
        <w:tc>
          <w:tcPr>
            <w:tcW w:w="880" w:type="dxa"/>
            <w:vAlign w:val="bottom"/>
            <w:shd w:val="clear" w:color="auto" w:fill="D9D9D9"/>
          </w:tcPr>
          <w:p>
            <w:pPr>
              <w:jc w:val="center"/>
              <w:spacing w:after="0"/>
              <w:rPr>
                <w:sz w:val="20"/>
                <w:szCs w:val="20"/>
                <w:color w:val="auto"/>
              </w:rPr>
            </w:pPr>
            <w:r>
              <w:rPr>
                <w:rFonts w:ascii="Consolas" w:cs="Consolas" w:eastAsia="Consolas" w:hAnsi="Consolas"/>
                <w:sz w:val="24"/>
                <w:szCs w:val="24"/>
                <w:color w:val="auto"/>
              </w:rPr>
              <w:t>| x4)</w:t>
            </w:r>
          </w:p>
        </w:tc>
        <w:tc>
          <w:tcPr>
            <w:tcW w:w="2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8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(x2</w:t>
            </w:r>
          </w:p>
        </w:tc>
        <w:tc>
          <w:tcPr>
            <w:tcW w:w="640" w:type="dxa"/>
            <w:vAlign w:val="bottom"/>
            <w:shd w:val="clear" w:color="auto" w:fill="D9D9D9"/>
          </w:tcPr>
          <w:p>
            <w:pPr>
              <w:ind w:left="40"/>
              <w:spacing w:after="0"/>
              <w:rPr>
                <w:sz w:val="20"/>
                <w:szCs w:val="20"/>
                <w:color w:val="auto"/>
              </w:rPr>
            </w:pPr>
            <w:r>
              <w:rPr>
                <w:rFonts w:ascii="Consolas" w:cs="Consolas" w:eastAsia="Consolas" w:hAnsi="Consolas"/>
                <w:sz w:val="24"/>
                <w:szCs w:val="24"/>
                <w:color w:val="auto"/>
              </w:rPr>
              <w:t>| x1</w:t>
            </w:r>
          </w:p>
        </w:tc>
        <w:tc>
          <w:tcPr>
            <w:tcW w:w="28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54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x3)</w:t>
            </w:r>
          </w:p>
        </w:tc>
        <w:tc>
          <w:tcPr>
            <w:tcW w:w="2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(x2</w:t>
            </w:r>
          </w:p>
        </w:tc>
        <w:tc>
          <w:tcPr>
            <w:tcW w:w="28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w:t>
            </w:r>
          </w:p>
        </w:tc>
        <w:tc>
          <w:tcPr>
            <w:tcW w:w="46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x0</w:t>
            </w:r>
          </w:p>
        </w:tc>
        <w:tc>
          <w:tcPr>
            <w:tcW w:w="7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9"/>
              </w:rPr>
              <w:t>| x4)</w:t>
            </w:r>
          </w:p>
        </w:tc>
        <w:tc>
          <w:tcPr>
            <w:tcW w:w="2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r>
      <w:tr>
        <w:trPr>
          <w:trHeight w:val="281"/>
        </w:trPr>
        <w:tc>
          <w:tcPr>
            <w:tcW w:w="100" w:type="dxa"/>
            <w:vAlign w:val="bottom"/>
            <w:shd w:val="clear" w:color="auto" w:fill="808080"/>
          </w:tcPr>
          <w:p>
            <w:pPr>
              <w:spacing w:after="0"/>
              <w:rPr>
                <w:sz w:val="24"/>
                <w:szCs w:val="24"/>
                <w:color w:val="auto"/>
              </w:rPr>
            </w:pPr>
          </w:p>
        </w:tc>
        <w:tc>
          <w:tcPr>
            <w:tcW w:w="6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(x2</w:t>
            </w:r>
          </w:p>
        </w:tc>
        <w:tc>
          <w:tcPr>
            <w:tcW w:w="1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0"/>
              </w:rPr>
              <w:t>|</w:t>
            </w:r>
          </w:p>
        </w:tc>
        <w:tc>
          <w:tcPr>
            <w:tcW w:w="140" w:type="dxa"/>
            <w:vAlign w:val="bottom"/>
            <w:shd w:val="clear" w:color="auto" w:fill="D9D9D9"/>
          </w:tcPr>
          <w:p>
            <w:pPr>
              <w:spacing w:after="0"/>
              <w:rPr>
                <w:sz w:val="24"/>
                <w:szCs w:val="24"/>
                <w:color w:val="auto"/>
              </w:rPr>
            </w:pPr>
          </w:p>
        </w:tc>
        <w:tc>
          <w:tcPr>
            <w:tcW w:w="340" w:type="dxa"/>
            <w:vAlign w:val="bottom"/>
            <w:shd w:val="clear" w:color="auto" w:fill="D9D9D9"/>
          </w:tcPr>
          <w:p>
            <w:pPr>
              <w:spacing w:after="0"/>
              <w:rPr>
                <w:sz w:val="20"/>
                <w:szCs w:val="20"/>
                <w:color w:val="auto"/>
              </w:rPr>
            </w:pPr>
            <w:r>
              <w:rPr>
                <w:rFonts w:ascii="Consolas" w:cs="Consolas" w:eastAsia="Consolas" w:hAnsi="Consolas"/>
                <w:sz w:val="24"/>
                <w:szCs w:val="24"/>
                <w:color w:val="auto"/>
              </w:rPr>
              <w:t>x0</w:t>
            </w:r>
          </w:p>
        </w:tc>
        <w:tc>
          <w:tcPr>
            <w:tcW w:w="2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500" w:type="dxa"/>
            <w:vAlign w:val="bottom"/>
            <w:gridSpan w:val="2"/>
            <w:shd w:val="clear" w:color="auto" w:fill="D9D9D9"/>
          </w:tcPr>
          <w:p>
            <w:pPr>
              <w:ind w:left="80"/>
              <w:spacing w:after="0"/>
              <w:rPr>
                <w:sz w:val="20"/>
                <w:szCs w:val="20"/>
                <w:color w:val="auto"/>
              </w:rPr>
            </w:pPr>
            <w:r>
              <w:rPr>
                <w:rFonts w:ascii="Consolas" w:cs="Consolas" w:eastAsia="Consolas" w:hAnsi="Consolas"/>
                <w:sz w:val="24"/>
                <w:szCs w:val="24"/>
                <w:color w:val="auto"/>
              </w:rPr>
              <w:t>x3)</w:t>
            </w:r>
          </w:p>
        </w:tc>
        <w:tc>
          <w:tcPr>
            <w:tcW w:w="3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2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(x2</w:t>
            </w:r>
          </w:p>
        </w:tc>
        <w:tc>
          <w:tcPr>
            <w:tcW w:w="30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36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x4</w:t>
            </w:r>
          </w:p>
        </w:tc>
        <w:tc>
          <w:tcPr>
            <w:tcW w:w="880" w:type="dxa"/>
            <w:vAlign w:val="bottom"/>
            <w:shd w:val="clear" w:color="auto" w:fill="D9D9D9"/>
          </w:tcPr>
          <w:p>
            <w:pPr>
              <w:jc w:val="center"/>
              <w:spacing w:after="0"/>
              <w:rPr>
                <w:sz w:val="20"/>
                <w:szCs w:val="20"/>
                <w:color w:val="auto"/>
              </w:rPr>
            </w:pPr>
            <w:r>
              <w:rPr>
                <w:rFonts w:ascii="Consolas" w:cs="Consolas" w:eastAsia="Consolas" w:hAnsi="Consolas"/>
                <w:sz w:val="24"/>
                <w:szCs w:val="24"/>
                <w:color w:val="auto"/>
              </w:rPr>
              <w:t>| x3)</w:t>
            </w:r>
          </w:p>
        </w:tc>
        <w:tc>
          <w:tcPr>
            <w:tcW w:w="2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8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(x1</w:t>
            </w:r>
          </w:p>
        </w:tc>
        <w:tc>
          <w:tcPr>
            <w:tcW w:w="640" w:type="dxa"/>
            <w:vAlign w:val="bottom"/>
            <w:shd w:val="clear" w:color="auto" w:fill="D9D9D9"/>
          </w:tcPr>
          <w:p>
            <w:pPr>
              <w:ind w:left="40"/>
              <w:spacing w:after="0"/>
              <w:rPr>
                <w:sz w:val="20"/>
                <w:szCs w:val="20"/>
                <w:color w:val="auto"/>
              </w:rPr>
            </w:pPr>
            <w:r>
              <w:rPr>
                <w:rFonts w:ascii="Consolas" w:cs="Consolas" w:eastAsia="Consolas" w:hAnsi="Consolas"/>
                <w:sz w:val="24"/>
                <w:szCs w:val="24"/>
                <w:color w:val="auto"/>
              </w:rPr>
              <w:t>| x0</w:t>
            </w:r>
          </w:p>
        </w:tc>
        <w:tc>
          <w:tcPr>
            <w:tcW w:w="28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c>
          <w:tcPr>
            <w:tcW w:w="540" w:type="dxa"/>
            <w:vAlign w:val="bottom"/>
            <w:shd w:val="clear" w:color="auto" w:fill="D9D9D9"/>
          </w:tcPr>
          <w:p>
            <w:pPr>
              <w:ind w:left="60"/>
              <w:spacing w:after="0"/>
              <w:rPr>
                <w:sz w:val="20"/>
                <w:szCs w:val="20"/>
                <w:color w:val="auto"/>
              </w:rPr>
            </w:pPr>
            <w:r>
              <w:rPr>
                <w:rFonts w:ascii="Consolas" w:cs="Consolas" w:eastAsia="Consolas" w:hAnsi="Consolas"/>
                <w:sz w:val="24"/>
                <w:szCs w:val="24"/>
                <w:color w:val="auto"/>
              </w:rPr>
              <w:t>x4)</w:t>
            </w:r>
          </w:p>
        </w:tc>
        <w:tc>
          <w:tcPr>
            <w:tcW w:w="2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c>
          <w:tcPr>
            <w:tcW w:w="5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(x1</w:t>
            </w:r>
          </w:p>
        </w:tc>
        <w:tc>
          <w:tcPr>
            <w:tcW w:w="28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w:t>
            </w:r>
          </w:p>
        </w:tc>
        <w:tc>
          <w:tcPr>
            <w:tcW w:w="460" w:type="dxa"/>
            <w:vAlign w:val="bottom"/>
            <w:shd w:val="clear" w:color="auto" w:fill="D9D9D9"/>
          </w:tcPr>
          <w:p>
            <w:pPr>
              <w:ind w:left="80"/>
              <w:spacing w:after="0"/>
              <w:rPr>
                <w:sz w:val="20"/>
                <w:szCs w:val="20"/>
                <w:color w:val="auto"/>
              </w:rPr>
            </w:pPr>
            <w:r>
              <w:rPr>
                <w:rFonts w:ascii="Consolas" w:cs="Consolas" w:eastAsia="Consolas" w:hAnsi="Consolas"/>
                <w:sz w:val="24"/>
                <w:szCs w:val="24"/>
                <w:color w:val="auto"/>
              </w:rPr>
              <w:t>x0</w:t>
            </w:r>
          </w:p>
        </w:tc>
        <w:tc>
          <w:tcPr>
            <w:tcW w:w="7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9"/>
              </w:rPr>
              <w:t>| x3)</w:t>
            </w:r>
          </w:p>
        </w:tc>
        <w:tc>
          <w:tcPr>
            <w:tcW w:w="2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r>
      <w:tr>
        <w:trPr>
          <w:trHeight w:val="281"/>
        </w:trPr>
        <w:tc>
          <w:tcPr>
            <w:tcW w:w="100" w:type="dxa"/>
            <w:vAlign w:val="bottom"/>
            <w:shd w:val="clear" w:color="auto" w:fill="808080"/>
          </w:tcPr>
          <w:p>
            <w:pPr>
              <w:spacing w:after="0"/>
              <w:rPr>
                <w:sz w:val="24"/>
                <w:szCs w:val="24"/>
                <w:color w:val="auto"/>
              </w:rPr>
            </w:pPr>
          </w:p>
        </w:tc>
        <w:tc>
          <w:tcPr>
            <w:tcW w:w="6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rPr>
              <w:t>(x1</w:t>
            </w:r>
          </w:p>
        </w:tc>
        <w:tc>
          <w:tcPr>
            <w:tcW w:w="280" w:type="dxa"/>
            <w:vAlign w:val="bottom"/>
            <w:gridSpan w:val="2"/>
            <w:shd w:val="clear" w:color="auto" w:fill="D9D9D9"/>
          </w:tcPr>
          <w:p>
            <w:pPr>
              <w:jc w:val="right"/>
              <w:ind w:right="20"/>
              <w:spacing w:after="0"/>
              <w:rPr>
                <w:sz w:val="20"/>
                <w:szCs w:val="20"/>
                <w:color w:val="auto"/>
              </w:rPr>
            </w:pPr>
            <w:r>
              <w:rPr>
                <w:rFonts w:ascii="Consolas" w:cs="Consolas" w:eastAsia="Consolas" w:hAnsi="Consolas"/>
                <w:sz w:val="24"/>
                <w:szCs w:val="24"/>
                <w:color w:val="auto"/>
                <w:w w:val="90"/>
              </w:rPr>
              <w:t>|</w:t>
            </w:r>
          </w:p>
        </w:tc>
        <w:tc>
          <w:tcPr>
            <w:tcW w:w="340" w:type="dxa"/>
            <w:vAlign w:val="bottom"/>
            <w:shd w:val="clear" w:color="auto" w:fill="D9D9D9"/>
          </w:tcPr>
          <w:p>
            <w:pPr>
              <w:ind w:left="20"/>
              <w:spacing w:after="0"/>
              <w:rPr>
                <w:sz w:val="20"/>
                <w:szCs w:val="20"/>
                <w:color w:val="auto"/>
              </w:rPr>
            </w:pPr>
            <w:r>
              <w:rPr>
                <w:rFonts w:ascii="Consolas" w:cs="Consolas" w:eastAsia="Consolas" w:hAnsi="Consolas"/>
                <w:sz w:val="24"/>
                <w:szCs w:val="24"/>
                <w:color w:val="auto"/>
              </w:rPr>
              <w:t>x4</w:t>
            </w:r>
          </w:p>
        </w:tc>
        <w:tc>
          <w:tcPr>
            <w:tcW w:w="360" w:type="dxa"/>
            <w:vAlign w:val="bottom"/>
            <w:gridSpan w:val="2"/>
            <w:shd w:val="clear" w:color="auto" w:fill="D9D9D9"/>
          </w:tcPr>
          <w:p>
            <w:pPr>
              <w:jc w:val="right"/>
              <w:ind w:right="20"/>
              <w:spacing w:after="0"/>
              <w:rPr>
                <w:sz w:val="20"/>
                <w:szCs w:val="20"/>
                <w:color w:val="auto"/>
              </w:rPr>
            </w:pPr>
            <w:r>
              <w:rPr>
                <w:rFonts w:ascii="Consolas" w:cs="Consolas" w:eastAsia="Consolas" w:hAnsi="Consolas"/>
                <w:sz w:val="24"/>
                <w:szCs w:val="24"/>
                <w:color w:val="auto"/>
              </w:rPr>
              <w:t>|</w:t>
            </w:r>
          </w:p>
        </w:tc>
        <w:tc>
          <w:tcPr>
            <w:tcW w:w="1240" w:type="dxa"/>
            <w:vAlign w:val="bottom"/>
            <w:gridSpan w:val="3"/>
            <w:shd w:val="clear" w:color="auto" w:fill="D9D9D9"/>
          </w:tcPr>
          <w:p>
            <w:pPr>
              <w:spacing w:after="0"/>
              <w:rPr>
                <w:sz w:val="20"/>
                <w:szCs w:val="20"/>
                <w:color w:val="auto"/>
              </w:rPr>
            </w:pPr>
            <w:r>
              <w:rPr>
                <w:rFonts w:ascii="Consolas" w:cs="Consolas" w:eastAsia="Consolas" w:hAnsi="Consolas"/>
                <w:sz w:val="24"/>
                <w:szCs w:val="24"/>
                <w:color w:val="auto"/>
              </w:rPr>
              <w:t>x3) &amp; (x0</w:t>
            </w:r>
          </w:p>
        </w:tc>
        <w:tc>
          <w:tcPr>
            <w:tcW w:w="4620" w:type="dxa"/>
            <w:vAlign w:val="bottom"/>
            <w:gridSpan w:val="10"/>
            <w:shd w:val="clear" w:color="auto" w:fill="D9D9D9"/>
          </w:tcPr>
          <w:p>
            <w:pPr>
              <w:jc w:val="right"/>
              <w:spacing w:after="0"/>
              <w:rPr>
                <w:sz w:val="20"/>
                <w:szCs w:val="20"/>
                <w:color w:val="auto"/>
              </w:rPr>
            </w:pPr>
            <w:r>
              <w:rPr>
                <w:rFonts w:ascii="Consolas" w:cs="Consolas" w:eastAsia="Consolas" w:hAnsi="Consolas"/>
                <w:sz w:val="24"/>
                <w:szCs w:val="24"/>
                <w:color w:val="auto"/>
              </w:rPr>
              <w:t>| x4 | x3) &amp; (!x2 | !x4 | !x0) &amp;</w:t>
            </w:r>
          </w:p>
        </w:tc>
        <w:tc>
          <w:tcPr>
            <w:tcW w:w="74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rPr>
              <w:t>(!x2</w:t>
            </w:r>
          </w:p>
        </w:tc>
        <w:tc>
          <w:tcPr>
            <w:tcW w:w="7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9"/>
              </w:rPr>
              <w:t>| !x4</w:t>
            </w:r>
          </w:p>
        </w:tc>
        <w:tc>
          <w:tcPr>
            <w:tcW w:w="2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w:t>
            </w:r>
          </w:p>
        </w:tc>
      </w:tr>
      <w:tr>
        <w:trPr>
          <w:trHeight w:val="281"/>
        </w:trPr>
        <w:tc>
          <w:tcPr>
            <w:tcW w:w="100" w:type="dxa"/>
            <w:vAlign w:val="bottom"/>
            <w:shd w:val="clear" w:color="auto" w:fill="808080"/>
          </w:tcPr>
          <w:p>
            <w:pPr>
              <w:spacing w:after="0"/>
              <w:rPr>
                <w:sz w:val="24"/>
                <w:szCs w:val="24"/>
                <w:color w:val="auto"/>
              </w:rPr>
            </w:pPr>
          </w:p>
        </w:tc>
        <w:tc>
          <w:tcPr>
            <w:tcW w:w="640" w:type="dxa"/>
            <w:vAlign w:val="bottom"/>
            <w:shd w:val="clear" w:color="auto" w:fill="D9D9D9"/>
          </w:tcPr>
          <w:p>
            <w:pPr>
              <w:ind w:left="100"/>
              <w:spacing w:after="0"/>
              <w:rPr>
                <w:sz w:val="20"/>
                <w:szCs w:val="20"/>
                <w:color w:val="auto"/>
              </w:rPr>
            </w:pPr>
            <w:r>
              <w:rPr>
                <w:rFonts w:ascii="Consolas" w:cs="Consolas" w:eastAsia="Consolas" w:hAnsi="Consolas"/>
                <w:sz w:val="24"/>
                <w:szCs w:val="24"/>
                <w:color w:val="auto"/>
                <w:w w:val="98"/>
              </w:rPr>
              <w:t>!x1)</w:t>
            </w:r>
          </w:p>
        </w:tc>
        <w:tc>
          <w:tcPr>
            <w:tcW w:w="140" w:type="dxa"/>
            <w:vAlign w:val="bottom"/>
            <w:shd w:val="clear" w:color="auto" w:fill="D9D9D9"/>
          </w:tcPr>
          <w:p>
            <w:pPr>
              <w:spacing w:after="0"/>
              <w:rPr>
                <w:sz w:val="24"/>
                <w:szCs w:val="24"/>
                <w:color w:val="auto"/>
              </w:rPr>
            </w:pPr>
          </w:p>
        </w:tc>
        <w:tc>
          <w:tcPr>
            <w:tcW w:w="14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w w:val="90"/>
              </w:rPr>
              <w:t>&amp;</w:t>
            </w:r>
          </w:p>
        </w:tc>
        <w:tc>
          <w:tcPr>
            <w:tcW w:w="700" w:type="dxa"/>
            <w:vAlign w:val="bottom"/>
            <w:gridSpan w:val="3"/>
            <w:shd w:val="clear" w:color="auto" w:fill="D9D9D9"/>
          </w:tcPr>
          <w:p>
            <w:pPr>
              <w:ind w:left="140"/>
              <w:spacing w:after="0"/>
              <w:rPr>
                <w:sz w:val="20"/>
                <w:szCs w:val="20"/>
                <w:color w:val="auto"/>
              </w:rPr>
            </w:pPr>
            <w:r>
              <w:rPr>
                <w:rFonts w:ascii="Consolas" w:cs="Consolas" w:eastAsia="Consolas" w:hAnsi="Consolas"/>
                <w:sz w:val="24"/>
                <w:szCs w:val="24"/>
                <w:color w:val="auto"/>
              </w:rPr>
              <w:t>(!x2</w:t>
            </w:r>
          </w:p>
        </w:tc>
        <w:tc>
          <w:tcPr>
            <w:tcW w:w="400" w:type="dxa"/>
            <w:vAlign w:val="bottom"/>
            <w:shd w:val="clear" w:color="auto" w:fill="D9D9D9"/>
          </w:tcPr>
          <w:p>
            <w:pPr>
              <w:jc w:val="right"/>
              <w:ind w:right="20"/>
              <w:spacing w:after="0"/>
              <w:rPr>
                <w:sz w:val="20"/>
                <w:szCs w:val="20"/>
                <w:color w:val="auto"/>
              </w:rPr>
            </w:pPr>
            <w:r>
              <w:rPr>
                <w:rFonts w:ascii="Consolas" w:cs="Consolas" w:eastAsia="Consolas" w:hAnsi="Consolas"/>
                <w:sz w:val="24"/>
                <w:szCs w:val="24"/>
                <w:color w:val="auto"/>
              </w:rPr>
              <w:t>|</w:t>
            </w:r>
          </w:p>
        </w:tc>
        <w:tc>
          <w:tcPr>
            <w:tcW w:w="840" w:type="dxa"/>
            <w:vAlign w:val="bottom"/>
            <w:gridSpan w:val="2"/>
            <w:shd w:val="clear" w:color="auto" w:fill="D9D9D9"/>
          </w:tcPr>
          <w:p>
            <w:pPr>
              <w:spacing w:after="0"/>
              <w:rPr>
                <w:sz w:val="20"/>
                <w:szCs w:val="20"/>
                <w:color w:val="auto"/>
              </w:rPr>
            </w:pPr>
            <w:r>
              <w:rPr>
                <w:rFonts w:ascii="Consolas" w:cs="Consolas" w:eastAsia="Consolas" w:hAnsi="Consolas"/>
                <w:sz w:val="24"/>
                <w:szCs w:val="24"/>
                <w:color w:val="auto"/>
              </w:rPr>
              <w:t>!x4 |</w:t>
            </w:r>
          </w:p>
        </w:tc>
        <w:tc>
          <w:tcPr>
            <w:tcW w:w="660" w:type="dxa"/>
            <w:vAlign w:val="bottom"/>
            <w:gridSpan w:val="2"/>
            <w:shd w:val="clear" w:color="auto" w:fill="D9D9D9"/>
          </w:tcPr>
          <w:p>
            <w:pPr>
              <w:spacing w:after="0"/>
              <w:rPr>
                <w:sz w:val="20"/>
                <w:szCs w:val="20"/>
                <w:color w:val="auto"/>
              </w:rPr>
            </w:pPr>
            <w:r>
              <w:rPr>
                <w:rFonts w:ascii="Consolas" w:cs="Consolas" w:eastAsia="Consolas" w:hAnsi="Consolas"/>
                <w:sz w:val="24"/>
                <w:szCs w:val="24"/>
                <w:color w:val="auto"/>
              </w:rPr>
              <w:t>!x3)</w:t>
            </w:r>
          </w:p>
        </w:tc>
        <w:tc>
          <w:tcPr>
            <w:tcW w:w="880" w:type="dxa"/>
            <w:vAlign w:val="bottom"/>
            <w:shd w:val="clear" w:color="auto" w:fill="D9D9D9"/>
          </w:tcPr>
          <w:p>
            <w:pPr>
              <w:jc w:val="center"/>
              <w:spacing w:after="0"/>
              <w:rPr>
                <w:sz w:val="20"/>
                <w:szCs w:val="20"/>
                <w:color w:val="auto"/>
              </w:rPr>
            </w:pPr>
            <w:r>
              <w:rPr>
                <w:rFonts w:ascii="Consolas" w:cs="Consolas" w:eastAsia="Consolas" w:hAnsi="Consolas"/>
                <w:sz w:val="24"/>
                <w:szCs w:val="24"/>
                <w:color w:val="auto"/>
              </w:rPr>
              <w:t>&amp; (!x2</w:t>
            </w:r>
          </w:p>
        </w:tc>
        <w:tc>
          <w:tcPr>
            <w:tcW w:w="820" w:type="dxa"/>
            <w:vAlign w:val="bottom"/>
            <w:gridSpan w:val="2"/>
            <w:shd w:val="clear" w:color="auto" w:fill="D9D9D9"/>
          </w:tcPr>
          <w:p>
            <w:pPr>
              <w:ind w:left="100"/>
              <w:spacing w:after="0"/>
              <w:rPr>
                <w:sz w:val="20"/>
                <w:szCs w:val="20"/>
                <w:color w:val="auto"/>
              </w:rPr>
            </w:pPr>
            <w:r>
              <w:rPr>
                <w:rFonts w:ascii="Consolas" w:cs="Consolas" w:eastAsia="Consolas" w:hAnsi="Consolas"/>
                <w:sz w:val="24"/>
                <w:szCs w:val="24"/>
                <w:color w:val="auto"/>
              </w:rPr>
              <w:t>| !x0</w:t>
            </w:r>
          </w:p>
        </w:tc>
        <w:tc>
          <w:tcPr>
            <w:tcW w:w="2260" w:type="dxa"/>
            <w:vAlign w:val="bottom"/>
            <w:gridSpan w:val="5"/>
            <w:shd w:val="clear" w:color="auto" w:fill="D9D9D9"/>
          </w:tcPr>
          <w:p>
            <w:pPr>
              <w:jc w:val="right"/>
              <w:spacing w:after="0"/>
              <w:rPr>
                <w:sz w:val="20"/>
                <w:szCs w:val="20"/>
                <w:color w:val="auto"/>
              </w:rPr>
            </w:pPr>
            <w:r>
              <w:rPr>
                <w:rFonts w:ascii="Consolas" w:cs="Consolas" w:eastAsia="Consolas" w:hAnsi="Consolas"/>
                <w:sz w:val="24"/>
                <w:szCs w:val="24"/>
                <w:color w:val="auto"/>
              </w:rPr>
              <w:t>| !x1) &amp; (!x2 |</w:t>
            </w:r>
          </w:p>
        </w:tc>
        <w:tc>
          <w:tcPr>
            <w:tcW w:w="740" w:type="dxa"/>
            <w:vAlign w:val="bottom"/>
            <w:gridSpan w:val="2"/>
            <w:shd w:val="clear" w:color="auto" w:fill="D9D9D9"/>
          </w:tcPr>
          <w:p>
            <w:pPr>
              <w:ind w:left="60"/>
              <w:spacing w:after="0"/>
              <w:rPr>
                <w:sz w:val="20"/>
                <w:szCs w:val="20"/>
                <w:color w:val="auto"/>
              </w:rPr>
            </w:pPr>
            <w:r>
              <w:rPr>
                <w:rFonts w:ascii="Consolas" w:cs="Consolas" w:eastAsia="Consolas" w:hAnsi="Consolas"/>
                <w:sz w:val="24"/>
                <w:szCs w:val="24"/>
                <w:color w:val="auto"/>
                <w:w w:val="99"/>
              </w:rPr>
              <w:t>!x0 |</w:t>
            </w:r>
          </w:p>
        </w:tc>
        <w:tc>
          <w:tcPr>
            <w:tcW w:w="76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!x3)</w:t>
            </w:r>
          </w:p>
        </w:tc>
        <w:tc>
          <w:tcPr>
            <w:tcW w:w="220" w:type="dxa"/>
            <w:vAlign w:val="bottom"/>
            <w:shd w:val="clear" w:color="auto" w:fill="D9D9D9"/>
          </w:tcPr>
          <w:p>
            <w:pPr>
              <w:jc w:val="right"/>
              <w:spacing w:after="0"/>
              <w:rPr>
                <w:sz w:val="20"/>
                <w:szCs w:val="20"/>
                <w:color w:val="auto"/>
              </w:rPr>
            </w:pPr>
            <w:r>
              <w:rPr>
                <w:rFonts w:ascii="Consolas" w:cs="Consolas" w:eastAsia="Consolas" w:hAnsi="Consolas"/>
                <w:sz w:val="24"/>
                <w:szCs w:val="24"/>
                <w:color w:val="auto"/>
              </w:rPr>
              <w:t>&amp;</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197485</wp:posOffset>
                </wp:positionV>
                <wp:extent cx="182880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55pt" to="157.1pt,15.55pt" o:allowincell="f" strokecolor="#000000" strokeweight="0.72pt"/>
            </w:pict>
          </mc:Fallback>
        </mc:AlternateContent>
      </w:r>
    </w:p>
    <w:p>
      <w:pPr>
        <w:spacing w:after="0" w:line="347" w:lineRule="exact"/>
        <w:rPr>
          <w:sz w:val="20"/>
          <w:szCs w:val="20"/>
          <w:color w:val="auto"/>
        </w:rPr>
      </w:pPr>
    </w:p>
    <w:p>
      <w:pPr>
        <w:ind w:left="440" w:hanging="178"/>
        <w:spacing w:after="0"/>
        <w:tabs>
          <w:tab w:leader="none" w:pos="440" w:val="left"/>
        </w:tabs>
        <w:numPr>
          <w:ilvl w:val="0"/>
          <w:numId w:val="26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252525"/>
        </w:rPr>
        <w:t xml:space="preserve">состоит в нахождении универсального метода </w:t>
      </w:r>
      <w:r>
        <w:rPr>
          <w:rFonts w:ascii="Times New Roman" w:cs="Times New Roman" w:eastAsia="Times New Roman" w:hAnsi="Times New Roman"/>
          <w:sz w:val="20"/>
          <w:szCs w:val="20"/>
          <w:color w:val="000000"/>
        </w:rPr>
        <w:t>целочисленного</w:t>
      </w:r>
      <w:r>
        <w:rPr>
          <w:rFonts w:ascii="Times New Roman" w:cs="Times New Roman" w:eastAsia="Times New Roman" w:hAnsi="Times New Roman"/>
          <w:sz w:val="20"/>
          <w:szCs w:val="20"/>
          <w:color w:val="252525"/>
        </w:rPr>
        <w:t xml:space="preserve"> решения произвольно-</w:t>
      </w:r>
    </w:p>
    <w:p>
      <w:pPr>
        <w:ind w:left="260"/>
        <w:spacing w:after="0"/>
        <w:rPr>
          <w:rFonts w:ascii="Times New Roman" w:cs="Times New Roman" w:eastAsia="Times New Roman" w:hAnsi="Times New Roman"/>
          <w:sz w:val="20"/>
          <w:szCs w:val="20"/>
          <w:color w:val="252525"/>
        </w:rPr>
      </w:pPr>
      <w:r>
        <w:rPr>
          <w:rFonts w:ascii="Times New Roman" w:cs="Times New Roman" w:eastAsia="Times New Roman" w:hAnsi="Times New Roman"/>
          <w:sz w:val="20"/>
          <w:szCs w:val="20"/>
          <w:color w:val="252525"/>
        </w:rPr>
        <w:t xml:space="preserve">го </w:t>
      </w:r>
      <w:r>
        <w:rPr>
          <w:rFonts w:ascii="Times New Roman" w:cs="Times New Roman" w:eastAsia="Times New Roman" w:hAnsi="Times New Roman"/>
          <w:sz w:val="20"/>
          <w:szCs w:val="20"/>
          <w:color w:val="000000"/>
        </w:rPr>
        <w:t>алгебраического диофантова уравнения;</w:t>
      </w:r>
      <w:r>
        <w:rPr>
          <w:rFonts w:ascii="Times New Roman" w:cs="Times New Roman" w:eastAsia="Times New Roman" w:hAnsi="Times New Roman"/>
          <w:sz w:val="20"/>
          <w:szCs w:val="20"/>
          <w:color w:val="252525"/>
        </w:rPr>
        <w:t xml:space="preserve"> </w:t>
      </w:r>
      <w:r>
        <w:rPr>
          <w:rFonts w:ascii="Times New Roman" w:cs="Times New Roman" w:eastAsia="Times New Roman" w:hAnsi="Times New Roman"/>
          <w:sz w:val="20"/>
          <w:szCs w:val="20"/>
          <w:color w:val="000000"/>
        </w:rPr>
        <w:t>см.:</w:t>
      </w:r>
      <w:r>
        <w:rPr>
          <w:rFonts w:ascii="Times New Roman" w:cs="Times New Roman" w:eastAsia="Times New Roman" w:hAnsi="Times New Roman"/>
          <w:sz w:val="20"/>
          <w:szCs w:val="20"/>
          <w:color w:val="252525"/>
        </w:rPr>
        <w:t xml:space="preserve"> </w:t>
      </w:r>
      <w:hyperlink r:id="rId188">
        <w:r>
          <w:rPr>
            <w:rFonts w:ascii="Times New Roman" w:cs="Times New Roman" w:eastAsia="Times New Roman" w:hAnsi="Times New Roman"/>
            <w:sz w:val="20"/>
            <w:szCs w:val="20"/>
            <w:color w:val="000000"/>
          </w:rPr>
          <w:t>Матиясевич,</w:t>
        </w:r>
        <w:r>
          <w:rPr>
            <w:rFonts w:ascii="Times New Roman" w:cs="Times New Roman" w:eastAsia="Times New Roman" w:hAnsi="Times New Roman"/>
            <w:sz w:val="20"/>
            <w:szCs w:val="20"/>
            <w:color w:val="252525"/>
          </w:rPr>
          <w:t xml:space="preserve"> </w:t>
        </w:r>
      </w:hyperlink>
      <w:r>
        <w:rPr>
          <w:rFonts w:ascii="Times New Roman" w:cs="Times New Roman" w:eastAsia="Times New Roman" w:hAnsi="Times New Roman"/>
          <w:sz w:val="20"/>
          <w:szCs w:val="20"/>
          <w:color w:val="000000"/>
        </w:rPr>
        <w:t>Ю.В.</w:t>
      </w:r>
      <w:r>
        <w:rPr>
          <w:rFonts w:ascii="Times New Roman" w:cs="Times New Roman" w:eastAsia="Times New Roman" w:hAnsi="Times New Roman"/>
          <w:sz w:val="20"/>
          <w:szCs w:val="20"/>
          <w:color w:val="252525"/>
        </w:rPr>
        <w:t xml:space="preserve"> </w:t>
      </w:r>
      <w:hyperlink r:id="rId189">
        <w:r>
          <w:rPr>
            <w:rFonts w:ascii="Times New Roman" w:cs="Times New Roman" w:eastAsia="Times New Roman" w:hAnsi="Times New Roman"/>
            <w:sz w:val="20"/>
            <w:szCs w:val="20"/>
            <w:color w:val="000000"/>
          </w:rPr>
          <w:t>Десятая проблема Гильберта</w:t>
        </w:r>
      </w:hyperlink>
      <w:hyperlink r:id="rId188">
        <w:r>
          <w:rPr>
            <w:rFonts w:ascii="Times New Roman" w:cs="Times New Roman" w:eastAsia="Times New Roman" w:hAnsi="Times New Roman"/>
            <w:sz w:val="20"/>
            <w:szCs w:val="20"/>
            <w:color w:val="000000"/>
          </w:rPr>
          <w:t>/Ю.</w:t>
        </w:r>
        <w:r>
          <w:rPr>
            <w:rFonts w:ascii="Times New Roman" w:cs="Times New Roman" w:eastAsia="Times New Roman" w:hAnsi="Times New Roman"/>
            <w:sz w:val="20"/>
            <w:szCs w:val="20"/>
            <w:color w:val="252525"/>
          </w:rPr>
          <w:t xml:space="preserve"> </w:t>
        </w:r>
        <w:r>
          <w:rPr>
            <w:rFonts w:ascii="Times New Roman" w:cs="Times New Roman" w:eastAsia="Times New Roman" w:hAnsi="Times New Roman"/>
            <w:sz w:val="20"/>
            <w:szCs w:val="20"/>
            <w:color w:val="000000"/>
          </w:rPr>
          <w:t>В.</w:t>
        </w:r>
      </w:hyperlink>
    </w:p>
    <w:p>
      <w:pPr>
        <w:ind w:left="260"/>
        <w:spacing w:after="0" w:line="214" w:lineRule="auto"/>
        <w:rPr>
          <w:rFonts w:ascii="Times New Roman" w:cs="Times New Roman" w:eastAsia="Times New Roman" w:hAnsi="Times New Roman"/>
          <w:sz w:val="20"/>
          <w:szCs w:val="20"/>
          <w:color w:val="auto"/>
        </w:rPr>
      </w:pPr>
      <w:hyperlink r:id="rId188">
        <w:r>
          <w:rPr>
            <w:rFonts w:ascii="Times New Roman" w:cs="Times New Roman" w:eastAsia="Times New Roman" w:hAnsi="Times New Roman"/>
            <w:sz w:val="20"/>
            <w:szCs w:val="20"/>
            <w:color w:val="auto"/>
          </w:rPr>
          <w:t xml:space="preserve">Матиясевич. </w:t>
        </w:r>
      </w:hyperlink>
      <w:r>
        <w:rPr>
          <w:rFonts w:ascii="Times New Roman" w:cs="Times New Roman" w:eastAsia="Times New Roman" w:hAnsi="Times New Roman"/>
          <w:sz w:val="20"/>
          <w:szCs w:val="20"/>
          <w:color w:val="auto"/>
        </w:rPr>
        <w:t>— М.: Наука. – 1993. – 128 с</w:t>
      </w:r>
    </w:p>
    <w:p>
      <w:pPr>
        <w:ind w:left="560" w:hanging="298"/>
        <w:spacing w:after="0" w:line="197" w:lineRule="auto"/>
        <w:tabs>
          <w:tab w:leader="none" w:pos="560" w:val="left"/>
        </w:tabs>
        <w:numPr>
          <w:ilvl w:val="0"/>
          <w:numId w:val="266"/>
        </w:numPr>
        <w:rPr>
          <w:rFonts w:ascii="Times New Roman" w:cs="Times New Roman" w:eastAsia="Times New Roman" w:hAnsi="Times New Roman"/>
          <w:sz w:val="31"/>
          <w:szCs w:val="31"/>
          <w:color w:val="auto"/>
          <w:vertAlign w:val="superscript"/>
        </w:rPr>
      </w:pPr>
      <w:r>
        <w:rPr>
          <w:rFonts w:ascii="Times New Roman" w:cs="Times New Roman" w:eastAsia="Times New Roman" w:hAnsi="Times New Roman"/>
          <w:sz w:val="21"/>
          <w:szCs w:val="21"/>
          <w:color w:val="auto"/>
        </w:rPr>
        <w:t>См.:  Стюарт,  И. Величайшие  математические  задачи/  И.  Стюарт. — М.:  Альпина  нон-фикшн,</w:t>
      </w:r>
    </w:p>
    <w:p>
      <w:pPr>
        <w:spacing w:after="0" w:line="26" w:lineRule="exact"/>
        <w:rPr>
          <w:rFonts w:ascii="Times New Roman" w:cs="Times New Roman" w:eastAsia="Times New Roman" w:hAnsi="Times New Roman"/>
          <w:sz w:val="31"/>
          <w:szCs w:val="31"/>
          <w:color w:val="auto"/>
          <w:vertAlign w:val="superscript"/>
        </w:rPr>
      </w:pPr>
    </w:p>
    <w:p>
      <w:pPr>
        <w:ind w:left="260"/>
        <w:spacing w:after="0" w:line="221" w:lineRule="auto"/>
        <w:rPr>
          <w:rFonts w:ascii="Times New Roman" w:cs="Times New Roman" w:eastAsia="Times New Roman" w:hAnsi="Times New Roman"/>
          <w:sz w:val="31"/>
          <w:szCs w:val="31"/>
          <w:color w:val="auto"/>
          <w:vertAlign w:val="superscript"/>
        </w:rPr>
      </w:pPr>
      <w:r>
        <w:rPr>
          <w:rFonts w:ascii="Times New Roman" w:cs="Times New Roman" w:eastAsia="Times New Roman" w:hAnsi="Times New Roman"/>
          <w:sz w:val="22"/>
          <w:szCs w:val="22"/>
          <w:color w:val="auto"/>
        </w:rPr>
        <w:t>2015. — 460 с.</w:t>
      </w:r>
    </w:p>
    <w:p>
      <w:pPr>
        <w:spacing w:after="0" w:line="233" w:lineRule="exact"/>
        <w:rPr>
          <w:rFonts w:ascii="Times New Roman" w:cs="Times New Roman" w:eastAsia="Times New Roman" w:hAnsi="Times New Roman"/>
          <w:sz w:val="20"/>
          <w:szCs w:val="20"/>
          <w:color w:val="252525"/>
        </w:rPr>
      </w:pPr>
    </w:p>
    <w:p>
      <w:pPr>
        <w:ind w:left="9200"/>
        <w:spacing w:after="0"/>
        <w:rPr>
          <w:sz w:val="20"/>
          <w:szCs w:val="20"/>
          <w:color w:val="auto"/>
        </w:rPr>
      </w:pPr>
      <w:r>
        <w:rPr>
          <w:rFonts w:ascii="Times New Roman" w:cs="Times New Roman" w:eastAsia="Times New Roman" w:hAnsi="Times New Roman"/>
          <w:sz w:val="28"/>
          <w:szCs w:val="28"/>
          <w:color w:val="auto"/>
        </w:rPr>
        <w:t>168</w:t>
      </w:r>
    </w:p>
    <w:p>
      <w:pPr>
        <w:sectPr>
          <w:pgSz w:w="11900" w:h="16838" w:orient="portrait"/>
          <w:cols w:equalWidth="0" w:num="1">
            <w:col w:w="9640"/>
          </w:cols>
          <w:pgMar w:left="1440" w:top="1138" w:right="826" w:bottom="470" w:gutter="0" w:footer="0" w:header="0"/>
        </w:sectPr>
      </w:pPr>
    </w:p>
    <w:bookmarkStart w:id="168" w:name="page169"/>
    <w:bookmarkEnd w:id="168"/>
    <w:p>
      <w:pPr>
        <w:ind w:left="340"/>
        <w:spacing w:after="0" w:line="241" w:lineRule="auto"/>
        <w:rPr>
          <w:sz w:val="20"/>
          <w:szCs w:val="20"/>
          <w:color w:val="auto"/>
        </w:rPr>
      </w:pPr>
      <w:r>
        <w:rPr>
          <w:sz w:val="1"/>
          <w:szCs w:val="1"/>
          <w:color w:val="auto"/>
        </w:rPr>
        <mc:AlternateContent>
          <mc:Choice Requires="wps">
            <w:drawing>
              <wp:anchor simplePos="0" relativeHeight="251657728" behindDoc="1" locked="0" layoutInCell="0" allowOverlap="1">
                <wp:simplePos x="0" y="0"/>
                <wp:positionH relativeFrom="page">
                  <wp:posOffset>1191895</wp:posOffset>
                </wp:positionH>
                <wp:positionV relativeFrom="page">
                  <wp:posOffset>718820</wp:posOffset>
                </wp:positionV>
                <wp:extent cx="5848350" cy="179705"/>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330" o:spid="_x0000_s1355" style="position:absolute;margin-left:93.85pt;margin-top:56.6pt;width:460.5pt;height:14.1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D9D9D9" stroked="f">
                <w10:wrap anchorx="page" anchory="page"/>
              </v:rect>
            </w:pict>
          </mc:Fallback>
        </mc:AlternateContent>
        <w:drawing>
          <wp:inline distT="0" distB="0" distL="0" distR="0">
            <wp:extent cx="56515" cy="1333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(!x2 | !x1 | !x3) &amp; (!x4 | !x0 | !x1) &amp; (!x4 | !x0 | !x3) &amp; (!x4 | </w:t>
      </w:r>
      <w:r>
        <w:rPr>
          <w:sz w:val="1"/>
          <w:szCs w:val="1"/>
          <w:color w:val="auto"/>
        </w:rPr>
        <w:drawing>
          <wp:inline distT="0" distB="0" distL="0" distR="0">
            <wp:extent cx="56515" cy="1333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9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!x1 | !x3) &amp; (!x0 | !x1 | !x3)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-178435</wp:posOffset>
                </wp:positionV>
                <wp:extent cx="5848350" cy="178435"/>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33" o:spid="_x0000_s1358" style="position:absolute;margin-left:21.85pt;margin-top:-14.0499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00" w:lineRule="exact"/>
        <w:rPr>
          <w:sz w:val="20"/>
          <w:szCs w:val="20"/>
          <w:color w:val="auto"/>
        </w:rPr>
      </w:pPr>
    </w:p>
    <w:p>
      <w:pPr>
        <w:spacing w:after="0" w:line="387"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14.2.2.3 Субституция</w:t>
      </w:r>
    </w:p>
    <w:p>
      <w:pPr>
        <w:spacing w:after="0" w:line="328" w:lineRule="exact"/>
        <w:rPr>
          <w:sz w:val="20"/>
          <w:szCs w:val="20"/>
          <w:color w:val="auto"/>
        </w:rPr>
      </w:pPr>
    </w:p>
    <w:p>
      <w:pPr>
        <w:jc w:val="both"/>
        <w:ind w:left="260" w:firstLine="922"/>
        <w:spacing w:after="0" w:line="234" w:lineRule="auto"/>
        <w:rPr>
          <w:sz w:val="20"/>
          <w:szCs w:val="20"/>
          <w:color w:val="auto"/>
        </w:rPr>
      </w:pPr>
      <w:r>
        <w:rPr>
          <w:rFonts w:ascii="Times New Roman" w:cs="Times New Roman" w:eastAsia="Times New Roman" w:hAnsi="Times New Roman"/>
          <w:sz w:val="28"/>
          <w:szCs w:val="28"/>
          <w:color w:val="auto"/>
        </w:rPr>
        <w:t>Идея основана на обращении к полям и методам объекта, как к клю-чам ассоциативного массива.</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Рассмотрим пример.</w:t>
      </w:r>
    </w:p>
    <w:p>
      <w:pPr>
        <w:spacing w:after="0" w:line="16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14-7</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Строка кода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106045</wp:posOffset>
                </wp:positionV>
                <wp:extent cx="5848350" cy="178435"/>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34" o:spid="_x0000_s1359" style="position:absolute;margin-left:21.85pt;margin-top:8.3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88"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2">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alert(document.getElementById("spec-id").innerHTML);</w:t>
      </w:r>
    </w:p>
    <w:p>
      <w:pPr>
        <w:spacing w:after="0" w:line="23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преобразовывается к виду: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208915</wp:posOffset>
                </wp:positionV>
                <wp:extent cx="5848350" cy="179705"/>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336" o:spid="_x0000_s1361" style="position:absolute;margin-left:21.85pt;margin-top:16.45pt;width:460.5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49"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970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3">
                      <a:extLst>
                        <a:ext uri="{28A0092B-C50C-407E-A947-70E740481C1C}"/>
                      </a:extLst>
                    </a:blip>
                    <a:srcRect/>
                    <a:stretch>
                      <a:fillRect/>
                    </a:stretch>
                  </pic:blipFill>
                  <pic:spPr bwMode="auto">
                    <a:xfrm>
                      <a:off x="0" y="0"/>
                      <a:ext cx="56515" cy="179705"/>
                    </a:xfrm>
                    <a:prstGeom prst="rect">
                      <a:avLst/>
                    </a:prstGeom>
                    <a:noFill/>
                    <a:ln>
                      <a:noFill/>
                    </a:ln>
                  </pic:spPr>
                </pic:pic>
              </a:graphicData>
            </a:graphic>
          </wp:inline>
        </w:drawing>
      </w:r>
      <w:r>
        <w:rPr>
          <w:rFonts w:ascii="Consolas" w:cs="Consolas" w:eastAsia="Consolas" w:hAnsi="Consolas"/>
          <w:sz w:val="24"/>
          <w:szCs w:val="24"/>
          <w:color w:val="auto"/>
        </w:rPr>
        <w:t xml:space="preserve"> a = "document";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38" o:spid="_x0000_s1363"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b = "getElementById";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40" o:spid="_x0000_s1365"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c = "innerHTML";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35687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6">
                      <a:extLst>
                        <a:ext uri="{28A0092B-C50C-407E-A947-70E740481C1C}"/>
                      </a:extLst>
                    </a:blip>
                    <a:srcRect/>
                    <a:stretch>
                      <a:fillRect/>
                    </a:stretch>
                  </pic:blipFill>
                  <pic:spPr bwMode="auto">
                    <a:xfrm>
                      <a:off x="0" y="0"/>
                      <a:ext cx="5904865" cy="356870"/>
                    </a:xfrm>
                    <a:prstGeom prst="rect">
                      <a:avLst/>
                    </a:prstGeom>
                    <a:noFill/>
                  </pic:spPr>
                </pic:pic>
              </a:graphicData>
            </a:graphic>
          </wp:anchor>
        </w:drawing>
      </w:r>
    </w:p>
    <w:p>
      <w:pPr>
        <w:spacing w:after="0" w:line="200"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7">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alert(this[a][b][c]);</w:t>
      </w:r>
    </w:p>
    <w:p>
      <w:pPr>
        <w:spacing w:after="0" w:line="246"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Внести дополнительные затруднения в анализ, т.е. обфусцировать код, можно, например, кодируя или шифруя строковые значения (о сущно-сти такого подхода мы кратко вспоминали в начале данной главы).</w:t>
      </w:r>
    </w:p>
    <w:p>
      <w:pPr>
        <w:spacing w:after="0" w:line="333"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14.2.2.4 Кодирование строковых значений</w:t>
      </w:r>
    </w:p>
    <w:p>
      <w:pPr>
        <w:spacing w:after="0" w:line="328"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Различное изменение «внешнего вида» кода, а также строковых зна-чений позволяет затруднить использование прямого поиска для анализа кода. Рассмотрим некоторые особенности такого подхода.</w:t>
      </w:r>
    </w:p>
    <w:p>
      <w:pPr>
        <w:spacing w:after="0" w:line="15" w:lineRule="exact"/>
        <w:rPr>
          <w:sz w:val="20"/>
          <w:szCs w:val="20"/>
          <w:color w:val="auto"/>
        </w:rPr>
      </w:pPr>
    </w:p>
    <w:p>
      <w:pPr>
        <w:ind w:left="1120"/>
        <w:spacing w:after="0" w:line="234" w:lineRule="auto"/>
        <w:rPr>
          <w:sz w:val="20"/>
          <w:szCs w:val="20"/>
          <w:color w:val="auto"/>
        </w:rPr>
      </w:pPr>
      <w:r>
        <w:rPr>
          <w:rFonts w:ascii="Times New Roman" w:cs="Times New Roman" w:eastAsia="Times New Roman" w:hAnsi="Times New Roman"/>
          <w:sz w:val="28"/>
          <w:szCs w:val="28"/>
          <w:b w:val="1"/>
          <w:bCs w:val="1"/>
          <w:i w:val="1"/>
          <w:iCs w:val="1"/>
          <w:color w:val="auto"/>
        </w:rPr>
        <w:t>Шестнадцатеричная кодировка</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Проиллюстрируем это примером.</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14-8</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Наиболее простым является кодирование строки в шест-</w:t>
      </w:r>
    </w:p>
    <w:p>
      <w:pPr>
        <w:spacing w:after="0" w:line="18" w:lineRule="exact"/>
        <w:rPr>
          <w:sz w:val="20"/>
          <w:szCs w:val="20"/>
          <w:color w:val="auto"/>
        </w:rPr>
      </w:pPr>
    </w:p>
    <w:p>
      <w:pPr>
        <w:ind w:left="260"/>
        <w:spacing w:after="0" w:line="234" w:lineRule="auto"/>
        <w:rPr>
          <w:sz w:val="20"/>
          <w:szCs w:val="20"/>
          <w:color w:val="auto"/>
        </w:rPr>
      </w:pPr>
      <w:r>
        <w:rPr>
          <w:rFonts w:ascii="Times New Roman" w:cs="Times New Roman" w:eastAsia="Times New Roman" w:hAnsi="Times New Roman"/>
          <w:sz w:val="28"/>
          <w:szCs w:val="28"/>
          <w:color w:val="auto"/>
        </w:rPr>
        <w:t>надцатеричный вид. Например, защита от обнаружения вставки знака для защиты авторских прав, о которых мы говорили выше, может выглядеть так:</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209550</wp:posOffset>
                </wp:positionV>
                <wp:extent cx="5756910" cy="178435"/>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8435"/>
                        </a:xfrm>
                        <a:prstGeom prst="rect">
                          <a:avLst/>
                        </a:prstGeom>
                        <a:solidFill>
                          <a:srgbClr val="D9D9D9"/>
                        </a:solidFill>
                      </wps:spPr>
                      <wps:bodyPr/>
                    </wps:wsp>
                  </a:graphicData>
                </a:graphic>
              </wp:anchor>
            </w:drawing>
          </mc:Choice>
          <mc:Fallback>
            <w:pict>
              <v:rect id="Shape 344" o:spid="_x0000_s1369" style="position:absolute;margin-left:29.05pt;margin-top:16.5pt;width:453.3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311" w:lineRule="exact"/>
        <w:rPr>
          <w:sz w:val="20"/>
          <w:szCs w:val="20"/>
          <w:color w:val="auto"/>
        </w:rPr>
      </w:pPr>
    </w:p>
    <w:p>
      <w:pPr>
        <w:ind w:left="500" w:right="80"/>
        <w:spacing w:after="0" w:line="239" w:lineRule="auto"/>
        <w:rPr>
          <w:sz w:val="20"/>
          <w:szCs w:val="20"/>
          <w:color w:val="auto"/>
        </w:rPr>
      </w:pPr>
      <w:r>
        <w:rPr>
          <w:sz w:val="1"/>
          <w:szCs w:val="1"/>
          <w:color w:val="auto"/>
        </w:rPr>
        <w:drawing>
          <wp:inline distT="0" distB="0" distL="0" distR="0">
            <wp:extent cx="56515" cy="13335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this["document"]["getElementById"]("spec-id")["innerHTML"] = "copy- </w:t>
      </w:r>
      <w:r>
        <w:rPr>
          <w:sz w:val="1"/>
          <w:szCs w:val="1"/>
          <w:color w:val="auto"/>
        </w:rPr>
        <w:drawing>
          <wp:inline distT="0" distB="0" distL="0" distR="0">
            <wp:extent cx="56515" cy="13335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9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right";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-176530</wp:posOffset>
                </wp:positionV>
                <wp:extent cx="5756910" cy="177165"/>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165"/>
                        </a:xfrm>
                        <a:prstGeom prst="rect">
                          <a:avLst/>
                        </a:prstGeom>
                        <a:solidFill>
                          <a:srgbClr val="D9D9D9"/>
                        </a:solidFill>
                      </wps:spPr>
                      <wps:bodyPr/>
                    </wps:wsp>
                  </a:graphicData>
                </a:graphic>
              </wp:anchor>
            </w:drawing>
          </mc:Choice>
          <mc:Fallback>
            <w:pict>
              <v:rect id="Shape 347" o:spid="_x0000_s1372" style="position:absolute;margin-left:29.05pt;margin-top:-13.8999pt;width:453.3pt;height:13.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28"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После кодирования последний фрагмент кода может принять сле-дующий вид:</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210185</wp:posOffset>
                </wp:positionV>
                <wp:extent cx="5756910" cy="178435"/>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8435"/>
                        </a:xfrm>
                        <a:prstGeom prst="rect">
                          <a:avLst/>
                        </a:prstGeom>
                        <a:solidFill>
                          <a:srgbClr val="D9D9D9"/>
                        </a:solidFill>
                      </wps:spPr>
                      <wps:bodyPr/>
                    </wps:wsp>
                  </a:graphicData>
                </a:graphic>
              </wp:anchor>
            </w:drawing>
          </mc:Choice>
          <mc:Fallback>
            <w:pict>
              <v:rect id="Shape 348" o:spid="_x0000_s1373" style="position:absolute;margin-left:29.05pt;margin-top:16.55pt;width:453.3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1" w:lineRule="exact"/>
        <w:rPr>
          <w:sz w:val="20"/>
          <w:szCs w:val="20"/>
          <w:color w:val="auto"/>
        </w:rPr>
      </w:pPr>
    </w:p>
    <w:p>
      <w:pPr>
        <w:ind w:left="500"/>
        <w:spacing w:after="0"/>
        <w:rPr>
          <w:sz w:val="20"/>
          <w:szCs w:val="20"/>
          <w:color w:val="auto"/>
        </w:rPr>
      </w:pPr>
      <w:r>
        <w:rPr>
          <w:sz w:val="1"/>
          <w:szCs w:val="1"/>
          <w:color w:val="auto"/>
        </w:rPr>
        <w:drawing>
          <wp:inline distT="0" distB="0" distL="0" distR="0">
            <wp:extent cx="56515" cy="17843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0">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this["х\64х\6fх\63х\75х\6dх\65х\6eх\74"]["х\67х\65х\74х\45х\6cх\65х</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350" o:spid="_x0000_s1375"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0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\6dх\65х\6eх\74х\42х\79х\49х\64"]("х\73х\70х\65х\63х\2dх\69х\64")["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352" o:spid="_x0000_s1377"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line="203" w:lineRule="auto"/>
        <w:tabs>
          <w:tab w:leader="none" w:pos="9460" w:val="left"/>
        </w:tabs>
        <w:rPr>
          <w:sz w:val="20"/>
          <w:szCs w:val="20"/>
          <w:color w:val="auto"/>
        </w:rPr>
      </w:pPr>
      <w:r>
        <w:rPr>
          <w:sz w:val="1"/>
          <w:szCs w:val="1"/>
          <w:color w:val="auto"/>
        </w:rPr>
        <w:drawing>
          <wp:inline distT="0" distB="0" distL="0" distR="0">
            <wp:extent cx="56515" cy="13335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0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х\69х\6eх\6eх\65х\72х\48х\54х\4dх\4c"]</w:t>
      </w:r>
      <w:r>
        <w:rPr>
          <w:sz w:val="20"/>
          <w:szCs w:val="20"/>
          <w:color w:val="auto"/>
        </w:rPr>
        <w:tab/>
      </w: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354" o:spid="_x0000_s1379"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"х\63х\6fх\70х\79х\72х\69х\67х\68х\74";</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169</w:t>
      </w:r>
    </w:p>
    <w:p>
      <w:pPr>
        <w:sectPr>
          <w:pgSz w:w="11900" w:h="16838" w:orient="portrait"/>
          <w:cols w:equalWidth="0" w:num="1">
            <w:col w:w="9620"/>
          </w:cols>
          <w:pgMar w:left="1440" w:top="1132" w:right="846" w:bottom="470" w:gutter="0" w:footer="0" w:header="0"/>
        </w:sectPr>
      </w:pPr>
    </w:p>
    <w:bookmarkStart w:id="169" w:name="page170"/>
    <w:bookmarkEnd w:id="169"/>
    <w:p>
      <w:pPr>
        <w:jc w:val="both"/>
        <w:ind w:left="260" w:firstLine="852"/>
        <w:spacing w:after="0" w:line="238" w:lineRule="auto"/>
        <w:rPr>
          <w:sz w:val="20"/>
          <w:szCs w:val="20"/>
          <w:color w:val="auto"/>
        </w:rPr>
      </w:pPr>
      <w:r>
        <w:rPr>
          <w:rFonts w:ascii="Times New Roman" w:cs="Times New Roman" w:eastAsia="Times New Roman" w:hAnsi="Times New Roman"/>
          <w:sz w:val="28"/>
          <w:szCs w:val="28"/>
          <w:b w:val="1"/>
          <w:bCs w:val="1"/>
          <w:i w:val="1"/>
          <w:iCs w:val="1"/>
          <w:color w:val="auto"/>
        </w:rPr>
        <w:t>Генерация данных</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Более сложные преобразования можно осуществ-лять с помощью различных операций, приводящих к появлению строковых результатов. Например, чтобы сгенерировать строку "getElementById", мож-но использовать информацию об исключении, вызванном при обращении к несуществующим функциям со специально подобранными именами.</w:t>
      </w:r>
    </w:p>
    <w:p>
      <w:pPr>
        <w:spacing w:after="0" w:line="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14-9</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4445</wp:posOffset>
                </wp:positionV>
                <wp:extent cx="5848350" cy="179705"/>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356" o:spid="_x0000_s1381" style="position:absolute;margin-left:21.85pt;margin-top:0.35pt;width:460.5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4287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4">
                      <a:extLst>
                        <a:ext uri="{28A0092B-C50C-407E-A947-70E740481C1C}"/>
                      </a:extLst>
                    </a:blip>
                    <a:srcRect/>
                    <a:stretch>
                      <a:fillRect/>
                    </a:stretch>
                  </pic:blipFill>
                  <pic:spPr bwMode="auto">
                    <a:xfrm>
                      <a:off x="0" y="0"/>
                      <a:ext cx="56515" cy="142875"/>
                    </a:xfrm>
                    <a:prstGeom prst="rect">
                      <a:avLst/>
                    </a:prstGeom>
                    <a:noFill/>
                    <a:ln>
                      <a:noFill/>
                    </a:ln>
                  </pic:spPr>
                </pic:pic>
              </a:graphicData>
            </a:graphic>
          </wp:inline>
        </w:drawing>
      </w:r>
      <w:r>
        <w:rPr>
          <w:rFonts w:ascii="Consolas" w:cs="Consolas" w:eastAsia="Consolas" w:hAnsi="Consolas"/>
          <w:sz w:val="24"/>
          <w:szCs w:val="24"/>
          <w:color w:val="auto"/>
        </w:rPr>
        <w:t xml:space="preserve"> try{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3175</wp:posOffset>
            </wp:positionV>
            <wp:extent cx="5904865" cy="17843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05">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(getE(leme(ntB(yId()))))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59" o:spid="_x0000_s138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0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catch(e){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x = (e+'').split('(').slice(1,5).join(''); // x = "getElementBy-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62" o:spid="_x0000_s138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64" o:spid="_x0000_s1389"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0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46"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Другой способ получения символов – манипулирование числовыми операциями. С учетом того, что некоторые объекты могут неявно преобразо-вываться в числовые значения (пустой массив – 0, true – 1 и т.д.), можно по-лучать произвольные числовые значения, не используя ни одного числового символа.</w:t>
      </w:r>
    </w:p>
    <w:p>
      <w:pPr>
        <w:spacing w:after="0" w:line="15" w:lineRule="exact"/>
        <w:rPr>
          <w:sz w:val="20"/>
          <w:szCs w:val="20"/>
          <w:color w:val="auto"/>
        </w:rPr>
      </w:pPr>
    </w:p>
    <w:p>
      <w:pPr>
        <w:ind w:left="260" w:right="80"/>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14-10</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Чтобы получить число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123,</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можно применить следующую по-следовательность операций:</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209550</wp:posOffset>
                </wp:positionV>
                <wp:extent cx="5848350" cy="178435"/>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66" o:spid="_x0000_s1391" style="position:absolute;margin-left:21.85pt;margin-top:16.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1"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10">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x = -~[]*(""+-~[]+-~-~[]+-~-~false-~~~true+~[]); //123</w:t>
      </w:r>
    </w:p>
    <w:p>
      <w:pPr>
        <w:spacing w:after="0" w:line="246" w:lineRule="exact"/>
        <w:rPr>
          <w:sz w:val="20"/>
          <w:szCs w:val="20"/>
          <w:color w:val="auto"/>
        </w:rPr>
      </w:pPr>
    </w:p>
    <w:p>
      <w:pPr>
        <w:jc w:val="both"/>
        <w:ind w:left="260"/>
        <w:spacing w:after="0" w:line="234" w:lineRule="auto"/>
        <w:rPr>
          <w:sz w:val="20"/>
          <w:szCs w:val="20"/>
          <w:color w:val="auto"/>
        </w:rPr>
      </w:pPr>
      <w:r>
        <w:rPr>
          <w:rFonts w:ascii="Times New Roman" w:cs="Times New Roman" w:eastAsia="Times New Roman" w:hAnsi="Times New Roman"/>
          <w:sz w:val="28"/>
          <w:szCs w:val="28"/>
          <w:color w:val="auto"/>
        </w:rPr>
        <w:t xml:space="preserve">На таком приеме основана работа обфускатора-кодировщика </w:t>
      </w:r>
      <w:r>
        <w:rPr>
          <w:rFonts w:ascii="Times New Roman" w:cs="Times New Roman" w:eastAsia="Times New Roman" w:hAnsi="Times New Roman"/>
          <w:sz w:val="28"/>
          <w:szCs w:val="28"/>
          <w:i w:val="1"/>
          <w:iCs w:val="1"/>
          <w:color w:val="auto"/>
        </w:rPr>
        <w:t>jsNoalnumCom</w:t>
      </w:r>
      <w:r>
        <w:rPr>
          <w:rFonts w:ascii="Times New Roman" w:cs="Times New Roman" w:eastAsia="Times New Roman" w:hAnsi="Times New Roman"/>
          <w:sz w:val="28"/>
          <w:szCs w:val="28"/>
          <w:color w:val="auto"/>
        </w:rPr>
        <w:t>. Так, например, строка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211455</wp:posOffset>
                </wp:positionV>
                <wp:extent cx="5848350" cy="178435"/>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68" o:spid="_x0000_s1393" style="position:absolute;margin-left:21.85pt;margin-top:16.6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3"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11">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alert(2*2);</w:t>
      </w:r>
    </w:p>
    <w:p>
      <w:pPr>
        <w:spacing w:after="0" w:line="23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будет закодирована в этом случае следующим образом:</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208280</wp:posOffset>
                </wp:positionV>
                <wp:extent cx="5848350" cy="178435"/>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70" o:spid="_x0000_s1395" style="position:absolute;margin-left:21.85pt;margin-top:16.4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49"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12">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72" o:spid="_x0000_s1397"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1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74" o:spid="_x0000_s1399"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1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07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070"/>
                        </a:xfrm>
                        <a:prstGeom prst="rect">
                          <a:avLst/>
                        </a:prstGeom>
                        <a:solidFill>
                          <a:srgbClr val="D9D9D9"/>
                        </a:solidFill>
                      </wps:spPr>
                      <wps:bodyPr/>
                    </wps:wsp>
                  </a:graphicData>
                </a:graphic>
              </wp:anchor>
            </w:drawing>
          </mc:Choice>
          <mc:Fallback>
            <w:pict>
              <v:rect id="Shape 376" o:spid="_x0000_s1401" style="position:absolute;margin-left:21.85pt;margin-top:0pt;width:460.5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1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78" o:spid="_x0000_s1403"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1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80" o:spid="_x0000_s1405"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1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82" o:spid="_x0000_s1407"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1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78435"/>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84" o:spid="_x0000_s1409" style="position:absolute;margin-left:21.85pt;margin-top:0.0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1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47"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Другим вариантом преобразования является перевод символов в их кодовые значения, а затем представление этих значений в виде операций над переменными.</w:t>
      </w:r>
    </w:p>
    <w:p>
      <w:pPr>
        <w:spacing w:after="0" w:line="16" w:lineRule="exact"/>
        <w:rPr>
          <w:sz w:val="20"/>
          <w:szCs w:val="20"/>
          <w:color w:val="auto"/>
        </w:rPr>
      </w:pPr>
    </w:p>
    <w:p>
      <w:pPr>
        <w:jc w:val="both"/>
        <w:ind w:left="260" w:firstLine="852"/>
        <w:spacing w:after="0" w:line="235"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14-11</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Приведенный выше код с выводом результата</w:t>
      </w:r>
      <w:r>
        <w:rPr>
          <w:rFonts w:ascii="Times New Roman" w:cs="Times New Roman" w:eastAsia="Times New Roman" w:hAnsi="Times New Roman"/>
          <w:sz w:val="28"/>
          <w:szCs w:val="28"/>
          <w:i w:val="1"/>
          <w:iCs w:val="1"/>
          <w:color w:val="auto"/>
        </w:rPr>
        <w:t xml:space="preserve"> 2*2 </w:t>
      </w:r>
      <w:r>
        <w:rPr>
          <w:rFonts w:ascii="Times New Roman" w:cs="Times New Roman" w:eastAsia="Times New Roman" w:hAnsi="Times New Roman"/>
          <w:sz w:val="28"/>
          <w:szCs w:val="28"/>
          <w:color w:val="auto"/>
        </w:rPr>
        <w:t xml:space="preserve">бу-дет преобразован обфускатором-кодировщиком </w:t>
      </w:r>
      <w:r>
        <w:rPr>
          <w:rFonts w:ascii="Times New Roman" w:cs="Times New Roman" w:eastAsia="Times New Roman" w:hAnsi="Times New Roman"/>
          <w:sz w:val="28"/>
          <w:szCs w:val="28"/>
          <w:i w:val="1"/>
          <w:iCs w:val="1"/>
          <w:color w:val="auto"/>
        </w:rPr>
        <w:t>jjencode</w:t>
      </w:r>
      <w:r>
        <w:rPr>
          <w:rFonts w:ascii="Times New Roman" w:cs="Times New Roman" w:eastAsia="Times New Roman" w:hAnsi="Times New Roman"/>
          <w:sz w:val="28"/>
          <w:szCs w:val="28"/>
          <w:color w:val="auto"/>
        </w:rPr>
        <w:t xml:space="preserve"> к следующему виду: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5715</wp:posOffset>
                </wp:positionV>
                <wp:extent cx="5848350" cy="17780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86" o:spid="_x0000_s1411" style="position:absolute;margin-left:21.85pt;margin-top:0.45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jc w:val="right"/>
        <w:ind w:left="340" w:right="100"/>
        <w:spacing w:after="0" w:line="244" w:lineRule="auto"/>
        <w:rPr>
          <w:sz w:val="20"/>
          <w:szCs w:val="20"/>
          <w:color w:val="auto"/>
        </w:rPr>
      </w:pPr>
      <w:r>
        <w:rPr>
          <w:sz w:val="1"/>
          <w:szCs w:val="1"/>
          <w:color w:val="auto"/>
        </w:rPr>
        <w:drawing>
          <wp:inline distT="0" distB="0" distL="0" distR="0">
            <wp:extent cx="56515" cy="142875"/>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20">
                      <a:extLst>
                        <a:ext uri="{28A0092B-C50C-407E-A947-70E740481C1C}"/>
                      </a:extLst>
                    </a:blip>
                    <a:srcRect/>
                    <a:stretch>
                      <a:fillRect/>
                    </a:stretch>
                  </pic:blipFill>
                  <pic:spPr bwMode="auto">
                    <a:xfrm>
                      <a:off x="0" y="0"/>
                      <a:ext cx="56515" cy="142875"/>
                    </a:xfrm>
                    <a:prstGeom prst="rect">
                      <a:avLst/>
                    </a:prstGeom>
                    <a:noFill/>
                    <a:ln>
                      <a:noFill/>
                    </a:ln>
                  </pic:spPr>
                </pic:pic>
              </a:graphicData>
            </a:graphic>
          </wp:inline>
        </w:drawing>
      </w:r>
      <w:r>
        <w:rPr>
          <w:rFonts w:ascii="Consolas" w:cs="Consolas" w:eastAsia="Consolas" w:hAnsi="Consolas"/>
          <w:sz w:val="23"/>
          <w:szCs w:val="23"/>
          <w:color w:val="auto"/>
        </w:rPr>
        <w:t xml:space="preserve"> $=~[];$={___:++$,$$$$:(![]+"")[$],__$:++$,$_$_:(![]+"")[$],_$_:++$,$ _$$:({}+"")[$],$$_$:($[$]+"")[$],_$$:++$,$$$_:(!""+"")[$],$__:++$,$_</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-177165</wp:posOffset>
            </wp:positionV>
            <wp:extent cx="5904865" cy="35687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21">
                      <a:extLst>
                        <a:ext uri="{28A0092B-C50C-407E-A947-70E740481C1C}"/>
                      </a:extLst>
                    </a:blip>
                    <a:srcRect/>
                    <a:stretch>
                      <a:fillRect/>
                    </a:stretch>
                  </pic:blipFill>
                  <pic:spPr bwMode="auto">
                    <a:xfrm>
                      <a:off x="0" y="0"/>
                      <a:ext cx="5904865" cy="356870"/>
                    </a:xfrm>
                    <a:prstGeom prst="rect">
                      <a:avLst/>
                    </a:prstGeom>
                    <a:noFill/>
                  </pic:spPr>
                </pic:pic>
              </a:graphicData>
            </a:graphic>
          </wp:anchor>
        </w:drawing>
      </w:r>
    </w:p>
    <w:p>
      <w:pPr>
        <w:ind w:left="340"/>
        <w:spacing w:after="0"/>
        <w:rPr>
          <w:sz w:val="20"/>
          <w:szCs w:val="20"/>
          <w:color w:val="auto"/>
        </w:rPr>
      </w:pPr>
      <w:r>
        <w:rPr>
          <w:sz w:val="1"/>
          <w:szCs w:val="1"/>
          <w:color w:val="auto"/>
        </w:rPr>
        <w:drawing>
          <wp:inline distT="0" distB="0" distL="0" distR="0">
            <wp:extent cx="56515" cy="1333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2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$:++$,$$__:({}+"")[$],$$_:++$,$$$:++$,$___:++$,$__$:++$};$.$_=($.$_=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8435"/>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390" o:spid="_x0000_s1415" style="position:absolute;margin-left:21.85pt;margin-top:0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23">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$+"")[$.$_$]+($._$=$.$_[$.__$])+($.$$=($.$+"")[$.__$])+((!$)+"")[$._</w:t>
      </w:r>
    </w:p>
    <w:p>
      <w:pPr>
        <w:spacing w:after="0" w:line="38"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170</w:t>
      </w:r>
    </w:p>
    <w:p>
      <w:pPr>
        <w:sectPr>
          <w:pgSz w:w="11900" w:h="16838" w:orient="portrait"/>
          <w:cols w:equalWidth="0" w:num="1">
            <w:col w:w="9620"/>
          </w:cols>
          <w:pgMar w:left="1440" w:top="1138" w:right="846" w:bottom="470" w:gutter="0" w:footer="0" w:header="0"/>
        </w:sectPr>
      </w:pPr>
    </w:p>
    <w:bookmarkStart w:id="170" w:name="page171"/>
    <w:bookmarkEnd w:id="170"/>
    <w:p>
      <w:pPr>
        <w:ind w:left="340"/>
        <w:spacing w:after="0"/>
        <w:rPr>
          <w:sz w:val="20"/>
          <w:szCs w:val="20"/>
          <w:color w:val="auto"/>
        </w:rPr>
      </w:pPr>
      <w:r>
        <w:rPr>
          <w:sz w:val="1"/>
          <w:szCs w:val="1"/>
          <w:color w:val="auto"/>
        </w:rPr>
        <mc:AlternateContent>
          <mc:Choice Requires="wps">
            <w:drawing>
              <wp:anchor simplePos="0" relativeHeight="251657728" behindDoc="1" locked="0" layoutInCell="0" allowOverlap="1">
                <wp:simplePos x="0" y="0"/>
                <wp:positionH relativeFrom="page">
                  <wp:posOffset>1191895</wp:posOffset>
                </wp:positionH>
                <wp:positionV relativeFrom="page">
                  <wp:posOffset>718820</wp:posOffset>
                </wp:positionV>
                <wp:extent cx="5848350" cy="179705"/>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392" o:spid="_x0000_s1417" style="position:absolute;margin-left:93.85pt;margin-top:56.6pt;width:460.5pt;height:14.1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D9D9D9" stroked="f">
                <w10:wrap anchorx="page" anchory="page"/>
              </v:rect>
            </w:pict>
          </mc:Fallback>
        </mc:AlternateContent>
        <w:drawing>
          <wp:inline distT="0" distB="0" distL="0" distR="0">
            <wp:extent cx="56515" cy="17970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24">
                      <a:extLst>
                        <a:ext uri="{28A0092B-C50C-407E-A947-70E740481C1C}"/>
                      </a:extLst>
                    </a:blip>
                    <a:srcRect/>
                    <a:stretch>
                      <a:fillRect/>
                    </a:stretch>
                  </pic:blipFill>
                  <pic:spPr bwMode="auto">
                    <a:xfrm>
                      <a:off x="0" y="0"/>
                      <a:ext cx="56515" cy="179705"/>
                    </a:xfrm>
                    <a:prstGeom prst="rect">
                      <a:avLst/>
                    </a:prstGeom>
                    <a:noFill/>
                    <a:ln>
                      <a:noFill/>
                    </a:ln>
                  </pic:spPr>
                </pic:pic>
              </a:graphicData>
            </a:graphic>
          </wp:inline>
        </w:drawing>
      </w:r>
      <w:r>
        <w:rPr>
          <w:rFonts w:ascii="Consolas" w:cs="Consolas" w:eastAsia="Consolas" w:hAnsi="Consolas"/>
          <w:sz w:val="24"/>
          <w:szCs w:val="24"/>
          <w:color w:val="auto"/>
        </w:rPr>
        <w:t xml:space="preserve"> $$]+($.__=$.$_[$.$$_])+($.$=(!""+"")[$.__$])+($._=(!""+"")[$._$_])+$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94" o:spid="_x0000_s1419"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2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.$_[$.$_$]+$.__+$._$+$.$;$.$$=$.$+(!""+"")[$._$$]+$.__+$._+$.$+$.$$;</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2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540"/>
        <w:spacing w:after="0"/>
        <w:rPr>
          <w:sz w:val="20"/>
          <w:szCs w:val="20"/>
          <w:color w:val="auto"/>
        </w:rPr>
      </w:pPr>
      <w:r>
        <w:rPr>
          <w:rFonts w:ascii="Consolas" w:cs="Consolas" w:eastAsia="Consolas" w:hAnsi="Consolas"/>
          <w:sz w:val="24"/>
          <w:szCs w:val="24"/>
          <w:color w:val="auto"/>
        </w:rPr>
        <w:t>$.$=($.___)[$.$_][$.$_];$.$($.$($.$$+"\""+$.$_$_+(![]+"")[$._$_]+$.$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397" o:spid="_x0000_s1422"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2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$$_+"\\"+$.__$+$.$$_+$._$_+$.__+"("+$._$_+"*"+$._$_+");"+"\"")())();</w:t>
      </w:r>
    </w:p>
    <w:p>
      <w:pPr>
        <w:spacing w:after="0" w:line="24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 xml:space="preserve">Аналогичным образом работает обфускатор-кодировщик </w:t>
      </w:r>
      <w:r>
        <w:rPr>
          <w:rFonts w:ascii="Times New Roman" w:cs="Times New Roman" w:eastAsia="Times New Roman" w:hAnsi="Times New Roman"/>
          <w:sz w:val="28"/>
          <w:szCs w:val="28"/>
          <w:i w:val="1"/>
          <w:iCs w:val="1"/>
          <w:color w:val="auto"/>
        </w:rPr>
        <w:t>aaencode</w:t>
      </w:r>
      <w:r>
        <w:rPr>
          <w:rFonts w:ascii="Times New Roman" w:cs="Times New Roman" w:eastAsia="Times New Roman" w:hAnsi="Times New Roman"/>
          <w:sz w:val="29"/>
          <w:szCs w:val="29"/>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9"/>
          <w:szCs w:val="29"/>
          <w:color w:val="auto"/>
        </w:rPr>
        <w:t>но</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9"/>
          <w:szCs w:val="29"/>
          <w:color w:val="auto"/>
        </w:rPr>
        <w:t>использует при этом символы японских иероглифов, образующие смайл-знаки, как в следующем примере.</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9"/>
          <w:szCs w:val="29"/>
          <w:i w:val="1"/>
          <w:iCs w:val="1"/>
          <w:u w:val="single" w:color="auto"/>
          <w:color w:val="auto"/>
        </w:rPr>
        <w:t>Пример</w:t>
      </w:r>
      <w:r>
        <w:rPr>
          <w:rFonts w:ascii="Times New Roman" w:cs="Times New Roman" w:eastAsia="Times New Roman" w:hAnsi="Times New Roman"/>
          <w:sz w:val="29"/>
          <w:szCs w:val="29"/>
          <w:i w:val="1"/>
          <w:iCs w:val="1"/>
          <w:color w:val="auto"/>
        </w:rPr>
        <w:t xml:space="preserve"> </w:t>
      </w:r>
      <w:r>
        <w:rPr>
          <w:rFonts w:ascii="Times New Roman" w:cs="Times New Roman" w:eastAsia="Times New Roman" w:hAnsi="Times New Roman"/>
          <w:sz w:val="29"/>
          <w:szCs w:val="29"/>
          <w:i w:val="1"/>
          <w:iCs w:val="1"/>
          <w:u w:val="single" w:color="auto"/>
          <w:color w:val="auto"/>
        </w:rPr>
        <w:t>14-12</w:t>
      </w:r>
      <w:r>
        <w:rPr>
          <w:rFonts w:ascii="Times New Roman" w:cs="Times New Roman" w:eastAsia="Times New Roman" w:hAnsi="Times New Roman"/>
          <w:sz w:val="29"/>
          <w:szCs w:val="29"/>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217805</wp:posOffset>
                </wp:positionV>
                <wp:extent cx="5848350" cy="19685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850"/>
                        </a:xfrm>
                        <a:prstGeom prst="rect">
                          <a:avLst/>
                        </a:prstGeom>
                        <a:solidFill>
                          <a:srgbClr val="D9D9D9"/>
                        </a:solidFill>
                      </wps:spPr>
                      <wps:bodyPr/>
                    </wps:wsp>
                  </a:graphicData>
                </a:graphic>
              </wp:anchor>
            </w:drawing>
          </mc:Choice>
          <mc:Fallback>
            <w:pict>
              <v:rect id="Shape 399" o:spid="_x0000_s1424" style="position:absolute;margin-left:21.85pt;margin-top:17.15pt;width:460.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634" w:lineRule="exact"/>
        <w:tabs>
          <w:tab w:leader="none" w:pos="3740" w:val="left"/>
          <w:tab w:leader="none" w:pos="6940" w:val="left"/>
        </w:tabs>
        <w:rPr>
          <w:sz w:val="20"/>
          <w:szCs w:val="20"/>
          <w:color w:val="auto"/>
        </w:rPr>
      </w:pPr>
      <w:r>
        <w:rPr>
          <w:sz w:val="1"/>
          <w:szCs w:val="1"/>
          <w:color w:val="auto"/>
        </w:rPr>
        <w:drawing>
          <wp:inline distT="0" distB="0" distL="0" distR="0">
            <wp:extent cx="56515" cy="19685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28">
                      <a:extLst>
                        <a:ext uri="{28A0092B-C50C-407E-A947-70E740481C1C}"/>
                      </a:extLst>
                    </a:blip>
                    <a:srcRect/>
                    <a:stretch>
                      <a:fillRect/>
                    </a:stretch>
                  </pic:blipFill>
                  <pic:spPr bwMode="auto">
                    <a:xfrm>
                      <a:off x="0" y="0"/>
                      <a:ext cx="56515" cy="196850"/>
                    </a:xfrm>
                    <a:prstGeom prst="rect">
                      <a:avLst/>
                    </a:prstGeom>
                    <a:noFill/>
                    <a:ln>
                      <a:noFill/>
                    </a:ln>
                  </pic:spPr>
                </pic:pic>
              </a:graphicData>
            </a:graphic>
          </wp:inline>
        </w:drawing>
      </w:r>
      <w:r>
        <w:rPr>
          <w:rFonts w:ascii="MS Mincho" w:cs="MS Mincho" w:eastAsia="MS Mincho" w:hAnsi="MS Mincho"/>
          <w:sz w:val="24"/>
          <w:szCs w:val="24"/>
          <w:color w:val="auto"/>
        </w:rPr>
        <w:t xml:space="preserve"> 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rFonts w:ascii="Consolas" w:cs="Consolas" w:eastAsia="Consolas" w:hAnsi="Consolas"/>
          <w:sz w:val="24"/>
          <w:szCs w:val="24"/>
          <w:color w:val="auto"/>
        </w:rPr>
        <w:t>= /</w:t>
      </w:r>
      <w:r>
        <w:rPr>
          <w:rFonts w:ascii="SimSun" w:cs="SimSun" w:eastAsia="SimSun" w:hAnsi="SimSun"/>
          <w:sz w:val="24"/>
          <w:szCs w:val="24"/>
          <w:color w:val="auto"/>
        </w:rPr>
        <w:t>｀ｍ´）</w:t>
      </w:r>
      <w:r>
        <w:rPr>
          <w:rFonts w:ascii="MS Mincho" w:cs="MS Mincho" w:eastAsia="MS Mincho" w:hAnsi="MS Mincho"/>
          <w:sz w:val="24"/>
          <w:szCs w:val="24"/>
          <w:color w:val="auto"/>
        </w:rPr>
        <w:t xml:space="preserve">ﾉ </w:t>
      </w:r>
      <w:r>
        <w:rPr>
          <w:rFonts w:ascii="Consolas" w:cs="Consolas" w:eastAsia="Consolas" w:hAnsi="Consolas"/>
          <w:sz w:val="24"/>
          <w:szCs w:val="24"/>
          <w:color w:val="auto"/>
        </w:rPr>
        <w:t>~</w:t>
      </w:r>
      <w:r>
        <w:rPr>
          <w:rFonts w:ascii="SimSun" w:cs="SimSun" w:eastAsia="SimSun" w:hAnsi="SimSun"/>
          <w:sz w:val="24"/>
          <w:szCs w:val="24"/>
          <w:color w:val="auto"/>
        </w:rPr>
        <w:t>┻━┻</w:t>
      </w:r>
      <w:r>
        <w:rPr>
          <w:sz w:val="20"/>
          <w:szCs w:val="20"/>
          <w:color w:val="auto"/>
        </w:rPr>
        <w:tab/>
      </w:r>
      <w:r>
        <w:rPr>
          <w:rFonts w:ascii="Consolas" w:cs="Consolas" w:eastAsia="Consolas" w:hAnsi="Consolas"/>
          <w:sz w:val="14"/>
          <w:szCs w:val="14"/>
          <w:color w:val="auto"/>
        </w:rPr>
        <w:t>//*´</w:t>
      </w:r>
      <w:r>
        <w:rPr>
          <w:rFonts w:ascii="Cambria Math" w:cs="Cambria Math" w:eastAsia="Cambria Math" w:hAnsi="Cambria Math"/>
          <w:sz w:val="14"/>
          <w:szCs w:val="14"/>
          <w:color w:val="auto"/>
        </w:rPr>
        <w:t>∇</w:t>
      </w:r>
      <w:r>
        <w:rPr>
          <w:rFonts w:ascii="SimSun" w:cs="SimSun" w:eastAsia="SimSun" w:hAnsi="SimSun"/>
          <w:sz w:val="14"/>
          <w:szCs w:val="14"/>
          <w:color w:val="auto"/>
        </w:rPr>
        <w:t>｀</w:t>
      </w:r>
      <w:r>
        <w:rPr>
          <w:rFonts w:ascii="Consolas" w:cs="Consolas" w:eastAsia="Consolas" w:hAnsi="Consolas"/>
          <w:sz w:val="14"/>
          <w:szCs w:val="14"/>
          <w:color w:val="auto"/>
        </w:rPr>
        <w:t>*/ ['_']; o=(</w:t>
      </w:r>
      <w:r>
        <w:rPr>
          <w:rFonts w:ascii="MS Mincho" w:cs="MS Mincho" w:eastAsia="MS Mincho" w:hAnsi="MS Mincho"/>
          <w:sz w:val="14"/>
          <w:szCs w:val="14"/>
          <w:color w:val="auto"/>
        </w:rPr>
        <w:t>ﾟｰﾟ</w:t>
      </w:r>
      <w:r>
        <w:rPr>
          <w:rFonts w:ascii="Consolas" w:cs="Consolas" w:eastAsia="Consolas" w:hAnsi="Consolas"/>
          <w:sz w:val="14"/>
          <w:szCs w:val="14"/>
          <w:color w:val="auto"/>
        </w:rPr>
        <w:t>)</w:t>
      </w:r>
      <w:r>
        <w:rPr>
          <w:sz w:val="20"/>
          <w:szCs w:val="20"/>
          <w:color w:val="auto"/>
        </w:rPr>
        <w:tab/>
      </w:r>
      <w:r>
        <w:rPr>
          <w:rFonts w:ascii="Consolas" w:cs="Consolas" w:eastAsia="Consolas" w:hAnsi="Consolas"/>
          <w:sz w:val="22"/>
          <w:szCs w:val="22"/>
          <w:color w:val="auto"/>
        </w:rPr>
        <w:t>=_=3; c=(</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ﾟｰﾟ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97485"/>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7485"/>
                        </a:xfrm>
                        <a:prstGeom prst="rect">
                          <a:avLst/>
                        </a:prstGeom>
                        <a:solidFill>
                          <a:srgbClr val="D9D9D9"/>
                        </a:solidFill>
                      </wps:spPr>
                      <wps:bodyPr/>
                    </wps:wsp>
                  </a:graphicData>
                </a:graphic>
              </wp:anchor>
            </w:drawing>
          </mc:Choice>
          <mc:Fallback>
            <w:pict>
              <v:rect id="Shape 401" o:spid="_x0000_s1426" style="position:absolute;margin-left:21.85pt;margin-top:0pt;width:460.5pt;height:15.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81" w:lineRule="exact"/>
        <w:tabs>
          <w:tab w:leader="none" w:pos="1520" w:val="left"/>
          <w:tab w:leader="none" w:pos="2500" w:val="left"/>
          <w:tab w:leader="none" w:pos="3760" w:val="left"/>
          <w:tab w:leader="none" w:pos="5020" w:val="left"/>
          <w:tab w:leader="none" w:pos="7840" w:val="left"/>
          <w:tab w:leader="none" w:pos="8500" w:val="left"/>
          <w:tab w:leader="none" w:pos="9480" w:val="left"/>
        </w:tabs>
        <w:rPr>
          <w:sz w:val="20"/>
          <w:szCs w:val="20"/>
          <w:color w:val="auto"/>
        </w:rPr>
      </w:pPr>
      <w:r>
        <w:rPr>
          <w:sz w:val="1"/>
          <w:szCs w:val="1"/>
          <w:color w:val="auto"/>
        </w:rPr>
        <w:drawing>
          <wp:inline distT="0" distB="0" distL="0" distR="0">
            <wp:extent cx="56515" cy="1524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29">
                      <a:extLst>
                        <a:ext uri="{28A0092B-C50C-407E-A947-70E740481C1C}"/>
                      </a:extLst>
                    </a:blip>
                    <a:srcRect/>
                    <a:stretch>
                      <a:fillRect/>
                    </a:stretch>
                  </pic:blipFill>
                  <pic:spPr bwMode="auto">
                    <a:xfrm>
                      <a:off x="0" y="0"/>
                      <a:ext cx="56515" cy="152400"/>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(o^_^o)/</w:t>
        <w:tab/>
        <w:t>(o^_^o);(</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'_'</w:t>
        <w:tab/>
        <w:t>,</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sz w:val="20"/>
          <w:szCs w:val="20"/>
          <w:color w:val="auto"/>
        </w:rPr>
        <w:tab/>
      </w:r>
      <w:r>
        <w:rPr>
          <w:rFonts w:ascii="Consolas" w:cs="Consolas" w:eastAsia="Consolas" w:hAnsi="Consolas"/>
          <w:sz w:val="21"/>
          <w:szCs w:val="2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6985</wp:posOffset>
                </wp:positionV>
                <wp:extent cx="5848350" cy="19812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03" o:spid="_x0000_s1428" style="position:absolute;margin-left:21.85pt;margin-top:0.5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2300" w:val="left"/>
          <w:tab w:leader="none" w:pos="3360" w:val="left"/>
          <w:tab w:leader="none" w:pos="4520" w:val="left"/>
          <w:tab w:leader="none" w:pos="5560" w:val="left"/>
          <w:tab w:leader="none" w:pos="6960" w:val="left"/>
          <w:tab w:leader="none" w:pos="8640" w:val="left"/>
        </w:tabs>
        <w:rPr>
          <w:sz w:val="20"/>
          <w:szCs w:val="20"/>
          <w:color w:val="auto"/>
        </w:rPr>
      </w:pPr>
      <w:r>
        <w:rPr>
          <w:sz w:val="1"/>
          <w:szCs w:val="1"/>
          <w:color w:val="auto"/>
        </w:rPr>
        <w:drawing>
          <wp:inline distT="0" distB="0" distL="0" distR="0">
            <wp:extent cx="56515" cy="16192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30">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rFonts w:ascii="Consolas" w:cs="Consolas" w:eastAsia="Consolas" w:hAnsi="Consolas"/>
          <w:sz w:val="24"/>
          <w:szCs w:val="24"/>
          <w:color w:val="auto"/>
        </w:rPr>
        <w:t>==3)</w:t>
      </w:r>
      <w:r>
        <w:rPr>
          <w:sz w:val="20"/>
          <w:szCs w:val="20"/>
          <w:color w:val="auto"/>
        </w:rPr>
        <w:tab/>
      </w:r>
      <w:r>
        <w:rPr>
          <w:rFonts w:ascii="Consolas" w:cs="Consolas" w:eastAsia="Consolas" w:hAnsi="Consolas"/>
          <w:sz w:val="24"/>
          <w:szCs w:val="24"/>
          <w:color w:val="auto"/>
        </w:rPr>
        <w:t>+'_')</w:t>
      </w:r>
      <w:r>
        <w:rPr>
          <w:sz w:val="20"/>
          <w:szCs w:val="20"/>
          <w:color w:val="auto"/>
        </w:rPr>
        <w:tab/>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4"/>
          <w:szCs w:val="24"/>
          <w:color w:val="auto"/>
        </w:rPr>
        <w:t>,</w:t>
      </w:r>
      <w:r>
        <w:rPr>
          <w:rFonts w:ascii="MS Mincho" w:cs="MS Mincho" w:eastAsia="MS Mincho" w:hAnsi="MS Mincho"/>
          <w:sz w:val="24"/>
          <w:szCs w:val="24"/>
          <w:color w:val="auto"/>
        </w:rPr>
        <w:t>ﾟｰﾟﾉ</w:t>
      </w:r>
      <w:r>
        <w:rPr>
          <w:sz w:val="20"/>
          <w:szCs w:val="20"/>
          <w:color w:val="auto"/>
        </w:rPr>
        <w:tab/>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4"/>
          <w:szCs w:val="24"/>
          <w:color w:val="auto"/>
        </w:rPr>
        <w:t>'_')[o^_^o</w:t>
      </w:r>
      <w:r>
        <w:rPr>
          <w:sz w:val="20"/>
          <w:szCs w:val="20"/>
          <w:color w:val="auto"/>
        </w:rPr>
        <w:tab/>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5080</wp:posOffset>
                </wp:positionV>
                <wp:extent cx="5848350" cy="19685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850"/>
                        </a:xfrm>
                        <a:prstGeom prst="rect">
                          <a:avLst/>
                        </a:prstGeom>
                        <a:solidFill>
                          <a:srgbClr val="D9D9D9"/>
                        </a:solidFill>
                      </wps:spPr>
                      <wps:bodyPr/>
                    </wps:wsp>
                  </a:graphicData>
                </a:graphic>
              </wp:anchor>
            </w:drawing>
          </mc:Choice>
          <mc:Fallback>
            <w:pict>
              <v:rect id="Shape 405" o:spid="_x0000_s1430" style="position:absolute;margin-left:21.85pt;margin-top:0.4pt;width:460.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2800" w:val="left"/>
          <w:tab w:leader="none" w:pos="4380" w:val="left"/>
          <w:tab w:leader="none" w:pos="5000" w:val="left"/>
          <w:tab w:leader="none" w:pos="6080" w:val="left"/>
          <w:tab w:leader="none" w:pos="7160" w:val="left"/>
          <w:tab w:leader="none" w:pos="8980" w:val="left"/>
        </w:tabs>
        <w:rPr>
          <w:sz w:val="20"/>
          <w:szCs w:val="20"/>
          <w:color w:val="auto"/>
        </w:rPr>
      </w:pPr>
      <w:r>
        <w:rPr>
          <w:sz w:val="1"/>
          <w:szCs w:val="1"/>
          <w:color w:val="auto"/>
        </w:rPr>
        <w:drawing>
          <wp:inline distT="0" distB="0" distL="0" distR="0">
            <wp:extent cx="56515" cy="16192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31">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ﾟﾉ</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==3)</w:t>
        <w:tab/>
        <w:t>+'_')[</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rFonts w:ascii="Consolas" w:cs="Consolas" w:eastAsia="Consolas" w:hAnsi="Consolas"/>
          <w:sz w:val="24"/>
          <w:szCs w:val="24"/>
          <w:color w:val="auto"/>
        </w:rPr>
        <w:t>==3)</w:t>
      </w:r>
      <w:r>
        <w:rPr>
          <w:sz w:val="20"/>
          <w:szCs w:val="20"/>
          <w:color w:val="auto"/>
        </w:rPr>
        <w:tab/>
      </w:r>
      <w:r>
        <w:rPr>
          <w:rFonts w:ascii="Consolas" w:cs="Consolas" w:eastAsia="Consolas" w:hAnsi="Consolas"/>
          <w:sz w:val="22"/>
          <w:szCs w:val="22"/>
          <w:color w:val="auto"/>
        </w:rPr>
        <w:t>+'_')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1905</wp:posOffset>
                </wp:positionV>
                <wp:extent cx="5848350" cy="19812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07" o:spid="_x0000_s1432" style="position:absolute;margin-left:21.85pt;margin-top:0.1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3" w:lineRule="exact"/>
        <w:rPr>
          <w:sz w:val="20"/>
          <w:szCs w:val="20"/>
          <w:color w:val="auto"/>
        </w:rPr>
      </w:pPr>
      <w:r>
        <w:rPr>
          <w:sz w:val="1"/>
          <w:szCs w:val="1"/>
          <w:color w:val="auto"/>
        </w:rPr>
        <w:drawing>
          <wp:inline distT="0" distB="0" distL="0" distR="0">
            <wp:extent cx="56515" cy="16192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32">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3"/>
          <w:szCs w:val="23"/>
          <w:color w:val="auto"/>
        </w:rPr>
        <w:t xml:space="preserve"> [c^_^o];(</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 ['c'] =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)+'_') [ (</w:t>
      </w:r>
      <w:r>
        <w:rPr>
          <w:rFonts w:ascii="MS Mincho" w:cs="MS Mincho" w:eastAsia="MS Mincho" w:hAnsi="MS Mincho"/>
          <w:sz w:val="23"/>
          <w:szCs w:val="23"/>
          <w:color w:val="auto"/>
        </w:rPr>
        <w:t>ﾟｰﾟ</w:t>
      </w:r>
      <w:r>
        <w:rPr>
          <w:rFonts w:ascii="Consolas" w:cs="Consolas" w:eastAsia="Consolas" w:hAnsi="Consolas"/>
          <w:sz w:val="23"/>
          <w:szCs w:val="23"/>
          <w:color w:val="auto"/>
        </w:rPr>
        <w:t>)+(</w:t>
      </w:r>
      <w:r>
        <w:rPr>
          <w:rFonts w:ascii="MS Mincho" w:cs="MS Mincho" w:eastAsia="MS Mincho" w:hAnsi="MS Mincho"/>
          <w:sz w:val="23"/>
          <w:szCs w:val="23"/>
          <w:color w:val="auto"/>
        </w:rPr>
        <w:t>ﾟｰﾟ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Θ</w:t>
      </w:r>
      <w:r>
        <w:rPr>
          <w:rFonts w:ascii="MS Mincho" w:cs="MS Mincho" w:eastAsia="MS Mincho" w:hAnsi="MS Mincho"/>
          <w:sz w:val="23"/>
          <w:szCs w:val="23"/>
          <w:color w:val="auto"/>
        </w:rPr>
        <w:t>ﾟ</w:t>
      </w:r>
      <w:r>
        <w:rPr>
          <w:rFonts w:ascii="Consolas" w:cs="Consolas" w:eastAsia="Consolas" w:hAnsi="Consolas"/>
          <w:sz w:val="23"/>
          <w:szCs w:val="23"/>
          <w:color w:val="auto"/>
        </w:rPr>
        <w:t>)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 ['o']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9812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09" o:spid="_x0000_s1434" style="position:absolute;margin-left:21.85pt;margin-top:0.1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2240" w:val="left"/>
          <w:tab w:leader="none" w:pos="4740" w:val="left"/>
          <w:tab w:leader="none" w:pos="6460" w:val="left"/>
          <w:tab w:leader="none" w:pos="8160" w:val="left"/>
        </w:tabs>
        <w:rPr>
          <w:sz w:val="20"/>
          <w:szCs w:val="20"/>
          <w:color w:val="auto"/>
        </w:rPr>
      </w:pPr>
      <w:r>
        <w:rPr>
          <w:sz w:val="1"/>
          <w:szCs w:val="1"/>
          <w:color w:val="auto"/>
        </w:rPr>
        <w:drawing>
          <wp:inline distT="0" distB="0" distL="0" distR="0">
            <wp:extent cx="56515" cy="16192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33">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)+'_')</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Consolas" w:cs="Consolas" w:eastAsia="Consolas" w:hAnsi="Consolas"/>
          <w:sz w:val="24"/>
          <w:szCs w:val="24"/>
          <w:color w:val="auto"/>
        </w:rPr>
        <w:t>o</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tab/>
        <w:t>['c']+(</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tab/>
        <w:t>['o']+(</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sz w:val="20"/>
          <w:szCs w:val="20"/>
          <w:color w:val="auto"/>
        </w:rPr>
        <w:tab/>
      </w:r>
      <w:r>
        <w:rPr>
          <w:rFonts w:ascii="Consolas" w:cs="Consolas" w:eastAsia="Consolas" w:hAnsi="Consolas"/>
          <w:sz w:val="22"/>
          <w:szCs w:val="22"/>
          <w:color w:val="auto"/>
        </w:rPr>
        <w:t>+'_')[</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96215"/>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215"/>
                        </a:xfrm>
                        <a:prstGeom prst="rect">
                          <a:avLst/>
                        </a:prstGeom>
                        <a:solidFill>
                          <a:srgbClr val="D9D9D9"/>
                        </a:solidFill>
                      </wps:spPr>
                      <wps:bodyPr/>
                    </wps:wsp>
                  </a:graphicData>
                </a:graphic>
              </wp:anchor>
            </w:drawing>
          </mc:Choice>
          <mc:Fallback>
            <w:pict>
              <v:rect id="Shape 411" o:spid="_x0000_s1436" style="position:absolute;margin-left:21.85pt;margin-top:0pt;width:460.5pt;height:15.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88" w:lineRule="exact"/>
        <w:rPr>
          <w:sz w:val="20"/>
          <w:szCs w:val="20"/>
          <w:color w:val="auto"/>
        </w:rPr>
      </w:pPr>
      <w:r>
        <w:rPr>
          <w:sz w:val="1"/>
          <w:szCs w:val="1"/>
          <w:color w:val="auto"/>
        </w:rPr>
        <w:drawing>
          <wp:inline distT="0" distB="0" distL="0" distR="0">
            <wp:extent cx="56515" cy="16192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34">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1"/>
          <w:szCs w:val="21"/>
          <w:color w:val="auto"/>
        </w:rPr>
        <w:t xml:space="preserve"> ((</w:t>
      </w:r>
      <w:r>
        <w:rPr>
          <w:rFonts w:ascii="MS Mincho" w:cs="MS Mincho" w:eastAsia="MS Mincho" w:hAnsi="MS Mincho"/>
          <w:sz w:val="21"/>
          <w:szCs w:val="21"/>
          <w:color w:val="auto"/>
        </w:rPr>
        <w:t>ﾟ</w:t>
      </w:r>
      <w:r>
        <w:rPr>
          <w:rFonts w:ascii="SimSun" w:cs="SimSun" w:eastAsia="SimSun" w:hAnsi="SimSun"/>
          <w:sz w:val="21"/>
          <w:szCs w:val="21"/>
          <w:color w:val="auto"/>
        </w:rPr>
        <w:t>ω</w:t>
      </w:r>
      <w:r>
        <w:rPr>
          <w:rFonts w:ascii="MS Mincho" w:cs="MS Mincho" w:eastAsia="MS Mincho" w:hAnsi="MS Mincho"/>
          <w:sz w:val="21"/>
          <w:szCs w:val="21"/>
          <w:color w:val="auto"/>
        </w:rPr>
        <w:t>ﾟﾉ</w:t>
      </w:r>
      <w:r>
        <w:rPr>
          <w:rFonts w:ascii="Consolas" w:cs="Consolas" w:eastAsia="Consolas" w:hAnsi="Consolas"/>
          <w:sz w:val="21"/>
          <w:szCs w:val="21"/>
          <w:color w:val="auto"/>
        </w:rPr>
        <w:t>==3)  +'_')  [</w:t>
      </w:r>
      <w:r>
        <w:rPr>
          <w:rFonts w:ascii="MS Mincho" w:cs="MS Mincho" w:eastAsia="MS Mincho" w:hAnsi="MS Mincho"/>
          <w:sz w:val="21"/>
          <w:szCs w:val="21"/>
          <w:color w:val="auto"/>
        </w:rPr>
        <w:t>ﾟｰﾟ</w:t>
      </w:r>
      <w:r>
        <w:rPr>
          <w:rFonts w:ascii="Consolas" w:cs="Consolas" w:eastAsia="Consolas" w:hAnsi="Consolas"/>
          <w:sz w:val="21"/>
          <w:szCs w:val="21"/>
          <w:color w:val="auto"/>
        </w:rPr>
        <w:t>]  +  ((</w:t>
      </w:r>
      <w:r>
        <w:rPr>
          <w:rFonts w:ascii="MS Mincho" w:cs="MS Mincho" w:eastAsia="MS Mincho" w:hAnsi="MS Mincho"/>
          <w:sz w:val="21"/>
          <w:szCs w:val="21"/>
          <w:color w:val="auto"/>
        </w:rPr>
        <w:t>ﾟ</w:t>
      </w:r>
      <w:r>
        <w:rPr>
          <w:rFonts w:ascii="Arial" w:cs="Arial" w:eastAsia="Arial" w:hAnsi="Arial"/>
          <w:sz w:val="21"/>
          <w:szCs w:val="21"/>
          <w:color w:val="auto"/>
        </w:rPr>
        <w:t>Д</w:t>
      </w:r>
      <w:r>
        <w:rPr>
          <w:rFonts w:ascii="MS Mincho" w:cs="MS Mincho" w:eastAsia="MS Mincho" w:hAnsi="MS Mincho"/>
          <w:sz w:val="21"/>
          <w:szCs w:val="21"/>
          <w:color w:val="auto"/>
        </w:rPr>
        <w:t>ﾟ</w:t>
      </w:r>
      <w:r>
        <w:rPr>
          <w:rFonts w:ascii="Consolas" w:cs="Consolas" w:eastAsia="Consolas" w:hAnsi="Consolas"/>
          <w:sz w:val="21"/>
          <w:szCs w:val="21"/>
          <w:color w:val="auto"/>
        </w:rPr>
        <w:t>)  +'_')  [(</w:t>
      </w:r>
      <w:r>
        <w:rPr>
          <w:rFonts w:ascii="MS Mincho" w:cs="MS Mincho" w:eastAsia="MS Mincho" w:hAnsi="MS Mincho"/>
          <w:sz w:val="21"/>
          <w:szCs w:val="21"/>
          <w:color w:val="auto"/>
        </w:rPr>
        <w:t>ﾟｰﾟ</w:t>
      </w:r>
      <w:r>
        <w:rPr>
          <w:rFonts w:ascii="Consolas" w:cs="Consolas" w:eastAsia="Consolas" w:hAnsi="Consolas"/>
          <w:sz w:val="21"/>
          <w:szCs w:val="21"/>
          <w:color w:val="auto"/>
        </w:rPr>
        <w:t>)+(</w:t>
      </w:r>
      <w:r>
        <w:rPr>
          <w:rFonts w:ascii="MS Mincho" w:cs="MS Mincho" w:eastAsia="MS Mincho" w:hAnsi="MS Mincho"/>
          <w:sz w:val="21"/>
          <w:szCs w:val="21"/>
          <w:color w:val="auto"/>
        </w:rPr>
        <w:t>ﾟｰﾟ</w:t>
      </w:r>
      <w:r>
        <w:rPr>
          <w:rFonts w:ascii="Consolas" w:cs="Consolas" w:eastAsia="Consolas" w:hAnsi="Consolas"/>
          <w:sz w:val="21"/>
          <w:szCs w:val="21"/>
          <w:color w:val="auto"/>
        </w:rPr>
        <w:t>)]+  ((</w:t>
      </w:r>
      <w:r>
        <w:rPr>
          <w:rFonts w:ascii="MS Mincho" w:cs="MS Mincho" w:eastAsia="MS Mincho" w:hAnsi="MS Mincho"/>
          <w:sz w:val="21"/>
          <w:szCs w:val="21"/>
          <w:color w:val="auto"/>
        </w:rPr>
        <w:t>ﾟｰﾟ</w:t>
      </w:r>
      <w:r>
        <w:rPr>
          <w:rFonts w:ascii="Consolas" w:cs="Consolas" w:eastAsia="Consolas" w:hAnsi="Consolas"/>
          <w:sz w:val="21"/>
          <w:szCs w:val="21"/>
          <w:color w:val="auto"/>
        </w:rPr>
        <w:t>==3)  +'_')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9812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13" o:spid="_x0000_s1438" style="position:absolute;margin-left:21.85pt;margin-top:0.0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81" w:lineRule="exact"/>
        <w:tabs>
          <w:tab w:leader="none" w:pos="2800" w:val="left"/>
          <w:tab w:leader="none" w:pos="3800" w:val="left"/>
          <w:tab w:leader="none" w:pos="4880" w:val="left"/>
          <w:tab w:leader="none" w:pos="5380" w:val="left"/>
          <w:tab w:leader="none" w:pos="7400" w:val="left"/>
        </w:tabs>
        <w:rPr>
          <w:sz w:val="20"/>
          <w:szCs w:val="20"/>
          <w:color w:val="auto"/>
        </w:rPr>
      </w:pPr>
      <w:r>
        <w:rPr>
          <w:sz w:val="1"/>
          <w:szCs w:val="1"/>
          <w:color w:val="auto"/>
        </w:rPr>
        <w:drawing>
          <wp:inline distT="0" distB="0" distL="0" distR="0">
            <wp:extent cx="56515" cy="1524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35">
                      <a:extLst>
                        <a:ext uri="{28A0092B-C50C-407E-A947-70E740481C1C}"/>
                      </a:extLst>
                    </a:blip>
                    <a:srcRect/>
                    <a:stretch>
                      <a:fillRect/>
                    </a:stretch>
                  </pic:blipFill>
                  <pic:spPr bwMode="auto">
                    <a:xfrm>
                      <a:off x="0" y="0"/>
                      <a:ext cx="56515" cy="152400"/>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==3)</w:t>
        <w:tab/>
        <w:t>+'_')</w:t>
        <w:tab/>
        <w:t>[(</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3"/>
          <w:szCs w:val="23"/>
          <w:color w:val="auto"/>
        </w:rPr>
        <w:t>['c']+((</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8255</wp:posOffset>
                </wp:positionV>
                <wp:extent cx="5848350" cy="19812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15" o:spid="_x0000_s1440" style="position:absolute;margin-left:21.85pt;margin-top:0.6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303" w:lineRule="exact"/>
        <w:rPr>
          <w:sz w:val="20"/>
          <w:szCs w:val="20"/>
          <w:color w:val="auto"/>
        </w:rPr>
      </w:pPr>
      <w:r>
        <w:rPr>
          <w:sz w:val="1"/>
          <w:szCs w:val="1"/>
          <w:color w:val="auto"/>
        </w:rPr>
        <w:drawing>
          <wp:inline distT="0" distB="0" distL="0" distR="0">
            <wp:extent cx="56515" cy="171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36">
                      <a:extLst>
                        <a:ext uri="{28A0092B-C50C-407E-A947-70E740481C1C}"/>
                      </a:extLst>
                    </a:blip>
                    <a:srcRect/>
                    <a:stretch>
                      <a:fillRect/>
                    </a:stretch>
                  </pic:blipFill>
                  <pic:spPr bwMode="auto">
                    <a:xfrm>
                      <a:off x="0" y="0"/>
                      <a:ext cx="56515" cy="171450"/>
                    </a:xfrm>
                    <a:prstGeom prst="rect">
                      <a:avLst/>
                    </a:prstGeom>
                    <a:noFill/>
                    <a:ln>
                      <a:noFill/>
                    </a:ln>
                  </pic:spPr>
                </pic:pic>
              </a:graphicData>
            </a:graphic>
          </wp:inline>
        </w:drawing>
      </w:r>
      <w:r>
        <w:rPr>
          <w:rFonts w:ascii="Consolas" w:cs="Consolas" w:eastAsia="Consolas" w:hAnsi="Consolas"/>
          <w:sz w:val="21"/>
          <w:szCs w:val="21"/>
          <w:color w:val="auto"/>
        </w:rPr>
        <w:t xml:space="preserve"> [(</w:t>
      </w:r>
      <w:r>
        <w:rPr>
          <w:rFonts w:ascii="MS Mincho" w:cs="MS Mincho" w:eastAsia="MS Mincho" w:hAnsi="MS Mincho"/>
          <w:sz w:val="21"/>
          <w:szCs w:val="21"/>
          <w:color w:val="auto"/>
        </w:rPr>
        <w:t>ﾟｰﾟ</w:t>
      </w:r>
      <w:r>
        <w:rPr>
          <w:rFonts w:ascii="Consolas" w:cs="Consolas" w:eastAsia="Consolas" w:hAnsi="Consolas"/>
          <w:sz w:val="21"/>
          <w:szCs w:val="21"/>
          <w:color w:val="auto"/>
        </w:rPr>
        <w:t>)+(</w:t>
      </w:r>
      <w:r>
        <w:rPr>
          <w:rFonts w:ascii="MS Mincho" w:cs="MS Mincho" w:eastAsia="MS Mincho" w:hAnsi="MS Mincho"/>
          <w:sz w:val="21"/>
          <w:szCs w:val="21"/>
          <w:color w:val="auto"/>
        </w:rPr>
        <w:t>ﾟｰﾟ</w:t>
      </w:r>
      <w:r>
        <w:rPr>
          <w:rFonts w:ascii="Consolas" w:cs="Consolas" w:eastAsia="Consolas" w:hAnsi="Consolas"/>
          <w:sz w:val="21"/>
          <w:szCs w:val="21"/>
          <w:color w:val="auto"/>
        </w:rPr>
        <w:t>)]+  (</w:t>
      </w:r>
      <w:r>
        <w:rPr>
          <w:rFonts w:ascii="MS Mincho" w:cs="MS Mincho" w:eastAsia="MS Mincho" w:hAnsi="MS Mincho"/>
          <w:sz w:val="21"/>
          <w:szCs w:val="21"/>
          <w:color w:val="auto"/>
        </w:rPr>
        <w:t>ﾟ</w:t>
      </w:r>
      <w:r>
        <w:rPr>
          <w:rFonts w:ascii="Arial" w:cs="Arial" w:eastAsia="Arial" w:hAnsi="Arial"/>
          <w:sz w:val="21"/>
          <w:szCs w:val="21"/>
          <w:color w:val="auto"/>
        </w:rPr>
        <w:t>Д</w:t>
      </w:r>
      <w:r>
        <w:rPr>
          <w:rFonts w:ascii="MS Mincho" w:cs="MS Mincho" w:eastAsia="MS Mincho" w:hAnsi="MS Mincho"/>
          <w:sz w:val="21"/>
          <w:szCs w:val="21"/>
          <w:color w:val="auto"/>
        </w:rPr>
        <w:t>ﾟ</w:t>
      </w:r>
      <w:r>
        <w:rPr>
          <w:rFonts w:ascii="Consolas" w:cs="Consolas" w:eastAsia="Consolas" w:hAnsi="Consolas"/>
          <w:sz w:val="21"/>
          <w:szCs w:val="21"/>
          <w:color w:val="auto"/>
        </w:rPr>
        <w:t>)  ['o']+((</w:t>
      </w:r>
      <w:r>
        <w:rPr>
          <w:rFonts w:ascii="MS Mincho" w:cs="MS Mincho" w:eastAsia="MS Mincho" w:hAnsi="MS Mincho"/>
          <w:sz w:val="21"/>
          <w:szCs w:val="21"/>
          <w:color w:val="auto"/>
        </w:rPr>
        <w:t>ﾟｰﾟ</w:t>
      </w:r>
      <w:r>
        <w:rPr>
          <w:rFonts w:ascii="Consolas" w:cs="Consolas" w:eastAsia="Consolas" w:hAnsi="Consolas"/>
          <w:sz w:val="21"/>
          <w:szCs w:val="21"/>
          <w:color w:val="auto"/>
        </w:rPr>
        <w:t>==3)  +'_')  [</w:t>
      </w:r>
      <w:r>
        <w:rPr>
          <w:rFonts w:ascii="MS Mincho" w:cs="MS Mincho" w:eastAsia="MS Mincho" w:hAnsi="MS Mincho"/>
          <w:sz w:val="21"/>
          <w:szCs w:val="21"/>
          <w:color w:val="auto"/>
        </w:rPr>
        <w:t>ﾟ</w:t>
      </w:r>
      <w:r>
        <w:rPr>
          <w:rFonts w:ascii="SimSun" w:cs="SimSun" w:eastAsia="SimSun" w:hAnsi="SimSun"/>
          <w:sz w:val="21"/>
          <w:szCs w:val="21"/>
          <w:color w:val="auto"/>
        </w:rPr>
        <w:t>Θ</w:t>
      </w:r>
      <w:r>
        <w:rPr>
          <w:rFonts w:ascii="MS Mincho" w:cs="MS Mincho" w:eastAsia="MS Mincho" w:hAnsi="MS Mincho"/>
          <w:sz w:val="21"/>
          <w:szCs w:val="21"/>
          <w:color w:val="auto"/>
        </w:rPr>
        <w:t>ﾟ</w:t>
      </w:r>
      <w:r>
        <w:rPr>
          <w:rFonts w:ascii="Consolas" w:cs="Consolas" w:eastAsia="Consolas" w:hAnsi="Consolas"/>
          <w:sz w:val="21"/>
          <w:szCs w:val="21"/>
          <w:color w:val="auto"/>
        </w:rPr>
        <w:t>];(</w:t>
      </w:r>
      <w:r>
        <w:rPr>
          <w:rFonts w:ascii="MS Mincho" w:cs="MS Mincho" w:eastAsia="MS Mincho" w:hAnsi="MS Mincho"/>
          <w:sz w:val="21"/>
          <w:szCs w:val="21"/>
          <w:color w:val="auto"/>
        </w:rPr>
        <w:t>ﾟ</w:t>
      </w:r>
      <w:r>
        <w:rPr>
          <w:rFonts w:ascii="Arial" w:cs="Arial" w:eastAsia="Arial" w:hAnsi="Arial"/>
          <w:sz w:val="21"/>
          <w:szCs w:val="21"/>
          <w:color w:val="auto"/>
        </w:rPr>
        <w:t>Д</w:t>
      </w:r>
      <w:r>
        <w:rPr>
          <w:rFonts w:ascii="MS Mincho" w:cs="MS Mincho" w:eastAsia="MS Mincho" w:hAnsi="MS Mincho"/>
          <w:sz w:val="21"/>
          <w:szCs w:val="21"/>
          <w:color w:val="auto"/>
        </w:rPr>
        <w:t>ﾟ</w:t>
      </w:r>
      <w:r>
        <w:rPr>
          <w:rFonts w:ascii="Consolas" w:cs="Consolas" w:eastAsia="Consolas" w:hAnsi="Consolas"/>
          <w:sz w:val="21"/>
          <w:szCs w:val="21"/>
          <w:color w:val="auto"/>
        </w:rPr>
        <w:t>)  ['_']  =(o^_^o)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9685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850"/>
                        </a:xfrm>
                        <a:prstGeom prst="rect">
                          <a:avLst/>
                        </a:prstGeom>
                        <a:solidFill>
                          <a:srgbClr val="D9D9D9"/>
                        </a:solidFill>
                      </wps:spPr>
                      <wps:bodyPr/>
                    </wps:wsp>
                  </a:graphicData>
                </a:graphic>
              </wp:anchor>
            </w:drawing>
          </mc:Choice>
          <mc:Fallback>
            <w:pict>
              <v:rect id="Shape 417" o:spid="_x0000_s1442" style="position:absolute;margin-left:21.85pt;margin-top:0.1pt;width:460.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81" w:lineRule="exact"/>
        <w:tabs>
          <w:tab w:leader="none" w:pos="1400" w:val="left"/>
          <w:tab w:leader="none" w:pos="4320" w:val="left"/>
          <w:tab w:leader="none" w:pos="5220" w:val="left"/>
          <w:tab w:leader="none" w:pos="6340" w:val="left"/>
          <w:tab w:leader="none" w:pos="7340" w:val="left"/>
        </w:tabs>
        <w:rPr>
          <w:sz w:val="20"/>
          <w:szCs w:val="20"/>
          <w:color w:val="auto"/>
        </w:rPr>
      </w:pPr>
      <w:r>
        <w:rPr>
          <w:sz w:val="1"/>
          <w:szCs w:val="1"/>
          <w:color w:val="auto"/>
        </w:rPr>
        <w:drawing>
          <wp:inline distT="0" distB="0" distL="0" distR="0">
            <wp:extent cx="56515" cy="1524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37">
                      <a:extLst>
                        <a:ext uri="{28A0092B-C50C-407E-A947-70E740481C1C}"/>
                      </a:extLst>
                    </a:blip>
                    <a:srcRect/>
                    <a:stretch>
                      <a:fillRect/>
                    </a:stretch>
                  </pic:blipFill>
                  <pic:spPr bwMode="auto">
                    <a:xfrm>
                      <a:off x="0" y="0"/>
                      <a:ext cx="56515" cy="152400"/>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Consolas" w:cs="Consolas" w:eastAsia="Consolas" w:hAnsi="Consolas"/>
          <w:sz w:val="24"/>
          <w:szCs w:val="24"/>
          <w:color w:val="auto"/>
        </w:rPr>
        <w:t>o</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Consolas" w:cs="Consolas" w:eastAsia="Consolas" w:hAnsi="Consolas"/>
          <w:sz w:val="24"/>
          <w:szCs w:val="24"/>
          <w:color w:val="auto"/>
        </w:rPr>
        <w:t>o</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ε</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==3)</w:t>
        <w:tab/>
        <w:t>+'_')</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ﾟﾉ</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)+'_')</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7620</wp:posOffset>
                </wp:positionV>
                <wp:extent cx="5848350" cy="19812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19" o:spid="_x0000_s1444" style="position:absolute;margin-left:21.85pt;margin-top:0.6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1460" w:val="left"/>
          <w:tab w:leader="none" w:pos="1820" w:val="left"/>
          <w:tab w:leader="none" w:pos="3960" w:val="left"/>
          <w:tab w:leader="none" w:pos="4800" w:val="left"/>
          <w:tab w:leader="none" w:pos="5780" w:val="left"/>
          <w:tab w:leader="none" w:pos="7920" w:val="left"/>
          <w:tab w:leader="none" w:pos="8760" w:val="left"/>
        </w:tabs>
        <w:rPr>
          <w:sz w:val="20"/>
          <w:szCs w:val="20"/>
          <w:color w:val="auto"/>
        </w:rPr>
      </w:pPr>
      <w:r>
        <w:rPr>
          <w:sz w:val="1"/>
          <w:szCs w:val="1"/>
          <w:color w:val="auto"/>
        </w:rPr>
        <w:drawing>
          <wp:inline distT="0" distB="0" distL="0" distR="0">
            <wp:extent cx="56515" cy="16192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38">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tab/>
        <w:t>(</w:t>
      </w:r>
      <w:r>
        <w:rPr>
          <w:rFonts w:ascii="MS Mincho" w:cs="MS Mincho" w:eastAsia="MS Mincho" w:hAnsi="MS Mincho"/>
          <w:sz w:val="24"/>
          <w:szCs w:val="24"/>
          <w:color w:val="auto"/>
        </w:rPr>
        <w:t>ﾟｰﾟ</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==3)</w:t>
        <w:tab/>
        <w:t>+'_')</w:t>
        <w:tab/>
        <w:t>[o^_^o</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==3)</w:t>
        <w:tab/>
        <w:t>+'_')</w:t>
      </w:r>
      <w:r>
        <w:rPr>
          <w:sz w:val="20"/>
          <w:szCs w:val="20"/>
          <w:color w:val="auto"/>
        </w:rPr>
        <w:tab/>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Θ</w:t>
      </w:r>
      <w:r>
        <w:rPr>
          <w:rFonts w:ascii="MS Mincho" w:cs="MS Mincho" w:eastAsia="MS Mincho" w:hAnsi="MS Mincho"/>
          <w:sz w:val="23"/>
          <w:szCs w:val="23"/>
          <w:color w:val="auto"/>
        </w:rPr>
        <w:t>ﾟ</w:t>
      </w:r>
      <w:r>
        <w:rPr>
          <w:rFonts w:ascii="Consolas" w:cs="Consolas" w:eastAsia="Consolas" w:hAnsi="Consolas"/>
          <w:sz w:val="23"/>
          <w:szCs w:val="23"/>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5715</wp:posOffset>
                </wp:positionV>
                <wp:extent cx="5848350" cy="19812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21" o:spid="_x0000_s1446" style="position:absolute;margin-left:21.85pt;margin-top:0.4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1" w:lineRule="exact"/>
        <w:rPr>
          <w:sz w:val="20"/>
          <w:szCs w:val="20"/>
          <w:color w:val="auto"/>
        </w:rPr>
      </w:pPr>
      <w:r>
        <w:rPr>
          <w:sz w:val="1"/>
          <w:szCs w:val="1"/>
          <w:color w:val="auto"/>
        </w:rPr>
        <w:drawing>
          <wp:inline distT="0" distB="0" distL="0" distR="0">
            <wp:extent cx="56515" cy="161925"/>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39">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2"/>
          <w:szCs w:val="22"/>
          <w:color w:val="auto"/>
        </w:rPr>
        <w:t xml:space="preserve"> (</w:t>
      </w:r>
      <w:r>
        <w:rPr>
          <w:rFonts w:ascii="MS Mincho" w:cs="MS Mincho" w:eastAsia="MS Mincho" w:hAnsi="MS Mincho"/>
          <w:sz w:val="22"/>
          <w:szCs w:val="22"/>
          <w:color w:val="auto"/>
        </w:rPr>
        <w:t>ﾟ</w:t>
      </w:r>
      <w:r>
        <w:rPr>
          <w:rFonts w:ascii="SimSun" w:cs="SimSun" w:eastAsia="SimSun" w:hAnsi="SimSun"/>
          <w:sz w:val="22"/>
          <w:szCs w:val="22"/>
          <w:color w:val="auto"/>
        </w:rPr>
        <w:t>ω</w:t>
      </w:r>
      <w:r>
        <w:rPr>
          <w:rFonts w:ascii="MS Mincho" w:cs="MS Mincho" w:eastAsia="MS Mincho" w:hAnsi="MS Mincho"/>
          <w:sz w:val="22"/>
          <w:szCs w:val="22"/>
          <w:color w:val="auto"/>
        </w:rPr>
        <w:t>ﾟﾉ</w:t>
      </w:r>
      <w:r>
        <w:rPr>
          <w:rFonts w:ascii="Consolas" w:cs="Consolas" w:eastAsia="Consolas" w:hAnsi="Consolas"/>
          <w:sz w:val="22"/>
          <w:szCs w:val="22"/>
          <w:color w:val="auto"/>
        </w:rPr>
        <w:t xml:space="preserve">  +'_')  [</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ﾟｰﾟ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ε</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ﾟﾉ</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6350</wp:posOffset>
                </wp:positionV>
                <wp:extent cx="5848350" cy="19812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23" o:spid="_x0000_s1448" style="position:absolute;margin-left:21.85pt;margin-top:0.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2000" w:val="left"/>
          <w:tab w:leader="none" w:pos="4980" w:val="left"/>
          <w:tab w:leader="none" w:pos="7560" w:val="left"/>
        </w:tabs>
        <w:rPr>
          <w:sz w:val="20"/>
          <w:szCs w:val="20"/>
          <w:color w:val="auto"/>
        </w:rPr>
      </w:pPr>
      <w:r>
        <w:rPr>
          <w:sz w:val="1"/>
          <w:szCs w:val="1"/>
          <w:color w:val="auto"/>
        </w:rPr>
        <w:drawing>
          <wp:inline distT="0" distB="0" distL="0" distR="0">
            <wp:extent cx="56515" cy="16192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40">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MS Mincho" w:cs="MS Mincho" w:eastAsia="MS Mincho" w:hAnsi="MS Mincho"/>
          <w:sz w:val="24"/>
          <w:szCs w:val="24"/>
          <w:color w:val="auto"/>
        </w:rPr>
        <w:t xml:space="preserve"> ﾟｰﾟ</w:t>
      </w:r>
      <w:r>
        <w:rPr>
          <w:rFonts w:ascii="Consolas" w:cs="Consolas" w:eastAsia="Consolas" w:hAnsi="Consolas"/>
          <w:sz w:val="24"/>
          <w:szCs w:val="24"/>
          <w:color w:val="auto"/>
        </w:rPr>
        <w:t>)[o^_^o</w:t>
      </w:r>
      <w:r>
        <w:rPr>
          <w:sz w:val="20"/>
          <w:szCs w:val="20"/>
          <w:color w:val="auto"/>
        </w:rPr>
        <w:tab/>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)];(o</w:t>
      </w:r>
      <w:r>
        <w:rPr>
          <w:rFonts w:ascii="MS Mincho" w:cs="MS Mincho" w:eastAsia="MS Mincho" w:hAnsi="MS Mincho"/>
          <w:sz w:val="24"/>
          <w:szCs w:val="24"/>
          <w:color w:val="auto"/>
        </w:rPr>
        <w:t>ﾟｰﾟ</w:t>
      </w:r>
      <w:r>
        <w:rPr>
          <w:rFonts w:ascii="Consolas" w:cs="Consolas" w:eastAsia="Consolas" w:hAnsi="Consolas"/>
          <w:sz w:val="24"/>
          <w:szCs w:val="24"/>
          <w:color w:val="auto"/>
        </w:rPr>
        <w:t>o)=(</w:t>
      </w:r>
      <w:r>
        <w:rPr>
          <w:rFonts w:ascii="MS Mincho" w:cs="MS Mincho" w:eastAsia="MS Mincho" w:hAnsi="MS Mincho"/>
          <w:sz w:val="24"/>
          <w:szCs w:val="24"/>
          <w:color w:val="auto"/>
        </w:rPr>
        <w:t>ﾟ</w:t>
      </w:r>
      <w:r>
        <w:rPr>
          <w:rFonts w:ascii="SimSun" w:cs="SimSun" w:eastAsia="SimSun" w:hAnsi="SimSun"/>
          <w:sz w:val="24"/>
          <w:szCs w:val="24"/>
          <w:color w:val="auto"/>
        </w:rPr>
        <w:t>ω</w:t>
      </w:r>
      <w:r>
        <w:rPr>
          <w:rFonts w:ascii="MS Mincho" w:cs="MS Mincho" w:eastAsia="MS Mincho" w:hAnsi="MS Mincho"/>
          <w:sz w:val="24"/>
          <w:szCs w:val="24"/>
          <w:color w:val="auto"/>
        </w:rPr>
        <w:t>ﾟﾉ</w:t>
      </w:r>
      <w:r>
        <w:rPr>
          <w:rFonts w:ascii="Consolas" w:cs="Consolas" w:eastAsia="Consolas" w:hAnsi="Consolas"/>
          <w:sz w:val="24"/>
          <w:szCs w:val="24"/>
          <w:color w:val="auto"/>
        </w:rPr>
        <w:tab/>
        <w:t>+'_')[c^_^o];(</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Consolas" w:cs="Consolas" w:eastAsia="Consolas" w:hAnsi="Consolas"/>
          <w:sz w:val="23"/>
          <w:szCs w:val="23"/>
          <w:color w:val="auto"/>
        </w:rPr>
        <w:t>o</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4445</wp:posOffset>
                </wp:positionV>
                <wp:extent cx="5848350" cy="19685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850"/>
                        </a:xfrm>
                        <a:prstGeom prst="rect">
                          <a:avLst/>
                        </a:prstGeom>
                        <a:solidFill>
                          <a:srgbClr val="D9D9D9"/>
                        </a:solidFill>
                      </wps:spPr>
                      <wps:bodyPr/>
                    </wps:wsp>
                  </a:graphicData>
                </a:graphic>
              </wp:anchor>
            </w:drawing>
          </mc:Choice>
          <mc:Fallback>
            <w:pict>
              <v:rect id="Shape 425" o:spid="_x0000_s1450" style="position:absolute;margin-left:21.85pt;margin-top:0.35pt;width:460.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3" w:lineRule="exact"/>
        <w:rPr>
          <w:sz w:val="20"/>
          <w:szCs w:val="20"/>
          <w:color w:val="auto"/>
        </w:rPr>
      </w:pPr>
      <w:r>
        <w:rPr>
          <w:sz w:val="1"/>
          <w:szCs w:val="1"/>
          <w:color w:val="auto"/>
        </w:rPr>
        <w:drawing>
          <wp:inline distT="0" distB="0" distL="0" distR="0">
            <wp:extent cx="56515" cy="16192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1">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3"/>
          <w:szCs w:val="23"/>
          <w:color w:val="auto"/>
        </w:rPr>
        <w:t xml:space="preserve"> ['_'] (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 ['_'] (</w:t>
      </w:r>
      <w:r>
        <w:rPr>
          <w:rFonts w:ascii="MS Mincho" w:cs="MS Mincho" w:eastAsia="MS Mincho" w:hAnsi="MS Mincho"/>
          <w:sz w:val="23"/>
          <w:szCs w:val="23"/>
          <w:color w:val="auto"/>
        </w:rPr>
        <w:t>ﾟ</w:t>
      </w:r>
      <w:r>
        <w:rPr>
          <w:rFonts w:ascii="SimSun" w:cs="SimSun" w:eastAsia="SimSun" w:hAnsi="SimSun"/>
          <w:sz w:val="23"/>
          <w:szCs w:val="23"/>
          <w:color w:val="auto"/>
        </w:rPr>
        <w:t>ε</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Consolas" w:cs="Consolas" w:eastAsia="Consolas" w:hAnsi="Consolas"/>
          <w:sz w:val="23"/>
          <w:szCs w:val="23"/>
          <w:color w:val="auto"/>
        </w:rPr>
        <w:t>o</w:t>
      </w:r>
      <w:r>
        <w:rPr>
          <w:rFonts w:ascii="MS Mincho" w:cs="MS Mincho" w:eastAsia="MS Mincho" w:hAnsi="MS Mincho"/>
          <w:sz w:val="23"/>
          <w:szCs w:val="23"/>
          <w:color w:val="auto"/>
        </w:rPr>
        <w:t>ﾟ</w:t>
      </w:r>
      <w:r>
        <w:rPr>
          <w:rFonts w:ascii="Consolas" w:cs="Consolas" w:eastAsia="Consolas" w:hAnsi="Consolas"/>
          <w:sz w:val="23"/>
          <w:szCs w:val="23"/>
          <w:color w:val="auto"/>
        </w:rPr>
        <w:t>]+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ε</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Θ</w:t>
      </w:r>
      <w:r>
        <w:rPr>
          <w:rFonts w:ascii="MS Mincho" w:cs="MS Mincho" w:eastAsia="MS Mincho" w:hAnsi="MS Mincho"/>
          <w:sz w:val="23"/>
          <w:szCs w:val="23"/>
          <w:color w:val="auto"/>
        </w:rPr>
        <w:t>ﾟ</w:t>
      </w:r>
      <w:r>
        <w:rPr>
          <w:rFonts w:ascii="Consolas" w:cs="Consolas" w:eastAsia="Consolas" w:hAnsi="Consolas"/>
          <w:sz w:val="23"/>
          <w:szCs w:val="23"/>
          <w:color w:val="auto"/>
        </w:rPr>
        <w:t>)+ (</w:t>
      </w:r>
      <w:r>
        <w:rPr>
          <w:rFonts w:ascii="MS Mincho" w:cs="MS Mincho" w:eastAsia="MS Mincho" w:hAnsi="MS Mincho"/>
          <w:sz w:val="23"/>
          <w:szCs w:val="23"/>
          <w:color w:val="auto"/>
        </w:rPr>
        <w:t>ﾟｰﾟ</w:t>
      </w:r>
      <w:r>
        <w:rPr>
          <w:rFonts w:ascii="Consolas" w:cs="Consolas" w:eastAsia="Consolas" w:hAnsi="Consolas"/>
          <w:sz w:val="23"/>
          <w:szCs w:val="23"/>
          <w:color w:val="auto"/>
        </w:rPr>
        <w:t>)+ (</w:t>
      </w:r>
      <w:r>
        <w:rPr>
          <w:rFonts w:ascii="MS Mincho" w:cs="MS Mincho" w:eastAsia="MS Mincho" w:hAnsi="MS Mincho"/>
          <w:sz w:val="23"/>
          <w:szCs w:val="23"/>
          <w:color w:val="auto"/>
        </w:rPr>
        <w:t>ﾟ</w:t>
      </w:r>
      <w:r>
        <w:rPr>
          <w:rFonts w:ascii="SimSun" w:cs="SimSun" w:eastAsia="SimSun" w:hAnsi="SimSun"/>
          <w:sz w:val="23"/>
          <w:szCs w:val="23"/>
          <w:color w:val="auto"/>
        </w:rPr>
        <w:t>Θ</w:t>
      </w:r>
      <w:r>
        <w:rPr>
          <w:rFonts w:ascii="MS Mincho" w:cs="MS Mincho" w:eastAsia="MS Mincho" w:hAnsi="MS Mincho"/>
          <w:sz w:val="23"/>
          <w:szCs w:val="23"/>
          <w:color w:val="auto"/>
        </w:rPr>
        <w:t>ﾟ</w:t>
      </w:r>
      <w:r>
        <w:rPr>
          <w:rFonts w:ascii="Consolas" w:cs="Consolas" w:eastAsia="Consolas" w:hAnsi="Consolas"/>
          <w:sz w:val="23"/>
          <w:szCs w:val="23"/>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2540</wp:posOffset>
                </wp:positionV>
                <wp:extent cx="5848350" cy="19812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27" o:spid="_x0000_s1452" style="position:absolute;margin-left:21.85pt;margin-top:0.2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1" w:lineRule="exact"/>
        <w:rPr>
          <w:sz w:val="20"/>
          <w:szCs w:val="20"/>
          <w:color w:val="auto"/>
        </w:rPr>
      </w:pPr>
      <w:r>
        <w:rPr>
          <w:sz w:val="1"/>
          <w:szCs w:val="1"/>
          <w:color w:val="auto"/>
        </w:rPr>
        <w:drawing>
          <wp:inline distT="0" distB="0" distL="0" distR="0">
            <wp:extent cx="56515" cy="16192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42">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2"/>
          <w:szCs w:val="22"/>
          <w:color w:val="auto"/>
        </w:rPr>
        <w:t xml:space="preserve">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ε</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ﾟｰﾟ</w:t>
      </w:r>
      <w:r>
        <w:rPr>
          <w:rFonts w:ascii="Consolas" w:cs="Consolas" w:eastAsia="Consolas" w:hAnsi="Consolas"/>
          <w:sz w:val="22"/>
          <w:szCs w:val="22"/>
          <w:color w:val="auto"/>
        </w:rPr>
        <w:t>)  +  (</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ﾟｰﾟ</w:t>
      </w:r>
      <w:r>
        <w:rPr>
          <w:rFonts w:ascii="Consolas" w:cs="Consolas" w:eastAsia="Consolas" w:hAnsi="Consolas"/>
          <w:sz w:val="22"/>
          <w:szCs w:val="22"/>
          <w:color w:val="auto"/>
        </w:rPr>
        <w:t>)+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ε</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w:t>
      </w:r>
      <w:r>
        <w:rPr>
          <w:rFonts w:ascii="MS Mincho" w:cs="MS Mincho" w:eastAsia="MS Mincho" w:hAnsi="MS Mincho"/>
          <w:sz w:val="22"/>
          <w:szCs w:val="22"/>
          <w:color w:val="auto"/>
        </w:rPr>
        <w:t>ﾟｰﾟ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3810</wp:posOffset>
                </wp:positionV>
                <wp:extent cx="5848350" cy="19812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29" o:spid="_x0000_s1454" style="position:absolute;margin-left:21.85pt;margin-top:0.3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1460" w:val="left"/>
          <w:tab w:leader="none" w:pos="1800" w:val="left"/>
          <w:tab w:leader="none" w:pos="2980" w:val="left"/>
          <w:tab w:leader="none" w:pos="5580" w:val="left"/>
          <w:tab w:leader="none" w:pos="6800" w:val="left"/>
          <w:tab w:leader="none" w:pos="8260" w:val="left"/>
          <w:tab w:leader="none" w:pos="9480" w:val="left"/>
        </w:tabs>
        <w:rPr>
          <w:sz w:val="20"/>
          <w:szCs w:val="20"/>
          <w:color w:val="auto"/>
        </w:rPr>
      </w:pPr>
      <w:r>
        <w:rPr>
          <w:sz w:val="1"/>
          <w:szCs w:val="1"/>
          <w:color w:val="auto"/>
        </w:rPr>
        <w:drawing>
          <wp:inline distT="0" distB="0" distL="0" distR="0">
            <wp:extent cx="56515" cy="161925"/>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43">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ε</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((o^_^o)</w:t>
        <w:tab/>
        <w:t>+(o^_^o))+</w:t>
        <w:tab/>
        <w:t>((o^_^o)</w:t>
      </w:r>
      <w:r>
        <w:rPr>
          <w:sz w:val="20"/>
          <w:szCs w:val="20"/>
          <w:color w:val="auto"/>
        </w:rPr>
        <w:tab/>
      </w:r>
      <w:r>
        <w:rPr>
          <w:rFonts w:ascii="Consolas" w:cs="Consolas" w:eastAsia="Consolas" w:hAnsi="Consolas"/>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1905</wp:posOffset>
            </wp:positionV>
            <wp:extent cx="5904865" cy="19685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44">
                      <a:extLst>
                        <a:ext uri="{28A0092B-C50C-407E-A947-70E740481C1C}"/>
                      </a:extLst>
                    </a:blip>
                    <a:srcRect/>
                    <a:stretch>
                      <a:fillRect/>
                    </a:stretch>
                  </pic:blipFill>
                  <pic:spPr bwMode="auto">
                    <a:xfrm>
                      <a:off x="0" y="0"/>
                      <a:ext cx="5904865" cy="196850"/>
                    </a:xfrm>
                    <a:prstGeom prst="rect">
                      <a:avLst/>
                    </a:prstGeom>
                    <a:noFill/>
                  </pic:spPr>
                </pic:pic>
              </a:graphicData>
            </a:graphic>
          </wp:anchor>
        </w:drawing>
      </w:r>
    </w:p>
    <w:p>
      <w:pPr>
        <w:ind w:left="540"/>
        <w:spacing w:after="0" w:line="284" w:lineRule="exact"/>
        <w:tabs>
          <w:tab w:leader="none" w:pos="2180" w:val="left"/>
          <w:tab w:leader="none" w:pos="5240" w:val="left"/>
          <w:tab w:leader="none" w:pos="6940" w:val="left"/>
          <w:tab w:leader="none" w:pos="8900" w:val="left"/>
        </w:tabs>
        <w:rPr>
          <w:sz w:val="20"/>
          <w:szCs w:val="20"/>
          <w:color w:val="auto"/>
        </w:rPr>
      </w:pP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ε</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sz w:val="20"/>
          <w:szCs w:val="20"/>
          <w:color w:val="auto"/>
        </w:rPr>
        <w:tab/>
      </w:r>
      <w:r>
        <w:rPr>
          <w:rFonts w:ascii="Consolas" w:cs="Consolas" w:eastAsia="Consolas" w:hAnsi="Consolas"/>
          <w:sz w:val="24"/>
          <w:szCs w:val="24"/>
          <w:color w:val="auto"/>
        </w:rPr>
        <w:t>((o^_^o)</w:t>
      </w:r>
      <w:r>
        <w:rPr>
          <w:sz w:val="20"/>
          <w:szCs w:val="20"/>
          <w:color w:val="auto"/>
        </w:rPr>
        <w:tab/>
      </w:r>
      <w:r>
        <w:rPr>
          <w:rFonts w:ascii="Consolas" w:cs="Consolas" w:eastAsia="Consolas" w:hAnsi="Consolas"/>
          <w:sz w:val="24"/>
          <w:szCs w:val="24"/>
          <w:color w:val="auto"/>
        </w:rPr>
        <w:t>+(o^_^o))+</w:t>
      </w:r>
      <w:r>
        <w:rPr>
          <w:sz w:val="20"/>
          <w:szCs w:val="20"/>
          <w:color w:val="auto"/>
        </w:rPr>
        <w:tab/>
      </w:r>
      <w:r>
        <w:rPr>
          <w:rFonts w:ascii="Consolas" w:cs="Consolas" w:eastAsia="Consolas" w:hAnsi="Consolas"/>
          <w:sz w:val="22"/>
          <w:szCs w:val="22"/>
          <w:color w:val="auto"/>
        </w:rPr>
        <w:t>(</w:t>
      </w:r>
      <w:r>
        <w:rPr>
          <w:rFonts w:ascii="MS Mincho" w:cs="MS Mincho" w:eastAsia="MS Mincho" w:hAnsi="MS Mincho"/>
          <w:sz w:val="22"/>
          <w:szCs w:val="22"/>
          <w:color w:val="auto"/>
        </w:rPr>
        <w:t>ﾟｰﾟ</w:t>
      </w:r>
      <w:r>
        <w:rPr>
          <w:rFonts w:ascii="Consolas" w:cs="Consolas" w:eastAsia="Consolas" w:hAnsi="Consolas"/>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6350</wp:posOffset>
                </wp:positionV>
                <wp:extent cx="5848350" cy="197485"/>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7485"/>
                        </a:xfrm>
                        <a:prstGeom prst="rect">
                          <a:avLst/>
                        </a:prstGeom>
                        <a:solidFill>
                          <a:srgbClr val="D9D9D9"/>
                        </a:solidFill>
                      </wps:spPr>
                      <wps:bodyPr/>
                    </wps:wsp>
                  </a:graphicData>
                </a:graphic>
              </wp:anchor>
            </w:drawing>
          </mc:Choice>
          <mc:Fallback>
            <w:pict>
              <v:rect id="Shape 432" o:spid="_x0000_s1457" style="position:absolute;margin-left:21.85pt;margin-top:0.5pt;width:460.5pt;height:15.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1" w:lineRule="exact"/>
        <w:rPr>
          <w:sz w:val="20"/>
          <w:szCs w:val="20"/>
          <w:color w:val="auto"/>
        </w:rPr>
      </w:pPr>
      <w:r>
        <w:rPr>
          <w:sz w:val="1"/>
          <w:szCs w:val="1"/>
          <w:color w:val="auto"/>
        </w:rPr>
        <w:drawing>
          <wp:inline distT="0" distB="0" distL="0" distR="0">
            <wp:extent cx="56515" cy="16192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45">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2"/>
          <w:szCs w:val="22"/>
          <w:color w:val="auto"/>
        </w:rPr>
        <w:t xml:space="preserve">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ε</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ﾟｰﾟ</w:t>
      </w:r>
      <w:r>
        <w:rPr>
          <w:rFonts w:ascii="Consolas" w:cs="Consolas" w:eastAsia="Consolas" w:hAnsi="Consolas"/>
          <w:sz w:val="22"/>
          <w:szCs w:val="22"/>
          <w:color w:val="auto"/>
        </w:rPr>
        <w:t>)  +  (</w:t>
      </w:r>
      <w:r>
        <w:rPr>
          <w:rFonts w:ascii="MS Mincho" w:cs="MS Mincho" w:eastAsia="MS Mincho" w:hAnsi="MS Mincho"/>
          <w:sz w:val="22"/>
          <w:szCs w:val="22"/>
          <w:color w:val="auto"/>
        </w:rPr>
        <w:t>ﾟ</w:t>
      </w:r>
      <w:r>
        <w:rPr>
          <w:rFonts w:ascii="SimSun" w:cs="SimSun" w:eastAsia="SimSun" w:hAnsi="SimSun"/>
          <w:sz w:val="22"/>
          <w:szCs w:val="22"/>
          <w:color w:val="auto"/>
        </w:rPr>
        <w:t>Θ</w:t>
      </w:r>
      <w:r>
        <w:rPr>
          <w:rFonts w:ascii="MS Mincho" w:cs="MS Mincho" w:eastAsia="MS Mincho" w:hAnsi="MS Mincho"/>
          <w:sz w:val="22"/>
          <w:szCs w:val="22"/>
          <w:color w:val="auto"/>
        </w:rPr>
        <w:t>ﾟ</w:t>
      </w:r>
      <w:r>
        <w:rPr>
          <w:rFonts w:ascii="Consolas" w:cs="Consolas" w:eastAsia="Consolas" w:hAnsi="Consolas"/>
          <w:sz w:val="22"/>
          <w:szCs w:val="22"/>
          <w:color w:val="auto"/>
        </w:rPr>
        <w:t>))+  (c^_^o)+  (</w:t>
      </w:r>
      <w:r>
        <w:rPr>
          <w:rFonts w:ascii="MS Mincho" w:cs="MS Mincho" w:eastAsia="MS Mincho" w:hAnsi="MS Mincho"/>
          <w:sz w:val="22"/>
          <w:szCs w:val="22"/>
          <w:color w:val="auto"/>
        </w:rPr>
        <w:t>ﾟ</w:t>
      </w:r>
      <w:r>
        <w:rPr>
          <w:rFonts w:ascii="Arial" w:cs="Arial" w:eastAsia="Arial" w:hAnsi="Arial"/>
          <w:sz w:val="22"/>
          <w:szCs w:val="22"/>
          <w:color w:val="auto"/>
        </w:rPr>
        <w:t>Д</w:t>
      </w:r>
      <w:r>
        <w:rPr>
          <w:rFonts w:ascii="MS Mincho" w:cs="MS Mincho" w:eastAsia="MS Mincho" w:hAnsi="MS Mincho"/>
          <w:sz w:val="22"/>
          <w:szCs w:val="22"/>
          <w:color w:val="auto"/>
        </w:rPr>
        <w:t>ﾟ</w:t>
      </w:r>
      <w:r>
        <w:rPr>
          <w:rFonts w:ascii="Consolas" w:cs="Consolas" w:eastAsia="Consolas" w:hAnsi="Consolas"/>
          <w:sz w:val="22"/>
          <w:szCs w:val="22"/>
          <w:color w:val="auto"/>
        </w:rPr>
        <w:t>)[</w:t>
      </w:r>
      <w:r>
        <w:rPr>
          <w:rFonts w:ascii="MS Mincho" w:cs="MS Mincho" w:eastAsia="MS Mincho" w:hAnsi="MS Mincho"/>
          <w:sz w:val="22"/>
          <w:szCs w:val="22"/>
          <w:color w:val="auto"/>
        </w:rPr>
        <w:t>ﾟ</w:t>
      </w:r>
      <w:r>
        <w:rPr>
          <w:rFonts w:ascii="SimSun" w:cs="SimSun" w:eastAsia="SimSun" w:hAnsi="SimSun"/>
          <w:sz w:val="22"/>
          <w:szCs w:val="22"/>
          <w:color w:val="auto"/>
        </w:rPr>
        <w:t>ε</w:t>
      </w:r>
      <w:r>
        <w:rPr>
          <w:rFonts w:ascii="MS Mincho" w:cs="MS Mincho" w:eastAsia="MS Mincho" w:hAnsi="MS Mincho"/>
          <w:sz w:val="22"/>
          <w:szCs w:val="22"/>
          <w:color w:val="auto"/>
        </w:rPr>
        <w:t>ﾟ</w:t>
      </w:r>
      <w:r>
        <w:rPr>
          <w:rFonts w:ascii="Consolas" w:cs="Consolas" w:eastAsia="Consolas" w:hAnsi="Consolas"/>
          <w:sz w:val="22"/>
          <w:szCs w:val="22"/>
          <w:color w:val="auto"/>
        </w:rPr>
        <w:t>]+((o^_^o)  +(o^_^o))+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6985</wp:posOffset>
                </wp:positionV>
                <wp:extent cx="5848350" cy="19812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34" o:spid="_x0000_s1459" style="position:absolute;margin-left:21.85pt;margin-top:0.5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303" w:lineRule="exact"/>
        <w:rPr>
          <w:sz w:val="20"/>
          <w:szCs w:val="20"/>
          <w:color w:val="auto"/>
        </w:rPr>
      </w:pPr>
      <w:r>
        <w:rPr>
          <w:sz w:val="1"/>
          <w:szCs w:val="1"/>
          <w:color w:val="auto"/>
        </w:rPr>
        <w:drawing>
          <wp:inline distT="0" distB="0" distL="0" distR="0">
            <wp:extent cx="56515" cy="17145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6">
                      <a:extLst>
                        <a:ext uri="{28A0092B-C50C-407E-A947-70E740481C1C}"/>
                      </a:extLst>
                    </a:blip>
                    <a:srcRect/>
                    <a:stretch>
                      <a:fillRect/>
                    </a:stretch>
                  </pic:blipFill>
                  <pic:spPr bwMode="auto">
                    <a:xfrm>
                      <a:off x="0" y="0"/>
                      <a:ext cx="56515" cy="171450"/>
                    </a:xfrm>
                    <a:prstGeom prst="rect">
                      <a:avLst/>
                    </a:prstGeom>
                    <a:noFill/>
                    <a:ln>
                      <a:noFill/>
                    </a:ln>
                  </pic:spPr>
                </pic:pic>
              </a:graphicData>
            </a:graphic>
          </wp:inline>
        </w:drawing>
      </w:r>
      <w:r>
        <w:rPr>
          <w:rFonts w:ascii="Consolas" w:cs="Consolas" w:eastAsia="Consolas" w:hAnsi="Consolas"/>
          <w:sz w:val="21"/>
          <w:szCs w:val="21"/>
          <w:color w:val="auto"/>
        </w:rPr>
        <w:t xml:space="preserve"> ((o^_^o)  -  (</w:t>
      </w:r>
      <w:r>
        <w:rPr>
          <w:rFonts w:ascii="MS Mincho" w:cs="MS Mincho" w:eastAsia="MS Mincho" w:hAnsi="MS Mincho"/>
          <w:sz w:val="21"/>
          <w:szCs w:val="21"/>
          <w:color w:val="auto"/>
        </w:rPr>
        <w:t>ﾟ</w:t>
      </w:r>
      <w:r>
        <w:rPr>
          <w:rFonts w:ascii="SimSun" w:cs="SimSun" w:eastAsia="SimSun" w:hAnsi="SimSun"/>
          <w:sz w:val="21"/>
          <w:szCs w:val="21"/>
          <w:color w:val="auto"/>
        </w:rPr>
        <w:t>Θ</w:t>
      </w:r>
      <w:r>
        <w:rPr>
          <w:rFonts w:ascii="MS Mincho" w:cs="MS Mincho" w:eastAsia="MS Mincho" w:hAnsi="MS Mincho"/>
          <w:sz w:val="21"/>
          <w:szCs w:val="21"/>
          <w:color w:val="auto"/>
        </w:rPr>
        <w:t>ﾟ</w:t>
      </w:r>
      <w:r>
        <w:rPr>
          <w:rFonts w:ascii="Consolas" w:cs="Consolas" w:eastAsia="Consolas" w:hAnsi="Consolas"/>
          <w:sz w:val="21"/>
          <w:szCs w:val="21"/>
          <w:color w:val="auto"/>
        </w:rPr>
        <w:t>))+  (</w:t>
      </w:r>
      <w:r>
        <w:rPr>
          <w:rFonts w:ascii="MS Mincho" w:cs="MS Mincho" w:eastAsia="MS Mincho" w:hAnsi="MS Mincho"/>
          <w:sz w:val="21"/>
          <w:szCs w:val="21"/>
          <w:color w:val="auto"/>
        </w:rPr>
        <w:t>ﾟ</w:t>
      </w:r>
      <w:r>
        <w:rPr>
          <w:rFonts w:ascii="Arial" w:cs="Arial" w:eastAsia="Arial" w:hAnsi="Arial"/>
          <w:sz w:val="21"/>
          <w:szCs w:val="21"/>
          <w:color w:val="auto"/>
        </w:rPr>
        <w:t>Д</w:t>
      </w:r>
      <w:r>
        <w:rPr>
          <w:rFonts w:ascii="MS Mincho" w:cs="MS Mincho" w:eastAsia="MS Mincho" w:hAnsi="MS Mincho"/>
          <w:sz w:val="21"/>
          <w:szCs w:val="21"/>
          <w:color w:val="auto"/>
        </w:rPr>
        <w:t>ﾟ</w:t>
      </w:r>
      <w:r>
        <w:rPr>
          <w:rFonts w:ascii="Consolas" w:cs="Consolas" w:eastAsia="Consolas" w:hAnsi="Consolas"/>
          <w:sz w:val="21"/>
          <w:szCs w:val="21"/>
          <w:color w:val="auto"/>
        </w:rPr>
        <w:t>)[</w:t>
      </w:r>
      <w:r>
        <w:rPr>
          <w:rFonts w:ascii="MS Mincho" w:cs="MS Mincho" w:eastAsia="MS Mincho" w:hAnsi="MS Mincho"/>
          <w:sz w:val="21"/>
          <w:szCs w:val="21"/>
          <w:color w:val="auto"/>
        </w:rPr>
        <w:t>ﾟ</w:t>
      </w:r>
      <w:r>
        <w:rPr>
          <w:rFonts w:ascii="SimSun" w:cs="SimSun" w:eastAsia="SimSun" w:hAnsi="SimSun"/>
          <w:sz w:val="21"/>
          <w:szCs w:val="21"/>
          <w:color w:val="auto"/>
        </w:rPr>
        <w:t>ε</w:t>
      </w:r>
      <w:r>
        <w:rPr>
          <w:rFonts w:ascii="MS Mincho" w:cs="MS Mincho" w:eastAsia="MS Mincho" w:hAnsi="MS Mincho"/>
          <w:sz w:val="21"/>
          <w:szCs w:val="21"/>
          <w:color w:val="auto"/>
        </w:rPr>
        <w:t>ﾟ</w:t>
      </w:r>
      <w:r>
        <w:rPr>
          <w:rFonts w:ascii="Consolas" w:cs="Consolas" w:eastAsia="Consolas" w:hAnsi="Consolas"/>
          <w:sz w:val="21"/>
          <w:szCs w:val="21"/>
          <w:color w:val="auto"/>
        </w:rPr>
        <w:t>]+((</w:t>
      </w:r>
      <w:r>
        <w:rPr>
          <w:rFonts w:ascii="MS Mincho" w:cs="MS Mincho" w:eastAsia="MS Mincho" w:hAnsi="MS Mincho"/>
          <w:sz w:val="21"/>
          <w:szCs w:val="21"/>
          <w:color w:val="auto"/>
        </w:rPr>
        <w:t>ﾟｰﾟ</w:t>
      </w:r>
      <w:r>
        <w:rPr>
          <w:rFonts w:ascii="Consolas" w:cs="Consolas" w:eastAsia="Consolas" w:hAnsi="Consolas"/>
          <w:sz w:val="21"/>
          <w:szCs w:val="21"/>
          <w:color w:val="auto"/>
        </w:rPr>
        <w:t>)  +  (</w:t>
      </w:r>
      <w:r>
        <w:rPr>
          <w:rFonts w:ascii="MS Mincho" w:cs="MS Mincho" w:eastAsia="MS Mincho" w:hAnsi="MS Mincho"/>
          <w:sz w:val="21"/>
          <w:szCs w:val="21"/>
          <w:color w:val="auto"/>
        </w:rPr>
        <w:t>ﾟ</w:t>
      </w:r>
      <w:r>
        <w:rPr>
          <w:rFonts w:ascii="SimSun" w:cs="SimSun" w:eastAsia="SimSun" w:hAnsi="SimSun"/>
          <w:sz w:val="21"/>
          <w:szCs w:val="21"/>
          <w:color w:val="auto"/>
        </w:rPr>
        <w:t>Θ</w:t>
      </w:r>
      <w:r>
        <w:rPr>
          <w:rFonts w:ascii="MS Mincho" w:cs="MS Mincho" w:eastAsia="MS Mincho" w:hAnsi="MS Mincho"/>
          <w:sz w:val="21"/>
          <w:szCs w:val="21"/>
          <w:color w:val="auto"/>
        </w:rPr>
        <w:t>ﾟ</w:t>
      </w:r>
      <w:r>
        <w:rPr>
          <w:rFonts w:ascii="Consolas" w:cs="Consolas" w:eastAsia="Consolas" w:hAnsi="Consolas"/>
          <w:sz w:val="21"/>
          <w:szCs w:val="21"/>
          <w:color w:val="auto"/>
        </w:rPr>
        <w:t>))+  ((o^_^o)  -  (</w:t>
      </w:r>
      <w:r>
        <w:rPr>
          <w:rFonts w:ascii="MS Mincho" w:cs="MS Mincho" w:eastAsia="MS Mincho" w:hAnsi="MS Mincho"/>
          <w:sz w:val="21"/>
          <w:szCs w:val="21"/>
          <w:color w:val="auto"/>
        </w:rPr>
        <w:t>ﾟ</w:t>
      </w:r>
      <w:r>
        <w:rPr>
          <w:rFonts w:ascii="SimSun" w:cs="SimSun" w:eastAsia="SimSun" w:hAnsi="SimSun"/>
          <w:sz w:val="21"/>
          <w:szCs w:val="21"/>
          <w:color w:val="auto"/>
        </w:rPr>
        <w:t>Θ</w:t>
      </w:r>
      <w:r>
        <w:rPr>
          <w:rFonts w:ascii="MS Mincho" w:cs="MS Mincho" w:eastAsia="MS Mincho" w:hAnsi="MS Mincho"/>
          <w:sz w:val="21"/>
          <w:szCs w:val="21"/>
          <w:color w:val="auto"/>
        </w:rPr>
        <w:t>ﾟ</w:t>
      </w:r>
      <w:r>
        <w:rPr>
          <w:rFonts w:ascii="Consolas" w:cs="Consolas" w:eastAsia="Consolas" w:hAnsi="Consolas"/>
          <w:sz w:val="21"/>
          <w:szCs w:val="2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635</wp:posOffset>
                </wp:positionV>
                <wp:extent cx="5848350" cy="196215"/>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6215"/>
                        </a:xfrm>
                        <a:prstGeom prst="rect">
                          <a:avLst/>
                        </a:prstGeom>
                        <a:solidFill>
                          <a:srgbClr val="D9D9D9"/>
                        </a:solidFill>
                      </wps:spPr>
                      <wps:bodyPr/>
                    </wps:wsp>
                  </a:graphicData>
                </a:graphic>
              </wp:anchor>
            </w:drawing>
          </mc:Choice>
          <mc:Fallback>
            <w:pict>
              <v:rect id="Shape 436" o:spid="_x0000_s1461" style="position:absolute;margin-left:21.85pt;margin-top:0.05pt;width:460.5pt;height:15.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78" w:lineRule="exact"/>
        <w:rPr>
          <w:sz w:val="20"/>
          <w:szCs w:val="20"/>
          <w:color w:val="auto"/>
        </w:rPr>
      </w:pPr>
      <w:r>
        <w:rPr>
          <w:sz w:val="1"/>
          <w:szCs w:val="1"/>
          <w:color w:val="auto"/>
        </w:rPr>
        <w:drawing>
          <wp:inline distT="0" distB="0" distL="0" distR="0">
            <wp:extent cx="56515" cy="1524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7">
                      <a:extLst>
                        <a:ext uri="{28A0092B-C50C-407E-A947-70E740481C1C}"/>
                      </a:extLst>
                    </a:blip>
                    <a:srcRect/>
                    <a:stretch>
                      <a:fillRect/>
                    </a:stretch>
                  </pic:blipFill>
                  <pic:spPr bwMode="auto">
                    <a:xfrm>
                      <a:off x="0" y="0"/>
                      <a:ext cx="56515" cy="152400"/>
                    </a:xfrm>
                    <a:prstGeom prst="rect">
                      <a:avLst/>
                    </a:prstGeom>
                    <a:noFill/>
                    <a:ln>
                      <a:noFill/>
                    </a:ln>
                  </pic:spPr>
                </pic:pic>
              </a:graphicData>
            </a:graphic>
          </wp:inline>
        </w:drawing>
      </w:r>
      <w:r>
        <w:rPr>
          <w:rFonts w:ascii="Consolas" w:cs="Consolas" w:eastAsia="Consolas" w:hAnsi="Consolas"/>
          <w:sz w:val="23"/>
          <w:szCs w:val="23"/>
          <w:color w:val="auto"/>
        </w:rPr>
        <w:t xml:space="preserve">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ε</w:t>
      </w:r>
      <w:r>
        <w:rPr>
          <w:rFonts w:ascii="MS Mincho" w:cs="MS Mincho" w:eastAsia="MS Mincho" w:hAnsi="MS Mincho"/>
          <w:sz w:val="23"/>
          <w:szCs w:val="23"/>
          <w:color w:val="auto"/>
        </w:rPr>
        <w:t>ﾟ</w:t>
      </w:r>
      <w:r>
        <w:rPr>
          <w:rFonts w:ascii="Consolas" w:cs="Consolas" w:eastAsia="Consolas" w:hAnsi="Consolas"/>
          <w:sz w:val="23"/>
          <w:szCs w:val="23"/>
          <w:color w:val="auto"/>
        </w:rPr>
        <w:t>]+((o^_^o) +(o^_^o))+ ((o^_^o) - (</w:t>
      </w:r>
      <w:r>
        <w:rPr>
          <w:rFonts w:ascii="MS Mincho" w:cs="MS Mincho" w:eastAsia="MS Mincho" w:hAnsi="MS Mincho"/>
          <w:sz w:val="23"/>
          <w:szCs w:val="23"/>
          <w:color w:val="auto"/>
        </w:rPr>
        <w:t>ﾟ</w:t>
      </w:r>
      <w:r>
        <w:rPr>
          <w:rFonts w:ascii="SimSun" w:cs="SimSun" w:eastAsia="SimSun" w:hAnsi="SimSun"/>
          <w:sz w:val="23"/>
          <w:szCs w:val="23"/>
          <w:color w:val="auto"/>
        </w:rPr>
        <w:t>Θ</w:t>
      </w:r>
      <w:r>
        <w:rPr>
          <w:rFonts w:ascii="MS Mincho" w:cs="MS Mincho" w:eastAsia="MS Mincho" w:hAnsi="MS Mincho"/>
          <w:sz w:val="23"/>
          <w:szCs w:val="23"/>
          <w:color w:val="auto"/>
        </w:rPr>
        <w:t>ﾟ</w:t>
      </w:r>
      <w:r>
        <w:rPr>
          <w:rFonts w:ascii="Consolas" w:cs="Consolas" w:eastAsia="Consolas" w:hAnsi="Consolas"/>
          <w:sz w:val="23"/>
          <w:szCs w:val="23"/>
          <w:color w:val="auto"/>
        </w:rPr>
        <w:t>))+ (</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SimSun" w:cs="SimSun" w:eastAsia="SimSun" w:hAnsi="SimSun"/>
          <w:sz w:val="23"/>
          <w:szCs w:val="23"/>
          <w:color w:val="auto"/>
        </w:rPr>
        <w:t>ε</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ﾟｰﾟ</w:t>
      </w:r>
      <w:r>
        <w:rPr>
          <w:rFonts w:ascii="Consolas" w:cs="Consolas" w:eastAsia="Consolas" w:hAnsi="Consolas"/>
          <w:sz w:val="23"/>
          <w:szCs w:val="23"/>
          <w:color w:val="auto"/>
        </w:rPr>
        <w:t>)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7620</wp:posOffset>
                </wp:positionV>
                <wp:extent cx="5848350" cy="19812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38" o:spid="_x0000_s1463" style="position:absolute;margin-left:21.85pt;margin-top:0.6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tabs>
          <w:tab w:leader="none" w:pos="1720" w:val="left"/>
          <w:tab w:leader="none" w:pos="2780" w:val="left"/>
          <w:tab w:leader="none" w:pos="5240" w:val="left"/>
          <w:tab w:leader="none" w:pos="5600" w:val="left"/>
          <w:tab w:leader="none" w:pos="6960" w:val="left"/>
          <w:tab w:leader="none" w:pos="8180" w:val="left"/>
        </w:tabs>
        <w:rPr>
          <w:sz w:val="20"/>
          <w:szCs w:val="20"/>
          <w:color w:val="auto"/>
        </w:rPr>
      </w:pPr>
      <w:r>
        <w:rPr>
          <w:sz w:val="1"/>
          <w:szCs w:val="1"/>
          <w:color w:val="auto"/>
        </w:rPr>
        <w:drawing>
          <wp:inline distT="0" distB="0" distL="0" distR="0">
            <wp:extent cx="56515" cy="16192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48">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w:t>
        <w:tab/>
        <w:t>(</w:t>
      </w:r>
      <w:r>
        <w:rPr>
          <w:rFonts w:ascii="MS Mincho" w:cs="MS Mincho" w:eastAsia="MS Mincho" w:hAnsi="MS Mincho"/>
          <w:sz w:val="24"/>
          <w:szCs w:val="24"/>
          <w:color w:val="auto"/>
        </w:rPr>
        <w:t>ﾟ</w:t>
      </w:r>
      <w:r>
        <w:rPr>
          <w:rFonts w:ascii="Arial" w:cs="Arial" w:eastAsia="Arial" w:hAnsi="Arial"/>
          <w:sz w:val="24"/>
          <w:szCs w:val="24"/>
          <w:color w:val="auto"/>
        </w:rPr>
        <w:t>Д</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w:t>
      </w:r>
      <w:r>
        <w:rPr>
          <w:rFonts w:ascii="SimSun" w:cs="SimSun" w:eastAsia="SimSun" w:hAnsi="SimSun"/>
          <w:sz w:val="24"/>
          <w:szCs w:val="24"/>
          <w:color w:val="auto"/>
        </w:rPr>
        <w:t>ε</w:t>
      </w:r>
      <w:r>
        <w:rPr>
          <w:rFonts w:ascii="MS Mincho" w:cs="MS Mincho" w:eastAsia="MS Mincho" w:hAnsi="MS Mincho"/>
          <w:sz w:val="24"/>
          <w:szCs w:val="24"/>
          <w:color w:val="auto"/>
        </w:rPr>
        <w:t>ﾟ</w:t>
      </w:r>
      <w:r>
        <w:rPr>
          <w:rFonts w:ascii="Consolas" w:cs="Consolas" w:eastAsia="Consolas" w:hAnsi="Consolas"/>
          <w:sz w:val="24"/>
          <w:szCs w:val="24"/>
          <w:color w:val="auto"/>
        </w:rPr>
        <w:t>]+((</w:t>
      </w:r>
      <w:r>
        <w:rPr>
          <w:rFonts w:ascii="MS Mincho" w:cs="MS Mincho" w:eastAsia="MS Mincho" w:hAnsi="MS Mincho"/>
          <w:sz w:val="24"/>
          <w:szCs w:val="24"/>
          <w:color w:val="auto"/>
        </w:rPr>
        <w:t>ﾟｰﾟ</w:t>
      </w:r>
      <w:r>
        <w:rPr>
          <w:rFonts w:ascii="Consolas" w:cs="Consolas" w:eastAsia="Consolas" w:hAnsi="Consolas"/>
          <w:sz w:val="24"/>
          <w:szCs w:val="24"/>
          <w:color w:val="auto"/>
        </w:rPr>
        <w:t>)</w:t>
        <w:tab/>
        <w:t>+</w:t>
        <w:tab/>
        <w:t>(o^_^o))+</w:t>
        <w:tab/>
        <w:t>(o^_^o)+</w:t>
      </w:r>
      <w:r>
        <w:rPr>
          <w:sz w:val="20"/>
          <w:szCs w:val="20"/>
          <w:color w:val="auto"/>
        </w:rPr>
        <w:tab/>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Arial" w:cs="Arial" w:eastAsia="Arial" w:hAnsi="Arial"/>
          <w:sz w:val="23"/>
          <w:szCs w:val="23"/>
          <w:color w:val="auto"/>
        </w:rPr>
        <w:t>Д</w:t>
      </w:r>
      <w:r>
        <w:rPr>
          <w:rFonts w:ascii="MS Mincho" w:cs="MS Mincho" w:eastAsia="MS Mincho" w:hAnsi="MS Mincho"/>
          <w:sz w:val="23"/>
          <w:szCs w:val="23"/>
          <w:color w:val="auto"/>
        </w:rPr>
        <w:t>ﾟ</w:t>
      </w:r>
      <w:r>
        <w:rPr>
          <w:rFonts w:ascii="Consolas" w:cs="Consolas" w:eastAsia="Consolas" w:hAnsi="Consolas"/>
          <w:sz w:val="23"/>
          <w:szCs w:val="23"/>
          <w:color w:val="auto"/>
        </w:rPr>
        <w:t>)[</w:t>
      </w:r>
      <w:r>
        <w:rPr>
          <w:rFonts w:ascii="MS Mincho" w:cs="MS Mincho" w:eastAsia="MS Mincho" w:hAnsi="MS Mincho"/>
          <w:sz w:val="23"/>
          <w:szCs w:val="23"/>
          <w:color w:val="auto"/>
        </w:rPr>
        <w:t>ﾟ</w:t>
      </w:r>
      <w:r>
        <w:rPr>
          <w:rFonts w:ascii="Consolas" w:cs="Consolas" w:eastAsia="Consolas" w:hAnsi="Consolas"/>
          <w:sz w:val="23"/>
          <w:szCs w:val="23"/>
          <w:color w:val="auto"/>
        </w:rPr>
        <w:t>o</w:t>
      </w:r>
      <w:r>
        <w:rPr>
          <w:rFonts w:ascii="MS Mincho" w:cs="MS Mincho" w:eastAsia="MS Mincho" w:hAnsi="MS Mincho"/>
          <w:sz w:val="23"/>
          <w:szCs w:val="23"/>
          <w:color w:val="auto"/>
        </w:rPr>
        <w:t>ﾟ</w:t>
      </w:r>
      <w:r>
        <w:rPr>
          <w:rFonts w:ascii="Consolas" w:cs="Consolas" w:eastAsia="Consolas" w:hAnsi="Consolas"/>
          <w:sz w:val="23"/>
          <w:szCs w:val="23"/>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5715</wp:posOffset>
                </wp:positionV>
                <wp:extent cx="5848350" cy="19812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98120"/>
                        </a:xfrm>
                        <a:prstGeom prst="rect">
                          <a:avLst/>
                        </a:prstGeom>
                        <a:solidFill>
                          <a:srgbClr val="D9D9D9"/>
                        </a:solidFill>
                      </wps:spPr>
                      <wps:bodyPr/>
                    </wps:wsp>
                  </a:graphicData>
                </a:graphic>
              </wp:anchor>
            </w:drawing>
          </mc:Choice>
          <mc:Fallback>
            <w:pict>
              <v:rect id="Shape 440" o:spid="_x0000_s1465" style="position:absolute;margin-left:21.85pt;margin-top:0.45pt;width:460.5pt;height:1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line="296" w:lineRule="exact"/>
        <w:rPr>
          <w:sz w:val="20"/>
          <w:szCs w:val="20"/>
          <w:color w:val="auto"/>
        </w:rPr>
      </w:pPr>
      <w:r>
        <w:rPr>
          <w:sz w:val="1"/>
          <w:szCs w:val="1"/>
          <w:color w:val="auto"/>
        </w:rPr>
        <w:drawing>
          <wp:inline distT="0" distB="0" distL="0" distR="0">
            <wp:extent cx="56515" cy="16192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49">
                      <a:extLst>
                        <a:ext uri="{28A0092B-C50C-407E-A947-70E740481C1C}"/>
                      </a:extLst>
                    </a:blip>
                    <a:srcRect/>
                    <a:stretch>
                      <a:fillRect/>
                    </a:stretch>
                  </pic:blipFill>
                  <pic:spPr bwMode="auto">
                    <a:xfrm>
                      <a:off x="0" y="0"/>
                      <a:ext cx="56515" cy="161925"/>
                    </a:xfrm>
                    <a:prstGeom prst="rect">
                      <a:avLst/>
                    </a:prstGeom>
                    <a:noFill/>
                    <a:ln>
                      <a:noFill/>
                    </a:ln>
                  </pic:spPr>
                </pic:pic>
              </a:graphicData>
            </a:graphic>
          </wp:inline>
        </w:drawing>
      </w:r>
      <w:r>
        <w:rPr>
          <w:rFonts w:ascii="Consolas" w:cs="Consolas" w:eastAsia="Consolas" w:hAnsi="Consolas"/>
          <w:sz w:val="24"/>
          <w:szCs w:val="24"/>
          <w:color w:val="auto"/>
        </w:rPr>
        <w:t xml:space="preserve"> (</w:t>
      </w:r>
      <w:r>
        <w:rPr>
          <w:rFonts w:ascii="MS Mincho" w:cs="MS Mincho" w:eastAsia="MS Mincho" w:hAnsi="MS Mincho"/>
          <w:sz w:val="24"/>
          <w:szCs w:val="24"/>
          <w:color w:val="auto"/>
        </w:rPr>
        <w:t>ﾟ</w:t>
      </w:r>
      <w:r>
        <w:rPr>
          <w:rFonts w:ascii="SimSun" w:cs="SimSun" w:eastAsia="SimSun" w:hAnsi="SimSun"/>
          <w:sz w:val="24"/>
          <w:szCs w:val="24"/>
          <w:color w:val="auto"/>
        </w:rPr>
        <w:t>Θ</w:t>
      </w:r>
      <w:r>
        <w:rPr>
          <w:rFonts w:ascii="MS Mincho" w:cs="MS Mincho" w:eastAsia="MS Mincho" w:hAnsi="MS Mincho"/>
          <w:sz w:val="24"/>
          <w:szCs w:val="24"/>
          <w:color w:val="auto"/>
        </w:rPr>
        <w:t>ﾟ</w:t>
      </w:r>
      <w:r>
        <w:rPr>
          <w:rFonts w:ascii="Consolas" w:cs="Consolas" w:eastAsia="Consolas" w:hAnsi="Consolas"/>
          <w:sz w:val="24"/>
          <w:szCs w:val="24"/>
          <w:color w:val="auto"/>
        </w:rPr>
        <w:t>)) ('_');</w:t>
      </w:r>
    </w:p>
    <w:p>
      <w:pPr>
        <w:spacing w:after="0" w:line="252" w:lineRule="exact"/>
        <w:rPr>
          <w:sz w:val="20"/>
          <w:szCs w:val="20"/>
          <w:color w:val="auto"/>
        </w:rPr>
      </w:pPr>
    </w:p>
    <w:p>
      <w:pPr>
        <w:jc w:val="both"/>
        <w:ind w:left="260" w:firstLine="854"/>
        <w:spacing w:after="0" w:line="236" w:lineRule="auto"/>
        <w:tabs>
          <w:tab w:leader="none" w:pos="1421" w:val="left"/>
        </w:tabs>
        <w:numPr>
          <w:ilvl w:val="0"/>
          <w:numId w:val="26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обоих случаях используется неявный вызов функции выполнения кода из строки (</w:t>
      </w:r>
      <w:r>
        <w:rPr>
          <w:rFonts w:ascii="Times New Roman" w:cs="Times New Roman" w:eastAsia="Times New Roman" w:hAnsi="Times New Roman"/>
          <w:sz w:val="28"/>
          <w:szCs w:val="28"/>
          <w:i w:val="1"/>
          <w:iCs w:val="1"/>
          <w:color w:val="auto"/>
        </w:rPr>
        <w:t>eval</w:t>
      </w:r>
      <w:r>
        <w:rPr>
          <w:rFonts w:ascii="Times New Roman" w:cs="Times New Roman" w:eastAsia="Times New Roman" w:hAnsi="Times New Roman"/>
          <w:sz w:val="28"/>
          <w:szCs w:val="28"/>
          <w:color w:val="auto"/>
        </w:rPr>
        <w:t>), с передачей туда строки из кодировочных значений символов:</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209550</wp:posOffset>
                </wp:positionV>
                <wp:extent cx="5848350" cy="178435"/>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42" o:spid="_x0000_s1467" style="position:absolute;margin-left:21.85pt;margin-top:16.5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0"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50">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0["constructor"]["constructor"](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9705"/>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51">
                      <a:extLst>
                        <a:ext uri="{28A0092B-C50C-407E-A947-70E740481C1C}"/>
                      </a:extLst>
                    </a:blip>
                    <a:srcRect/>
                    <a:stretch>
                      <a:fillRect/>
                    </a:stretch>
                  </pic:blipFill>
                  <pic:spPr bwMode="auto">
                    <a:xfrm>
                      <a:off x="0" y="0"/>
                      <a:ext cx="5904865" cy="17970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"return alert(\"\\123\\143\\146\\162\\145\\164\")"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8435"/>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45" o:spid="_x0000_s1470" style="position:absolute;margin-left:21.85pt;margin-top:0.1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5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 // alert("secret");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171</w:t>
      </w:r>
    </w:p>
    <w:p>
      <w:pPr>
        <w:sectPr>
          <w:pgSz w:w="11900" w:h="16838" w:orient="portrait"/>
          <w:cols w:equalWidth="0" w:num="1">
            <w:col w:w="9620"/>
          </w:cols>
          <w:pgMar w:left="1440" w:top="1072" w:right="846" w:bottom="470" w:gutter="0" w:footer="0" w:header="0"/>
        </w:sectPr>
      </w:pPr>
    </w:p>
    <w:bookmarkStart w:id="171" w:name="page172"/>
    <w:bookmarkEnd w:id="171"/>
    <w:p>
      <w:pPr>
        <w:jc w:val="both"/>
        <w:ind w:left="260" w:firstLine="852"/>
        <w:spacing w:after="0" w:line="238" w:lineRule="auto"/>
        <w:rPr>
          <w:sz w:val="20"/>
          <w:szCs w:val="20"/>
          <w:color w:val="auto"/>
        </w:rPr>
      </w:pPr>
      <w:r>
        <w:rPr>
          <w:rFonts w:ascii="Times New Roman" w:cs="Times New Roman" w:eastAsia="Times New Roman" w:hAnsi="Times New Roman"/>
          <w:sz w:val="28"/>
          <w:szCs w:val="28"/>
          <w:b w:val="1"/>
          <w:bCs w:val="1"/>
          <w:i w:val="1"/>
          <w:iCs w:val="1"/>
          <w:color w:val="auto"/>
        </w:rPr>
        <w:t>Кодирование невидимыми символами</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 xml:space="preserve">Предусматривает запись ко-дового значения символов с помощью невидимых знаков (табуляций, пробе-лов, переводов строки, возвратов каретки). При выполнении кода происходит обратное преобразование к десятичной системе, после чего кодовые значения переводятся в символы и выполняются в </w:t>
      </w:r>
      <w:r>
        <w:rPr>
          <w:rFonts w:ascii="Times New Roman" w:cs="Times New Roman" w:eastAsia="Times New Roman" w:hAnsi="Times New Roman"/>
          <w:sz w:val="28"/>
          <w:szCs w:val="28"/>
          <w:i w:val="1"/>
          <w:iCs w:val="1"/>
          <w:color w:val="auto"/>
        </w:rPr>
        <w:t>eval</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Запись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alert(2*2)</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реализованная в обфускаторе-кодировщике </w:t>
      </w:r>
      <w:r>
        <w:rPr>
          <w:rFonts w:ascii="Times New Roman" w:cs="Times New Roman" w:eastAsia="Times New Roman" w:hAnsi="Times New Roman"/>
          <w:sz w:val="28"/>
          <w:szCs w:val="28"/>
          <w:i w:val="1"/>
          <w:iCs w:val="1"/>
          <w:color w:val="auto"/>
        </w:rPr>
        <w:t>js-invis</w:t>
      </w:r>
      <w:r>
        <w:rPr>
          <w:rFonts w:ascii="Times New Roman" w:cs="Times New Roman" w:eastAsia="Times New Roman" w:hAnsi="Times New Roman"/>
          <w:sz w:val="28"/>
          <w:szCs w:val="28"/>
          <w:color w:val="auto"/>
        </w:rPr>
        <w:t xml:space="preserve"> (для наглядности пробел заменен на 0, а табуляция – на</w:t>
      </w:r>
    </w:p>
    <w:p>
      <w:pPr>
        <w:spacing w:after="0" w:line="4" w:lineRule="exact"/>
        <w:rPr>
          <w:sz w:val="20"/>
          <w:szCs w:val="20"/>
          <w:color w:val="auto"/>
        </w:rPr>
      </w:pPr>
    </w:p>
    <w:p>
      <w:pPr>
        <w:ind w:left="560" w:hanging="298"/>
        <w:spacing w:after="0"/>
        <w:tabs>
          <w:tab w:leader="none" w:pos="560" w:val="left"/>
        </w:tabs>
        <w:numPr>
          <w:ilvl w:val="0"/>
          <w:numId w:val="26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выглядит так:</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208280</wp:posOffset>
                </wp:positionV>
                <wp:extent cx="5848350" cy="178435"/>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47" o:spid="_x0000_s1472" style="position:absolute;margin-left:21.85pt;margin-top:16.4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49"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53">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1100001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49" o:spid="_x0000_s147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5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1101100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51" o:spid="_x0000_s1476"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5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1100101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53" o:spid="_x0000_s1478"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5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1110010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55" o:spid="_x0000_s1480"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5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1110100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8435"/>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57" o:spid="_x0000_s1482" style="position:absolute;margin-left:21.85pt;margin-top:0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58">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101000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9705"/>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9705"/>
                        </a:xfrm>
                        <a:prstGeom prst="rect">
                          <a:avLst/>
                        </a:prstGeom>
                        <a:solidFill>
                          <a:srgbClr val="D9D9D9"/>
                        </a:solidFill>
                      </wps:spPr>
                      <wps:bodyPr/>
                    </wps:wsp>
                  </a:graphicData>
                </a:graphic>
              </wp:anchor>
            </w:drawing>
          </mc:Choice>
          <mc:Fallback>
            <w:pict>
              <v:rect id="Shape 459" o:spid="_x0000_s1484" style="position:absolute;margin-left:21.85pt;margin-top:0pt;width:460.5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9">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110010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8435"/>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61" o:spid="_x0000_s1486" style="position:absolute;margin-left:21.85pt;margin-top:0.1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6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101010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8435"/>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63" o:spid="_x0000_s1488" style="position:absolute;margin-left:21.85pt;margin-top:0.1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6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110010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1270</wp:posOffset>
                </wp:positionV>
                <wp:extent cx="5848350" cy="17780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65" o:spid="_x0000_s1490" style="position:absolute;margin-left:21.85pt;margin-top:0.1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62">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101001</w:t>
      </w:r>
    </w:p>
    <w:p>
      <w:pPr>
        <w:spacing w:after="0" w:line="248" w:lineRule="exact"/>
        <w:rPr>
          <w:sz w:val="20"/>
          <w:szCs w:val="20"/>
          <w:color w:val="auto"/>
        </w:rPr>
      </w:pPr>
    </w:p>
    <w:p>
      <w:pPr>
        <w:jc w:val="both"/>
        <w:ind w:left="260" w:firstLine="854"/>
        <w:spacing w:after="0" w:line="238" w:lineRule="auto"/>
        <w:tabs>
          <w:tab w:leader="none" w:pos="1474" w:val="left"/>
        </w:tabs>
        <w:numPr>
          <w:ilvl w:val="0"/>
          <w:numId w:val="26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последнем случае в качестве разделения используется перенос строки, благодаря чему можно не соблюдать одинаковую длину записи сим-волов. Это выгодно при использовании большого количества символов, на-ходящихся в начале кодировочной таблицы. Иначе будет экономней исполь-зовать равную длину, задействовав при этом возврат каретки и перенос стро-ки как в качестве дополнительных символов для кодированию, получив та-ким образом систему счисления по основанию 4 и уменьшив, тем самым, на единицу порядок размерность длины.</w:t>
      </w:r>
    </w:p>
    <w:p>
      <w:pPr>
        <w:spacing w:after="0" w:line="337" w:lineRule="exact"/>
        <w:rPr>
          <w:sz w:val="20"/>
          <w:szCs w:val="20"/>
          <w:color w:val="auto"/>
        </w:rPr>
      </w:pPr>
    </w:p>
    <w:p>
      <w:pPr>
        <w:jc w:val="center"/>
        <w:ind w:left="1660"/>
        <w:spacing w:after="0"/>
        <w:rPr>
          <w:sz w:val="20"/>
          <w:szCs w:val="20"/>
          <w:color w:val="auto"/>
        </w:rPr>
      </w:pPr>
      <w:r>
        <w:rPr>
          <w:rFonts w:ascii="Times New Roman" w:cs="Times New Roman" w:eastAsia="Times New Roman" w:hAnsi="Times New Roman"/>
          <w:sz w:val="28"/>
          <w:szCs w:val="28"/>
          <w:b w:val="1"/>
          <w:bCs w:val="1"/>
          <w:i w:val="1"/>
          <w:iCs w:val="1"/>
          <w:color w:val="auto"/>
        </w:rPr>
        <w:t>14.2.3 Использование других форматов хранения</w:t>
      </w:r>
    </w:p>
    <w:p>
      <w:pPr>
        <w:spacing w:after="0" w:line="294" w:lineRule="exact"/>
        <w:rPr>
          <w:sz w:val="20"/>
          <w:szCs w:val="20"/>
          <w:color w:val="auto"/>
        </w:rPr>
      </w:pPr>
    </w:p>
    <w:p>
      <w:pPr>
        <w:ind w:left="260" w:firstLine="852"/>
        <w:spacing w:after="0" w:line="235" w:lineRule="auto"/>
        <w:rPr>
          <w:sz w:val="20"/>
          <w:szCs w:val="20"/>
          <w:color w:val="auto"/>
        </w:rPr>
      </w:pPr>
      <w:r>
        <w:rPr>
          <w:rFonts w:ascii="Times New Roman" w:cs="Times New Roman" w:eastAsia="Times New Roman" w:hAnsi="Times New Roman"/>
          <w:sz w:val="28"/>
          <w:szCs w:val="28"/>
          <w:color w:val="auto"/>
        </w:rPr>
        <w:t>Усложнить анализ кода можно, разместив его фрагменты за предела-ми самого скрипта.</w:t>
      </w:r>
    </w:p>
    <w:p>
      <w:pPr>
        <w:spacing w:after="0" w:line="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b w:val="1"/>
          <w:bCs w:val="1"/>
          <w:i w:val="1"/>
          <w:iCs w:val="1"/>
          <w:color w:val="auto"/>
        </w:rPr>
        <w:t>Атрибуты html-тегов</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Рассмотрим пример.</w:t>
      </w: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14-14</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208280</wp:posOffset>
                </wp:positionV>
                <wp:extent cx="5848350" cy="178435"/>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8435"/>
                        </a:xfrm>
                        <a:prstGeom prst="rect">
                          <a:avLst/>
                        </a:prstGeom>
                        <a:solidFill>
                          <a:srgbClr val="D9D9D9"/>
                        </a:solidFill>
                      </wps:spPr>
                      <wps:bodyPr/>
                    </wps:wsp>
                  </a:graphicData>
                </a:graphic>
              </wp:anchor>
            </w:drawing>
          </mc:Choice>
          <mc:Fallback>
            <w:pict>
              <v:rect id="Shape 467" o:spid="_x0000_s1492" style="position:absolute;margin-left:21.85pt;margin-top:16.4pt;width:460.5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48" w:lineRule="exact"/>
        <w:rPr>
          <w:sz w:val="20"/>
          <w:szCs w:val="20"/>
          <w:color w:val="auto"/>
        </w:rPr>
      </w:pPr>
    </w:p>
    <w:p>
      <w:pPr>
        <w:ind w:left="340"/>
        <w:spacing w:after="0"/>
        <w:rPr>
          <w:sz w:val="20"/>
          <w:szCs w:val="20"/>
          <w:color w:val="auto"/>
        </w:rPr>
      </w:pPr>
      <w:r>
        <w:rPr>
          <w:sz w:val="1"/>
          <w:szCs w:val="1"/>
          <w:color w:val="auto"/>
        </w:rPr>
        <w:drawing>
          <wp:inline distT="0" distB="0" distL="0" distR="0">
            <wp:extent cx="56515" cy="17843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63">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&lt;body&gt;&lt;img src="./pict.jpg" a="al" b="er" c="t(1);"&gt;&lt;/body&gt;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80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800"/>
                        </a:xfrm>
                        <a:prstGeom prst="rect">
                          <a:avLst/>
                        </a:prstGeom>
                        <a:solidFill>
                          <a:srgbClr val="D9D9D9"/>
                        </a:solidFill>
                      </wps:spPr>
                      <wps:bodyPr/>
                    </wps:wsp>
                  </a:graphicData>
                </a:graphic>
              </wp:anchor>
            </w:drawing>
          </mc:Choice>
          <mc:Fallback>
            <w:pict>
              <v:rect id="Shape 469" o:spid="_x0000_s1494" style="position:absolute;margin-left:21.85pt;margin-top:0pt;width:46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6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&lt;script&gt;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9705"/>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65">
                      <a:extLst>
                        <a:ext uri="{28A0092B-C50C-407E-A947-70E740481C1C}"/>
                      </a:extLst>
                    </a:blip>
                    <a:srcRect/>
                    <a:stretch>
                      <a:fillRect/>
                    </a:stretch>
                  </pic:blipFill>
                  <pic:spPr bwMode="auto">
                    <a:xfrm>
                      <a:off x="0" y="0"/>
                      <a:ext cx="5904865" cy="17970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a = document.body.innerHTML;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1270</wp:posOffset>
            </wp:positionV>
            <wp:extent cx="5904865" cy="17843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6">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eval(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67">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860"/>
        <w:spacing w:after="0"/>
        <w:rPr>
          <w:sz w:val="20"/>
          <w:szCs w:val="20"/>
          <w:color w:val="auto"/>
        </w:rPr>
      </w:pPr>
      <w:r>
        <w:rPr>
          <w:rFonts w:ascii="Consolas" w:cs="Consolas" w:eastAsia="Consolas" w:hAnsi="Consolas"/>
          <w:sz w:val="24"/>
          <w:szCs w:val="24"/>
          <w:color w:val="auto"/>
        </w:rPr>
        <w:t>a.split('a="')[1].split('"')[0]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68">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860"/>
        <w:spacing w:after="0"/>
        <w:rPr>
          <w:sz w:val="20"/>
          <w:szCs w:val="20"/>
          <w:color w:val="auto"/>
        </w:rPr>
      </w:pPr>
      <w:r>
        <w:rPr>
          <w:rFonts w:ascii="Consolas" w:cs="Consolas" w:eastAsia="Consolas" w:hAnsi="Consolas"/>
          <w:sz w:val="24"/>
          <w:szCs w:val="24"/>
          <w:color w:val="auto"/>
        </w:rPr>
        <w:t>a.split('b="')[1].split('"')[0]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9">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860"/>
        <w:spacing w:after="0"/>
        <w:rPr>
          <w:sz w:val="20"/>
          <w:szCs w:val="20"/>
          <w:color w:val="auto"/>
        </w:rPr>
      </w:pPr>
      <w:r>
        <w:rPr>
          <w:rFonts w:ascii="Consolas" w:cs="Consolas" w:eastAsia="Consolas" w:hAnsi="Consolas"/>
          <w:sz w:val="24"/>
          <w:szCs w:val="24"/>
          <w:color w:val="auto"/>
        </w:rPr>
        <w:t>a.split(' c="')[1].split('"')[0]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0</wp:posOffset>
            </wp:positionV>
            <wp:extent cx="5904865" cy="17843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70">
                      <a:extLst>
                        <a:ext uri="{28A0092B-C50C-407E-A947-70E740481C1C}"/>
                      </a:extLst>
                    </a:blip>
                    <a:srcRect/>
                    <a:stretch>
                      <a:fillRect/>
                    </a:stretch>
                  </pic:blipFill>
                  <pic:spPr bwMode="auto">
                    <a:xfrm>
                      <a:off x="0" y="0"/>
                      <a:ext cx="590486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277495</wp:posOffset>
                </wp:positionH>
                <wp:positionV relativeFrom="paragraph">
                  <wp:posOffset>0</wp:posOffset>
                </wp:positionV>
                <wp:extent cx="5848350" cy="177165"/>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8350" cy="177165"/>
                        </a:xfrm>
                        <a:prstGeom prst="rect">
                          <a:avLst/>
                        </a:prstGeom>
                        <a:solidFill>
                          <a:srgbClr val="D9D9D9"/>
                        </a:solidFill>
                      </wps:spPr>
                      <wps:bodyPr/>
                    </wps:wsp>
                  </a:graphicData>
                </a:graphic>
              </wp:anchor>
            </w:drawing>
          </mc:Choice>
          <mc:Fallback>
            <w:pict>
              <v:rect id="Shape 477" o:spid="_x0000_s1502" style="position:absolute;margin-left:21.85pt;margin-top:0pt;width:460.5pt;height:13.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340"/>
        <w:spacing w:after="0"/>
        <w:rPr>
          <w:sz w:val="20"/>
          <w:szCs w:val="20"/>
          <w:color w:val="auto"/>
        </w:rPr>
      </w:pPr>
      <w:r>
        <w:rPr>
          <w:sz w:val="1"/>
          <w:szCs w:val="1"/>
          <w:color w:val="auto"/>
        </w:rPr>
        <w:drawing>
          <wp:inline distT="0" distB="0" distL="0" distR="0">
            <wp:extent cx="56515" cy="1333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7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&lt;/script&gt;</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172</w:t>
      </w:r>
    </w:p>
    <w:p>
      <w:pPr>
        <w:sectPr>
          <w:pgSz w:w="11900" w:h="16838" w:orient="portrait"/>
          <w:cols w:equalWidth="0" w:num="1">
            <w:col w:w="9620"/>
          </w:cols>
          <w:pgMar w:left="1440" w:top="1138" w:right="846" w:bottom="470" w:gutter="0" w:footer="0" w:header="0"/>
        </w:sectPr>
      </w:pPr>
    </w:p>
    <w:bookmarkStart w:id="172" w:name="page173"/>
    <w:bookmarkEnd w:id="172"/>
    <w:p>
      <w:pPr>
        <w:jc w:val="both"/>
        <w:ind w:left="260" w:firstLine="854"/>
        <w:spacing w:after="0" w:line="238" w:lineRule="auto"/>
        <w:tabs>
          <w:tab w:leader="none" w:pos="1376" w:val="left"/>
        </w:tabs>
        <w:numPr>
          <w:ilvl w:val="0"/>
          <w:numId w:val="270"/>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результате выполнения данного скрипта в оператор </w:t>
      </w:r>
      <w:r>
        <w:rPr>
          <w:rFonts w:ascii="Times New Roman" w:cs="Times New Roman" w:eastAsia="Times New Roman" w:hAnsi="Times New Roman"/>
          <w:sz w:val="28"/>
          <w:szCs w:val="28"/>
          <w:i w:val="1"/>
          <w:iCs w:val="1"/>
          <w:color w:val="auto"/>
        </w:rPr>
        <w:t>eval</w:t>
      </w:r>
      <w:r>
        <w:rPr>
          <w:rFonts w:ascii="Times New Roman" w:cs="Times New Roman" w:eastAsia="Times New Roman" w:hAnsi="Times New Roman"/>
          <w:sz w:val="28"/>
          <w:szCs w:val="28"/>
          <w:color w:val="auto"/>
        </w:rPr>
        <w:t xml:space="preserve"> будет пере-дана строка </w:t>
      </w:r>
      <w:r>
        <w:rPr>
          <w:rFonts w:ascii="Times New Roman" w:cs="Times New Roman" w:eastAsia="Times New Roman" w:hAnsi="Times New Roman"/>
          <w:sz w:val="28"/>
          <w:szCs w:val="28"/>
          <w:i w:val="1"/>
          <w:iCs w:val="1"/>
          <w:color w:val="auto"/>
        </w:rPr>
        <w:t>alert(1)</w:t>
      </w:r>
      <w:r>
        <w:rPr>
          <w:rFonts w:ascii="Times New Roman" w:cs="Times New Roman" w:eastAsia="Times New Roman" w:hAnsi="Times New Roman"/>
          <w:sz w:val="28"/>
          <w:szCs w:val="28"/>
          <w:color w:val="auto"/>
        </w:rPr>
        <w:t xml:space="preserve">, полученная в результате представления содержимого </w:t>
      </w:r>
      <w:r>
        <w:rPr>
          <w:rFonts w:ascii="Times New Roman" w:cs="Times New Roman" w:eastAsia="Times New Roman" w:hAnsi="Times New Roman"/>
          <w:sz w:val="28"/>
          <w:szCs w:val="28"/>
          <w:i w:val="1"/>
          <w:iCs w:val="1"/>
          <w:color w:val="auto"/>
        </w:rPr>
        <w:t>body</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как строки с последующем ее разделением по атрибутам</w:t>
      </w:r>
      <w:r>
        <w:rPr>
          <w:rFonts w:ascii="Times New Roman" w:cs="Times New Roman" w:eastAsia="Times New Roman" w:hAnsi="Times New Roman"/>
          <w:sz w:val="28"/>
          <w:szCs w:val="28"/>
          <w:i w:val="1"/>
          <w:iCs w:val="1"/>
          <w:color w:val="auto"/>
        </w:rPr>
        <w:t xml:space="preserve"> 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b</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c </w:t>
      </w:r>
      <w:r>
        <w:rPr>
          <w:rFonts w:ascii="Times New Roman" w:cs="Times New Roman" w:eastAsia="Times New Roman" w:hAnsi="Times New Roman"/>
          <w:sz w:val="28"/>
          <w:szCs w:val="28"/>
          <w:color w:val="auto"/>
        </w:rPr>
        <w:t>и извле-чением правых частей, из которых затем извлекается содержимое между ка-вычками аналогичным способом.</w:t>
      </w:r>
    </w:p>
    <w:p>
      <w:pPr>
        <w:spacing w:after="0" w:line="14"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i w:val="1"/>
          <w:iCs w:val="1"/>
          <w:color w:val="auto"/>
        </w:rPr>
        <w:t>Упаковка в изображение</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Технология хранения кода в виде изобра-жения позволяет реализовывать его асинхронную загрузку, скрытие от мони-торинга загружаемых javascript-файлов, а также сжатие кода.</w:t>
      </w:r>
    </w:p>
    <w:p>
      <w:pPr>
        <w:spacing w:after="0" w:line="13" w:lineRule="exact"/>
        <w:rPr>
          <w:rFonts w:ascii="Times New Roman" w:cs="Times New Roman" w:eastAsia="Times New Roman" w:hAnsi="Times New Roman"/>
          <w:sz w:val="28"/>
          <w:szCs w:val="28"/>
          <w:color w:val="auto"/>
        </w:rPr>
      </w:pPr>
    </w:p>
    <w:p>
      <w:pPr>
        <w:ind w:left="260" w:firstLine="852"/>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Пример того,</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как выглядит реализованная в виде изо-бражения библиотека </w:t>
      </w:r>
      <w:r>
        <w:rPr>
          <w:rFonts w:ascii="Times New Roman" w:cs="Times New Roman" w:eastAsia="Times New Roman" w:hAnsi="Times New Roman"/>
          <w:sz w:val="28"/>
          <w:szCs w:val="28"/>
          <w:i w:val="1"/>
          <w:iCs w:val="1"/>
          <w:color w:val="auto"/>
        </w:rPr>
        <w:t>jquery,</w:t>
      </w:r>
      <w:r>
        <w:rPr>
          <w:rFonts w:ascii="Times New Roman" w:cs="Times New Roman" w:eastAsia="Times New Roman" w:hAnsi="Times New Roman"/>
          <w:sz w:val="28"/>
          <w:szCs w:val="28"/>
          <w:color w:val="auto"/>
        </w:rPr>
        <w:t xml:space="preserve"> представлен на рисунке 14.1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1992630</wp:posOffset>
            </wp:positionH>
            <wp:positionV relativeFrom="paragraph">
              <wp:posOffset>210185</wp:posOffset>
            </wp:positionV>
            <wp:extent cx="2291080" cy="228600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72">
                      <a:extLst>
                        <a:ext uri="{28A0092B-C50C-407E-A947-70E740481C1C}"/>
                      </a:extLst>
                    </a:blip>
                    <a:srcRect/>
                    <a:stretch>
                      <a:fillRect/>
                    </a:stretch>
                  </pic:blipFill>
                  <pic:spPr bwMode="auto">
                    <a:xfrm>
                      <a:off x="0" y="0"/>
                      <a:ext cx="2291080" cy="2286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8"/>
          <w:szCs w:val="28"/>
          <w:color w:val="auto"/>
        </w:rPr>
        <w:t xml:space="preserve">Рисунок 14.1 – Код библиотеки </w:t>
      </w:r>
      <w:r>
        <w:rPr>
          <w:rFonts w:ascii="Times New Roman" w:cs="Times New Roman" w:eastAsia="Times New Roman" w:hAnsi="Times New Roman"/>
          <w:sz w:val="28"/>
          <w:szCs w:val="28"/>
          <w:i w:val="1"/>
          <w:iCs w:val="1"/>
          <w:color w:val="auto"/>
        </w:rPr>
        <w:t>jquery</w:t>
      </w:r>
      <w:r>
        <w:rPr>
          <w:rFonts w:ascii="Times New Roman" w:cs="Times New Roman" w:eastAsia="Times New Roman" w:hAnsi="Times New Roman"/>
          <w:sz w:val="28"/>
          <w:szCs w:val="28"/>
          <w:color w:val="auto"/>
        </w:rPr>
        <w:t>, упакованный в изображение</w:t>
      </w:r>
    </w:p>
    <w:p>
      <w:pPr>
        <w:spacing w:after="0" w:line="338"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color w:val="auto"/>
        </w:rPr>
        <w:t>Для восстановления кода пиксели изображения преобразуются в чи-словые значения символов:</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209550</wp:posOffset>
                </wp:positionV>
                <wp:extent cx="5756910" cy="178435"/>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8435"/>
                        </a:xfrm>
                        <a:prstGeom prst="rect">
                          <a:avLst/>
                        </a:prstGeom>
                        <a:solidFill>
                          <a:srgbClr val="D9D9D9"/>
                        </a:solidFill>
                      </wps:spPr>
                      <wps:bodyPr/>
                    </wps:wsp>
                  </a:graphicData>
                </a:graphic>
              </wp:anchor>
            </w:drawing>
          </mc:Choice>
          <mc:Fallback>
            <w:pict>
              <v:rect id="Shape 480" o:spid="_x0000_s1505" style="position:absolute;margin-left:29.05pt;margin-top:16.5pt;width:453.3pt;height:14.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spacing w:after="0" w:line="251" w:lineRule="exact"/>
        <w:rPr>
          <w:sz w:val="20"/>
          <w:szCs w:val="20"/>
          <w:color w:val="auto"/>
        </w:rPr>
      </w:pPr>
    </w:p>
    <w:p>
      <w:pPr>
        <w:ind w:left="500"/>
        <w:spacing w:after="0"/>
        <w:rPr>
          <w:sz w:val="20"/>
          <w:szCs w:val="20"/>
          <w:color w:val="auto"/>
        </w:rPr>
      </w:pPr>
      <w:r>
        <w:rPr>
          <w:sz w:val="1"/>
          <w:szCs w:val="1"/>
          <w:color w:val="auto"/>
        </w:rPr>
        <w:drawing>
          <wp:inline distT="0" distB="0" distL="0" distR="0">
            <wp:extent cx="56515" cy="17843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73">
                      <a:extLst>
                        <a:ext uri="{28A0092B-C50C-407E-A947-70E740481C1C}"/>
                      </a:extLst>
                    </a:blip>
                    <a:srcRect/>
                    <a:stretch>
                      <a:fillRect/>
                    </a:stretch>
                  </pic:blipFill>
                  <pic:spPr bwMode="auto">
                    <a:xfrm>
                      <a:off x="0" y="0"/>
                      <a:ext cx="56515" cy="178435"/>
                    </a:xfrm>
                    <a:prstGeom prst="rect">
                      <a:avLst/>
                    </a:prstGeom>
                    <a:noFill/>
                    <a:ln>
                      <a:noFill/>
                    </a:ln>
                  </pic:spPr>
                </pic:pic>
              </a:graphicData>
            </a:graphic>
          </wp:inline>
        </w:drawing>
      </w:r>
      <w:r>
        <w:rPr>
          <w:rFonts w:ascii="Consolas" w:cs="Consolas" w:eastAsia="Consolas" w:hAnsi="Consolas"/>
          <w:sz w:val="24"/>
          <w:szCs w:val="24"/>
          <w:color w:val="auto"/>
        </w:rPr>
        <w:t xml:space="preserve"> var oData = ctxImg.getImageData(0,0,Width, Height).data;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482" o:spid="_x0000_s1507"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74">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var a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484" o:spid="_x0000_s1509"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75">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var len = oData.length;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486" o:spid="_x0000_s1511"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76">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var p =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907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9070"/>
                        </a:xfrm>
                        <a:prstGeom prst="rect">
                          <a:avLst/>
                        </a:prstGeom>
                        <a:solidFill>
                          <a:srgbClr val="D9D9D9"/>
                        </a:solidFill>
                      </wps:spPr>
                      <wps:bodyPr/>
                    </wps:wsp>
                  </a:graphicData>
                </a:graphic>
              </wp:anchor>
            </w:drawing>
          </mc:Choice>
          <mc:Fallback>
            <w:pict>
              <v:rect id="Shape 488" o:spid="_x0000_s1513" style="position:absolute;margin-left:29.05pt;margin-top:0pt;width:453.3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77">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for (var i=0;i&lt;len;i+=4)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312420</wp:posOffset>
            </wp:positionH>
            <wp:positionV relativeFrom="paragraph">
              <wp:posOffset>1270</wp:posOffset>
            </wp:positionV>
            <wp:extent cx="5813425" cy="178435"/>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78">
                      <a:extLst>
                        <a:ext uri="{28A0092B-C50C-407E-A947-70E740481C1C}"/>
                      </a:extLst>
                    </a:blip>
                    <a:srcRect/>
                    <a:stretch>
                      <a:fillRect/>
                    </a:stretch>
                  </pic:blipFill>
                  <pic:spPr bwMode="auto">
                    <a:xfrm>
                      <a:off x="0" y="0"/>
                      <a:ext cx="581342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if (oData[i] &gt; 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312420</wp:posOffset>
            </wp:positionH>
            <wp:positionV relativeFrom="paragraph">
              <wp:posOffset>0</wp:posOffset>
            </wp:positionV>
            <wp:extent cx="5813425" cy="178435"/>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79">
                      <a:extLst>
                        <a:ext uri="{28A0092B-C50C-407E-A947-70E740481C1C}"/>
                      </a:extLst>
                    </a:blip>
                    <a:srcRect/>
                    <a:stretch>
                      <a:fillRect/>
                    </a:stretch>
                  </pic:blipFill>
                  <pic:spPr bwMode="auto">
                    <a:xfrm>
                      <a:off x="0" y="0"/>
                      <a:ext cx="5813425" cy="178435"/>
                    </a:xfrm>
                    <a:prstGeom prst="rect">
                      <a:avLst/>
                    </a:prstGeom>
                    <a:noFill/>
                  </pic:spPr>
                </pic:pic>
              </a:graphicData>
            </a:graphic>
          </wp:anchor>
        </w:drawing>
      </w:r>
    </w:p>
    <w:p>
      <w:pPr>
        <w:ind w:left="1080"/>
        <w:spacing w:after="0"/>
        <w:rPr>
          <w:sz w:val="20"/>
          <w:szCs w:val="20"/>
          <w:color w:val="auto"/>
        </w:rPr>
      </w:pPr>
      <w:r>
        <w:rPr>
          <w:rFonts w:ascii="Consolas" w:cs="Consolas" w:eastAsia="Consolas" w:hAnsi="Consolas"/>
          <w:sz w:val="24"/>
          <w:szCs w:val="24"/>
          <w:color w:val="auto"/>
        </w:rPr>
        <w:t>a[++p] = String.fromCharCode(oData[i]);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492" o:spid="_x0000_s1517"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80">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368935</wp:posOffset>
                </wp:positionH>
                <wp:positionV relativeFrom="paragraph">
                  <wp:posOffset>0</wp:posOffset>
                </wp:positionV>
                <wp:extent cx="5756910" cy="17780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6910" cy="177800"/>
                        </a:xfrm>
                        <a:prstGeom prst="rect">
                          <a:avLst/>
                        </a:prstGeom>
                        <a:solidFill>
                          <a:srgbClr val="D9D9D9"/>
                        </a:solidFill>
                      </wps:spPr>
                      <wps:bodyPr/>
                    </wps:wsp>
                  </a:graphicData>
                </a:graphic>
              </wp:anchor>
            </w:drawing>
          </mc:Choice>
          <mc:Fallback>
            <w:pict>
              <v:rect id="Shape 494" o:spid="_x0000_s1519" style="position:absolute;margin-left:29.05pt;margin-top:0pt;width:453.3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9D9D9" stroked="f"/>
            </w:pict>
          </mc:Fallback>
        </mc:AlternateContent>
      </w:r>
    </w:p>
    <w:p>
      <w:pPr>
        <w:ind w:left="500"/>
        <w:spacing w:after="0"/>
        <w:rPr>
          <w:sz w:val="20"/>
          <w:szCs w:val="20"/>
          <w:color w:val="auto"/>
        </w:rPr>
      </w:pPr>
      <w:r>
        <w:rPr>
          <w:sz w:val="1"/>
          <w:szCs w:val="1"/>
          <w:color w:val="auto"/>
        </w:rPr>
        <w:drawing>
          <wp:inline distT="0" distB="0" distL="0" distR="0">
            <wp:extent cx="56515" cy="13335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81">
                      <a:extLst>
                        <a:ext uri="{28A0092B-C50C-407E-A947-70E740481C1C}"/>
                      </a:extLst>
                    </a:blip>
                    <a:srcRect/>
                    <a:stretch>
                      <a:fillRect/>
                    </a:stretch>
                  </pic:blipFill>
                  <pic:spPr bwMode="auto">
                    <a:xfrm>
                      <a:off x="0" y="0"/>
                      <a:ext cx="56515" cy="133350"/>
                    </a:xfrm>
                    <a:prstGeom prst="rect">
                      <a:avLst/>
                    </a:prstGeom>
                    <a:noFill/>
                    <a:ln>
                      <a:noFill/>
                    </a:ln>
                  </pic:spPr>
                </pic:pic>
              </a:graphicData>
            </a:graphic>
          </wp:inline>
        </w:drawing>
      </w:r>
      <w:r>
        <w:rPr>
          <w:rFonts w:ascii="Consolas" w:cs="Consolas" w:eastAsia="Consolas" w:hAnsi="Consolas"/>
          <w:sz w:val="24"/>
          <w:szCs w:val="24"/>
          <w:color w:val="auto"/>
        </w:rPr>
        <w:t xml:space="preserve"> var strData = a.join("");</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8"/>
          <w:szCs w:val="28"/>
          <w:b w:val="1"/>
          <w:bCs w:val="1"/>
          <w:color w:val="auto"/>
        </w:rPr>
        <w:t>14.3 Авторские методы обфускации</w:t>
      </w:r>
    </w:p>
    <w:p>
      <w:pPr>
        <w:spacing w:after="0" w:line="360"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8"/>
          <w:szCs w:val="28"/>
          <w:b w:val="1"/>
          <w:bCs w:val="1"/>
          <w:i w:val="1"/>
          <w:iCs w:val="1"/>
          <w:color w:val="auto"/>
        </w:rPr>
        <w:t>14.3.1 Использование интерпретируемых языков</w:t>
      </w:r>
    </w:p>
    <w:p>
      <w:pPr>
        <w:spacing w:after="0" w:line="19"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8"/>
          <w:szCs w:val="28"/>
          <w:b w:val="1"/>
          <w:bCs w:val="1"/>
          <w:i w:val="1"/>
          <w:iCs w:val="1"/>
          <w:color w:val="auto"/>
        </w:rPr>
        <w:t>программирования</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173</w:t>
      </w:r>
    </w:p>
    <w:p>
      <w:pPr>
        <w:sectPr>
          <w:pgSz w:w="11900" w:h="16838" w:orient="portrait"/>
          <w:cols w:equalWidth="0" w:num="1">
            <w:col w:w="9620"/>
          </w:cols>
          <w:pgMar w:left="1440" w:top="1138" w:right="846" w:bottom="470" w:gutter="0" w:footer="0" w:header="0"/>
        </w:sectPr>
      </w:pPr>
    </w:p>
    <w:bookmarkStart w:id="173" w:name="page174"/>
    <w:bookmarkEnd w:id="173"/>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Метод является серьезной модификацией известного </w:t>
      </w:r>
      <w:r>
        <w:rPr>
          <w:rFonts w:ascii="Times New Roman" w:cs="Times New Roman" w:eastAsia="Times New Roman" w:hAnsi="Times New Roman"/>
          <w:sz w:val="28"/>
          <w:szCs w:val="28"/>
          <w:i w:val="1"/>
          <w:iCs w:val="1"/>
          <w:color w:val="auto"/>
        </w:rPr>
        <w:t>метода преобра-зования кода в последовательность операторов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 этом новый метод сво-боден от основных недостатков, свойственных известному. Покажем это на примерах.</w:t>
      </w:r>
    </w:p>
    <w:p>
      <w:pPr>
        <w:spacing w:after="0" w:line="17" w:lineRule="exact"/>
        <w:rPr>
          <w:sz w:val="20"/>
          <w:szCs w:val="20"/>
          <w:color w:val="auto"/>
        </w:rPr>
      </w:pPr>
    </w:p>
    <w:p>
      <w:pPr>
        <w:jc w:val="both"/>
        <w:ind w:left="260" w:firstLine="566"/>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14-16</w:t>
      </w:r>
      <w:r>
        <w:rPr>
          <w:rFonts w:ascii="Times New Roman" w:cs="Times New Roman" w:eastAsia="Times New Roman" w:hAnsi="Times New Roman"/>
          <w:sz w:val="28"/>
          <w:szCs w:val="28"/>
          <w:i w:val="1"/>
          <w:iCs w:val="1"/>
          <w:color w:val="auto"/>
        </w:rPr>
        <w:t>. Статическое расположение операторов</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выполняющих</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код, например, может выглядеть так: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211455</wp:posOffset>
            </wp:positionV>
            <wp:extent cx="5932170" cy="1694815"/>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2">
                      <a:extLst>
                        <a:ext uri="{28A0092B-C50C-407E-A947-70E740481C1C}"/>
                      </a:extLst>
                    </a:blip>
                    <a:srcRect/>
                    <a:stretch>
                      <a:fillRect/>
                    </a:stretch>
                  </pic:blipFill>
                  <pic:spPr bwMode="auto">
                    <a:xfrm>
                      <a:off x="0" y="0"/>
                      <a:ext cx="5932170" cy="1694815"/>
                    </a:xfrm>
                    <a:prstGeom prst="rect">
                      <a:avLst/>
                    </a:prstGeom>
                    <a:noFill/>
                  </pic:spPr>
                </pic:pic>
              </a:graphicData>
            </a:graphic>
          </wp:anchor>
        </w:drawing>
      </w:r>
    </w:p>
    <w:p>
      <w:pPr>
        <w:spacing w:after="0" w:line="200" w:lineRule="exact"/>
        <w:rPr>
          <w:sz w:val="20"/>
          <w:szCs w:val="20"/>
          <w:color w:val="auto"/>
        </w:rPr>
      </w:pPr>
    </w:p>
    <w:p>
      <w:pPr>
        <w:spacing w:after="0" w:line="387" w:lineRule="exact"/>
        <w:rPr>
          <w:sz w:val="20"/>
          <w:szCs w:val="20"/>
          <w:color w:val="auto"/>
        </w:rPr>
      </w:pPr>
    </w:p>
    <w:p>
      <w:pPr>
        <w:ind w:left="320"/>
        <w:spacing w:after="0"/>
        <w:rPr>
          <w:sz w:val="20"/>
          <w:szCs w:val="20"/>
          <w:color w:val="auto"/>
        </w:rPr>
      </w:pPr>
      <w:r>
        <w:rPr>
          <w:sz w:val="1"/>
          <w:szCs w:val="1"/>
          <w:color w:val="auto"/>
        </w:rPr>
        <w:drawing>
          <wp:inline distT="0" distB="0" distL="0" distR="0">
            <wp:extent cx="38100" cy="17843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83">
                      <a:extLst>
                        <a:ext uri="{28A0092B-C50C-407E-A947-70E740481C1C}"/>
                      </a:extLst>
                    </a:blip>
                    <a:srcRect/>
                    <a:stretch>
                      <a:fillRect/>
                    </a:stretch>
                  </pic:blipFill>
                  <pic:spPr bwMode="auto">
                    <a:xfrm>
                      <a:off x="0" y="0"/>
                      <a:ext cx="38100" cy="178435"/>
                    </a:xfrm>
                    <a:prstGeom prst="rect">
                      <a:avLst/>
                    </a:prstGeom>
                    <a:noFill/>
                    <a:ln>
                      <a:noFill/>
                    </a:ln>
                  </pic:spPr>
                </pic:pic>
              </a:graphicData>
            </a:graphic>
          </wp:inline>
        </w:drawing>
      </w:r>
      <w:r>
        <w:rPr>
          <w:rFonts w:ascii="Consolas" w:cs="Consolas" w:eastAsia="Consolas" w:hAnsi="Consolas"/>
          <w:sz w:val="23"/>
          <w:szCs w:val="23"/>
          <w:color w:val="auto"/>
        </w:rPr>
        <w:t xml:space="preserve"> $=~[];$={___:++$,$$$$:(![]+"")[$],__$:++$,$_$_:(![]+"")[$],_$_:++$,$_</w:t>
      </w:r>
    </w:p>
    <w:p>
      <w:pPr>
        <w:ind w:left="760"/>
        <w:spacing w:after="0"/>
        <w:rPr>
          <w:sz w:val="20"/>
          <w:szCs w:val="20"/>
          <w:color w:val="auto"/>
        </w:rPr>
      </w:pPr>
      <w:r>
        <w:rPr>
          <w:rFonts w:ascii="Consolas" w:cs="Consolas" w:eastAsia="Consolas" w:hAnsi="Consolas"/>
          <w:sz w:val="24"/>
          <w:szCs w:val="24"/>
          <w:color w:val="auto"/>
        </w:rPr>
        <w:t>$$:({}+"")[$],$$_$:($[$]+"")[$],_$$:++$,$$$_:(!""+"")[$],$__:++$,$_</w:t>
      </w:r>
    </w:p>
    <w:p>
      <w:pPr>
        <w:ind w:left="760"/>
        <w:spacing w:after="0"/>
        <w:rPr>
          <w:sz w:val="20"/>
          <w:szCs w:val="20"/>
          <w:color w:val="auto"/>
        </w:rPr>
      </w:pPr>
      <w:r>
        <w:rPr>
          <w:rFonts w:ascii="Consolas" w:cs="Consolas" w:eastAsia="Consolas" w:hAnsi="Consolas"/>
          <w:sz w:val="24"/>
          <w:szCs w:val="24"/>
          <w:color w:val="auto"/>
        </w:rPr>
        <w:t>$:++$,$$__:({}+"")[$],$$_:++$,$$$:++$,$___:++$,$__$:++$};$.$_=($.$_</w:t>
      </w:r>
    </w:p>
    <w:p>
      <w:pPr>
        <w:ind w:left="760"/>
        <w:spacing w:after="0"/>
        <w:rPr>
          <w:sz w:val="20"/>
          <w:szCs w:val="20"/>
          <w:color w:val="auto"/>
        </w:rPr>
      </w:pPr>
      <w:r>
        <w:rPr>
          <w:rFonts w:ascii="Consolas" w:cs="Consolas" w:eastAsia="Consolas" w:hAnsi="Consolas"/>
          <w:sz w:val="24"/>
          <w:szCs w:val="24"/>
          <w:color w:val="auto"/>
        </w:rPr>
        <w:t>=$+"")[$.$_$]+($._$=$.$_[$.__$])+($.$$=($.$+"")[$.__$])+((!$)+"")[$</w:t>
      </w:r>
    </w:p>
    <w:p>
      <w:pPr>
        <w:ind w:left="760"/>
        <w:spacing w:after="0"/>
        <w:rPr>
          <w:sz w:val="20"/>
          <w:szCs w:val="20"/>
          <w:color w:val="auto"/>
        </w:rPr>
      </w:pPr>
      <w:r>
        <w:rPr>
          <w:rFonts w:ascii="Consolas" w:cs="Consolas" w:eastAsia="Consolas" w:hAnsi="Consolas"/>
          <w:sz w:val="24"/>
          <w:szCs w:val="24"/>
          <w:color w:val="auto"/>
        </w:rPr>
        <w:t>._$$]+($.__=$.$_[$.$$_])+($.$=(!""+"")[$.__$])+($._=(!""+"")[$._$_]</w:t>
      </w:r>
    </w:p>
    <w:p>
      <w:pPr>
        <w:ind w:left="760"/>
        <w:spacing w:after="0" w:line="239" w:lineRule="auto"/>
        <w:rPr>
          <w:sz w:val="20"/>
          <w:szCs w:val="20"/>
          <w:color w:val="auto"/>
        </w:rPr>
      </w:pPr>
      <w:r>
        <w:rPr>
          <w:rFonts w:ascii="Consolas" w:cs="Consolas" w:eastAsia="Consolas" w:hAnsi="Consolas"/>
          <w:sz w:val="24"/>
          <w:szCs w:val="24"/>
          <w:color w:val="auto"/>
        </w:rPr>
        <w:t>)+$.$_[$.$_$]+$.__+$._$+$.$;$.$$=$.$+(!""+"")[$._$$]+$.__+$._+$.$+$</w:t>
      </w:r>
    </w:p>
    <w:p>
      <w:pPr>
        <w:ind w:left="760"/>
        <w:spacing w:after="0"/>
        <w:rPr>
          <w:sz w:val="20"/>
          <w:szCs w:val="20"/>
          <w:color w:val="auto"/>
        </w:rPr>
      </w:pPr>
      <w:r>
        <w:rPr>
          <w:rFonts w:ascii="Consolas" w:cs="Consolas" w:eastAsia="Consolas" w:hAnsi="Consolas"/>
          <w:sz w:val="24"/>
          <w:szCs w:val="24"/>
          <w:color w:val="auto"/>
        </w:rPr>
        <w:t>.$$;$.$=($.___)[$.$_][$.$_];$.$($.$($.$$+"\""+</w:t>
      </w:r>
      <w:r>
        <w:rPr>
          <w:rFonts w:ascii="Consolas" w:cs="Consolas" w:eastAsia="Consolas" w:hAnsi="Consolas"/>
          <w:sz w:val="24"/>
          <w:szCs w:val="24"/>
          <w:b w:val="1"/>
          <w:bCs w:val="1"/>
          <w:color w:val="auto"/>
        </w:rPr>
        <w:t>!CODE!</w:t>
      </w:r>
      <w:r>
        <w:rPr>
          <w:rFonts w:ascii="Consolas" w:cs="Consolas" w:eastAsia="Consolas" w:hAnsi="Consolas"/>
          <w:sz w:val="24"/>
          <w:szCs w:val="24"/>
          <w:color w:val="auto"/>
        </w:rPr>
        <w:t>+"\"")())();</w:t>
      </w:r>
    </w:p>
    <w:p>
      <w:pPr>
        <w:spacing w:after="0" w:line="200" w:lineRule="exact"/>
        <w:rPr>
          <w:sz w:val="20"/>
          <w:szCs w:val="20"/>
          <w:color w:val="auto"/>
        </w:rPr>
      </w:pPr>
    </w:p>
    <w:p>
      <w:pPr>
        <w:spacing w:after="0" w:line="28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Данный подход к записи операторов не зависит от защищаемого кода</w:t>
      </w:r>
    </w:p>
    <w:p>
      <w:pPr>
        <w:spacing w:after="0" w:line="13" w:lineRule="exact"/>
        <w:rPr>
          <w:sz w:val="20"/>
          <w:szCs w:val="20"/>
          <w:color w:val="auto"/>
        </w:rPr>
      </w:pPr>
    </w:p>
    <w:p>
      <w:pPr>
        <w:jc w:val="both"/>
        <w:ind w:left="260" w:firstLine="2"/>
        <w:spacing w:after="0" w:line="236" w:lineRule="auto"/>
        <w:tabs>
          <w:tab w:leader="none" w:pos="511" w:val="left"/>
        </w:tabs>
        <w:numPr>
          <w:ilvl w:val="0"/>
          <w:numId w:val="27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располагается в конструкции всегда одним и тем же образом. Вследствие чего может быть проведена атака, использующая шаблон замены данного участка на инструкцию вывода кода в поток консоли или файла.</w:t>
      </w:r>
    </w:p>
    <w:p>
      <w:pPr>
        <w:spacing w:after="0" w:line="14" w:lineRule="exact"/>
        <w:rPr>
          <w:rFonts w:ascii="Times New Roman" w:cs="Times New Roman" w:eastAsia="Times New Roman" w:hAnsi="Times New Roman"/>
          <w:sz w:val="28"/>
          <w:szCs w:val="28"/>
          <w:color w:val="auto"/>
        </w:rPr>
      </w:pPr>
    </w:p>
    <w:p>
      <w:pPr>
        <w:ind w:left="260" w:firstLine="852"/>
        <w:spacing w:after="0" w:line="235"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14-17</w:t>
      </w:r>
      <w:r>
        <w:rPr>
          <w:rFonts w:ascii="Times New Roman" w:cs="Times New Roman" w:eastAsia="Times New Roman" w:hAnsi="Times New Roman"/>
          <w:sz w:val="28"/>
          <w:szCs w:val="28"/>
          <w:i w:val="1"/>
          <w:iCs w:val="1"/>
          <w:color w:val="auto"/>
        </w:rPr>
        <w:t xml:space="preserve">. Разовое присвоение значений объектам </w:t>
      </w:r>
      <w:r>
        <w:rPr>
          <w:rFonts w:ascii="Times New Roman" w:cs="Times New Roman" w:eastAsia="Times New Roman" w:hAnsi="Times New Roman"/>
          <w:sz w:val="28"/>
          <w:szCs w:val="28"/>
          <w:color w:val="auto"/>
        </w:rPr>
        <w:t>на протяжении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всего выполнения кода, хранение всех значений в одном массиве: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210185</wp:posOffset>
            </wp:positionV>
            <wp:extent cx="5932170" cy="330136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84">
                      <a:extLst>
                        <a:ext uri="{28A0092B-C50C-407E-A947-70E740481C1C}"/>
                      </a:extLst>
                    </a:blip>
                    <a:srcRect/>
                    <a:stretch>
                      <a:fillRect/>
                    </a:stretch>
                  </pic:blipFill>
                  <pic:spPr bwMode="auto">
                    <a:xfrm>
                      <a:off x="0" y="0"/>
                      <a:ext cx="5932170" cy="3301365"/>
                    </a:xfrm>
                    <a:prstGeom prst="rect">
                      <a:avLst/>
                    </a:prstGeom>
                    <a:noFill/>
                  </pic:spPr>
                </pic:pic>
              </a:graphicData>
            </a:graphic>
          </wp:anchor>
        </w:drawing>
      </w:r>
    </w:p>
    <w:p>
      <w:pPr>
        <w:spacing w:after="0" w:line="358"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 = {</w:t>
      </w:r>
    </w:p>
    <w:p>
      <w:pPr>
        <w:spacing w:after="0" w:line="2" w:lineRule="exact"/>
        <w:rPr>
          <w:sz w:val="20"/>
          <w:szCs w:val="20"/>
          <w:color w:val="auto"/>
        </w:rPr>
      </w:pPr>
    </w:p>
    <w:p>
      <w:pPr>
        <w:ind w:left="940"/>
        <w:spacing w:after="0"/>
        <w:rPr>
          <w:sz w:val="20"/>
          <w:szCs w:val="20"/>
          <w:color w:val="auto"/>
        </w:rPr>
      </w:pPr>
      <w:r>
        <w:rPr>
          <w:rFonts w:ascii="Consolas" w:cs="Consolas" w:eastAsia="Consolas" w:hAnsi="Consolas"/>
          <w:sz w:val="24"/>
          <w:szCs w:val="24"/>
          <w:color w:val="auto"/>
        </w:rPr>
        <w:t>___: ++$, // 0</w:t>
      </w:r>
    </w:p>
    <w:p>
      <w:pPr>
        <w:ind w:left="940"/>
        <w:spacing w:after="0"/>
        <w:rPr>
          <w:sz w:val="20"/>
          <w:szCs w:val="20"/>
          <w:color w:val="auto"/>
        </w:rPr>
      </w:pPr>
      <w:r>
        <w:rPr>
          <w:rFonts w:ascii="Consolas" w:cs="Consolas" w:eastAsia="Consolas" w:hAnsi="Consolas"/>
          <w:sz w:val="24"/>
          <w:szCs w:val="24"/>
          <w:color w:val="auto"/>
        </w:rPr>
        <w:t>$$$$: (![] + "")[$], // f</w:t>
      </w:r>
    </w:p>
    <w:p>
      <w:pPr>
        <w:ind w:left="940"/>
        <w:spacing w:after="0"/>
        <w:rPr>
          <w:sz w:val="20"/>
          <w:szCs w:val="20"/>
          <w:color w:val="auto"/>
        </w:rPr>
      </w:pPr>
      <w:r>
        <w:rPr>
          <w:rFonts w:ascii="Consolas" w:cs="Consolas" w:eastAsia="Consolas" w:hAnsi="Consolas"/>
          <w:sz w:val="24"/>
          <w:szCs w:val="24"/>
          <w:color w:val="auto"/>
        </w:rPr>
        <w:t>__$: ++$, // 1</w:t>
      </w:r>
    </w:p>
    <w:p>
      <w:pPr>
        <w:ind w:left="940"/>
        <w:spacing w:after="0"/>
        <w:rPr>
          <w:sz w:val="20"/>
          <w:szCs w:val="20"/>
          <w:color w:val="auto"/>
        </w:rPr>
      </w:pPr>
      <w:r>
        <w:rPr>
          <w:rFonts w:ascii="Consolas" w:cs="Consolas" w:eastAsia="Consolas" w:hAnsi="Consolas"/>
          <w:sz w:val="24"/>
          <w:szCs w:val="24"/>
          <w:color w:val="auto"/>
        </w:rPr>
        <w:t>$_$_: (![] + "")[$], // a</w:t>
      </w:r>
    </w:p>
    <w:p>
      <w:pPr>
        <w:ind w:left="940"/>
        <w:spacing w:after="0"/>
        <w:rPr>
          <w:sz w:val="20"/>
          <w:szCs w:val="20"/>
          <w:color w:val="auto"/>
        </w:rPr>
      </w:pPr>
      <w:r>
        <w:rPr>
          <w:rFonts w:ascii="Consolas" w:cs="Consolas" w:eastAsia="Consolas" w:hAnsi="Consolas"/>
          <w:sz w:val="24"/>
          <w:szCs w:val="24"/>
          <w:color w:val="auto"/>
        </w:rPr>
        <w:t>_$_: ++$, //2</w:t>
      </w:r>
    </w:p>
    <w:p>
      <w:pPr>
        <w:ind w:left="940"/>
        <w:spacing w:after="0"/>
        <w:rPr>
          <w:sz w:val="20"/>
          <w:szCs w:val="20"/>
          <w:color w:val="auto"/>
        </w:rPr>
      </w:pPr>
      <w:r>
        <w:rPr>
          <w:rFonts w:ascii="Consolas" w:cs="Consolas" w:eastAsia="Consolas" w:hAnsi="Consolas"/>
          <w:sz w:val="24"/>
          <w:szCs w:val="24"/>
          <w:color w:val="auto"/>
        </w:rPr>
        <w:t>$_$$: ({} + "")[$], // b</w:t>
      </w:r>
    </w:p>
    <w:p>
      <w:pPr>
        <w:ind w:left="940"/>
        <w:spacing w:after="0"/>
        <w:rPr>
          <w:sz w:val="20"/>
          <w:szCs w:val="20"/>
          <w:color w:val="auto"/>
        </w:rPr>
      </w:pPr>
      <w:r>
        <w:rPr>
          <w:rFonts w:ascii="Consolas" w:cs="Consolas" w:eastAsia="Consolas" w:hAnsi="Consolas"/>
          <w:sz w:val="24"/>
          <w:szCs w:val="24"/>
          <w:color w:val="auto"/>
        </w:rPr>
        <w:t>$$_$: ($[$] + "")[$], // d</w:t>
      </w:r>
    </w:p>
    <w:p>
      <w:pPr>
        <w:ind w:left="940"/>
        <w:spacing w:after="0" w:line="239" w:lineRule="auto"/>
        <w:rPr>
          <w:sz w:val="20"/>
          <w:szCs w:val="20"/>
          <w:color w:val="auto"/>
        </w:rPr>
      </w:pPr>
      <w:r>
        <w:rPr>
          <w:rFonts w:ascii="Consolas" w:cs="Consolas" w:eastAsia="Consolas" w:hAnsi="Consolas"/>
          <w:sz w:val="24"/>
          <w:szCs w:val="24"/>
          <w:color w:val="auto"/>
        </w:rPr>
        <w:t>_$$: ++$, // 3</w:t>
      </w:r>
    </w:p>
    <w:p>
      <w:pPr>
        <w:ind w:left="940"/>
        <w:spacing w:after="0"/>
        <w:rPr>
          <w:sz w:val="20"/>
          <w:szCs w:val="20"/>
          <w:color w:val="auto"/>
        </w:rPr>
      </w:pPr>
      <w:r>
        <w:rPr>
          <w:rFonts w:ascii="Consolas" w:cs="Consolas" w:eastAsia="Consolas" w:hAnsi="Consolas"/>
          <w:sz w:val="24"/>
          <w:szCs w:val="24"/>
          <w:color w:val="auto"/>
        </w:rPr>
        <w:t>$$$_: (!"" + "")[$], // e</w:t>
      </w:r>
    </w:p>
    <w:p>
      <w:pPr>
        <w:spacing w:after="0" w:line="2" w:lineRule="exact"/>
        <w:rPr>
          <w:sz w:val="20"/>
          <w:szCs w:val="20"/>
          <w:color w:val="auto"/>
        </w:rPr>
      </w:pPr>
    </w:p>
    <w:p>
      <w:pPr>
        <w:ind w:left="940"/>
        <w:spacing w:after="0"/>
        <w:rPr>
          <w:sz w:val="20"/>
          <w:szCs w:val="20"/>
          <w:color w:val="auto"/>
        </w:rPr>
      </w:pPr>
      <w:r>
        <w:rPr>
          <w:rFonts w:ascii="Consolas" w:cs="Consolas" w:eastAsia="Consolas" w:hAnsi="Consolas"/>
          <w:sz w:val="24"/>
          <w:szCs w:val="24"/>
          <w:color w:val="auto"/>
        </w:rPr>
        <w:t>$__: ++$, // 4</w:t>
      </w:r>
    </w:p>
    <w:p>
      <w:pPr>
        <w:ind w:left="940"/>
        <w:spacing w:after="0"/>
        <w:rPr>
          <w:sz w:val="20"/>
          <w:szCs w:val="20"/>
          <w:color w:val="auto"/>
        </w:rPr>
      </w:pPr>
      <w:r>
        <w:rPr>
          <w:rFonts w:ascii="Consolas" w:cs="Consolas" w:eastAsia="Consolas" w:hAnsi="Consolas"/>
          <w:sz w:val="24"/>
          <w:szCs w:val="24"/>
          <w:color w:val="auto"/>
        </w:rPr>
        <w:t>$_$: ++$, // 5</w:t>
      </w:r>
    </w:p>
    <w:p>
      <w:pPr>
        <w:ind w:left="940"/>
        <w:spacing w:after="0"/>
        <w:rPr>
          <w:sz w:val="20"/>
          <w:szCs w:val="20"/>
          <w:color w:val="auto"/>
        </w:rPr>
      </w:pPr>
      <w:r>
        <w:rPr>
          <w:rFonts w:ascii="Consolas" w:cs="Consolas" w:eastAsia="Consolas" w:hAnsi="Consolas"/>
          <w:sz w:val="24"/>
          <w:szCs w:val="24"/>
          <w:color w:val="auto"/>
        </w:rPr>
        <w:t>$$__: ({} + "")[$], // c</w:t>
      </w:r>
    </w:p>
    <w:p>
      <w:pPr>
        <w:ind w:left="940"/>
        <w:spacing w:after="0"/>
        <w:rPr>
          <w:sz w:val="20"/>
          <w:szCs w:val="20"/>
          <w:color w:val="auto"/>
        </w:rPr>
      </w:pPr>
      <w:r>
        <w:rPr>
          <w:rFonts w:ascii="Consolas" w:cs="Consolas" w:eastAsia="Consolas" w:hAnsi="Consolas"/>
          <w:sz w:val="24"/>
          <w:szCs w:val="24"/>
          <w:color w:val="auto"/>
        </w:rPr>
        <w:t>$$_: ++$, // 6</w:t>
      </w:r>
    </w:p>
    <w:p>
      <w:pPr>
        <w:ind w:left="940"/>
        <w:spacing w:after="0"/>
        <w:rPr>
          <w:sz w:val="20"/>
          <w:szCs w:val="20"/>
          <w:color w:val="auto"/>
        </w:rPr>
      </w:pPr>
      <w:r>
        <w:rPr>
          <w:rFonts w:ascii="Consolas" w:cs="Consolas" w:eastAsia="Consolas" w:hAnsi="Consolas"/>
          <w:sz w:val="24"/>
          <w:szCs w:val="24"/>
          <w:color w:val="auto"/>
        </w:rPr>
        <w:t>$$$: ++$, // 7</w:t>
      </w:r>
    </w:p>
    <w:p>
      <w:pPr>
        <w:ind w:left="940"/>
        <w:spacing w:after="0" w:line="239" w:lineRule="auto"/>
        <w:rPr>
          <w:sz w:val="20"/>
          <w:szCs w:val="20"/>
          <w:color w:val="auto"/>
        </w:rPr>
      </w:pPr>
      <w:r>
        <w:rPr>
          <w:rFonts w:ascii="Consolas" w:cs="Consolas" w:eastAsia="Consolas" w:hAnsi="Consolas"/>
          <w:sz w:val="24"/>
          <w:szCs w:val="24"/>
          <w:color w:val="auto"/>
        </w:rPr>
        <w:t>$___: ++$, // 8</w:t>
      </w:r>
    </w:p>
    <w:p>
      <w:pPr>
        <w:ind w:left="940"/>
        <w:spacing w:after="0"/>
        <w:rPr>
          <w:sz w:val="20"/>
          <w:szCs w:val="20"/>
          <w:color w:val="auto"/>
        </w:rPr>
      </w:pPr>
      <w:r>
        <w:rPr>
          <w:rFonts w:ascii="Consolas" w:cs="Consolas" w:eastAsia="Consolas" w:hAnsi="Consolas"/>
          <w:sz w:val="24"/>
          <w:szCs w:val="24"/>
          <w:color w:val="auto"/>
        </w:rPr>
        <w:t>$__$: ++$ // 9</w:t>
      </w:r>
    </w:p>
    <w:p>
      <w:pPr>
        <w:ind w:left="400"/>
        <w:spacing w:after="0"/>
        <w:rPr>
          <w:sz w:val="20"/>
          <w:szCs w:val="20"/>
          <w:color w:val="auto"/>
        </w:rPr>
      </w:pPr>
      <w:r>
        <w:rPr>
          <w:rFonts w:ascii="Consolas" w:cs="Consolas" w:eastAsia="Consolas" w:hAnsi="Consolas"/>
          <w:sz w:val="24"/>
          <w:szCs w:val="24"/>
          <w:color w:val="auto"/>
        </w:rPr>
        <w:t>};</w:t>
      </w:r>
    </w:p>
    <w:p>
      <w:pPr>
        <w:spacing w:after="0" w:line="217"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color w:val="auto"/>
        </w:rPr>
        <w:t>Подобный подход подвержен обратному декодированию, основанно-му на последовательном обходе ключей соответствующего массива.</w:t>
      </w:r>
    </w:p>
    <w:p>
      <w:pPr>
        <w:spacing w:after="0" w:line="15"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14-18</w:t>
      </w:r>
      <w:r>
        <w:rPr>
          <w:rFonts w:ascii="Times New Roman" w:cs="Times New Roman" w:eastAsia="Times New Roman" w:hAnsi="Times New Roman"/>
          <w:sz w:val="28"/>
          <w:szCs w:val="28"/>
          <w:i w:val="1"/>
          <w:iCs w:val="1"/>
          <w:color w:val="auto"/>
        </w:rPr>
        <w:t>. Преобразование символов в операторы по принципу «один к одному»</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простые приемы получения дополнительных значений за</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счет использования индекса строки и несложных для проверки инструкций,</w:t>
      </w:r>
    </w:p>
    <w:p>
      <w:pPr>
        <w:spacing w:after="0" w:line="13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174</w:t>
      </w:r>
    </w:p>
    <w:p>
      <w:pPr>
        <w:sectPr>
          <w:pgSz w:w="11900" w:h="16838" w:orient="portrait"/>
          <w:cols w:equalWidth="0" w:num="1">
            <w:col w:w="9620"/>
          </w:cols>
          <w:pgMar w:left="1440" w:top="1138" w:right="846" w:bottom="470" w:gutter="0" w:footer="0" w:header="0"/>
        </w:sectPr>
      </w:pPr>
    </w:p>
    <w:bookmarkStart w:id="174" w:name="page175"/>
    <w:bookmarkEnd w:id="174"/>
    <w:p>
      <w:pPr>
        <w:ind w:left="260"/>
        <w:spacing w:after="0" w:line="235" w:lineRule="auto"/>
        <w:rPr>
          <w:sz w:val="20"/>
          <w:szCs w:val="20"/>
          <w:color w:val="auto"/>
        </w:rPr>
      </w:pPr>
      <w:r>
        <w:rPr>
          <w:rFonts w:ascii="Times New Roman" w:cs="Times New Roman" w:eastAsia="Times New Roman" w:hAnsi="Times New Roman"/>
          <w:sz w:val="28"/>
          <w:szCs w:val="28"/>
          <w:color w:val="auto"/>
        </w:rPr>
        <w:t>деобфускацию которых можно провести путем комбинаций двух замен, ос-нованных на регулярных выражениях:</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210185</wp:posOffset>
            </wp:positionV>
            <wp:extent cx="5932170" cy="347980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5">
                      <a:extLst>
                        <a:ext uri="{28A0092B-C50C-407E-A947-70E740481C1C}"/>
                      </a:extLst>
                    </a:blip>
                    <a:srcRect/>
                    <a:stretch>
                      <a:fillRect/>
                    </a:stretch>
                  </pic:blipFill>
                  <pic:spPr bwMode="auto">
                    <a:xfrm>
                      <a:off x="0" y="0"/>
                      <a:ext cx="5932170" cy="3479800"/>
                    </a:xfrm>
                    <a:prstGeom prst="rect">
                      <a:avLst/>
                    </a:prstGeom>
                    <a:noFill/>
                  </pic:spPr>
                </pic:pic>
              </a:graphicData>
            </a:graphic>
          </wp:anchor>
        </w:drawing>
      </w:r>
    </w:p>
    <w:p>
      <w:pPr>
        <w:spacing w:after="0" w:line="359"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regex = /"[^"]+?"\[\d+\]/g;</w:t>
      </w:r>
    </w:p>
    <w:p>
      <w:pPr>
        <w:spacing w:after="0" w:line="2"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strCodes = str.match(regex);</w:t>
      </w:r>
    </w:p>
    <w:p>
      <w:pPr>
        <w:ind w:left="400"/>
        <w:spacing w:after="0"/>
        <w:rPr>
          <w:sz w:val="20"/>
          <w:szCs w:val="20"/>
          <w:color w:val="auto"/>
        </w:rPr>
      </w:pPr>
      <w:r>
        <w:rPr>
          <w:rFonts w:ascii="Consolas" w:cs="Consolas" w:eastAsia="Consolas" w:hAnsi="Consolas"/>
          <w:sz w:val="24"/>
          <w:szCs w:val="24"/>
          <w:color w:val="auto"/>
        </w:rPr>
        <w:t>for (var i in strCodes) {</w:t>
      </w:r>
    </w:p>
    <w:p>
      <w:pPr>
        <w:ind w:left="320"/>
        <w:spacing w:after="0"/>
        <w:rPr>
          <w:sz w:val="20"/>
          <w:szCs w:val="20"/>
          <w:color w:val="auto"/>
        </w:rPr>
      </w:pPr>
      <w:r>
        <w:rPr>
          <w:sz w:val="1"/>
          <w:szCs w:val="1"/>
          <w:color w:val="auto"/>
        </w:rPr>
        <w:drawing>
          <wp:inline distT="0" distB="0" distL="0" distR="0">
            <wp:extent cx="38100" cy="13335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86">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try{</w:t>
      </w:r>
    </w:p>
    <w:p>
      <w:pPr>
        <w:ind w:left="940"/>
        <w:spacing w:after="0"/>
        <w:rPr>
          <w:sz w:val="20"/>
          <w:szCs w:val="20"/>
          <w:color w:val="auto"/>
        </w:rPr>
      </w:pPr>
      <w:r>
        <w:rPr>
          <w:rFonts w:ascii="Consolas" w:cs="Consolas" w:eastAsia="Consolas" w:hAnsi="Consolas"/>
          <w:sz w:val="24"/>
          <w:szCs w:val="24"/>
          <w:color w:val="auto"/>
        </w:rPr>
        <w:t>str =</w:t>
      </w:r>
    </w:p>
    <w:p>
      <w:pPr>
        <w:ind w:left="760"/>
        <w:spacing w:after="0"/>
        <w:rPr>
          <w:sz w:val="20"/>
          <w:szCs w:val="20"/>
          <w:color w:val="auto"/>
        </w:rPr>
      </w:pPr>
      <w:r>
        <w:rPr>
          <w:rFonts w:ascii="Consolas" w:cs="Consolas" w:eastAsia="Consolas" w:hAnsi="Consolas"/>
          <w:sz w:val="24"/>
          <w:szCs w:val="24"/>
          <w:color w:val="auto"/>
        </w:rPr>
        <w:t>str.replace(convert(strCodes[i]),"\""+eval(strCodes[i])+"\"");</w:t>
      </w:r>
    </w:p>
    <w:p>
      <w:pPr>
        <w:ind w:left="320"/>
        <w:spacing w:after="0"/>
        <w:rPr>
          <w:sz w:val="20"/>
          <w:szCs w:val="20"/>
          <w:color w:val="auto"/>
        </w:rPr>
      </w:pPr>
      <w:r>
        <w:rPr>
          <w:sz w:val="1"/>
          <w:szCs w:val="1"/>
          <w:color w:val="auto"/>
        </w:rPr>
        <w:drawing>
          <wp:inline distT="0" distB="0" distL="0" distR="0">
            <wp:extent cx="38100" cy="1333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87">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8">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catch(e) {}</w:t>
      </w:r>
    </w:p>
    <w:p>
      <w:pPr>
        <w:ind w:left="320"/>
        <w:spacing w:after="0"/>
        <w:rPr>
          <w:sz w:val="20"/>
          <w:szCs w:val="20"/>
          <w:color w:val="auto"/>
        </w:rPr>
      </w:pPr>
      <w:r>
        <w:rPr>
          <w:sz w:val="1"/>
          <w:szCs w:val="1"/>
          <w:color w:val="auto"/>
        </w:rPr>
        <w:drawing>
          <wp:inline distT="0" distB="0" distL="0" distR="0">
            <wp:extent cx="38100" cy="13335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89">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23" w:lineRule="exact"/>
        <w:rPr>
          <w:sz w:val="20"/>
          <w:szCs w:val="20"/>
          <w:color w:val="auto"/>
        </w:rPr>
      </w:pPr>
    </w:p>
    <w:p>
      <w:pPr>
        <w:ind w:left="320"/>
        <w:spacing w:after="0"/>
        <w:rPr>
          <w:sz w:val="20"/>
          <w:szCs w:val="20"/>
          <w:color w:val="auto"/>
        </w:rPr>
      </w:pPr>
      <w:r>
        <w:rPr>
          <w:sz w:val="1"/>
          <w:szCs w:val="1"/>
          <w:color w:val="auto"/>
        </w:rPr>
        <w:drawing>
          <wp:inline distT="0" distB="0" distL="0" distR="0">
            <wp:extent cx="38100" cy="17843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90">
                      <a:extLst>
                        <a:ext uri="{28A0092B-C50C-407E-A947-70E740481C1C}"/>
                      </a:extLst>
                    </a:blip>
                    <a:srcRect/>
                    <a:stretch>
                      <a:fillRect/>
                    </a:stretch>
                  </pic:blipFill>
                  <pic:spPr bwMode="auto">
                    <a:xfrm>
                      <a:off x="0" y="0"/>
                      <a:ext cx="38100" cy="178435"/>
                    </a:xfrm>
                    <a:prstGeom prst="rect">
                      <a:avLst/>
                    </a:prstGeom>
                    <a:noFill/>
                    <a:ln>
                      <a:noFill/>
                    </a:ln>
                  </pic:spPr>
                </pic:pic>
              </a:graphicData>
            </a:graphic>
          </wp:inline>
        </w:drawing>
      </w:r>
      <w:r>
        <w:rPr>
          <w:rFonts w:ascii="Consolas" w:cs="Consolas" w:eastAsia="Consolas" w:hAnsi="Consolas"/>
          <w:sz w:val="24"/>
          <w:szCs w:val="24"/>
          <w:color w:val="auto"/>
        </w:rPr>
        <w:t xml:space="preserve"> regex = /\(([^()]+?)\)/g;</w:t>
      </w:r>
    </w:p>
    <w:p>
      <w:pPr>
        <w:ind w:left="320"/>
        <w:spacing w:after="0"/>
        <w:rPr>
          <w:sz w:val="20"/>
          <w:szCs w:val="20"/>
          <w:color w:val="auto"/>
        </w:rPr>
      </w:pPr>
      <w:r>
        <w:rPr>
          <w:sz w:val="1"/>
          <w:szCs w:val="1"/>
          <w:color w:val="auto"/>
        </w:rPr>
        <w:drawing>
          <wp:inline distT="0" distB="0" distL="0" distR="0">
            <wp:extent cx="38100" cy="13335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91">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strCodes = str.match(regex);</w:t>
      </w:r>
    </w:p>
    <w:p>
      <w:pPr>
        <w:ind w:left="320"/>
        <w:spacing w:after="0"/>
        <w:rPr>
          <w:sz w:val="20"/>
          <w:szCs w:val="20"/>
          <w:color w:val="auto"/>
        </w:rPr>
      </w:pPr>
      <w:r>
        <w:rPr>
          <w:sz w:val="1"/>
          <w:szCs w:val="1"/>
          <w:color w:val="auto"/>
        </w:rPr>
        <w:drawing>
          <wp:inline distT="0" distB="0" distL="0" distR="0">
            <wp:extent cx="38100" cy="1333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92">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for (var i in strCodes) {</w:t>
      </w:r>
    </w:p>
    <w:p>
      <w:pPr>
        <w:ind w:left="320"/>
        <w:spacing w:after="0"/>
        <w:rPr>
          <w:sz w:val="20"/>
          <w:szCs w:val="20"/>
          <w:color w:val="auto"/>
        </w:rPr>
      </w:pPr>
      <w:r>
        <w:rPr>
          <w:sz w:val="1"/>
          <w:szCs w:val="1"/>
          <w:color w:val="auto"/>
        </w:rPr>
        <w:drawing>
          <wp:inline distT="0" distB="0" distL="0" distR="0">
            <wp:extent cx="38100" cy="13335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93">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try{</w:t>
      </w:r>
    </w:p>
    <w:p>
      <w:pPr>
        <w:ind w:left="760"/>
        <w:spacing w:after="0"/>
        <w:rPr>
          <w:sz w:val="20"/>
          <w:szCs w:val="20"/>
          <w:color w:val="auto"/>
        </w:rPr>
      </w:pPr>
      <w:r>
        <w:rPr>
          <w:rFonts w:ascii="Consolas" w:cs="Consolas" w:eastAsia="Consolas" w:hAnsi="Consolas"/>
          <w:sz w:val="24"/>
          <w:szCs w:val="24"/>
          <w:color w:val="auto"/>
        </w:rPr>
        <w:t>str =</w:t>
      </w:r>
    </w:p>
    <w:p>
      <w:pPr>
        <w:ind w:left="760"/>
        <w:spacing w:after="0"/>
        <w:rPr>
          <w:sz w:val="20"/>
          <w:szCs w:val="20"/>
          <w:color w:val="auto"/>
        </w:rPr>
      </w:pPr>
      <w:r>
        <w:rPr>
          <w:rFonts w:ascii="Consolas" w:cs="Consolas" w:eastAsia="Consolas" w:hAnsi="Consolas"/>
          <w:sz w:val="24"/>
          <w:szCs w:val="24"/>
          <w:color w:val="auto"/>
        </w:rPr>
        <w:t>str.replace(convert(strCodes[i]),"\""+eval(strCodes[i])+"\"");</w:t>
      </w:r>
    </w:p>
    <w:p>
      <w:pPr>
        <w:ind w:left="320"/>
        <w:spacing w:after="0"/>
        <w:rPr>
          <w:sz w:val="20"/>
          <w:szCs w:val="20"/>
          <w:color w:val="auto"/>
        </w:rPr>
      </w:pPr>
      <w:r>
        <w:rPr>
          <w:sz w:val="1"/>
          <w:szCs w:val="1"/>
          <w:color w:val="auto"/>
        </w:rPr>
        <w:drawing>
          <wp:inline distT="0" distB="0" distL="0" distR="0">
            <wp:extent cx="38100" cy="1333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94">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95">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catch(e) {}</w:t>
      </w:r>
    </w:p>
    <w:p>
      <w:pPr>
        <w:ind w:left="400"/>
        <w:spacing w:after="0"/>
        <w:rPr>
          <w:sz w:val="20"/>
          <w:szCs w:val="20"/>
          <w:color w:val="auto"/>
        </w:rPr>
      </w:pPr>
      <w:r>
        <w:rPr>
          <w:rFonts w:ascii="Consolas" w:cs="Consolas" w:eastAsia="Consolas" w:hAnsi="Consolas"/>
          <w:sz w:val="24"/>
          <w:szCs w:val="24"/>
          <w:color w:val="auto"/>
        </w:rPr>
        <w:t>}</w:t>
      </w:r>
    </w:p>
    <w:p>
      <w:pPr>
        <w:spacing w:after="0" w:line="217" w:lineRule="exact"/>
        <w:rPr>
          <w:sz w:val="20"/>
          <w:szCs w:val="20"/>
          <w:color w:val="auto"/>
        </w:rPr>
      </w:pPr>
    </w:p>
    <w:p>
      <w:pPr>
        <w:ind w:left="260" w:firstLine="852"/>
        <w:spacing w:after="0" w:line="349" w:lineRule="auto"/>
        <w:rPr>
          <w:sz w:val="20"/>
          <w:szCs w:val="20"/>
          <w:color w:val="auto"/>
        </w:rPr>
      </w:pPr>
      <w:r>
        <w:rPr>
          <w:rFonts w:ascii="Times New Roman" w:cs="Times New Roman" w:eastAsia="Times New Roman" w:hAnsi="Times New Roman"/>
          <w:sz w:val="28"/>
          <w:szCs w:val="28"/>
          <w:color w:val="auto"/>
        </w:rPr>
        <w:t>Для устранения выявленных и продемонстрированных на примерах уязвимостей были использованы следующие идеи.</w:t>
      </w:r>
    </w:p>
    <w:p>
      <w:pPr>
        <w:spacing w:after="0" w:line="15" w:lineRule="exact"/>
        <w:rPr>
          <w:sz w:val="20"/>
          <w:szCs w:val="20"/>
          <w:color w:val="auto"/>
        </w:rPr>
      </w:pPr>
    </w:p>
    <w:p>
      <w:pPr>
        <w:ind w:left="1440" w:hanging="326"/>
        <w:spacing w:after="0"/>
        <w:tabs>
          <w:tab w:leader="none" w:pos="1440" w:val="left"/>
        </w:tabs>
        <w:numPr>
          <w:ilvl w:val="0"/>
          <w:numId w:val="272"/>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b w:val="1"/>
          <w:bCs w:val="1"/>
          <w:i w:val="1"/>
          <w:iCs w:val="1"/>
          <w:color w:val="auto"/>
        </w:rPr>
        <w:t>Разбиение исполняемого кода на несколько частей</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перемешан-</w:t>
      </w:r>
    </w:p>
    <w:p>
      <w:pPr>
        <w:spacing w:after="0" w:line="15" w:lineRule="exact"/>
        <w:rPr>
          <w:rFonts w:ascii="Times New Roman" w:cs="Times New Roman" w:eastAsia="Times New Roman" w:hAnsi="Times New Roman"/>
          <w:sz w:val="28"/>
          <w:szCs w:val="28"/>
          <w:i w:val="1"/>
          <w:iCs w:val="1"/>
          <w:color w:val="auto"/>
        </w:rPr>
      </w:pPr>
    </w:p>
    <w:p>
      <w:pPr>
        <w:ind w:left="260"/>
        <w:spacing w:after="0" w:line="234" w:lineRule="auto"/>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color w:val="auto"/>
        </w:rPr>
        <w:t xml:space="preserve">ных методом </w:t>
      </w:r>
      <w:r>
        <w:rPr>
          <w:rFonts w:ascii="Times New Roman" w:cs="Times New Roman" w:eastAsia="Times New Roman" w:hAnsi="Times New Roman"/>
          <w:sz w:val="28"/>
          <w:szCs w:val="28"/>
          <w:i w:val="1"/>
          <w:iCs w:val="1"/>
          <w:color w:val="auto"/>
        </w:rPr>
        <w:t>ChenxiWang`s</w:t>
      </w:r>
      <w:r>
        <w:rPr>
          <w:rFonts w:ascii="Times New Roman" w:cs="Times New Roman" w:eastAsia="Times New Roman" w:hAnsi="Times New Roman"/>
          <w:sz w:val="28"/>
          <w:szCs w:val="28"/>
          <w:color w:val="auto"/>
        </w:rPr>
        <w:t>, как это показано в двух нижеследующих приме-рах.</w:t>
      </w:r>
    </w:p>
    <w:p>
      <w:pPr>
        <w:spacing w:after="0" w:line="2" w:lineRule="exact"/>
        <w:rPr>
          <w:rFonts w:ascii="Times New Roman" w:cs="Times New Roman" w:eastAsia="Times New Roman" w:hAnsi="Times New Roman"/>
          <w:sz w:val="28"/>
          <w:szCs w:val="28"/>
          <w:i w:val="1"/>
          <w:iCs w:val="1"/>
          <w:color w:val="auto"/>
        </w:rPr>
      </w:pPr>
    </w:p>
    <w:p>
      <w:pPr>
        <w:ind w:left="1120"/>
        <w:spacing w:after="0"/>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u w:val="single" w:color="auto"/>
          <w:color w:val="auto"/>
        </w:rPr>
        <w:t>Пример 14-19.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106680</wp:posOffset>
            </wp:positionV>
            <wp:extent cx="5932170" cy="169481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96">
                      <a:extLst>
                        <a:ext uri="{28A0092B-C50C-407E-A947-70E740481C1C}"/>
                      </a:extLst>
                    </a:blip>
                    <a:srcRect/>
                    <a:stretch>
                      <a:fillRect/>
                    </a:stretch>
                  </pic:blipFill>
                  <pic:spPr bwMode="auto">
                    <a:xfrm>
                      <a:off x="0" y="0"/>
                      <a:ext cx="5932170" cy="1694815"/>
                    </a:xfrm>
                    <a:prstGeom prst="rect">
                      <a:avLst/>
                    </a:prstGeom>
                    <a:noFill/>
                  </pic:spPr>
                </pic:pic>
              </a:graphicData>
            </a:graphic>
          </wp:anchor>
        </w:drawing>
      </w:r>
    </w:p>
    <w:p>
      <w:pPr>
        <w:spacing w:after="0" w:line="195"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intf(){</w:t>
      </w:r>
    </w:p>
    <w:p>
      <w:pPr>
        <w:ind w:left="320"/>
        <w:spacing w:after="0"/>
        <w:rPr>
          <w:sz w:val="20"/>
          <w:szCs w:val="20"/>
          <w:color w:val="auto"/>
        </w:rPr>
      </w:pPr>
      <w:r>
        <w:rPr>
          <w:sz w:val="1"/>
          <w:szCs w:val="1"/>
          <w:color w:val="auto"/>
        </w:rPr>
        <w:drawing>
          <wp:inline distT="0" distB="0" distL="0" distR="0">
            <wp:extent cx="38100" cy="13335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97">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intx, y, z;</w:t>
      </w:r>
    </w:p>
    <w:p>
      <w:pPr>
        <w:spacing w:after="0" w:line="2" w:lineRule="exact"/>
        <w:rPr>
          <w:sz w:val="20"/>
          <w:szCs w:val="20"/>
          <w:color w:val="auto"/>
        </w:rPr>
      </w:pPr>
    </w:p>
    <w:p>
      <w:pPr>
        <w:ind w:left="660"/>
        <w:spacing w:after="0"/>
        <w:rPr>
          <w:sz w:val="20"/>
          <w:szCs w:val="20"/>
          <w:color w:val="auto"/>
        </w:rPr>
      </w:pPr>
      <w:r>
        <w:rPr>
          <w:rFonts w:ascii="Consolas" w:cs="Consolas" w:eastAsia="Consolas" w:hAnsi="Consolas"/>
          <w:sz w:val="24"/>
          <w:szCs w:val="24"/>
          <w:color w:val="auto"/>
        </w:rPr>
        <w:t>x=0; //блок1</w:t>
      </w:r>
    </w:p>
    <w:p>
      <w:pPr>
        <w:ind w:left="660"/>
        <w:spacing w:after="0"/>
        <w:rPr>
          <w:sz w:val="20"/>
          <w:szCs w:val="20"/>
          <w:color w:val="auto"/>
        </w:rPr>
      </w:pPr>
      <w:r>
        <w:rPr>
          <w:rFonts w:ascii="Consolas" w:cs="Consolas" w:eastAsia="Consolas" w:hAnsi="Consolas"/>
          <w:sz w:val="24"/>
          <w:szCs w:val="24"/>
          <w:color w:val="auto"/>
        </w:rPr>
        <w:t>y=1; // блок2</w:t>
      </w:r>
    </w:p>
    <w:p>
      <w:pPr>
        <w:ind w:left="660"/>
        <w:spacing w:after="0"/>
        <w:rPr>
          <w:sz w:val="20"/>
          <w:szCs w:val="20"/>
          <w:color w:val="auto"/>
        </w:rPr>
      </w:pPr>
      <w:r>
        <w:rPr>
          <w:rFonts w:ascii="Consolas" w:cs="Consolas" w:eastAsia="Consolas" w:hAnsi="Consolas"/>
          <w:sz w:val="24"/>
          <w:szCs w:val="24"/>
          <w:color w:val="auto"/>
        </w:rPr>
        <w:t>z=2; // блок 3</w:t>
      </w:r>
    </w:p>
    <w:p>
      <w:pPr>
        <w:ind w:left="660"/>
        <w:spacing w:after="0"/>
        <w:rPr>
          <w:sz w:val="20"/>
          <w:szCs w:val="20"/>
          <w:color w:val="auto"/>
        </w:rPr>
      </w:pPr>
      <w:r>
        <w:rPr>
          <w:rFonts w:ascii="Consolas" w:cs="Consolas" w:eastAsia="Consolas" w:hAnsi="Consolas"/>
          <w:sz w:val="24"/>
          <w:szCs w:val="24"/>
          <w:color w:val="auto"/>
        </w:rPr>
        <w:t>if(y&lt;x) z=0; // блок4</w:t>
      </w:r>
    </w:p>
    <w:p>
      <w:pPr>
        <w:spacing w:after="0" w:line="2" w:lineRule="exact"/>
        <w:rPr>
          <w:sz w:val="20"/>
          <w:szCs w:val="20"/>
          <w:color w:val="auto"/>
        </w:rPr>
      </w:pPr>
    </w:p>
    <w:p>
      <w:pPr>
        <w:ind w:left="660"/>
        <w:spacing w:after="0"/>
        <w:rPr>
          <w:sz w:val="20"/>
          <w:szCs w:val="20"/>
          <w:color w:val="auto"/>
        </w:rPr>
      </w:pPr>
      <w:r>
        <w:rPr>
          <w:rFonts w:ascii="Consolas" w:cs="Consolas" w:eastAsia="Consolas" w:hAnsi="Consolas"/>
          <w:sz w:val="24"/>
          <w:szCs w:val="24"/>
          <w:color w:val="auto"/>
        </w:rPr>
        <w:t>y=-1; // блок 5</w:t>
      </w:r>
    </w:p>
    <w:p>
      <w:pPr>
        <w:ind w:left="660"/>
        <w:spacing w:after="0"/>
        <w:rPr>
          <w:sz w:val="20"/>
          <w:szCs w:val="20"/>
          <w:color w:val="auto"/>
        </w:rPr>
      </w:pPr>
      <w:r>
        <w:rPr>
          <w:rFonts w:ascii="Consolas" w:cs="Consolas" w:eastAsia="Consolas" w:hAnsi="Consolas"/>
          <w:sz w:val="24"/>
          <w:szCs w:val="24"/>
          <w:color w:val="auto"/>
        </w:rPr>
        <w:t>if(y&gt;x) z=1 // блок 6</w:t>
      </w:r>
    </w:p>
    <w:p>
      <w:pPr>
        <w:ind w:left="660"/>
        <w:spacing w:after="0"/>
        <w:rPr>
          <w:sz w:val="20"/>
          <w:szCs w:val="20"/>
          <w:color w:val="auto"/>
        </w:rPr>
      </w:pPr>
      <w:r>
        <w:rPr>
          <w:rFonts w:ascii="Consolas" w:cs="Consolas" w:eastAsia="Consolas" w:hAnsi="Consolas"/>
          <w:sz w:val="24"/>
          <w:szCs w:val="24"/>
          <w:color w:val="auto"/>
        </w:rPr>
        <w:t>return z;</w:t>
      </w:r>
    </w:p>
    <w:p>
      <w:pPr>
        <w:spacing w:after="0" w:line="20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 14-20.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108585</wp:posOffset>
            </wp:positionV>
            <wp:extent cx="5932170" cy="115824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98">
                      <a:extLst>
                        <a:ext uri="{28A0092B-C50C-407E-A947-70E740481C1C}"/>
                      </a:extLst>
                    </a:blip>
                    <a:srcRect/>
                    <a:stretch>
                      <a:fillRect/>
                    </a:stretch>
                  </pic:blipFill>
                  <pic:spPr bwMode="auto">
                    <a:xfrm>
                      <a:off x="0" y="0"/>
                      <a:ext cx="5932170" cy="1158240"/>
                    </a:xfrm>
                    <a:prstGeom prst="rect">
                      <a:avLst/>
                    </a:prstGeom>
                    <a:noFill/>
                  </pic:spPr>
                </pic:pic>
              </a:graphicData>
            </a:graphic>
          </wp:anchor>
        </w:drawing>
      </w:r>
    </w:p>
    <w:p>
      <w:pPr>
        <w:spacing w:after="0" w:line="199"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intf(){</w:t>
      </w:r>
    </w:p>
    <w:p>
      <w:pPr>
        <w:ind w:left="320"/>
        <w:spacing w:after="0"/>
        <w:rPr>
          <w:sz w:val="20"/>
          <w:szCs w:val="20"/>
          <w:color w:val="auto"/>
        </w:rPr>
      </w:pPr>
      <w:r>
        <w:rPr>
          <w:sz w:val="1"/>
          <w:szCs w:val="1"/>
          <w:color w:val="auto"/>
        </w:rPr>
        <w:drawing>
          <wp:inline distT="0" distB="0" distL="0" distR="0">
            <wp:extent cx="38100" cy="13335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99">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intx, y, z;</w:t>
      </w:r>
    </w:p>
    <w:p>
      <w:pPr>
        <w:ind w:left="320"/>
        <w:spacing w:after="0"/>
        <w:rPr>
          <w:sz w:val="20"/>
          <w:szCs w:val="20"/>
          <w:color w:val="auto"/>
        </w:rPr>
      </w:pPr>
      <w:r>
        <w:rPr>
          <w:sz w:val="1"/>
          <w:szCs w:val="1"/>
          <w:color w:val="auto"/>
        </w:rPr>
        <w:drawing>
          <wp:inline distT="0" distB="0" distL="0" distR="0">
            <wp:extent cx="38100" cy="1333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00">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int step=6;</w:t>
      </w:r>
    </w:p>
    <w:p>
      <w:pPr>
        <w:ind w:left="320"/>
        <w:spacing w:after="0"/>
        <w:rPr>
          <w:sz w:val="20"/>
          <w:szCs w:val="20"/>
          <w:color w:val="auto"/>
        </w:rPr>
      </w:pPr>
      <w:r>
        <w:rPr>
          <w:sz w:val="1"/>
          <w:szCs w:val="1"/>
          <w:color w:val="auto"/>
        </w:rPr>
        <w:drawing>
          <wp:inline distT="0" distB="0" distL="0" distR="0">
            <wp:extent cx="38100" cy="13335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01">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while(step)</w:t>
      </w:r>
    </w:p>
    <w:p>
      <w:pPr>
        <w:spacing w:after="0" w:line="2"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w:t>
      </w:r>
    </w:p>
    <w:p>
      <w:pPr>
        <w:ind w:left="1020"/>
        <w:spacing w:after="0"/>
        <w:rPr>
          <w:sz w:val="20"/>
          <w:szCs w:val="20"/>
          <w:color w:val="auto"/>
        </w:rPr>
      </w:pPr>
      <w:r>
        <w:rPr>
          <w:rFonts w:ascii="Consolas" w:cs="Consolas" w:eastAsia="Consolas" w:hAnsi="Consolas"/>
          <w:sz w:val="24"/>
          <w:szCs w:val="24"/>
          <w:color w:val="auto"/>
        </w:rPr>
        <w:t>switch(step)</w:t>
      </w:r>
    </w:p>
    <w:p>
      <w:pPr>
        <w:spacing w:after="0" w:line="357"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175</w:t>
      </w:r>
    </w:p>
    <w:p>
      <w:pPr>
        <w:sectPr>
          <w:pgSz w:w="11900" w:h="16838" w:orient="portrait"/>
          <w:cols w:equalWidth="0" w:num="1">
            <w:col w:w="9620"/>
          </w:cols>
          <w:pgMar w:left="1440" w:top="1138" w:right="846" w:bottom="470" w:gutter="0" w:footer="0" w:header="0"/>
        </w:sectPr>
      </w:pPr>
    </w:p>
    <w:bookmarkStart w:id="175" w:name="page176"/>
    <w:bookmarkEnd w:id="175"/>
    <w:tbl>
      <w:tblPr>
        <w:tblLayout w:type="fixed"/>
        <w:tblInd w:w="320" w:type="dxa"/>
        <w:tblCellMar>
          <w:top w:w="0" w:type="dxa"/>
          <w:left w:w="0" w:type="dxa"/>
          <w:bottom w:w="0" w:type="dxa"/>
          <w:right w:w="0" w:type="dxa"/>
        </w:tblCellMar>
      </w:tblPr>
      <w:tr>
        <w:trPr>
          <w:trHeight w:val="319"/>
        </w:trPr>
        <w:tc>
          <w:tcPr>
            <w:tcW w:w="60" w:type="dxa"/>
            <w:vAlign w:val="bottom"/>
          </w:tcPr>
          <w:p>
            <w:pPr>
              <w:spacing w:after="0"/>
              <w:rPr>
                <w:sz w:val="24"/>
                <w:szCs w:val="24"/>
                <w:color w:val="auto"/>
              </w:rPr>
            </w:pPr>
          </w:p>
        </w:tc>
        <w:tc>
          <w:tcPr>
            <w:tcW w:w="1000" w:type="dxa"/>
            <w:vAlign w:val="bottom"/>
            <w:shd w:val="clear" w:color="auto" w:fill="F2F2F2"/>
          </w:tcPr>
          <w:p>
            <w:pPr>
              <w:ind w:left="20"/>
              <w:spacing w:after="0"/>
              <w:rPr>
                <w:sz w:val="20"/>
                <w:szCs w:val="20"/>
                <w:color w:val="auto"/>
              </w:rPr>
            </w:pPr>
            <w:r>
              <w:rPr>
                <w:rFonts w:ascii="Consolas" w:cs="Consolas" w:eastAsia="Consolas" w:hAnsi="Consolas"/>
                <w:sz w:val="24"/>
                <w:szCs w:val="24"/>
                <w:color w:val="auto"/>
              </w:rPr>
              <w:t>{</w:t>
            </w:r>
          </w:p>
        </w:tc>
        <w:tc>
          <w:tcPr>
            <w:tcW w:w="1140" w:type="dxa"/>
            <w:vAlign w:val="bottom"/>
            <w:shd w:val="clear" w:color="auto" w:fill="F2F2F2"/>
          </w:tcPr>
          <w:p>
            <w:pPr>
              <w:spacing w:after="0"/>
              <w:rPr>
                <w:sz w:val="24"/>
                <w:szCs w:val="24"/>
                <w:color w:val="auto"/>
              </w:rPr>
            </w:pPr>
          </w:p>
        </w:tc>
        <w:tc>
          <w:tcPr>
            <w:tcW w:w="660" w:type="dxa"/>
            <w:vAlign w:val="bottom"/>
            <w:shd w:val="clear" w:color="auto" w:fill="F2F2F2"/>
          </w:tcPr>
          <w:p>
            <w:pPr>
              <w:spacing w:after="0"/>
              <w:rPr>
                <w:sz w:val="24"/>
                <w:szCs w:val="24"/>
                <w:color w:val="auto"/>
              </w:rPr>
            </w:pPr>
          </w:p>
        </w:tc>
        <w:tc>
          <w:tcPr>
            <w:tcW w:w="1300" w:type="dxa"/>
            <w:vAlign w:val="bottom"/>
            <w:shd w:val="clear" w:color="auto" w:fill="F2F2F2"/>
          </w:tcPr>
          <w:p>
            <w:pPr>
              <w:spacing w:after="0"/>
              <w:rPr>
                <w:sz w:val="24"/>
                <w:szCs w:val="24"/>
                <w:color w:val="auto"/>
              </w:rPr>
            </w:pPr>
          </w:p>
        </w:tc>
        <w:tc>
          <w:tcPr>
            <w:tcW w:w="1140" w:type="dxa"/>
            <w:vAlign w:val="bottom"/>
            <w:shd w:val="clear" w:color="auto" w:fill="F2F2F2"/>
          </w:tcPr>
          <w:p>
            <w:pPr>
              <w:spacing w:after="0"/>
              <w:rPr>
                <w:sz w:val="24"/>
                <w:szCs w:val="24"/>
                <w:color w:val="auto"/>
              </w:rPr>
            </w:pPr>
          </w:p>
        </w:tc>
        <w:tc>
          <w:tcPr>
            <w:tcW w:w="4020" w:type="dxa"/>
            <w:vAlign w:val="bottom"/>
            <w:shd w:val="clear" w:color="auto" w:fill="F2F2F2"/>
          </w:tcPr>
          <w:p>
            <w:pPr>
              <w:spacing w:after="0"/>
              <w:rPr>
                <w:sz w:val="24"/>
                <w:szCs w:val="24"/>
                <w:color w:val="auto"/>
              </w:rPr>
            </w:pPr>
          </w:p>
        </w:tc>
      </w:tr>
      <w:tr>
        <w:trPr>
          <w:trHeight w:val="283"/>
        </w:trPr>
        <w:tc>
          <w:tcPr>
            <w:tcW w:w="60" w:type="dxa"/>
            <w:vAlign w:val="bottom"/>
            <w:shd w:val="clear" w:color="auto" w:fill="A6A6A6"/>
          </w:tcPr>
          <w:p>
            <w:pPr>
              <w:spacing w:after="0"/>
              <w:rPr>
                <w:sz w:val="24"/>
                <w:szCs w:val="24"/>
                <w:color w:val="auto"/>
              </w:rPr>
            </w:pPr>
          </w:p>
        </w:tc>
        <w:tc>
          <w:tcPr>
            <w:tcW w:w="1000" w:type="dxa"/>
            <w:vAlign w:val="bottom"/>
            <w:shd w:val="clear" w:color="auto" w:fill="F2F2F2"/>
          </w:tcPr>
          <w:p>
            <w:pPr>
              <w:spacing w:after="0"/>
              <w:rPr>
                <w:sz w:val="24"/>
                <w:szCs w:val="24"/>
                <w:color w:val="auto"/>
              </w:rPr>
            </w:pPr>
          </w:p>
        </w:tc>
        <w:tc>
          <w:tcPr>
            <w:tcW w:w="1140" w:type="dxa"/>
            <w:vAlign w:val="bottom"/>
            <w:shd w:val="clear" w:color="auto" w:fill="F2F2F2"/>
          </w:tcPr>
          <w:p>
            <w:pPr>
              <w:ind w:left="40"/>
              <w:spacing w:after="0"/>
              <w:rPr>
                <w:sz w:val="20"/>
                <w:szCs w:val="20"/>
                <w:color w:val="auto"/>
              </w:rPr>
            </w:pPr>
            <w:r>
              <w:rPr>
                <w:rFonts w:ascii="Consolas" w:cs="Consolas" w:eastAsia="Consolas" w:hAnsi="Consolas"/>
                <w:sz w:val="24"/>
                <w:szCs w:val="24"/>
                <w:color w:val="auto"/>
              </w:rPr>
              <w:t>case 1:</w:t>
            </w:r>
          </w:p>
        </w:tc>
        <w:tc>
          <w:tcPr>
            <w:tcW w:w="1960" w:type="dxa"/>
            <w:vAlign w:val="bottom"/>
            <w:gridSpan w:val="2"/>
            <w:shd w:val="clear" w:color="auto" w:fill="F2F2F2"/>
          </w:tcPr>
          <w:p>
            <w:pPr>
              <w:ind w:left="360"/>
              <w:spacing w:after="0"/>
              <w:rPr>
                <w:sz w:val="20"/>
                <w:szCs w:val="20"/>
                <w:color w:val="auto"/>
              </w:rPr>
            </w:pPr>
            <w:r>
              <w:rPr>
                <w:rFonts w:ascii="Consolas" w:cs="Consolas" w:eastAsia="Consolas" w:hAnsi="Consolas"/>
                <w:sz w:val="24"/>
                <w:szCs w:val="24"/>
                <w:color w:val="auto"/>
                <w:w w:val="99"/>
              </w:rPr>
              <w:t>if(y&lt;x) z=0;</w:t>
            </w:r>
          </w:p>
        </w:tc>
        <w:tc>
          <w:tcPr>
            <w:tcW w:w="5160" w:type="dxa"/>
            <w:vAlign w:val="bottom"/>
            <w:gridSpan w:val="2"/>
            <w:shd w:val="clear" w:color="auto" w:fill="F2F2F2"/>
          </w:tcPr>
          <w:p>
            <w:pPr>
              <w:ind w:left="240"/>
              <w:spacing w:after="0"/>
              <w:rPr>
                <w:sz w:val="20"/>
                <w:szCs w:val="20"/>
                <w:color w:val="auto"/>
              </w:rPr>
            </w:pPr>
            <w:r>
              <w:rPr>
                <w:rFonts w:ascii="Consolas" w:cs="Consolas" w:eastAsia="Consolas" w:hAnsi="Consolas"/>
                <w:sz w:val="24"/>
                <w:szCs w:val="24"/>
                <w:color w:val="auto"/>
              </w:rPr>
              <w:t>step=2; break; // блок 4</w:t>
            </w:r>
          </w:p>
        </w:tc>
      </w:tr>
      <w:tr>
        <w:trPr>
          <w:trHeight w:val="284"/>
        </w:trPr>
        <w:tc>
          <w:tcPr>
            <w:tcW w:w="60" w:type="dxa"/>
            <w:vAlign w:val="bottom"/>
            <w:shd w:val="clear" w:color="auto" w:fill="A6A6A6"/>
          </w:tcPr>
          <w:p>
            <w:pPr>
              <w:spacing w:after="0"/>
              <w:rPr>
                <w:sz w:val="24"/>
                <w:szCs w:val="24"/>
                <w:color w:val="auto"/>
              </w:rPr>
            </w:pPr>
          </w:p>
        </w:tc>
        <w:tc>
          <w:tcPr>
            <w:tcW w:w="1000" w:type="dxa"/>
            <w:vAlign w:val="bottom"/>
            <w:shd w:val="clear" w:color="auto" w:fill="F2F2F2"/>
          </w:tcPr>
          <w:p>
            <w:pPr>
              <w:ind w:left="20"/>
              <w:spacing w:after="0"/>
              <w:rPr>
                <w:sz w:val="20"/>
                <w:szCs w:val="20"/>
                <w:color w:val="auto"/>
              </w:rPr>
            </w:pPr>
            <w:r>
              <w:rPr>
                <w:rFonts w:ascii="Consolas" w:cs="Consolas" w:eastAsia="Consolas" w:hAnsi="Consolas"/>
                <w:sz w:val="24"/>
                <w:szCs w:val="24"/>
                <w:color w:val="auto"/>
              </w:rPr>
              <w:t>case 2:</w:t>
            </w:r>
          </w:p>
        </w:tc>
        <w:tc>
          <w:tcPr>
            <w:tcW w:w="1140" w:type="dxa"/>
            <w:vAlign w:val="bottom"/>
            <w:shd w:val="clear" w:color="auto" w:fill="F2F2F2"/>
          </w:tcPr>
          <w:p>
            <w:pPr>
              <w:ind w:left="480"/>
              <w:spacing w:after="0"/>
              <w:rPr>
                <w:sz w:val="20"/>
                <w:szCs w:val="20"/>
                <w:color w:val="auto"/>
              </w:rPr>
            </w:pPr>
            <w:r>
              <w:rPr>
                <w:rFonts w:ascii="Consolas" w:cs="Consolas" w:eastAsia="Consolas" w:hAnsi="Consolas"/>
                <w:sz w:val="24"/>
                <w:szCs w:val="24"/>
                <w:color w:val="auto"/>
                <w:w w:val="96"/>
              </w:rPr>
              <w:t>y=-1;</w:t>
            </w:r>
          </w:p>
        </w:tc>
        <w:tc>
          <w:tcPr>
            <w:tcW w:w="3100" w:type="dxa"/>
            <w:vAlign w:val="bottom"/>
            <w:gridSpan w:val="3"/>
            <w:shd w:val="clear" w:color="auto" w:fill="F2F2F2"/>
          </w:tcPr>
          <w:p>
            <w:pPr>
              <w:jc w:val="right"/>
              <w:spacing w:after="0"/>
              <w:rPr>
                <w:sz w:val="20"/>
                <w:szCs w:val="20"/>
                <w:color w:val="auto"/>
              </w:rPr>
            </w:pPr>
            <w:r>
              <w:rPr>
                <w:rFonts w:ascii="Consolas" w:cs="Consolas" w:eastAsia="Consolas" w:hAnsi="Consolas"/>
                <w:sz w:val="24"/>
                <w:szCs w:val="24"/>
                <w:color w:val="auto"/>
              </w:rPr>
              <w:t>step=5; break;// блок</w:t>
            </w:r>
          </w:p>
        </w:tc>
        <w:tc>
          <w:tcPr>
            <w:tcW w:w="4020" w:type="dxa"/>
            <w:vAlign w:val="bottom"/>
            <w:shd w:val="clear" w:color="auto" w:fill="F2F2F2"/>
          </w:tcPr>
          <w:p>
            <w:pPr>
              <w:ind w:left="60"/>
              <w:spacing w:after="0"/>
              <w:rPr>
                <w:sz w:val="20"/>
                <w:szCs w:val="20"/>
                <w:color w:val="auto"/>
              </w:rPr>
            </w:pPr>
            <w:r>
              <w:rPr>
                <w:rFonts w:ascii="Consolas" w:cs="Consolas" w:eastAsia="Consolas" w:hAnsi="Consolas"/>
                <w:sz w:val="24"/>
                <w:szCs w:val="24"/>
                <w:color w:val="auto"/>
              </w:rPr>
              <w:t>5</w:t>
            </w:r>
          </w:p>
        </w:tc>
      </w:tr>
      <w:tr>
        <w:trPr>
          <w:trHeight w:val="281"/>
        </w:trPr>
        <w:tc>
          <w:tcPr>
            <w:tcW w:w="60" w:type="dxa"/>
            <w:vAlign w:val="bottom"/>
            <w:shd w:val="clear" w:color="auto" w:fill="A6A6A6"/>
          </w:tcPr>
          <w:p>
            <w:pPr>
              <w:spacing w:after="0"/>
              <w:rPr>
                <w:sz w:val="24"/>
                <w:szCs w:val="24"/>
                <w:color w:val="auto"/>
              </w:rPr>
            </w:pPr>
          </w:p>
        </w:tc>
        <w:tc>
          <w:tcPr>
            <w:tcW w:w="2140" w:type="dxa"/>
            <w:vAlign w:val="bottom"/>
            <w:gridSpan w:val="2"/>
            <w:shd w:val="clear" w:color="auto" w:fill="F2F2F2"/>
          </w:tcPr>
          <w:p>
            <w:pPr>
              <w:ind w:left="680"/>
              <w:spacing w:after="0"/>
              <w:rPr>
                <w:sz w:val="20"/>
                <w:szCs w:val="20"/>
                <w:color w:val="auto"/>
              </w:rPr>
            </w:pPr>
            <w:r>
              <w:rPr>
                <w:rFonts w:ascii="Consolas" w:cs="Consolas" w:eastAsia="Consolas" w:hAnsi="Consolas"/>
                <w:sz w:val="24"/>
                <w:szCs w:val="24"/>
                <w:color w:val="auto"/>
              </w:rPr>
              <w:t>case 3:</w:t>
            </w:r>
          </w:p>
        </w:tc>
        <w:tc>
          <w:tcPr>
            <w:tcW w:w="660" w:type="dxa"/>
            <w:vAlign w:val="bottom"/>
            <w:shd w:val="clear" w:color="auto" w:fill="F2F2F2"/>
          </w:tcPr>
          <w:p>
            <w:pPr>
              <w:spacing w:after="0"/>
              <w:rPr>
                <w:sz w:val="20"/>
                <w:szCs w:val="20"/>
                <w:color w:val="auto"/>
              </w:rPr>
            </w:pPr>
            <w:r>
              <w:rPr>
                <w:rFonts w:ascii="Consolas" w:cs="Consolas" w:eastAsia="Consolas" w:hAnsi="Consolas"/>
                <w:sz w:val="24"/>
                <w:szCs w:val="24"/>
                <w:color w:val="auto"/>
              </w:rPr>
              <w:t>y=1;</w:t>
            </w:r>
          </w:p>
        </w:tc>
        <w:tc>
          <w:tcPr>
            <w:tcW w:w="2440" w:type="dxa"/>
            <w:vAlign w:val="bottom"/>
            <w:gridSpan w:val="2"/>
            <w:shd w:val="clear" w:color="auto" w:fill="F2F2F2"/>
          </w:tcPr>
          <w:p>
            <w:pPr>
              <w:jc w:val="right"/>
              <w:spacing w:after="0"/>
              <w:rPr>
                <w:sz w:val="20"/>
                <w:szCs w:val="20"/>
                <w:color w:val="auto"/>
              </w:rPr>
            </w:pPr>
            <w:r>
              <w:rPr>
                <w:rFonts w:ascii="Consolas" w:cs="Consolas" w:eastAsia="Consolas" w:hAnsi="Consolas"/>
                <w:sz w:val="24"/>
                <w:szCs w:val="24"/>
                <w:color w:val="auto"/>
              </w:rPr>
              <w:t>step=4; break; //</w:t>
            </w:r>
          </w:p>
        </w:tc>
        <w:tc>
          <w:tcPr>
            <w:tcW w:w="4020" w:type="dxa"/>
            <w:vAlign w:val="bottom"/>
            <w:shd w:val="clear" w:color="auto" w:fill="F2F2F2"/>
          </w:tcPr>
          <w:p>
            <w:pPr>
              <w:ind w:left="60"/>
              <w:spacing w:after="0"/>
              <w:rPr>
                <w:sz w:val="20"/>
                <w:szCs w:val="20"/>
                <w:color w:val="auto"/>
              </w:rPr>
            </w:pPr>
            <w:r>
              <w:rPr>
                <w:rFonts w:ascii="Consolas" w:cs="Consolas" w:eastAsia="Consolas" w:hAnsi="Consolas"/>
                <w:sz w:val="24"/>
                <w:szCs w:val="24"/>
                <w:color w:val="auto"/>
              </w:rPr>
              <w:t>блок 2</w:t>
            </w:r>
          </w:p>
        </w:tc>
      </w:tr>
      <w:tr>
        <w:trPr>
          <w:trHeight w:val="281"/>
        </w:trPr>
        <w:tc>
          <w:tcPr>
            <w:tcW w:w="60" w:type="dxa"/>
            <w:vAlign w:val="bottom"/>
            <w:shd w:val="clear" w:color="auto" w:fill="A6A6A6"/>
          </w:tcPr>
          <w:p>
            <w:pPr>
              <w:spacing w:after="0"/>
              <w:rPr>
                <w:sz w:val="24"/>
                <w:szCs w:val="24"/>
                <w:color w:val="auto"/>
              </w:rPr>
            </w:pPr>
          </w:p>
        </w:tc>
        <w:tc>
          <w:tcPr>
            <w:tcW w:w="2140" w:type="dxa"/>
            <w:vAlign w:val="bottom"/>
            <w:gridSpan w:val="2"/>
            <w:shd w:val="clear" w:color="auto" w:fill="F2F2F2"/>
          </w:tcPr>
          <w:p>
            <w:pPr>
              <w:ind w:left="680"/>
              <w:spacing w:after="0"/>
              <w:rPr>
                <w:sz w:val="20"/>
                <w:szCs w:val="20"/>
                <w:color w:val="auto"/>
              </w:rPr>
            </w:pPr>
            <w:r>
              <w:rPr>
                <w:rFonts w:ascii="Consolas" w:cs="Consolas" w:eastAsia="Consolas" w:hAnsi="Consolas"/>
                <w:sz w:val="24"/>
                <w:szCs w:val="24"/>
                <w:color w:val="auto"/>
              </w:rPr>
              <w:t>case 4:</w:t>
            </w:r>
          </w:p>
        </w:tc>
        <w:tc>
          <w:tcPr>
            <w:tcW w:w="660" w:type="dxa"/>
            <w:vAlign w:val="bottom"/>
            <w:shd w:val="clear" w:color="auto" w:fill="F2F2F2"/>
          </w:tcPr>
          <w:p>
            <w:pPr>
              <w:spacing w:after="0"/>
              <w:rPr>
                <w:sz w:val="20"/>
                <w:szCs w:val="20"/>
                <w:color w:val="auto"/>
              </w:rPr>
            </w:pPr>
            <w:r>
              <w:rPr>
                <w:rFonts w:ascii="Consolas" w:cs="Consolas" w:eastAsia="Consolas" w:hAnsi="Consolas"/>
                <w:sz w:val="24"/>
                <w:szCs w:val="24"/>
                <w:color w:val="auto"/>
              </w:rPr>
              <w:t>z=2;</w:t>
            </w:r>
          </w:p>
        </w:tc>
        <w:tc>
          <w:tcPr>
            <w:tcW w:w="2440" w:type="dxa"/>
            <w:vAlign w:val="bottom"/>
            <w:gridSpan w:val="2"/>
            <w:shd w:val="clear" w:color="auto" w:fill="F2F2F2"/>
          </w:tcPr>
          <w:p>
            <w:pPr>
              <w:jc w:val="right"/>
              <w:spacing w:after="0"/>
              <w:rPr>
                <w:sz w:val="20"/>
                <w:szCs w:val="20"/>
                <w:color w:val="auto"/>
              </w:rPr>
            </w:pPr>
            <w:r>
              <w:rPr>
                <w:rFonts w:ascii="Consolas" w:cs="Consolas" w:eastAsia="Consolas" w:hAnsi="Consolas"/>
                <w:sz w:val="24"/>
                <w:szCs w:val="24"/>
                <w:color w:val="auto"/>
              </w:rPr>
              <w:t>step=1; break; //</w:t>
            </w:r>
          </w:p>
        </w:tc>
        <w:tc>
          <w:tcPr>
            <w:tcW w:w="4020" w:type="dxa"/>
            <w:vAlign w:val="bottom"/>
            <w:shd w:val="clear" w:color="auto" w:fill="F2F2F2"/>
          </w:tcPr>
          <w:p>
            <w:pPr>
              <w:ind w:left="60"/>
              <w:spacing w:after="0"/>
              <w:rPr>
                <w:sz w:val="20"/>
                <w:szCs w:val="20"/>
                <w:color w:val="auto"/>
              </w:rPr>
            </w:pPr>
            <w:r>
              <w:rPr>
                <w:rFonts w:ascii="Consolas" w:cs="Consolas" w:eastAsia="Consolas" w:hAnsi="Consolas"/>
                <w:sz w:val="24"/>
                <w:szCs w:val="24"/>
                <w:color w:val="auto"/>
              </w:rPr>
              <w:t>блок 3</w:t>
            </w:r>
          </w:p>
        </w:tc>
      </w:tr>
      <w:tr>
        <w:trPr>
          <w:trHeight w:val="281"/>
        </w:trPr>
        <w:tc>
          <w:tcPr>
            <w:tcW w:w="60" w:type="dxa"/>
            <w:vAlign w:val="bottom"/>
            <w:shd w:val="clear" w:color="auto" w:fill="A6A6A6"/>
          </w:tcPr>
          <w:p>
            <w:pPr>
              <w:spacing w:after="0"/>
              <w:rPr>
                <w:sz w:val="24"/>
                <w:szCs w:val="24"/>
                <w:color w:val="auto"/>
              </w:rPr>
            </w:pPr>
          </w:p>
        </w:tc>
        <w:tc>
          <w:tcPr>
            <w:tcW w:w="2140" w:type="dxa"/>
            <w:vAlign w:val="bottom"/>
            <w:gridSpan w:val="2"/>
            <w:shd w:val="clear" w:color="auto" w:fill="F2F2F2"/>
          </w:tcPr>
          <w:p>
            <w:pPr>
              <w:ind w:left="680"/>
              <w:spacing w:after="0"/>
              <w:rPr>
                <w:sz w:val="20"/>
                <w:szCs w:val="20"/>
                <w:color w:val="auto"/>
              </w:rPr>
            </w:pPr>
            <w:r>
              <w:rPr>
                <w:rFonts w:ascii="Consolas" w:cs="Consolas" w:eastAsia="Consolas" w:hAnsi="Consolas"/>
                <w:sz w:val="24"/>
                <w:szCs w:val="24"/>
                <w:color w:val="auto"/>
              </w:rPr>
              <w:t>case 5:</w:t>
            </w:r>
          </w:p>
        </w:tc>
        <w:tc>
          <w:tcPr>
            <w:tcW w:w="7120" w:type="dxa"/>
            <w:vAlign w:val="bottom"/>
            <w:gridSpan w:val="4"/>
            <w:shd w:val="clear" w:color="auto" w:fill="F2F2F2"/>
          </w:tcPr>
          <w:p>
            <w:pPr>
              <w:spacing w:after="0"/>
              <w:rPr>
                <w:sz w:val="20"/>
                <w:szCs w:val="20"/>
                <w:color w:val="auto"/>
              </w:rPr>
            </w:pPr>
            <w:r>
              <w:rPr>
                <w:rFonts w:ascii="Consolas" w:cs="Consolas" w:eastAsia="Consolas" w:hAnsi="Consolas"/>
                <w:sz w:val="24"/>
                <w:szCs w:val="24"/>
                <w:color w:val="auto"/>
              </w:rPr>
              <w:t>if(y&gt;x) z=1; step=7; break; // блок 6</w:t>
            </w:r>
          </w:p>
        </w:tc>
      </w:tr>
      <w:tr>
        <w:trPr>
          <w:trHeight w:val="281"/>
        </w:trPr>
        <w:tc>
          <w:tcPr>
            <w:tcW w:w="60" w:type="dxa"/>
            <w:vAlign w:val="bottom"/>
            <w:shd w:val="clear" w:color="auto" w:fill="A6A6A6"/>
          </w:tcPr>
          <w:p>
            <w:pPr>
              <w:spacing w:after="0"/>
              <w:rPr>
                <w:sz w:val="24"/>
                <w:szCs w:val="24"/>
                <w:color w:val="auto"/>
              </w:rPr>
            </w:pPr>
          </w:p>
        </w:tc>
        <w:tc>
          <w:tcPr>
            <w:tcW w:w="2140" w:type="dxa"/>
            <w:vAlign w:val="bottom"/>
            <w:gridSpan w:val="2"/>
            <w:shd w:val="clear" w:color="auto" w:fill="F2F2F2"/>
          </w:tcPr>
          <w:p>
            <w:pPr>
              <w:ind w:left="680"/>
              <w:spacing w:after="0"/>
              <w:rPr>
                <w:sz w:val="20"/>
                <w:szCs w:val="20"/>
                <w:color w:val="auto"/>
              </w:rPr>
            </w:pPr>
            <w:r>
              <w:rPr>
                <w:rFonts w:ascii="Consolas" w:cs="Consolas" w:eastAsia="Consolas" w:hAnsi="Consolas"/>
                <w:sz w:val="24"/>
                <w:szCs w:val="24"/>
                <w:color w:val="auto"/>
              </w:rPr>
              <w:t>case 6:</w:t>
            </w:r>
          </w:p>
        </w:tc>
        <w:tc>
          <w:tcPr>
            <w:tcW w:w="660" w:type="dxa"/>
            <w:vAlign w:val="bottom"/>
            <w:shd w:val="clear" w:color="auto" w:fill="F2F2F2"/>
          </w:tcPr>
          <w:p>
            <w:pPr>
              <w:spacing w:after="0"/>
              <w:rPr>
                <w:sz w:val="20"/>
                <w:szCs w:val="20"/>
                <w:color w:val="auto"/>
              </w:rPr>
            </w:pPr>
            <w:r>
              <w:rPr>
                <w:rFonts w:ascii="Consolas" w:cs="Consolas" w:eastAsia="Consolas" w:hAnsi="Consolas"/>
                <w:sz w:val="24"/>
                <w:szCs w:val="24"/>
                <w:color w:val="auto"/>
              </w:rPr>
              <w:t>x=0;</w:t>
            </w:r>
          </w:p>
        </w:tc>
        <w:tc>
          <w:tcPr>
            <w:tcW w:w="1300" w:type="dxa"/>
            <w:vAlign w:val="bottom"/>
            <w:shd w:val="clear" w:color="auto" w:fill="F2F2F2"/>
          </w:tcPr>
          <w:p>
            <w:pPr>
              <w:ind w:left="120"/>
              <w:spacing w:after="0"/>
              <w:rPr>
                <w:sz w:val="20"/>
                <w:szCs w:val="20"/>
                <w:color w:val="auto"/>
              </w:rPr>
            </w:pPr>
            <w:r>
              <w:rPr>
                <w:rFonts w:ascii="Consolas" w:cs="Consolas" w:eastAsia="Consolas" w:hAnsi="Consolas"/>
                <w:sz w:val="24"/>
                <w:szCs w:val="24"/>
                <w:color w:val="auto"/>
              </w:rPr>
              <w:t>step=3;</w:t>
            </w:r>
          </w:p>
        </w:tc>
        <w:tc>
          <w:tcPr>
            <w:tcW w:w="5160" w:type="dxa"/>
            <w:vAlign w:val="bottom"/>
            <w:gridSpan w:val="2"/>
            <w:shd w:val="clear" w:color="auto" w:fill="F2F2F2"/>
          </w:tcPr>
          <w:p>
            <w:pPr>
              <w:ind w:left="20"/>
              <w:spacing w:after="0"/>
              <w:rPr>
                <w:sz w:val="20"/>
                <w:szCs w:val="20"/>
                <w:color w:val="auto"/>
              </w:rPr>
            </w:pPr>
            <w:r>
              <w:rPr>
                <w:rFonts w:ascii="Consolas" w:cs="Consolas" w:eastAsia="Consolas" w:hAnsi="Consolas"/>
                <w:sz w:val="24"/>
                <w:szCs w:val="24"/>
                <w:color w:val="auto"/>
              </w:rPr>
              <w:t>break; // блок 1</w:t>
            </w:r>
          </w:p>
        </w:tc>
      </w:tr>
    </w:tbl>
    <w:p>
      <w:pPr>
        <w:ind w:left="1060"/>
        <w:spacing w:after="0"/>
        <w:rPr>
          <w:sz w:val="20"/>
          <w:szCs w:val="20"/>
          <w:color w:val="auto"/>
        </w:rPr>
      </w:pPr>
      <w:r>
        <w:rPr>
          <w:rFonts w:ascii="Consolas" w:cs="Consolas" w:eastAsia="Consolas" w:hAnsi="Consolas"/>
          <w:sz w:val="24"/>
          <w:szCs w:val="24"/>
          <w:color w:val="auto"/>
        </w:rPr>
        <w:drawing>
          <wp:anchor simplePos="0" relativeHeight="251657728" behindDoc="1" locked="0" layoutInCell="0" allowOverlap="1">
            <wp:simplePos x="0" y="0"/>
            <wp:positionH relativeFrom="page">
              <wp:posOffset>1114425</wp:posOffset>
            </wp:positionH>
            <wp:positionV relativeFrom="page">
              <wp:posOffset>719455</wp:posOffset>
            </wp:positionV>
            <wp:extent cx="5932170" cy="187452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02">
                      <a:clrChange>
                        <a:clrFrom>
                          <a:srgbClr val="FFFFFF"/>
                        </a:clrFrom>
                        <a:clrTo>
                          <a:srgbClr val="FFFFFF">
                            <a:alpha val="0"/>
                          </a:srgbClr>
                        </a:clrTo>
                      </a:clrChange>
                      <a:extLst>
                        <a:ext uri="{28A0092B-C50C-407E-A947-70E740481C1C}"/>
                      </a:extLst>
                    </a:blip>
                    <a:srcRect/>
                    <a:stretch>
                      <a:fillRect/>
                    </a:stretch>
                  </pic:blipFill>
                  <pic:spPr bwMode="auto">
                    <a:xfrm>
                      <a:off x="0" y="0"/>
                      <a:ext cx="5932170" cy="1874520"/>
                    </a:xfrm>
                    <a:prstGeom prst="rect">
                      <a:avLst/>
                    </a:prstGeom>
                    <a:noFill/>
                  </pic:spPr>
                </pic:pic>
              </a:graphicData>
            </a:graphic>
          </wp:anchor>
        </w:drawing>
        <w:t>default step = 0;</w:t>
      </w:r>
    </w:p>
    <w:p>
      <w:pPr>
        <w:ind w:left="800"/>
        <w:spacing w:after="0"/>
        <w:rPr>
          <w:sz w:val="20"/>
          <w:szCs w:val="20"/>
          <w:color w:val="auto"/>
        </w:rPr>
      </w:pPr>
      <w:r>
        <w:rPr>
          <w:rFonts w:ascii="Consolas" w:cs="Consolas" w:eastAsia="Consolas" w:hAnsi="Consolas"/>
          <w:sz w:val="24"/>
          <w:szCs w:val="24"/>
          <w:color w:val="auto"/>
        </w:rPr>
        <w:t>}</w:t>
      </w:r>
    </w:p>
    <w:p>
      <w:pPr>
        <w:ind w:left="660"/>
        <w:spacing w:after="0"/>
        <w:rPr>
          <w:sz w:val="20"/>
          <w:szCs w:val="20"/>
          <w:color w:val="auto"/>
        </w:rPr>
      </w:pPr>
      <w:r>
        <w:rPr>
          <w:rFonts w:ascii="Consolas" w:cs="Consolas" w:eastAsia="Consolas" w:hAnsi="Consolas"/>
          <w:sz w:val="24"/>
          <w:szCs w:val="24"/>
          <w:color w:val="auto"/>
        </w:rPr>
        <w:t>return z;}</w:t>
      </w:r>
    </w:p>
    <w:p>
      <w:pPr>
        <w:spacing w:after="0" w:line="217" w:lineRule="exact"/>
        <w:rPr>
          <w:sz w:val="20"/>
          <w:szCs w:val="20"/>
          <w:color w:val="auto"/>
        </w:rPr>
      </w:pPr>
    </w:p>
    <w:p>
      <w:pPr>
        <w:jc w:val="both"/>
        <w:ind w:left="260" w:right="2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2.</w:t>
      </w:r>
      <w:r>
        <w:rPr>
          <w:rFonts w:ascii="Times New Roman" w:cs="Times New Roman" w:eastAsia="Times New Roman" w:hAnsi="Times New Roman"/>
          <w:sz w:val="28"/>
          <w:szCs w:val="28"/>
          <w:b w:val="1"/>
          <w:bCs w:val="1"/>
          <w:i w:val="1"/>
          <w:iCs w:val="1"/>
          <w:color w:val="auto"/>
        </w:rPr>
        <w:t>Генерация строковых значений в отдельных функциях</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что реали-зовано в следующем коде (показан пример функции, для генерации строки по заданному набору чисел).</w:t>
      </w:r>
    </w:p>
    <w:p>
      <w:pPr>
        <w:spacing w:after="0" w:line="1"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14-21</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210820</wp:posOffset>
            </wp:positionV>
            <wp:extent cx="5932170" cy="276479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03">
                      <a:extLst>
                        <a:ext uri="{28A0092B-C50C-407E-A947-70E740481C1C}"/>
                      </a:extLst>
                    </a:blip>
                    <a:srcRect/>
                    <a:stretch>
                      <a:fillRect/>
                    </a:stretch>
                  </pic:blipFill>
                  <pic:spPr bwMode="auto">
                    <a:xfrm>
                      <a:off x="0" y="0"/>
                      <a:ext cx="5932170" cy="2764790"/>
                    </a:xfrm>
                    <a:prstGeom prst="rect">
                      <a:avLst/>
                    </a:prstGeom>
                    <a:noFill/>
                  </pic:spPr>
                </pic:pic>
              </a:graphicData>
            </a:graphic>
          </wp:anchor>
        </w:drawing>
      </w:r>
    </w:p>
    <w:p>
      <w:pPr>
        <w:spacing w:after="0" w:line="360"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function genStr(ids){</w:t>
      </w:r>
    </w:p>
    <w:p>
      <w:pPr>
        <w:ind w:left="400"/>
        <w:spacing w:after="0"/>
        <w:rPr>
          <w:sz w:val="20"/>
          <w:szCs w:val="20"/>
          <w:color w:val="auto"/>
        </w:rPr>
      </w:pPr>
      <w:r>
        <w:rPr>
          <w:rFonts w:ascii="Consolas" w:cs="Consolas" w:eastAsia="Consolas" w:hAnsi="Consolas"/>
          <w:sz w:val="24"/>
          <w:szCs w:val="24"/>
          <w:color w:val="auto"/>
        </w:rPr>
        <w:t>string str="";</w:t>
      </w:r>
    </w:p>
    <w:p>
      <w:pPr>
        <w:ind w:left="320"/>
        <w:spacing w:after="0"/>
        <w:rPr>
          <w:sz w:val="20"/>
          <w:szCs w:val="20"/>
          <w:color w:val="auto"/>
        </w:rPr>
      </w:pPr>
      <w:r>
        <w:rPr>
          <w:sz w:val="1"/>
          <w:szCs w:val="1"/>
          <w:color w:val="auto"/>
        </w:rPr>
        <w:drawing>
          <wp:inline distT="0" distB="0" distL="0" distR="0">
            <wp:extent cx="38100" cy="13335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04">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foreach(id in ids){</w:t>
      </w:r>
    </w:p>
    <w:p>
      <w:pPr>
        <w:ind w:left="320"/>
        <w:spacing w:after="0"/>
        <w:rPr>
          <w:sz w:val="20"/>
          <w:szCs w:val="20"/>
          <w:color w:val="auto"/>
        </w:rPr>
      </w:pPr>
      <w:r>
        <w:rPr>
          <w:sz w:val="1"/>
          <w:szCs w:val="1"/>
          <w:color w:val="auto"/>
        </w:rPr>
        <w:drawing>
          <wp:inline distT="0" distB="0" distL="0" distR="0">
            <wp:extent cx="38100" cy="13335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05">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switch(id){</w:t>
      </w:r>
    </w:p>
    <w:p>
      <w:pPr>
        <w:ind w:left="320"/>
        <w:spacing w:after="0"/>
        <w:rPr>
          <w:sz w:val="20"/>
          <w:szCs w:val="20"/>
          <w:color w:val="auto"/>
        </w:rPr>
      </w:pPr>
      <w:r>
        <w:rPr>
          <w:sz w:val="1"/>
          <w:szCs w:val="1"/>
          <w:color w:val="auto"/>
        </w:rPr>
        <w:drawing>
          <wp:inline distT="0" distB="0" distL="0" distR="0">
            <wp:extent cx="38100" cy="13335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06">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case 4: str+="0x6C"; break;</w:t>
      </w:r>
    </w:p>
    <w:p>
      <w:pPr>
        <w:ind w:left="320"/>
        <w:spacing w:after="0"/>
        <w:rPr>
          <w:sz w:val="20"/>
          <w:szCs w:val="20"/>
          <w:color w:val="auto"/>
        </w:rPr>
      </w:pPr>
      <w:r>
        <w:rPr>
          <w:sz w:val="1"/>
          <w:szCs w:val="1"/>
          <w:color w:val="auto"/>
        </w:rPr>
        <w:drawing>
          <wp:inline distT="0" distB="0" distL="0" distR="0">
            <wp:extent cx="38100" cy="1333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07">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case 16: str+="0x65"; break;</w:t>
      </w:r>
    </w:p>
    <w:p>
      <w:pPr>
        <w:ind w:left="320"/>
        <w:spacing w:after="0"/>
        <w:rPr>
          <w:sz w:val="20"/>
          <w:szCs w:val="20"/>
          <w:color w:val="auto"/>
        </w:rPr>
      </w:pPr>
      <w:r>
        <w:rPr>
          <w:sz w:val="1"/>
          <w:szCs w:val="1"/>
          <w:color w:val="auto"/>
        </w:rPr>
        <w:drawing>
          <wp:inline distT="0" distB="0" distL="0" distR="0">
            <wp:extent cx="38100" cy="13335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08">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case 133: str+="0x6F"; break;</w:t>
      </w:r>
    </w:p>
    <w:p>
      <w:pPr>
        <w:ind w:left="320"/>
        <w:spacing w:after="0"/>
        <w:rPr>
          <w:sz w:val="20"/>
          <w:szCs w:val="20"/>
          <w:color w:val="auto"/>
        </w:rPr>
      </w:pPr>
      <w:r>
        <w:rPr>
          <w:sz w:val="1"/>
          <w:szCs w:val="1"/>
          <w:color w:val="auto"/>
        </w:rPr>
        <w:drawing>
          <wp:inline distT="0" distB="0" distL="0" distR="0">
            <wp:extent cx="38100" cy="13335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09">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10">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case 8: str+="0x48"; break;</w:t>
      </w:r>
    </w:p>
    <w:p>
      <w:pPr>
        <w:ind w:left="320"/>
        <w:spacing w:after="0"/>
        <w:rPr>
          <w:sz w:val="20"/>
          <w:szCs w:val="20"/>
          <w:color w:val="auto"/>
        </w:rPr>
      </w:pPr>
      <w:r>
        <w:rPr>
          <w:sz w:val="1"/>
          <w:szCs w:val="1"/>
          <w:color w:val="auto"/>
        </w:rPr>
        <w:drawing>
          <wp:inline distT="0" distB="0" distL="0" distR="0">
            <wp:extent cx="38100" cy="1333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311">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12">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13">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return str;</w:t>
      </w:r>
    </w:p>
    <w:p>
      <w:pPr>
        <w:ind w:left="400"/>
        <w:spacing w:after="0"/>
        <w:rPr>
          <w:sz w:val="20"/>
          <w:szCs w:val="20"/>
          <w:color w:val="auto"/>
        </w:rPr>
      </w:pPr>
      <w:r>
        <w:rPr>
          <w:rFonts w:ascii="Consolas" w:cs="Consolas" w:eastAsia="Consolas" w:hAnsi="Consolas"/>
          <w:sz w:val="24"/>
          <w:szCs w:val="24"/>
          <w:color w:val="auto"/>
        </w:rPr>
        <w:t>}</w:t>
      </w:r>
    </w:p>
    <w:p>
      <w:pPr>
        <w:spacing w:after="0" w:line="283"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string str = genStr([8,16,4,4,133]); // Hello</w:t>
      </w:r>
    </w:p>
    <w:p>
      <w:pPr>
        <w:spacing w:after="0" w:line="215" w:lineRule="exact"/>
        <w:rPr>
          <w:sz w:val="20"/>
          <w:szCs w:val="20"/>
          <w:color w:val="auto"/>
        </w:rPr>
      </w:pPr>
    </w:p>
    <w:p>
      <w:pPr>
        <w:ind w:left="260" w:right="20" w:firstLine="854"/>
        <w:spacing w:after="0" w:line="234" w:lineRule="auto"/>
        <w:tabs>
          <w:tab w:leader="none" w:pos="1414" w:val="left"/>
        </w:tabs>
        <w:numPr>
          <w:ilvl w:val="0"/>
          <w:numId w:val="273"/>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b w:val="1"/>
          <w:bCs w:val="1"/>
          <w:i w:val="1"/>
          <w:iCs w:val="1"/>
          <w:color w:val="auto"/>
        </w:rPr>
        <w:t xml:space="preserve">Использование тождественных либо допустимых по точности математических операций </w:t>
      </w:r>
      <w:r>
        <w:rPr>
          <w:rFonts w:ascii="Times New Roman" w:cs="Times New Roman" w:eastAsia="Times New Roman" w:hAnsi="Times New Roman"/>
          <w:sz w:val="28"/>
          <w:szCs w:val="28"/>
          <w:color w:val="auto"/>
        </w:rPr>
        <w:t>для записи чисел.</w:t>
      </w:r>
    </w:p>
    <w:p>
      <w:pPr>
        <w:spacing w:after="0" w:line="2" w:lineRule="exact"/>
        <w:rPr>
          <w:rFonts w:ascii="Times New Roman" w:cs="Times New Roman" w:eastAsia="Times New Roman" w:hAnsi="Times New Roman"/>
          <w:sz w:val="28"/>
          <w:szCs w:val="28"/>
          <w:i w:val="1"/>
          <w:iCs w:val="1"/>
          <w:color w:val="auto"/>
        </w:rPr>
      </w:pPr>
    </w:p>
    <w:p>
      <w:pPr>
        <w:ind w:left="1120"/>
        <w:spacing w:after="0"/>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14-22</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210185</wp:posOffset>
            </wp:positionV>
            <wp:extent cx="5932170" cy="445135"/>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14">
                      <a:extLst>
                        <a:ext uri="{28A0092B-C50C-407E-A947-70E740481C1C}"/>
                      </a:extLst>
                    </a:blip>
                    <a:srcRect/>
                    <a:stretch>
                      <a:fillRect/>
                    </a:stretch>
                  </pic:blipFill>
                  <pic:spPr bwMode="auto">
                    <a:xfrm>
                      <a:off x="0" y="0"/>
                      <a:ext cx="5932170" cy="445135"/>
                    </a:xfrm>
                    <a:prstGeom prst="rect">
                      <a:avLst/>
                    </a:prstGeom>
                    <a:noFill/>
                  </pic:spPr>
                </pic:pic>
              </a:graphicData>
            </a:graphic>
          </wp:anchor>
        </w:drawing>
      </w:r>
    </w:p>
    <w:p>
      <w:pPr>
        <w:spacing w:after="0" w:line="359"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y = DataTime.Now;</w:t>
      </w:r>
    </w:p>
    <w:p>
      <w:pPr>
        <w:spacing w:after="0" w:line="2" w:lineRule="exact"/>
        <w:rPr>
          <w:sz w:val="20"/>
          <w:szCs w:val="20"/>
          <w:color w:val="auto"/>
        </w:rPr>
      </w:pPr>
    </w:p>
    <w:p>
      <w:pPr>
        <w:ind w:left="660" w:hanging="256"/>
        <w:spacing w:after="0"/>
        <w:tabs>
          <w:tab w:leader="none" w:pos="660" w:val="left"/>
        </w:tabs>
        <w:numPr>
          <w:ilvl w:val="0"/>
          <w:numId w:val="274"/>
        </w:numPr>
        <w:rPr>
          <w:rFonts w:ascii="Consolas" w:cs="Consolas" w:eastAsia="Consolas" w:hAnsi="Consolas"/>
          <w:sz w:val="24"/>
          <w:szCs w:val="24"/>
          <w:color w:val="auto"/>
        </w:rPr>
      </w:pPr>
      <w:r>
        <w:rPr>
          <w:rFonts w:ascii="Consolas" w:cs="Consolas" w:eastAsia="Consolas" w:hAnsi="Consolas"/>
          <w:sz w:val="24"/>
          <w:szCs w:val="24"/>
          <w:color w:val="auto"/>
        </w:rPr>
        <w:t>= у%10+((у%100)/10)%10)-(у%100)%9+1;// x = 1;</w:t>
      </w:r>
    </w:p>
    <w:p>
      <w:pPr>
        <w:spacing w:after="0" w:line="214" w:lineRule="exact"/>
        <w:rPr>
          <w:rFonts w:ascii="Consolas" w:cs="Consolas" w:eastAsia="Consolas" w:hAnsi="Consolas"/>
          <w:sz w:val="24"/>
          <w:szCs w:val="24"/>
          <w:color w:val="auto"/>
        </w:rPr>
      </w:pPr>
    </w:p>
    <w:p>
      <w:pPr>
        <w:ind w:left="260" w:right="20" w:firstLine="568"/>
        <w:spacing w:after="0" w:line="351" w:lineRule="auto"/>
        <w:tabs>
          <w:tab w:leader="none" w:pos="1131" w:val="left"/>
        </w:tabs>
        <w:numPr>
          <w:ilvl w:val="1"/>
          <w:numId w:val="274"/>
        </w:numPr>
        <w:rPr>
          <w:rFonts w:ascii="Times New Roman" w:cs="Times New Roman" w:eastAsia="Times New Roman" w:hAnsi="Times New Roman"/>
          <w:sz w:val="28"/>
          <w:szCs w:val="28"/>
          <w:i w:val="1"/>
          <w:iCs w:val="1"/>
          <w:color w:val="auto"/>
        </w:rPr>
      </w:pPr>
      <w:r>
        <w:rPr>
          <w:rFonts w:ascii="Times New Roman" w:cs="Times New Roman" w:eastAsia="Times New Roman" w:hAnsi="Times New Roman"/>
          <w:sz w:val="28"/>
          <w:szCs w:val="28"/>
          <w:b w:val="1"/>
          <w:bCs w:val="1"/>
          <w:i w:val="1"/>
          <w:iCs w:val="1"/>
          <w:color w:val="auto"/>
        </w:rPr>
        <w:t>Использование дополнительных приемов кодирования</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основанных</w:t>
      </w:r>
      <w:r>
        <w:rPr>
          <w:rFonts w:ascii="Times New Roman" w:cs="Times New Roman" w:eastAsia="Times New Roman" w:hAnsi="Times New Roman"/>
          <w:sz w:val="28"/>
          <w:szCs w:val="28"/>
          <w:b w:val="1"/>
          <w:bCs w:val="1"/>
          <w:i w:val="1"/>
          <w:iCs w:val="1"/>
          <w:color w:val="auto"/>
        </w:rPr>
        <w:t xml:space="preserve"> </w:t>
      </w:r>
      <w:r>
        <w:rPr>
          <w:rFonts w:ascii="Times New Roman" w:cs="Times New Roman" w:eastAsia="Times New Roman" w:hAnsi="Times New Roman"/>
          <w:sz w:val="28"/>
          <w:szCs w:val="28"/>
          <w:color w:val="auto"/>
        </w:rPr>
        <w:t>на субституции строк и генерации исключений.</w:t>
      </w:r>
    </w:p>
    <w:p>
      <w:pPr>
        <w:spacing w:after="0" w:line="26" w:lineRule="exact"/>
        <w:rPr>
          <w:sz w:val="20"/>
          <w:szCs w:val="20"/>
          <w:color w:val="auto"/>
        </w:rPr>
      </w:pPr>
    </w:p>
    <w:p>
      <w:pPr>
        <w:ind w:left="260" w:right="20" w:firstLine="92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14-23</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Пример показывает кодирование методов с помощью</w:t>
      </w:r>
      <w:r>
        <w:rPr>
          <w:rFonts w:ascii="Times New Roman" w:cs="Times New Roman" w:eastAsia="Times New Roman" w:hAnsi="Times New Roman"/>
          <w:sz w:val="28"/>
          <w:szCs w:val="28"/>
          <w:i w:val="1"/>
          <w:iCs w:val="1"/>
          <w:color w:val="auto"/>
        </w:rPr>
        <w:t xml:space="preserve"> строковых обѐрток и исключений</w:t>
      </w:r>
      <w:r>
        <w:rPr>
          <w:rFonts w:ascii="Times New Roman" w:cs="Times New Roman" w:eastAsia="Times New Roman" w:hAnsi="Times New Roman"/>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210185</wp:posOffset>
            </wp:positionV>
            <wp:extent cx="5932170" cy="62484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15">
                      <a:extLst>
                        <a:ext uri="{28A0092B-C50C-407E-A947-70E740481C1C}"/>
                      </a:extLst>
                    </a:blip>
                    <a:srcRect/>
                    <a:stretch>
                      <a:fillRect/>
                    </a:stretch>
                  </pic:blipFill>
                  <pic:spPr bwMode="auto">
                    <a:xfrm>
                      <a:off x="0" y="0"/>
                      <a:ext cx="5932170" cy="624840"/>
                    </a:xfrm>
                    <a:prstGeom prst="rect">
                      <a:avLst/>
                    </a:prstGeom>
                    <a:noFill/>
                  </pic:spPr>
                </pic:pic>
              </a:graphicData>
            </a:graphic>
          </wp:anchor>
        </w:drawing>
      </w:r>
    </w:p>
    <w:p>
      <w:pPr>
        <w:spacing w:after="0" w:line="200" w:lineRule="exact"/>
        <w:rPr>
          <w:sz w:val="20"/>
          <w:szCs w:val="20"/>
          <w:color w:val="auto"/>
        </w:rPr>
      </w:pPr>
    </w:p>
    <w:p>
      <w:pPr>
        <w:spacing w:after="0" w:line="201" w:lineRule="exact"/>
        <w:rPr>
          <w:sz w:val="20"/>
          <w:szCs w:val="20"/>
          <w:color w:val="auto"/>
        </w:rPr>
      </w:pPr>
    </w:p>
    <w:p>
      <w:pPr>
        <w:ind w:left="320" w:right="20" w:firstLine="89"/>
        <w:spacing w:after="0" w:line="222" w:lineRule="auto"/>
        <w:rPr>
          <w:sz w:val="20"/>
          <w:szCs w:val="20"/>
          <w:color w:val="auto"/>
        </w:rPr>
      </w:pPr>
      <w:r>
        <w:rPr>
          <w:rFonts w:ascii="Consolas" w:cs="Consolas" w:eastAsia="Consolas" w:hAnsi="Consolas"/>
          <w:sz w:val="24"/>
          <w:szCs w:val="24"/>
          <w:color w:val="auto"/>
        </w:rPr>
        <w:t xml:space="preserve">document.getElementsByTagName("html")[0].innerHTML = </w:t>
      </w:r>
      <w:r>
        <w:rPr>
          <w:sz w:val="1"/>
          <w:szCs w:val="1"/>
          <w:color w:val="auto"/>
        </w:rPr>
        <w:drawing>
          <wp:inline distT="0" distB="0" distL="0" distR="0">
            <wp:extent cx="38100" cy="13335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316">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document.getElementsByTagName("body")[0].length;</w:t>
      </w:r>
    </w:p>
    <w:p>
      <w:pPr>
        <w:spacing w:after="0" w:line="200" w:lineRule="exact"/>
        <w:rPr>
          <w:sz w:val="20"/>
          <w:szCs w:val="20"/>
          <w:color w:val="auto"/>
        </w:rPr>
      </w:pPr>
    </w:p>
    <w:p>
      <w:pPr>
        <w:spacing w:after="0" w:line="339"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176</w:t>
      </w:r>
    </w:p>
    <w:p>
      <w:pPr>
        <w:sectPr>
          <w:pgSz w:w="11900" w:h="16838" w:orient="portrait"/>
          <w:cols w:equalWidth="0" w:num="1">
            <w:col w:w="9640"/>
          </w:cols>
          <w:pgMar w:left="1440" w:top="1142" w:right="826" w:bottom="470" w:gutter="0" w:footer="0" w:header="0"/>
        </w:sectPr>
      </w:pPr>
    </w:p>
    <w:bookmarkStart w:id="176" w:name="page177"/>
    <w:bookmarkEnd w:id="176"/>
    <w:p>
      <w:pPr>
        <w:ind w:left="400"/>
        <w:spacing w:after="0"/>
        <w:rPr>
          <w:sz w:val="20"/>
          <w:szCs w:val="20"/>
          <w:color w:val="auto"/>
        </w:rPr>
      </w:pPr>
      <w:r>
        <w:rPr>
          <w:rFonts w:ascii="Consolas" w:cs="Consolas" w:eastAsia="Consolas" w:hAnsi="Consolas"/>
          <w:sz w:val="24"/>
          <w:szCs w:val="24"/>
          <w:color w:val="auto"/>
        </w:rPr>
        <w:drawing>
          <wp:anchor simplePos="0" relativeHeight="251657728" behindDoc="1" locked="0" layoutInCell="0" allowOverlap="1">
            <wp:simplePos x="0" y="0"/>
            <wp:positionH relativeFrom="page">
              <wp:posOffset>1114425</wp:posOffset>
            </wp:positionH>
            <wp:positionV relativeFrom="page">
              <wp:posOffset>719455</wp:posOffset>
            </wp:positionV>
            <wp:extent cx="5932170" cy="2409825"/>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17">
                      <a:clrChange>
                        <a:clrFrom>
                          <a:srgbClr val="FFFFFF"/>
                        </a:clrFrom>
                        <a:clrTo>
                          <a:srgbClr val="FFFFFF">
                            <a:alpha val="0"/>
                          </a:srgbClr>
                        </a:clrTo>
                      </a:clrChange>
                      <a:extLst>
                        <a:ext uri="{28A0092B-C50C-407E-A947-70E740481C1C}"/>
                      </a:extLst>
                    </a:blip>
                    <a:srcRect/>
                    <a:stretch>
                      <a:fillRect/>
                    </a:stretch>
                  </pic:blipFill>
                  <pic:spPr bwMode="auto">
                    <a:xfrm>
                      <a:off x="0" y="0"/>
                      <a:ext cx="5932170" cy="2409825"/>
                    </a:xfrm>
                    <a:prstGeom prst="rect">
                      <a:avLst/>
                    </a:prstGeom>
                    <a:noFill/>
                  </pic:spPr>
                </pic:pic>
              </a:graphicData>
            </a:graphic>
          </wp:anchor>
        </w:drawing>
        <w:t>a=document;</w:t>
      </w:r>
    </w:p>
    <w:p>
      <w:pPr>
        <w:ind w:left="320"/>
        <w:spacing w:after="0"/>
        <w:rPr>
          <w:sz w:val="20"/>
          <w:szCs w:val="20"/>
          <w:color w:val="auto"/>
        </w:rPr>
      </w:pPr>
      <w:r>
        <w:rPr>
          <w:sz w:val="1"/>
          <w:szCs w:val="1"/>
          <w:color w:val="auto"/>
        </w:rPr>
        <w:drawing>
          <wp:inline distT="0" distB="0" distL="0" distR="0">
            <wp:extent cx="38100" cy="142875"/>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318">
                      <a:extLst>
                        <a:ext uri="{28A0092B-C50C-407E-A947-70E740481C1C}"/>
                      </a:extLst>
                    </a:blip>
                    <a:srcRect/>
                    <a:stretch>
                      <a:fillRect/>
                    </a:stretch>
                  </pic:blipFill>
                  <pic:spPr bwMode="auto">
                    <a:xfrm>
                      <a:off x="0" y="0"/>
                      <a:ext cx="38100" cy="142875"/>
                    </a:xfrm>
                    <a:prstGeom prst="rect">
                      <a:avLst/>
                    </a:prstGeom>
                    <a:noFill/>
                    <a:ln>
                      <a:noFill/>
                    </a:ln>
                  </pic:spPr>
                </pic:pic>
              </a:graphicData>
            </a:graphic>
          </wp:inline>
        </w:drawing>
      </w:r>
      <w:r>
        <w:rPr>
          <w:rFonts w:ascii="Consolas" w:cs="Consolas" w:eastAsia="Consolas" w:hAnsi="Consolas"/>
          <w:sz w:val="24"/>
          <w:szCs w:val="24"/>
          <w:color w:val="auto"/>
        </w:rPr>
        <w:t xml:space="preserve"> c='getElementsByTagName';</w:t>
      </w:r>
    </w:p>
    <w:p>
      <w:pPr>
        <w:spacing w:after="0" w:line="1"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a[c]("html").innerHTML = a[c]("body")[0].innerHTML.length;</w:t>
      </w:r>
    </w:p>
    <w:p>
      <w:pPr>
        <w:spacing w:after="0" w:line="221" w:lineRule="exact"/>
        <w:rPr>
          <w:sz w:val="20"/>
          <w:szCs w:val="20"/>
          <w:color w:val="auto"/>
        </w:rPr>
      </w:pPr>
    </w:p>
    <w:p>
      <w:pPr>
        <w:ind w:left="320"/>
        <w:spacing w:after="0"/>
        <w:rPr>
          <w:sz w:val="20"/>
          <w:szCs w:val="20"/>
          <w:color w:val="auto"/>
        </w:rPr>
      </w:pPr>
      <w:r>
        <w:rPr>
          <w:sz w:val="1"/>
          <w:szCs w:val="1"/>
          <w:color w:val="auto"/>
        </w:rPr>
        <w:drawing>
          <wp:inline distT="0" distB="0" distL="0" distR="0">
            <wp:extent cx="38100" cy="17843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319">
                      <a:extLst>
                        <a:ext uri="{28A0092B-C50C-407E-A947-70E740481C1C}"/>
                      </a:extLst>
                    </a:blip>
                    <a:srcRect/>
                    <a:stretch>
                      <a:fillRect/>
                    </a:stretch>
                  </pic:blipFill>
                  <pic:spPr bwMode="auto">
                    <a:xfrm>
                      <a:off x="0" y="0"/>
                      <a:ext cx="38100" cy="178435"/>
                    </a:xfrm>
                    <a:prstGeom prst="rect">
                      <a:avLst/>
                    </a:prstGeom>
                    <a:noFill/>
                    <a:ln>
                      <a:noFill/>
                    </a:ln>
                  </pic:spPr>
                </pic:pic>
              </a:graphicData>
            </a:graphic>
          </wp:inline>
        </w:drawing>
      </w:r>
      <w:r>
        <w:rPr>
          <w:rFonts w:ascii="Consolas" w:cs="Consolas" w:eastAsia="Consolas" w:hAnsi="Consolas"/>
          <w:sz w:val="24"/>
          <w:szCs w:val="24"/>
          <w:color w:val="auto"/>
        </w:rPr>
        <w:t xml:space="preserve"> try{</w:t>
      </w:r>
    </w:p>
    <w:p>
      <w:pPr>
        <w:ind w:left="320"/>
        <w:spacing w:after="0"/>
        <w:rPr>
          <w:sz w:val="20"/>
          <w:szCs w:val="20"/>
          <w:color w:val="auto"/>
        </w:rPr>
      </w:pPr>
      <w:r>
        <w:rPr>
          <w:sz w:val="1"/>
          <w:szCs w:val="1"/>
          <w:color w:val="auto"/>
        </w:rPr>
        <w:drawing>
          <wp:inline distT="0" distB="0" distL="0" distR="0">
            <wp:extent cx="38100" cy="13335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20">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(getE(leme(ntB(yId()))))</w:t>
      </w:r>
    </w:p>
    <w:p>
      <w:pPr>
        <w:ind w:left="320"/>
        <w:spacing w:after="0"/>
        <w:rPr>
          <w:sz w:val="20"/>
          <w:szCs w:val="20"/>
          <w:color w:val="auto"/>
        </w:rPr>
      </w:pPr>
      <w:r>
        <w:rPr>
          <w:sz w:val="1"/>
          <w:szCs w:val="1"/>
          <w:color w:val="auto"/>
        </w:rPr>
        <w:drawing>
          <wp:inline distT="0" distB="0" distL="0" distR="0">
            <wp:extent cx="38100" cy="13335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21">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}catch(e){</w:t>
      </w:r>
    </w:p>
    <w:p>
      <w:pPr>
        <w:ind w:left="320"/>
        <w:spacing w:after="0"/>
        <w:rPr>
          <w:sz w:val="20"/>
          <w:szCs w:val="20"/>
          <w:color w:val="auto"/>
        </w:rPr>
      </w:pPr>
      <w:r>
        <w:rPr>
          <w:sz w:val="1"/>
          <w:szCs w:val="1"/>
          <w:color w:val="auto"/>
        </w:rPr>
        <w:drawing>
          <wp:inline distT="0" distB="0" distL="0" distR="0">
            <wp:extent cx="38100" cy="13335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322">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x = (e+'').split('(').slice(1,5).join(''); // x = "getElementById";</w:t>
      </w:r>
    </w:p>
    <w:p>
      <w:pPr>
        <w:ind w:left="320"/>
        <w:spacing w:after="0"/>
        <w:rPr>
          <w:sz w:val="20"/>
          <w:szCs w:val="20"/>
          <w:color w:val="auto"/>
        </w:rPr>
      </w:pPr>
      <w:r>
        <w:rPr>
          <w:sz w:val="1"/>
          <w:szCs w:val="1"/>
          <w:color w:val="auto"/>
        </w:rPr>
        <w:drawing>
          <wp:inline distT="0" distB="0" distL="0" distR="0">
            <wp:extent cx="38100" cy="13335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323">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spacing w:after="0" w:line="220" w:lineRule="exact"/>
        <w:rPr>
          <w:sz w:val="20"/>
          <w:szCs w:val="20"/>
          <w:color w:val="auto"/>
        </w:rPr>
      </w:pPr>
    </w:p>
    <w:p>
      <w:pPr>
        <w:ind w:left="320"/>
        <w:spacing w:after="0"/>
        <w:rPr>
          <w:sz w:val="20"/>
          <w:szCs w:val="20"/>
          <w:color w:val="auto"/>
        </w:rPr>
      </w:pPr>
      <w:r>
        <w:rPr>
          <w:sz w:val="1"/>
          <w:szCs w:val="1"/>
          <w:color w:val="auto"/>
        </w:rPr>
        <w:drawing>
          <wp:inline distT="0" distB="0" distL="0" distR="0">
            <wp:extent cx="38100" cy="178435"/>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24">
                      <a:extLst>
                        <a:ext uri="{28A0092B-C50C-407E-A947-70E740481C1C}"/>
                      </a:extLst>
                    </a:blip>
                    <a:srcRect/>
                    <a:stretch>
                      <a:fillRect/>
                    </a:stretch>
                  </pic:blipFill>
                  <pic:spPr bwMode="auto">
                    <a:xfrm>
                      <a:off x="0" y="0"/>
                      <a:ext cx="38100" cy="178435"/>
                    </a:xfrm>
                    <a:prstGeom prst="rect">
                      <a:avLst/>
                    </a:prstGeom>
                    <a:noFill/>
                    <a:ln>
                      <a:noFill/>
                    </a:ln>
                  </pic:spPr>
                </pic:pic>
              </a:graphicData>
            </a:graphic>
          </wp:inline>
        </w:drawing>
      </w:r>
      <w:r>
        <w:rPr>
          <w:rFonts w:ascii="Consolas" w:cs="Consolas" w:eastAsia="Consolas" w:hAnsi="Consolas"/>
          <w:sz w:val="24"/>
          <w:szCs w:val="24"/>
          <w:color w:val="auto"/>
        </w:rPr>
        <w:t xml:space="preserve"> a = (alert+'').split("ive ")[1].substr(0,4); // a = "code";</w:t>
      </w:r>
    </w:p>
    <w:p>
      <w:pPr>
        <w:spacing w:after="0" w:line="281"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b = this["\x65\x76\x61\x6C"]; // b = eval; //function</w:t>
      </w:r>
    </w:p>
    <w:p>
      <w:pPr>
        <w:spacing w:after="0" w:line="200" w:lineRule="exact"/>
        <w:rPr>
          <w:sz w:val="20"/>
          <w:szCs w:val="20"/>
          <w:color w:val="auto"/>
        </w:rPr>
      </w:pPr>
    </w:p>
    <w:p>
      <w:pPr>
        <w:spacing w:after="0" w:line="332"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14.3.2 Метод шифрования данных</w:t>
      </w:r>
    </w:p>
    <w:p>
      <w:pPr>
        <w:spacing w:after="0" w:line="37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i w:val="1"/>
          <w:iCs w:val="1"/>
          <w:color w:val="auto"/>
        </w:rPr>
        <w:t>Сущность метода</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Поскольку поиск и изменение строковых данных в</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 xml:space="preserve">обфусцированом коде является одним из ключевых, а порой и основных мо-ментов атаки, в целях большей степени защиты можно использовать шифро-вание кода на на ключе, задаваемом в виде </w:t>
      </w:r>
      <w:r>
        <w:rPr>
          <w:rFonts w:ascii="Times New Roman" w:cs="Times New Roman" w:eastAsia="Times New Roman" w:hAnsi="Times New Roman"/>
          <w:sz w:val="28"/>
          <w:szCs w:val="28"/>
          <w:i w:val="1"/>
          <w:iCs w:val="1"/>
          <w:color w:val="auto"/>
        </w:rPr>
        <w:t>рекуррентного математического</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соотношения</w:t>
      </w:r>
      <w:r>
        <w:rPr>
          <w:rFonts w:ascii="Times New Roman" w:cs="Times New Roman" w:eastAsia="Times New Roman" w:hAnsi="Times New Roman"/>
          <w:sz w:val="28"/>
          <w:szCs w:val="28"/>
          <w:color w:val="auto"/>
        </w:rPr>
        <w:t>.</w:t>
      </w:r>
    </w:p>
    <w:p>
      <w:pPr>
        <w:spacing w:after="0" w:line="18"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Использование рекуррентных математических соотношений позволя-ет избежать коллизий с однозначностью перевода шифруемых символов, а также уязвимостей, обусловленных длиной ключа. Подобная уязвимость приводит к периодическим повторениям шифруемых участков, что особенно актуально при шифровании программного кода, обладающего большим объ-емом данных и часто повторяющимися последовательностями символов.</w:t>
      </w:r>
    </w:p>
    <w:p>
      <w:pPr>
        <w:spacing w:after="0" w:line="17"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Итак</w:t>
      </w:r>
      <w:r>
        <w:rPr>
          <w:rFonts w:ascii="Times New Roman" w:cs="Times New Roman" w:eastAsia="Times New Roman" w:hAnsi="Times New Roman"/>
          <w:sz w:val="28"/>
          <w:szCs w:val="28"/>
          <w:i w:val="1"/>
          <w:i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i w:val="1"/>
          <w:iCs w:val="1"/>
          <w:color w:val="auto"/>
        </w:rPr>
        <w:t>сущность</w:t>
      </w:r>
      <w:r>
        <w:rPr>
          <w:rFonts w:ascii="Times New Roman" w:cs="Times New Roman" w:eastAsia="Times New Roman" w:hAnsi="Times New Roman"/>
          <w:sz w:val="28"/>
          <w:szCs w:val="28"/>
          <w:color w:val="auto"/>
        </w:rPr>
        <w:t xml:space="preserve"> предлагаемого подхода состоит в следующем. К не-которому однозначному числовому определению шифруемого символа </w:t>
      </w:r>
      <w:r>
        <w:rPr>
          <w:rFonts w:ascii="Times New Roman" w:cs="Times New Roman" w:eastAsia="Times New Roman" w:hAnsi="Times New Roman"/>
          <w:sz w:val="28"/>
          <w:szCs w:val="28"/>
          <w:i w:val="1"/>
          <w:iCs w:val="1"/>
          <w:color w:val="auto"/>
        </w:rPr>
        <w:t>A</w:t>
      </w:r>
      <w:r>
        <w:rPr>
          <w:rFonts w:ascii="Times New Roman" w:cs="Times New Roman" w:eastAsia="Times New Roman" w:hAnsi="Times New Roman"/>
          <w:sz w:val="28"/>
          <w:szCs w:val="28"/>
          <w:color w:val="auto"/>
        </w:rPr>
        <w:t xml:space="preserve"> (например, кодовому значению из используемой таблицы) добавляется неко-торое число </w:t>
      </w:r>
      <w:r>
        <w:rPr>
          <w:rFonts w:ascii="Times New Roman" w:cs="Times New Roman" w:eastAsia="Times New Roman" w:hAnsi="Times New Roman"/>
          <w:sz w:val="28"/>
          <w:szCs w:val="28"/>
          <w:i w:val="1"/>
          <w:iCs w:val="1"/>
          <w:color w:val="auto"/>
        </w:rPr>
        <w:t>F(X)</w:t>
      </w:r>
      <w:r>
        <w:rPr>
          <w:rFonts w:ascii="Times New Roman" w:cs="Times New Roman" w:eastAsia="Times New Roman" w:hAnsi="Times New Roman"/>
          <w:sz w:val="28"/>
          <w:szCs w:val="28"/>
          <w:color w:val="auto"/>
        </w:rPr>
        <w:t xml:space="preserve">, полученное в результате вычисления неизвестного (третьей стороне) математического выражения. В качестве переменных </w:t>
      </w:r>
      <w:r>
        <w:rPr>
          <w:rFonts w:ascii="Times New Roman" w:cs="Times New Roman" w:eastAsia="Times New Roman" w:hAnsi="Times New Roman"/>
          <w:sz w:val="28"/>
          <w:szCs w:val="28"/>
          <w:i w:val="1"/>
          <w:iCs w:val="1"/>
          <w:color w:val="auto"/>
        </w:rPr>
        <w:t>X</w:t>
      </w:r>
      <w:r>
        <w:rPr>
          <w:rFonts w:ascii="Times New Roman" w:cs="Times New Roman" w:eastAsia="Times New Roman" w:hAnsi="Times New Roman"/>
          <w:sz w:val="28"/>
          <w:szCs w:val="28"/>
          <w:color w:val="auto"/>
        </w:rPr>
        <w:t xml:space="preserve"> при этом могут выступать известные данные, например, порядковый номер символа (в шифруемом сообщении), кодовое значение предыдущего символа в этом со-общении.</w:t>
      </w:r>
    </w:p>
    <w:p>
      <w:pPr>
        <w:spacing w:after="0" w:line="23"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Спецификой математической формулы является возможность получе-ния одинаковых значений для ряда передаваемых переменных при различ-ных наборах математических операций. Благодаря этому нельзя с уверенно-стью полагаться на то, что ключ найден, если с его помощью удалось рас-шифровать отдельный набор данных.</w:t>
      </w:r>
    </w:p>
    <w:p>
      <w:pPr>
        <w:spacing w:after="0" w:line="19"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Но использование простых математических операций не представляет значительной сложности для операции криптоанализа (слома шифра). По-этому важнейшей особенностью данного подхода являются динамические и рекуррентные преобразования. В качестве примера динамических преобразо-ваний можно привести операцию деления по модулю, изменяемому в про-</w:t>
      </w:r>
    </w:p>
    <w:p>
      <w:pPr>
        <w:spacing w:after="0" w:line="92"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177</w:t>
      </w:r>
    </w:p>
    <w:p>
      <w:pPr>
        <w:sectPr>
          <w:pgSz w:w="11900" w:h="16838" w:orient="portrait"/>
          <w:cols w:equalWidth="0" w:num="1">
            <w:col w:w="9620"/>
          </w:cols>
          <w:pgMar w:left="1440" w:top="1180" w:right="846" w:bottom="470" w:gutter="0" w:footer="0" w:header="0"/>
        </w:sectPr>
      </w:pPr>
    </w:p>
    <w:bookmarkStart w:id="177" w:name="page178"/>
    <w:bookmarkEnd w:id="177"/>
    <w:p>
      <w:pPr>
        <w:jc w:val="both"/>
        <w:ind w:left="260"/>
        <w:spacing w:after="0" w:line="238" w:lineRule="auto"/>
        <w:rPr>
          <w:sz w:val="20"/>
          <w:szCs w:val="20"/>
          <w:color w:val="auto"/>
        </w:rPr>
      </w:pPr>
      <w:r>
        <w:rPr>
          <w:rFonts w:ascii="Times New Roman" w:cs="Times New Roman" w:eastAsia="Times New Roman" w:hAnsi="Times New Roman"/>
          <w:sz w:val="28"/>
          <w:szCs w:val="28"/>
          <w:color w:val="auto"/>
        </w:rPr>
        <w:t>цессе использования по заданному правилу, в качестве рекуррентного преоб-разования – зависимость одной части выражения, от четности другой части выражения. Объединение динамического и рекуррентного подхода позволяет добиваться еще более сложных для обратного анализа действий, например деление по модулю, значение которого устанавливается в предыдущих час-тях выражения. Также добавлена возможность использования операции ин-крементации.</w:t>
      </w:r>
    </w:p>
    <w:p>
      <w:pPr>
        <w:spacing w:after="0" w:line="21"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color w:val="auto"/>
        </w:rPr>
        <w:t>Существует возможность составления формулы, специально подоб-ранной для скрываемого текста, благодаря чему можно привести его к после-довательности одинаковых символов.</w:t>
      </w:r>
    </w:p>
    <w:p>
      <w:pPr>
        <w:spacing w:after="0" w:line="15" w:lineRule="exact"/>
        <w:rPr>
          <w:sz w:val="20"/>
          <w:szCs w:val="20"/>
          <w:color w:val="auto"/>
        </w:rPr>
      </w:pPr>
    </w:p>
    <w:p>
      <w:pPr>
        <w:jc w:val="both"/>
        <w:ind w:left="26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Пусть дан текст</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абвгд</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Если его зашифровать с по-мощью формулы вида:</w:t>
      </w:r>
    </w:p>
    <w:p>
      <w:pPr>
        <w:spacing w:after="0" w:line="200" w:lineRule="exact"/>
        <w:rPr>
          <w:sz w:val="20"/>
          <w:szCs w:val="20"/>
          <w:color w:val="auto"/>
        </w:rPr>
      </w:pPr>
    </w:p>
    <w:p>
      <w:pPr>
        <w:spacing w:after="0" w:line="301" w:lineRule="exact"/>
        <w:rPr>
          <w:sz w:val="20"/>
          <w:szCs w:val="20"/>
          <w:color w:val="auto"/>
        </w:rPr>
      </w:pPr>
    </w:p>
    <w:p>
      <w:pPr>
        <w:ind w:left="260" w:right="1760" w:firstLine="2600"/>
        <w:spacing w:after="0" w:line="299" w:lineRule="auto"/>
        <w:rPr>
          <w:sz w:val="20"/>
          <w:szCs w:val="20"/>
          <w:color w:val="auto"/>
        </w:rPr>
      </w:pPr>
      <w:r>
        <w:rPr>
          <w:rFonts w:ascii="Times New Roman" w:cs="Times New Roman" w:eastAsia="Times New Roman" w:hAnsi="Times New Roman"/>
          <w:sz w:val="28"/>
          <w:szCs w:val="28"/>
          <w:i w:val="1"/>
          <w:iCs w:val="1"/>
          <w:color w:val="auto"/>
        </w:rPr>
        <w:t>x-2*(x==1)-4*(x==2)-6*(x==3)-8*(x==4)</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то на выходе получим последовательность «</w:t>
      </w:r>
      <w:r>
        <w:rPr>
          <w:rFonts w:ascii="Times New Roman" w:cs="Times New Roman" w:eastAsia="Times New Roman" w:hAnsi="Times New Roman"/>
          <w:sz w:val="28"/>
          <w:szCs w:val="28"/>
          <w:i w:val="1"/>
          <w:iCs w:val="1"/>
          <w:color w:val="auto"/>
        </w:rPr>
        <w:t>ааааа</w:t>
      </w:r>
      <w:r>
        <w:rPr>
          <w:rFonts w:ascii="Times New Roman" w:cs="Times New Roman" w:eastAsia="Times New Roman" w:hAnsi="Times New Roman"/>
          <w:sz w:val="28"/>
          <w:szCs w:val="28"/>
          <w:color w:val="auto"/>
        </w:rPr>
        <w:t>».</w:t>
      </w:r>
    </w:p>
    <w:p>
      <w:pPr>
        <w:spacing w:after="0" w:line="2" w:lineRule="exact"/>
        <w:rPr>
          <w:sz w:val="20"/>
          <w:szCs w:val="20"/>
          <w:color w:val="auto"/>
        </w:rPr>
      </w:pPr>
    </w:p>
    <w:p>
      <w:pPr>
        <w:jc w:val="both"/>
        <w:ind w:left="260" w:firstLine="566"/>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14-25</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Последовательность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310a</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можно привести к виду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«0000» с помощью формулы</w:t>
      </w:r>
    </w:p>
    <w:p>
      <w:pPr>
        <w:spacing w:after="0" w:line="200" w:lineRule="exact"/>
        <w:rPr>
          <w:sz w:val="20"/>
          <w:szCs w:val="20"/>
          <w:color w:val="auto"/>
        </w:rPr>
      </w:pPr>
    </w:p>
    <w:p>
      <w:pPr>
        <w:spacing w:after="0" w:line="287"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8"/>
          <w:szCs w:val="28"/>
          <w:i w:val="1"/>
          <w:iCs w:val="1"/>
          <w:color w:val="auto"/>
        </w:rPr>
        <w:t>-3*(x==0)-1*(x==1)-49*(x==3)</w:t>
      </w:r>
      <w:r>
        <w:rPr>
          <w:rFonts w:ascii="Times New Roman" w:cs="Times New Roman" w:eastAsia="Times New Roman" w:hAnsi="Times New Roman"/>
          <w:sz w:val="28"/>
          <w:szCs w:val="28"/>
          <w:color w:val="auto"/>
        </w:rPr>
        <w:t>.</w:t>
      </w:r>
    </w:p>
    <w:p>
      <w:pPr>
        <w:spacing w:after="0" w:line="174" w:lineRule="exact"/>
        <w:rPr>
          <w:sz w:val="20"/>
          <w:szCs w:val="20"/>
          <w:color w:val="auto"/>
        </w:rPr>
      </w:pPr>
    </w:p>
    <w:p>
      <w:pPr>
        <w:jc w:val="both"/>
        <w:ind w:left="260" w:firstLine="720"/>
        <w:spacing w:after="0" w:line="234" w:lineRule="auto"/>
        <w:rPr>
          <w:sz w:val="20"/>
          <w:szCs w:val="20"/>
          <w:color w:val="auto"/>
        </w:rPr>
      </w:pPr>
      <w:r>
        <w:rPr>
          <w:rFonts w:ascii="Times New Roman" w:cs="Times New Roman" w:eastAsia="Times New Roman" w:hAnsi="Times New Roman"/>
          <w:sz w:val="28"/>
          <w:szCs w:val="28"/>
          <w:color w:val="auto"/>
        </w:rPr>
        <w:t>Стохастический разброс получаемых значений в результате примене-ние различных функций приведен в таблице 14.1.</w:t>
      </w:r>
    </w:p>
    <w:p>
      <w:pPr>
        <w:spacing w:after="0" w:line="12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Таблица 14.1 – Сдвиг данных при различных математических соотношениях</w:t>
      </w:r>
    </w:p>
    <w:p>
      <w:pPr>
        <w:spacing w:after="0" w:line="69" w:lineRule="exact"/>
        <w:rPr>
          <w:sz w:val="20"/>
          <w:szCs w:val="20"/>
          <w:color w:val="auto"/>
        </w:rPr>
      </w:pPr>
    </w:p>
    <w:tbl>
      <w:tblPr>
        <w:tblLayout w:type="fixed"/>
        <w:tblInd w:w="150" w:type="dxa"/>
        <w:tblCellMar>
          <w:top w:w="0" w:type="dxa"/>
          <w:left w:w="0" w:type="dxa"/>
          <w:bottom w:w="0" w:type="dxa"/>
          <w:right w:w="0" w:type="dxa"/>
        </w:tblCellMar>
      </w:tblPr>
      <w:tr>
        <w:trPr>
          <w:trHeight w:val="295"/>
        </w:trPr>
        <w:tc>
          <w:tcPr>
            <w:tcW w:w="244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Формула</w:t>
            </w:r>
          </w:p>
        </w:tc>
        <w:tc>
          <w:tcPr>
            <w:tcW w:w="580" w:type="dxa"/>
            <w:vAlign w:val="bottom"/>
            <w:tcBorders>
              <w:top w:val="single" w:sz="8" w:color="auto"/>
              <w:bottom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w:t>
            </w:r>
          </w:p>
        </w:tc>
        <w:tc>
          <w:tcPr>
            <w:tcW w:w="600" w:type="dxa"/>
            <w:vAlign w:val="bottom"/>
            <w:tcBorders>
              <w:top w:val="single" w:sz="8" w:color="auto"/>
              <w:bottom w:val="single" w:sz="8" w:color="auto"/>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b w:val="1"/>
                <w:bCs w:val="1"/>
                <w:color w:val="auto"/>
              </w:rPr>
              <w:t>2</w:t>
            </w:r>
          </w:p>
        </w:tc>
        <w:tc>
          <w:tcPr>
            <w:tcW w:w="580" w:type="dxa"/>
            <w:vAlign w:val="bottom"/>
            <w:tcBorders>
              <w:top w:val="single" w:sz="8" w:color="auto"/>
              <w:bottom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3</w:t>
            </w:r>
          </w:p>
        </w:tc>
        <w:tc>
          <w:tcPr>
            <w:tcW w:w="7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4</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5</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6</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7</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8</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9</w:t>
            </w:r>
          </w:p>
        </w:tc>
        <w:tc>
          <w:tcPr>
            <w:tcW w:w="6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10</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x/5</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0</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r>
      <w:tr>
        <w:trPr>
          <w:trHeight w:val="282"/>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sumDel(x)</w:t>
            </w:r>
          </w:p>
        </w:tc>
        <w:tc>
          <w:tcPr>
            <w:tcW w:w="580" w:type="dxa"/>
            <w:vAlign w:val="bottom"/>
            <w:tcBorders>
              <w:bottom w:val="single" w:sz="8" w:color="auto"/>
              <w:right w:val="single" w:sz="8" w:color="auto"/>
            </w:tcBorders>
          </w:tcPr>
          <w:p>
            <w:pPr>
              <w:jc w:val="right"/>
              <w:ind w:right="120"/>
              <w:spacing w:after="0" w:line="270" w:lineRule="exact"/>
              <w:rPr>
                <w:sz w:val="20"/>
                <w:szCs w:val="20"/>
                <w:color w:val="auto"/>
              </w:rPr>
            </w:pPr>
            <w:r>
              <w:rPr>
                <w:rFonts w:ascii="Times New Roman" w:cs="Times New Roman" w:eastAsia="Times New Roman" w:hAnsi="Times New Roman"/>
                <w:sz w:val="24"/>
                <w:szCs w:val="24"/>
                <w:color w:val="auto"/>
              </w:rPr>
              <w:t>1</w:t>
            </w:r>
          </w:p>
        </w:tc>
        <w:tc>
          <w:tcPr>
            <w:tcW w:w="600" w:type="dxa"/>
            <w:vAlign w:val="bottom"/>
            <w:tcBorders>
              <w:bottom w:val="single" w:sz="8" w:color="auto"/>
              <w:right w:val="single" w:sz="8" w:color="auto"/>
            </w:tcBorders>
          </w:tcPr>
          <w:p>
            <w:pPr>
              <w:jc w:val="right"/>
              <w:ind w:right="140"/>
              <w:spacing w:after="0" w:line="270" w:lineRule="exact"/>
              <w:rPr>
                <w:sz w:val="20"/>
                <w:szCs w:val="20"/>
                <w:color w:val="auto"/>
              </w:rPr>
            </w:pPr>
            <w:r>
              <w:rPr>
                <w:rFonts w:ascii="Times New Roman" w:cs="Times New Roman" w:eastAsia="Times New Roman" w:hAnsi="Times New Roman"/>
                <w:sz w:val="24"/>
                <w:szCs w:val="24"/>
                <w:color w:val="auto"/>
              </w:rPr>
              <w:t>2</w:t>
            </w:r>
          </w:p>
        </w:tc>
        <w:tc>
          <w:tcPr>
            <w:tcW w:w="580" w:type="dxa"/>
            <w:vAlign w:val="bottom"/>
            <w:tcBorders>
              <w:bottom w:val="single" w:sz="8" w:color="auto"/>
              <w:right w:val="single" w:sz="8" w:color="auto"/>
            </w:tcBorders>
          </w:tcPr>
          <w:p>
            <w:pPr>
              <w:jc w:val="right"/>
              <w:ind w:right="120"/>
              <w:spacing w:after="0" w:line="270" w:lineRule="exact"/>
              <w:rPr>
                <w:sz w:val="20"/>
                <w:szCs w:val="20"/>
                <w:color w:val="auto"/>
              </w:rPr>
            </w:pPr>
            <w:r>
              <w:rPr>
                <w:rFonts w:ascii="Times New Roman" w:cs="Times New Roman" w:eastAsia="Times New Roman" w:hAnsi="Times New Roman"/>
                <w:sz w:val="24"/>
                <w:szCs w:val="24"/>
                <w:color w:val="auto"/>
              </w:rPr>
              <w:t>3</w:t>
            </w:r>
          </w:p>
        </w:tc>
        <w:tc>
          <w:tcPr>
            <w:tcW w:w="72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6</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5</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11</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7</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14</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12</w:t>
            </w:r>
          </w:p>
        </w:tc>
        <w:tc>
          <w:tcPr>
            <w:tcW w:w="62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17</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sumDelM(x)</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0</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5</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0</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6</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3</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7</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sin(x)*10</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8</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9</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-7</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-9</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6</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9</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4</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-5</w:t>
            </w:r>
          </w:p>
        </w:tc>
      </w:tr>
      <w:tr>
        <w:trPr>
          <w:trHeight w:val="282"/>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delModuleD(x; 1.75)</w:t>
            </w:r>
          </w:p>
        </w:tc>
        <w:tc>
          <w:tcPr>
            <w:tcW w:w="580" w:type="dxa"/>
            <w:vAlign w:val="bottom"/>
            <w:tcBorders>
              <w:bottom w:val="single" w:sz="8" w:color="auto"/>
              <w:right w:val="single" w:sz="8" w:color="auto"/>
            </w:tcBorders>
          </w:tcPr>
          <w:p>
            <w:pPr>
              <w:jc w:val="right"/>
              <w:ind w:right="120"/>
              <w:spacing w:after="0" w:line="270" w:lineRule="exact"/>
              <w:rPr>
                <w:sz w:val="20"/>
                <w:szCs w:val="20"/>
                <w:color w:val="auto"/>
              </w:rPr>
            </w:pPr>
            <w:r>
              <w:rPr>
                <w:rFonts w:ascii="Times New Roman" w:cs="Times New Roman" w:eastAsia="Times New Roman" w:hAnsi="Times New Roman"/>
                <w:sz w:val="24"/>
                <w:szCs w:val="24"/>
                <w:color w:val="auto"/>
              </w:rPr>
              <w:t>1</w:t>
            </w:r>
          </w:p>
        </w:tc>
        <w:tc>
          <w:tcPr>
            <w:tcW w:w="600" w:type="dxa"/>
            <w:vAlign w:val="bottom"/>
            <w:tcBorders>
              <w:bottom w:val="single" w:sz="8" w:color="auto"/>
              <w:right w:val="single" w:sz="8" w:color="auto"/>
            </w:tcBorders>
          </w:tcPr>
          <w:p>
            <w:pPr>
              <w:jc w:val="right"/>
              <w:ind w:right="140"/>
              <w:spacing w:after="0" w:line="270" w:lineRule="exact"/>
              <w:rPr>
                <w:sz w:val="20"/>
                <w:szCs w:val="20"/>
                <w:color w:val="auto"/>
              </w:rPr>
            </w:pPr>
            <w:r>
              <w:rPr>
                <w:rFonts w:ascii="Times New Roman" w:cs="Times New Roman" w:eastAsia="Times New Roman" w:hAnsi="Times New Roman"/>
                <w:sz w:val="24"/>
                <w:szCs w:val="24"/>
                <w:color w:val="auto"/>
              </w:rPr>
              <w:t>0</w:t>
            </w:r>
          </w:p>
        </w:tc>
        <w:tc>
          <w:tcPr>
            <w:tcW w:w="580" w:type="dxa"/>
            <w:vAlign w:val="bottom"/>
            <w:tcBorders>
              <w:bottom w:val="single" w:sz="8" w:color="auto"/>
              <w:right w:val="single" w:sz="8" w:color="auto"/>
            </w:tcBorders>
          </w:tcPr>
          <w:p>
            <w:pPr>
              <w:jc w:val="right"/>
              <w:ind w:right="120"/>
              <w:spacing w:after="0" w:line="270" w:lineRule="exact"/>
              <w:rPr>
                <w:sz w:val="20"/>
                <w:szCs w:val="20"/>
                <w:color w:val="auto"/>
              </w:rPr>
            </w:pPr>
            <w:r>
              <w:rPr>
                <w:rFonts w:ascii="Times New Roman" w:cs="Times New Roman" w:eastAsia="Times New Roman" w:hAnsi="Times New Roman"/>
                <w:sz w:val="24"/>
                <w:szCs w:val="24"/>
                <w:color w:val="auto"/>
              </w:rPr>
              <w:t>1</w:t>
            </w:r>
          </w:p>
        </w:tc>
        <w:tc>
          <w:tcPr>
            <w:tcW w:w="72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0</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2</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0</w:t>
            </w:r>
          </w:p>
        </w:tc>
        <w:tc>
          <w:tcPr>
            <w:tcW w:w="620" w:type="dxa"/>
            <w:vAlign w:val="bottom"/>
            <w:tcBorders>
              <w:bottom w:val="single" w:sz="8" w:color="auto"/>
              <w:right w:val="single" w:sz="8" w:color="auto"/>
            </w:tcBorders>
          </w:tcPr>
          <w:p>
            <w:pPr>
              <w:jc w:val="center"/>
              <w:spacing w:after="0" w:line="270" w:lineRule="exact"/>
              <w:rPr>
                <w:sz w:val="20"/>
                <w:szCs w:val="20"/>
                <w:color w:val="auto"/>
              </w:rPr>
            </w:pPr>
            <w:r>
              <w:rPr>
                <w:rFonts w:ascii="Times New Roman" w:cs="Times New Roman" w:eastAsia="Times New Roman" w:hAnsi="Times New Roman"/>
                <w:sz w:val="24"/>
                <w:szCs w:val="24"/>
                <w:color w:val="auto"/>
                <w:w w:val="99"/>
              </w:rPr>
              <w:t>0</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max(x;3)%min(x;3)</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0</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0</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0</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r>
      <w:tr>
        <w:trPr>
          <w:trHeight w:val="285"/>
        </w:trPr>
        <w:tc>
          <w:tcPr>
            <w:tcW w:w="244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x++ + x</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3</w:t>
            </w:r>
          </w:p>
        </w:tc>
        <w:tc>
          <w:tcPr>
            <w:tcW w:w="600" w:type="dxa"/>
            <w:vAlign w:val="bottom"/>
            <w:tcBorders>
              <w:bottom w:val="single" w:sz="8" w:color="auto"/>
              <w:right w:val="single" w:sz="8" w:color="auto"/>
            </w:tcBorders>
          </w:tcPr>
          <w:p>
            <w:pPr>
              <w:jc w:val="right"/>
              <w:ind w:right="140"/>
              <w:spacing w:after="0" w:line="273" w:lineRule="exact"/>
              <w:rPr>
                <w:sz w:val="20"/>
                <w:szCs w:val="20"/>
                <w:color w:val="auto"/>
              </w:rPr>
            </w:pPr>
            <w:r>
              <w:rPr>
                <w:rFonts w:ascii="Times New Roman" w:cs="Times New Roman" w:eastAsia="Times New Roman" w:hAnsi="Times New Roman"/>
                <w:sz w:val="24"/>
                <w:szCs w:val="24"/>
                <w:color w:val="auto"/>
              </w:rPr>
              <w:t>5</w:t>
            </w:r>
          </w:p>
        </w:tc>
        <w:tc>
          <w:tcPr>
            <w:tcW w:w="580" w:type="dxa"/>
            <w:vAlign w:val="bottom"/>
            <w:tcBorders>
              <w:bottom w:val="single" w:sz="8" w:color="auto"/>
              <w:right w:val="single" w:sz="8" w:color="auto"/>
            </w:tcBorders>
          </w:tcPr>
          <w:p>
            <w:pPr>
              <w:jc w:val="right"/>
              <w:ind w:right="120"/>
              <w:spacing w:after="0" w:line="273" w:lineRule="exact"/>
              <w:rPr>
                <w:sz w:val="20"/>
                <w:szCs w:val="20"/>
                <w:color w:val="auto"/>
              </w:rPr>
            </w:pPr>
            <w:r>
              <w:rPr>
                <w:rFonts w:ascii="Times New Roman" w:cs="Times New Roman" w:eastAsia="Times New Roman" w:hAnsi="Times New Roman"/>
                <w:sz w:val="24"/>
                <w:szCs w:val="24"/>
                <w:color w:val="auto"/>
              </w:rPr>
              <w:t>7</w:t>
            </w:r>
          </w:p>
        </w:tc>
        <w:tc>
          <w:tcPr>
            <w:tcW w:w="7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9</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11</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13</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15</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17</w:t>
            </w:r>
          </w:p>
        </w:tc>
        <w:tc>
          <w:tcPr>
            <w:tcW w:w="7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19</w:t>
            </w:r>
          </w:p>
        </w:tc>
        <w:tc>
          <w:tcPr>
            <w:tcW w:w="62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21</w:t>
            </w:r>
          </w:p>
        </w:tc>
      </w:tr>
    </w:tbl>
    <w:p>
      <w:pPr>
        <w:spacing w:after="0" w:line="328"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Преимуществами авторского метода зашифрования/расшифрования сообщений на основе ключа в виде рекуррентных соотношений по сравне-нию с подобными методами, основанными на использовании статического ключа, являются:</w:t>
      </w:r>
    </w:p>
    <w:p>
      <w:pPr>
        <w:ind w:left="680" w:hanging="418"/>
        <w:spacing w:after="0"/>
        <w:tabs>
          <w:tab w:leader="none" w:pos="680" w:val="left"/>
        </w:tabs>
        <w:numPr>
          <w:ilvl w:val="0"/>
          <w:numId w:val="275"/>
        </w:numPr>
        <w:rPr>
          <w:rFonts w:ascii="Arial" w:cs="Arial" w:eastAsia="Arial" w:hAnsi="Arial"/>
          <w:sz w:val="28"/>
          <w:szCs w:val="28"/>
          <w:color w:val="auto"/>
        </w:rPr>
      </w:pPr>
      <w:r>
        <w:rPr>
          <w:rFonts w:ascii="Times New Roman" w:cs="Times New Roman" w:eastAsia="Times New Roman" w:hAnsi="Times New Roman"/>
          <w:sz w:val="28"/>
          <w:szCs w:val="28"/>
          <w:color w:val="auto"/>
        </w:rPr>
        <w:t>устойчивость к большим объемам данных;</w:t>
      </w:r>
    </w:p>
    <w:p>
      <w:pPr>
        <w:ind w:left="680" w:hanging="418"/>
        <w:spacing w:after="0"/>
        <w:tabs>
          <w:tab w:leader="none" w:pos="680" w:val="left"/>
        </w:tabs>
        <w:numPr>
          <w:ilvl w:val="0"/>
          <w:numId w:val="275"/>
        </w:numPr>
        <w:rPr>
          <w:rFonts w:ascii="Arial" w:cs="Arial" w:eastAsia="Arial" w:hAnsi="Arial"/>
          <w:sz w:val="28"/>
          <w:szCs w:val="28"/>
          <w:color w:val="auto"/>
        </w:rPr>
      </w:pPr>
      <w:r>
        <w:rPr>
          <w:rFonts w:ascii="Times New Roman" w:cs="Times New Roman" w:eastAsia="Times New Roman" w:hAnsi="Times New Roman"/>
          <w:sz w:val="28"/>
          <w:szCs w:val="28"/>
          <w:color w:val="auto"/>
        </w:rPr>
        <w:t>устойчивость к часто повторяющимся данным;</w:t>
      </w:r>
    </w:p>
    <w:p>
      <w:pPr>
        <w:spacing w:after="0" w:line="15" w:lineRule="exact"/>
        <w:rPr>
          <w:rFonts w:ascii="Arial" w:cs="Arial" w:eastAsia="Arial" w:hAnsi="Arial"/>
          <w:sz w:val="28"/>
          <w:szCs w:val="28"/>
          <w:color w:val="auto"/>
        </w:rPr>
      </w:pPr>
    </w:p>
    <w:p>
      <w:pPr>
        <w:ind w:left="260" w:firstLine="2"/>
        <w:spacing w:after="0" w:line="235" w:lineRule="auto"/>
        <w:tabs>
          <w:tab w:leader="none" w:pos="687" w:val="left"/>
        </w:tabs>
        <w:numPr>
          <w:ilvl w:val="0"/>
          <w:numId w:val="275"/>
        </w:numPr>
        <w:rPr>
          <w:rFonts w:ascii="Arial" w:cs="Arial" w:eastAsia="Arial" w:hAnsi="Arial"/>
          <w:sz w:val="28"/>
          <w:szCs w:val="28"/>
          <w:color w:val="auto"/>
        </w:rPr>
      </w:pPr>
      <w:r>
        <w:rPr>
          <w:rFonts w:ascii="Times New Roman" w:cs="Times New Roman" w:eastAsia="Times New Roman" w:hAnsi="Times New Roman"/>
          <w:sz w:val="28"/>
          <w:szCs w:val="28"/>
          <w:color w:val="auto"/>
        </w:rPr>
        <w:t>специфика зашифрования, позволяющая создавать трудно анализируемые выражения.</w:t>
      </w:r>
    </w:p>
    <w:p>
      <w:pPr>
        <w:spacing w:after="0" w:line="12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Недостатками же является:</w:t>
      </w:r>
    </w:p>
    <w:p>
      <w:pPr>
        <w:spacing w:after="0" w:line="336"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178</w:t>
      </w:r>
    </w:p>
    <w:p>
      <w:pPr>
        <w:sectPr>
          <w:pgSz w:w="11900" w:h="16838" w:orient="portrait"/>
          <w:cols w:equalWidth="0" w:num="1">
            <w:col w:w="9620"/>
          </w:cols>
          <w:pgMar w:left="1440" w:top="1138" w:right="846" w:bottom="470" w:gutter="0" w:footer="0" w:header="0"/>
        </w:sectPr>
      </w:pPr>
    </w:p>
    <w:bookmarkStart w:id="178" w:name="page179"/>
    <w:bookmarkEnd w:id="178"/>
    <w:p>
      <w:pPr>
        <w:jc w:val="both"/>
        <w:ind w:left="260" w:firstLine="2"/>
        <w:spacing w:after="0" w:line="236" w:lineRule="auto"/>
        <w:tabs>
          <w:tab w:leader="none" w:pos="543" w:val="left"/>
        </w:tabs>
        <w:numPr>
          <w:ilvl w:val="0"/>
          <w:numId w:val="276"/>
        </w:numPr>
        <w:rPr>
          <w:rFonts w:ascii="Arial" w:cs="Arial" w:eastAsia="Arial" w:hAnsi="Arial"/>
          <w:sz w:val="28"/>
          <w:szCs w:val="28"/>
          <w:color w:val="auto"/>
        </w:rPr>
      </w:pPr>
      <w:r>
        <w:rPr>
          <w:rFonts w:ascii="Times New Roman" w:cs="Times New Roman" w:eastAsia="Times New Roman" w:hAnsi="Times New Roman"/>
          <w:sz w:val="28"/>
          <w:szCs w:val="28"/>
          <w:color w:val="auto"/>
        </w:rPr>
        <w:t>зависимость криптостойкости ключа от составленной формулы, что огра-ничивает круг пользователей, способных самостоятельно создать сложные ключи;</w:t>
      </w:r>
    </w:p>
    <w:p>
      <w:pPr>
        <w:spacing w:after="0" w:line="3" w:lineRule="exact"/>
        <w:rPr>
          <w:rFonts w:ascii="Arial" w:cs="Arial" w:eastAsia="Arial" w:hAnsi="Arial"/>
          <w:sz w:val="28"/>
          <w:szCs w:val="28"/>
          <w:color w:val="auto"/>
        </w:rPr>
      </w:pPr>
    </w:p>
    <w:p>
      <w:pPr>
        <w:ind w:left="540" w:hanging="278"/>
        <w:spacing w:after="0" w:line="238" w:lineRule="auto"/>
        <w:tabs>
          <w:tab w:leader="none" w:pos="540" w:val="left"/>
        </w:tabs>
        <w:numPr>
          <w:ilvl w:val="0"/>
          <w:numId w:val="276"/>
        </w:numPr>
        <w:rPr>
          <w:rFonts w:ascii="Arial" w:cs="Arial" w:eastAsia="Arial" w:hAnsi="Arial"/>
          <w:sz w:val="28"/>
          <w:szCs w:val="28"/>
          <w:color w:val="auto"/>
        </w:rPr>
      </w:pPr>
      <w:r>
        <w:rPr>
          <w:rFonts w:ascii="Times New Roman" w:cs="Times New Roman" w:eastAsia="Times New Roman" w:hAnsi="Times New Roman"/>
          <w:sz w:val="28"/>
          <w:szCs w:val="28"/>
          <w:color w:val="auto"/>
        </w:rPr>
        <w:t>более медленная обработка по сравнение с прямым гаммированием;</w:t>
      </w:r>
    </w:p>
    <w:p>
      <w:pPr>
        <w:spacing w:after="0" w:line="1" w:lineRule="exact"/>
        <w:rPr>
          <w:rFonts w:ascii="Arial" w:cs="Arial" w:eastAsia="Arial" w:hAnsi="Arial"/>
          <w:sz w:val="28"/>
          <w:szCs w:val="28"/>
          <w:color w:val="auto"/>
        </w:rPr>
      </w:pPr>
    </w:p>
    <w:p>
      <w:pPr>
        <w:ind w:left="540" w:hanging="278"/>
        <w:spacing w:after="0"/>
        <w:tabs>
          <w:tab w:leader="none" w:pos="540" w:val="left"/>
        </w:tabs>
        <w:numPr>
          <w:ilvl w:val="0"/>
          <w:numId w:val="276"/>
        </w:numPr>
        <w:rPr>
          <w:rFonts w:ascii="Arial" w:cs="Arial" w:eastAsia="Arial" w:hAnsi="Arial"/>
          <w:sz w:val="28"/>
          <w:szCs w:val="28"/>
          <w:color w:val="auto"/>
        </w:rPr>
      </w:pPr>
      <w:r>
        <w:rPr>
          <w:rFonts w:ascii="Times New Roman" w:cs="Times New Roman" w:eastAsia="Times New Roman" w:hAnsi="Times New Roman"/>
          <w:sz w:val="28"/>
          <w:szCs w:val="28"/>
          <w:color w:val="auto"/>
        </w:rPr>
        <w:t>сложность анализа результирующей работы ключа.</w:t>
      </w:r>
    </w:p>
    <w:p>
      <w:pPr>
        <w:spacing w:after="0" w:line="136"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Для решения проблемы анализа ключа можно использовать модель визуализатора: ключ в виде графа, дугами которого являются математиче-ские операции, а узлами – результаты этих операций. Также, помимо графа, визуализацию ключа можно провести с помощью построения матрицы смежности.</w:t>
      </w:r>
    </w:p>
    <w:p>
      <w:pPr>
        <w:spacing w:after="0" w:line="398"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14.3.3 Метод на основе преобразования кода</w:t>
      </w:r>
    </w:p>
    <w:p>
      <w:pPr>
        <w:spacing w:after="0" w:line="19"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8"/>
          <w:szCs w:val="28"/>
          <w:b w:val="1"/>
          <w:bCs w:val="1"/>
          <w:i w:val="1"/>
          <w:iCs w:val="1"/>
          <w:color w:val="auto"/>
        </w:rPr>
        <w:t>в нечитабельные инструкции</w:t>
      </w:r>
    </w:p>
    <w:p>
      <w:pPr>
        <w:spacing w:after="0" w:line="33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Основополагающая идея метода не нова.</w:t>
      </w:r>
    </w:p>
    <w:p>
      <w:pPr>
        <w:spacing w:after="0" w:line="13" w:lineRule="exact"/>
        <w:rPr>
          <w:sz w:val="20"/>
          <w:szCs w:val="20"/>
          <w:color w:val="auto"/>
        </w:rPr>
      </w:pPr>
    </w:p>
    <w:p>
      <w:pPr>
        <w:jc w:val="both"/>
        <w:ind w:left="260" w:firstLine="852"/>
        <w:spacing w:after="0" w:line="236" w:lineRule="auto"/>
        <w:rPr>
          <w:sz w:val="20"/>
          <w:szCs w:val="20"/>
          <w:color w:val="auto"/>
        </w:rPr>
      </w:pPr>
      <w:r>
        <w:rPr>
          <w:rFonts w:ascii="Times New Roman" w:cs="Times New Roman" w:eastAsia="Times New Roman" w:hAnsi="Times New Roman"/>
          <w:sz w:val="28"/>
          <w:szCs w:val="28"/>
          <w:i w:val="1"/>
          <w:iCs w:val="1"/>
          <w:color w:val="auto"/>
        </w:rPr>
        <w:t xml:space="preserve">Суть метода </w:t>
      </w:r>
      <w:r>
        <w:rPr>
          <w:rFonts w:ascii="Times New Roman" w:cs="Times New Roman" w:eastAsia="Times New Roman" w:hAnsi="Times New Roman"/>
          <w:sz w:val="28"/>
          <w:szCs w:val="28"/>
          <w:color w:val="auto"/>
        </w:rPr>
        <w:t>состоит в преобразовании кода в последовательность</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нечитабельных инструкций. При этом ключевыми моментами в реализации являются:</w:t>
      </w:r>
    </w:p>
    <w:p>
      <w:pPr>
        <w:spacing w:after="0" w:line="17" w:lineRule="exact"/>
        <w:rPr>
          <w:sz w:val="20"/>
          <w:szCs w:val="20"/>
          <w:color w:val="auto"/>
        </w:rPr>
      </w:pPr>
    </w:p>
    <w:p>
      <w:pPr>
        <w:jc w:val="both"/>
        <w:ind w:left="260" w:firstLine="2"/>
        <w:spacing w:after="0" w:line="236" w:lineRule="auto"/>
        <w:tabs>
          <w:tab w:leader="none" w:pos="543" w:val="left"/>
        </w:tabs>
        <w:numPr>
          <w:ilvl w:val="0"/>
          <w:numId w:val="277"/>
        </w:numPr>
        <w:rPr>
          <w:rFonts w:ascii="Arial" w:cs="Arial" w:eastAsia="Arial" w:hAnsi="Arial"/>
          <w:sz w:val="28"/>
          <w:szCs w:val="28"/>
          <w:color w:val="auto"/>
        </w:rPr>
      </w:pPr>
      <w:r>
        <w:rPr>
          <w:rFonts w:ascii="Times New Roman" w:cs="Times New Roman" w:eastAsia="Times New Roman" w:hAnsi="Times New Roman"/>
          <w:sz w:val="28"/>
          <w:szCs w:val="28"/>
          <w:color w:val="auto"/>
        </w:rPr>
        <w:t>добавление большого количества не влияющих на выполнения программы конструкций, позволяющих решить проблему статического расположения участка кода, производящего выполнение программы;</w:t>
      </w:r>
    </w:p>
    <w:p>
      <w:pPr>
        <w:spacing w:after="0" w:line="16" w:lineRule="exact"/>
        <w:rPr>
          <w:rFonts w:ascii="Arial" w:cs="Arial" w:eastAsia="Arial" w:hAnsi="Arial"/>
          <w:sz w:val="28"/>
          <w:szCs w:val="28"/>
          <w:color w:val="auto"/>
        </w:rPr>
      </w:pPr>
    </w:p>
    <w:p>
      <w:pPr>
        <w:jc w:val="both"/>
        <w:ind w:left="260" w:firstLine="2"/>
        <w:spacing w:after="0" w:line="236" w:lineRule="auto"/>
        <w:tabs>
          <w:tab w:leader="none" w:pos="543" w:val="left"/>
        </w:tabs>
        <w:numPr>
          <w:ilvl w:val="0"/>
          <w:numId w:val="277"/>
        </w:numPr>
        <w:rPr>
          <w:rFonts w:ascii="Arial" w:cs="Arial" w:eastAsia="Arial" w:hAnsi="Arial"/>
          <w:sz w:val="28"/>
          <w:szCs w:val="28"/>
          <w:color w:val="auto"/>
        </w:rPr>
      </w:pPr>
      <w:r>
        <w:rPr>
          <w:rFonts w:ascii="Times New Roman" w:cs="Times New Roman" w:eastAsia="Times New Roman" w:hAnsi="Times New Roman"/>
          <w:sz w:val="28"/>
          <w:szCs w:val="28"/>
          <w:color w:val="auto"/>
        </w:rPr>
        <w:t>использование во время преобразования программы множества тождест-венных переменных, с их произвольным выбором на соответствующих фраг-ментах кода;</w:t>
      </w:r>
    </w:p>
    <w:p>
      <w:pPr>
        <w:spacing w:after="0" w:line="13" w:lineRule="exact"/>
        <w:rPr>
          <w:rFonts w:ascii="Arial" w:cs="Arial" w:eastAsia="Arial" w:hAnsi="Arial"/>
          <w:sz w:val="28"/>
          <w:szCs w:val="28"/>
          <w:color w:val="auto"/>
        </w:rPr>
      </w:pPr>
    </w:p>
    <w:p>
      <w:pPr>
        <w:jc w:val="both"/>
        <w:ind w:left="260" w:firstLine="2"/>
        <w:spacing w:after="0" w:line="236" w:lineRule="auto"/>
        <w:tabs>
          <w:tab w:leader="none" w:pos="543" w:val="left"/>
        </w:tabs>
        <w:numPr>
          <w:ilvl w:val="0"/>
          <w:numId w:val="277"/>
        </w:numPr>
        <w:rPr>
          <w:rFonts w:ascii="Arial" w:cs="Arial" w:eastAsia="Arial" w:hAnsi="Arial"/>
          <w:sz w:val="28"/>
          <w:szCs w:val="28"/>
          <w:color w:val="auto"/>
        </w:rPr>
      </w:pPr>
      <w:r>
        <w:rPr>
          <w:rFonts w:ascii="Times New Roman" w:cs="Times New Roman" w:eastAsia="Times New Roman" w:hAnsi="Times New Roman"/>
          <w:sz w:val="28"/>
          <w:szCs w:val="28"/>
          <w:color w:val="auto"/>
        </w:rPr>
        <w:t>изменение значений переменных на протяжении всего кода, что не позво-ляет производить обратное преобразование на основе прямолинейной заме-ны.</w:t>
      </w:r>
    </w:p>
    <w:p>
      <w:pPr>
        <w:spacing w:after="0" w:line="16" w:lineRule="exact"/>
        <w:rPr>
          <w:rFonts w:ascii="Arial" w:cs="Arial" w:eastAsia="Arial" w:hAnsi="Arial"/>
          <w:sz w:val="28"/>
          <w:szCs w:val="28"/>
          <w:color w:val="auto"/>
        </w:rPr>
      </w:pPr>
    </w:p>
    <w:p>
      <w:pPr>
        <w:jc w:val="both"/>
        <w:ind w:left="260" w:firstLine="852"/>
        <w:spacing w:after="0" w:line="238" w:lineRule="auto"/>
        <w:rPr>
          <w:rFonts w:ascii="Arial" w:cs="Arial" w:eastAsia="Arial" w:hAnsi="Arial"/>
          <w:sz w:val="28"/>
          <w:szCs w:val="28"/>
          <w:color w:val="auto"/>
        </w:rPr>
      </w:pPr>
      <w:r>
        <w:rPr>
          <w:rFonts w:ascii="Times New Roman" w:cs="Times New Roman" w:eastAsia="Times New Roman" w:hAnsi="Times New Roman"/>
          <w:sz w:val="28"/>
          <w:szCs w:val="28"/>
          <w:color w:val="auto"/>
        </w:rPr>
        <w:t>Реализована модель составления и хранения обфусцирующих конст-рукций в отдельных текстовых файлах, для последующего использования при генерации кода: «умного мусора», тождественных либо допустимых по точности математических операций, преобразованных строковых данных, операторов сравнения и присваивания, измененных цикловых конструкций и др. (см. рисунок 14.2).</w:t>
      </w:r>
    </w:p>
    <w:p>
      <w:pPr>
        <w:spacing w:after="0" w:line="16" w:lineRule="exact"/>
        <w:rPr>
          <w:rFonts w:ascii="Arial" w:cs="Arial" w:eastAsia="Arial" w:hAnsi="Arial"/>
          <w:sz w:val="28"/>
          <w:szCs w:val="28"/>
          <w:color w:val="auto"/>
        </w:rPr>
      </w:pPr>
    </w:p>
    <w:p>
      <w:pPr>
        <w:jc w:val="both"/>
        <w:ind w:left="260" w:firstLine="854"/>
        <w:spacing w:after="0" w:line="238" w:lineRule="auto"/>
        <w:tabs>
          <w:tab w:leader="none" w:pos="1409" w:val="left"/>
        </w:tabs>
        <w:numPr>
          <w:ilvl w:val="1"/>
          <w:numId w:val="27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качестве источника для заполнения разработанной базы использо-вался ресурс </w:t>
      </w:r>
      <w:r>
        <w:rPr>
          <w:rFonts w:ascii="Times New Roman" w:cs="Times New Roman" w:eastAsia="Times New Roman" w:hAnsi="Times New Roman"/>
          <w:sz w:val="28"/>
          <w:szCs w:val="28"/>
          <w:i w:val="1"/>
          <w:iCs w:val="1"/>
          <w:color w:val="auto"/>
        </w:rPr>
        <w:t>wtfjs</w:t>
      </w:r>
      <w:r>
        <w:rPr>
          <w:rFonts w:ascii="Times New Roman" w:cs="Times New Roman" w:eastAsia="Times New Roman" w:hAnsi="Times New Roman"/>
          <w:sz w:val="28"/>
          <w:szCs w:val="28"/>
          <w:color w:val="auto"/>
        </w:rPr>
        <w:t xml:space="preserve">, из которого были извлечены 95 неочевидных по выполне-нию приѐма, среди которых есть такие как: работа методов класса </w:t>
      </w:r>
      <w:r>
        <w:rPr>
          <w:rFonts w:ascii="Times New Roman" w:cs="Times New Roman" w:eastAsia="Times New Roman" w:hAnsi="Times New Roman"/>
          <w:sz w:val="28"/>
          <w:szCs w:val="28"/>
          <w:i w:val="1"/>
          <w:iCs w:val="1"/>
          <w:color w:val="auto"/>
        </w:rPr>
        <w:t>Math</w:t>
      </w:r>
      <w:r>
        <w:rPr>
          <w:rFonts w:ascii="Times New Roman" w:cs="Times New Roman" w:eastAsia="Times New Roman" w:hAnsi="Times New Roman"/>
          <w:sz w:val="28"/>
          <w:szCs w:val="28"/>
          <w:color w:val="auto"/>
        </w:rPr>
        <w:t xml:space="preserve"> при передаче разнотипных данных; операции над массивами и коллекциями; ма-нипулирование областями видимости объектов, при объявлении и обращении к объектам; сравнение различных операций с логическими выражениями; упаковка функций в изображения с асинхронной загрузкой, перекрытие функций известных библиотек и многие другие.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179</w:t>
      </w:r>
    </w:p>
    <w:p>
      <w:pPr>
        <w:sectPr>
          <w:pgSz w:w="11900" w:h="16838" w:orient="portrait"/>
          <w:cols w:equalWidth="0" w:num="1">
            <w:col w:w="9620"/>
          </w:cols>
          <w:pgMar w:left="1440" w:top="1138" w:right="846" w:bottom="470" w:gutter="0" w:footer="0" w:header="0"/>
        </w:sectPr>
      </w:pPr>
    </w:p>
    <w:bookmarkStart w:id="179" w:name="page180"/>
    <w:bookmarkEnd w:id="17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1639570</wp:posOffset>
            </wp:positionH>
            <wp:positionV relativeFrom="page">
              <wp:posOffset>720090</wp:posOffset>
            </wp:positionV>
            <wp:extent cx="3307715" cy="336296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25">
                      <a:clrChange>
                        <a:clrFrom>
                          <a:srgbClr val="FFFFFF"/>
                        </a:clrFrom>
                        <a:clrTo>
                          <a:srgbClr val="FFFFFF">
                            <a:alpha val="0"/>
                          </a:srgbClr>
                        </a:clrTo>
                      </a:clrChange>
                      <a:extLst>
                        <a:ext uri="{28A0092B-C50C-407E-A947-70E740481C1C}"/>
                      </a:extLst>
                    </a:blip>
                    <a:srcRect/>
                    <a:stretch>
                      <a:fillRect/>
                    </a:stretch>
                  </pic:blipFill>
                  <pic:spPr bwMode="auto">
                    <a:xfrm>
                      <a:off x="0" y="0"/>
                      <a:ext cx="3307715" cy="3362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left="260"/>
        <w:spacing w:after="0" w:line="234" w:lineRule="auto"/>
        <w:rPr>
          <w:sz w:val="20"/>
          <w:szCs w:val="20"/>
          <w:color w:val="auto"/>
        </w:rPr>
      </w:pPr>
      <w:r>
        <w:rPr>
          <w:rFonts w:ascii="Times New Roman" w:cs="Times New Roman" w:eastAsia="Times New Roman" w:hAnsi="Times New Roman"/>
          <w:sz w:val="28"/>
          <w:szCs w:val="28"/>
          <w:color w:val="auto"/>
        </w:rPr>
        <w:t>Рисунок 14.2 – Общая модель хранения шаблонов кода, используемого при генерации  обфусцирующих вставок</w:t>
      </w:r>
    </w:p>
    <w:p>
      <w:pPr>
        <w:spacing w:after="0" w:line="200" w:lineRule="exact"/>
        <w:rPr>
          <w:sz w:val="20"/>
          <w:szCs w:val="20"/>
          <w:color w:val="auto"/>
        </w:rPr>
      </w:pPr>
    </w:p>
    <w:p>
      <w:pPr>
        <w:spacing w:after="0" w:line="377" w:lineRule="exact"/>
        <w:rPr>
          <w:sz w:val="20"/>
          <w:szCs w:val="20"/>
          <w:color w:val="auto"/>
        </w:rPr>
      </w:pPr>
    </w:p>
    <w:p>
      <w:pPr>
        <w:ind w:left="260" w:firstLine="852"/>
        <w:spacing w:after="0" w:line="234" w:lineRule="auto"/>
        <w:rPr>
          <w:sz w:val="20"/>
          <w:szCs w:val="20"/>
          <w:color w:val="auto"/>
        </w:rPr>
      </w:pPr>
      <w:r>
        <w:rPr>
          <w:rFonts w:ascii="Times New Roman" w:cs="Times New Roman" w:eastAsia="Times New Roman" w:hAnsi="Times New Roman"/>
          <w:sz w:val="28"/>
          <w:szCs w:val="28"/>
          <w:i w:val="1"/>
          <w:iCs w:val="1"/>
          <w:u w:val="single" w:color="auto"/>
          <w:color w:val="auto"/>
        </w:rPr>
        <w:t>Пример</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i w:val="1"/>
          <w:iCs w:val="1"/>
          <w:u w:val="single" w:color="auto"/>
          <w:color w:val="auto"/>
        </w:rPr>
        <w:t>14-26</w:t>
      </w:r>
      <w:r>
        <w:rPr>
          <w:rFonts w:ascii="Times New Roman" w:cs="Times New Roman" w:eastAsia="Times New Roman" w:hAnsi="Times New Roman"/>
          <w:sz w:val="28"/>
          <w:szCs w:val="28"/>
          <w:color w:val="auto"/>
        </w:rPr>
        <w:t>.</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Пример конструкции для манипулирования областями</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видимости объектов выглядит так: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211455</wp:posOffset>
            </wp:positionV>
            <wp:extent cx="5932170" cy="2051685"/>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26">
                      <a:extLst>
                        <a:ext uri="{28A0092B-C50C-407E-A947-70E740481C1C}"/>
                      </a:extLst>
                    </a:blip>
                    <a:srcRect/>
                    <a:stretch>
                      <a:fillRect/>
                    </a:stretch>
                  </pic:blipFill>
                  <pic:spPr bwMode="auto">
                    <a:xfrm>
                      <a:off x="0" y="0"/>
                      <a:ext cx="5932170" cy="2051685"/>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ind w:left="320"/>
        <w:spacing w:after="0"/>
        <w:rPr>
          <w:sz w:val="20"/>
          <w:szCs w:val="20"/>
          <w:color w:val="auto"/>
        </w:rPr>
      </w:pPr>
      <w:r>
        <w:rPr>
          <w:sz w:val="1"/>
          <w:szCs w:val="1"/>
          <w:color w:val="auto"/>
        </w:rPr>
        <w:drawing>
          <wp:inline distT="0" distB="0" distL="0" distR="0">
            <wp:extent cx="38100" cy="1803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27">
                      <a:extLst>
                        <a:ext uri="{28A0092B-C50C-407E-A947-70E740481C1C}"/>
                      </a:extLst>
                    </a:blip>
                    <a:srcRect/>
                    <a:stretch>
                      <a:fillRect/>
                    </a:stretch>
                  </pic:blipFill>
                  <pic:spPr bwMode="auto">
                    <a:xfrm>
                      <a:off x="0" y="0"/>
                      <a:ext cx="38100" cy="180340"/>
                    </a:xfrm>
                    <a:prstGeom prst="rect">
                      <a:avLst/>
                    </a:prstGeom>
                    <a:noFill/>
                    <a:ln>
                      <a:noFill/>
                    </a:ln>
                  </pic:spPr>
                </pic:pic>
              </a:graphicData>
            </a:graphic>
          </wp:inline>
        </w:drawing>
      </w:r>
      <w:r>
        <w:rPr>
          <w:rFonts w:ascii="Consolas" w:cs="Consolas" w:eastAsia="Consolas" w:hAnsi="Consolas"/>
          <w:sz w:val="24"/>
          <w:szCs w:val="24"/>
          <w:color w:val="auto"/>
        </w:rPr>
        <w:t xml:space="preserve"> var </w:t>
      </w:r>
      <w:r>
        <w:rPr>
          <w:rFonts w:ascii="Consolas" w:cs="Consolas" w:eastAsia="Consolas" w:hAnsi="Consolas"/>
          <w:sz w:val="24"/>
          <w:szCs w:val="24"/>
          <w:b w:val="1"/>
          <w:bCs w:val="1"/>
          <w:color w:val="auto"/>
        </w:rPr>
        <w:t>a</w:t>
      </w:r>
      <w:r>
        <w:rPr>
          <w:rFonts w:ascii="Consolas" w:cs="Consolas" w:eastAsia="Consolas" w:hAnsi="Consolas"/>
          <w:sz w:val="24"/>
          <w:szCs w:val="24"/>
          <w:color w:val="auto"/>
        </w:rPr>
        <w:t xml:space="preserve"> = 1, // используется запятая</w:t>
      </w:r>
    </w:p>
    <w:p>
      <w:pPr>
        <w:ind w:left="940"/>
        <w:spacing w:after="0"/>
        <w:rPr>
          <w:sz w:val="20"/>
          <w:szCs w:val="20"/>
          <w:color w:val="auto"/>
        </w:rPr>
      </w:pPr>
      <w:r>
        <w:rPr>
          <w:rFonts w:ascii="Consolas" w:cs="Consolas" w:eastAsia="Consolas" w:hAnsi="Consolas"/>
          <w:sz w:val="24"/>
          <w:szCs w:val="24"/>
          <w:b w:val="1"/>
          <w:bCs w:val="1"/>
          <w:color w:val="auto"/>
        </w:rPr>
        <w:t xml:space="preserve">b </w:t>
      </w:r>
      <w:r>
        <w:rPr>
          <w:rFonts w:ascii="Consolas" w:cs="Consolas" w:eastAsia="Consolas" w:hAnsi="Consolas"/>
          <w:sz w:val="24"/>
          <w:szCs w:val="24"/>
          <w:color w:val="auto"/>
        </w:rPr>
        <w:t>= 1;</w:t>
      </w:r>
    </w:p>
    <w:p>
      <w:pPr>
        <w:ind w:left="320"/>
        <w:spacing w:after="0"/>
        <w:rPr>
          <w:sz w:val="20"/>
          <w:szCs w:val="20"/>
          <w:color w:val="auto"/>
        </w:rPr>
      </w:pPr>
      <w:r>
        <w:rPr>
          <w:sz w:val="1"/>
          <w:szCs w:val="1"/>
          <w:color w:val="auto"/>
        </w:rPr>
        <w:drawing>
          <wp:inline distT="0" distB="0" distL="0" distR="0">
            <wp:extent cx="38100" cy="13335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8">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(function(){</w:t>
      </w:r>
    </w:p>
    <w:p>
      <w:pPr>
        <w:ind w:left="1320"/>
        <w:spacing w:after="0"/>
        <w:rPr>
          <w:sz w:val="20"/>
          <w:szCs w:val="20"/>
          <w:color w:val="auto"/>
        </w:rPr>
      </w:pPr>
      <w:r>
        <w:rPr>
          <w:rFonts w:ascii="Consolas" w:cs="Consolas" w:eastAsia="Consolas" w:hAnsi="Consolas"/>
          <w:sz w:val="24"/>
          <w:szCs w:val="24"/>
          <w:color w:val="auto"/>
        </w:rPr>
        <w:t xml:space="preserve">var </w:t>
      </w:r>
      <w:r>
        <w:rPr>
          <w:rFonts w:ascii="Consolas" w:cs="Consolas" w:eastAsia="Consolas" w:hAnsi="Consolas"/>
          <w:sz w:val="24"/>
          <w:szCs w:val="24"/>
          <w:b w:val="1"/>
          <w:bCs w:val="1"/>
          <w:color w:val="auto"/>
        </w:rPr>
        <w:t>a</w:t>
      </w:r>
      <w:r>
        <w:rPr>
          <w:rFonts w:ascii="Consolas" w:cs="Consolas" w:eastAsia="Consolas" w:hAnsi="Consolas"/>
          <w:sz w:val="24"/>
          <w:szCs w:val="24"/>
          <w:color w:val="auto"/>
        </w:rPr>
        <w:t xml:space="preserve"> = 2 // НЕ используется запятая</w:t>
      </w:r>
    </w:p>
    <w:p>
      <w:pPr>
        <w:ind w:left="320"/>
        <w:spacing w:after="0"/>
        <w:rPr>
          <w:sz w:val="20"/>
          <w:szCs w:val="20"/>
          <w:color w:val="auto"/>
        </w:rPr>
      </w:pPr>
      <w:r>
        <w:rPr>
          <w:sz w:val="1"/>
          <w:szCs w:val="1"/>
          <w:color w:val="auto"/>
        </w:rPr>
        <w:drawing>
          <wp:inline distT="0" distB="0" distL="0" distR="0">
            <wp:extent cx="38100" cy="1333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29">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b w:val="1"/>
          <w:bCs w:val="1"/>
          <w:color w:val="auto"/>
        </w:rPr>
        <w:t xml:space="preserve"> b </w:t>
      </w:r>
      <w:r>
        <w:rPr>
          <w:rFonts w:ascii="Consolas" w:cs="Consolas" w:eastAsia="Consolas" w:hAnsi="Consolas"/>
          <w:sz w:val="24"/>
          <w:szCs w:val="24"/>
          <w:color w:val="auto"/>
        </w:rPr>
        <w:t>= 2; //</w:t>
      </w:r>
      <w:r>
        <w:rPr>
          <w:rFonts w:ascii="Consolas" w:cs="Consolas" w:eastAsia="Consolas" w:hAnsi="Consolas"/>
          <w:sz w:val="24"/>
          <w:szCs w:val="24"/>
          <w:b w:val="1"/>
          <w:bCs w:val="1"/>
          <w:color w:val="auto"/>
        </w:rPr>
        <w:t xml:space="preserve"> </w:t>
      </w:r>
      <w:r>
        <w:rPr>
          <w:rFonts w:ascii="Consolas" w:cs="Consolas" w:eastAsia="Consolas" w:hAnsi="Consolas"/>
          <w:sz w:val="24"/>
          <w:szCs w:val="24"/>
          <w:color w:val="auto"/>
        </w:rPr>
        <w:t>в результате не создается локальная</w:t>
      </w:r>
      <w:r>
        <w:rPr>
          <w:rFonts w:ascii="Consolas" w:cs="Consolas" w:eastAsia="Consolas" w:hAnsi="Consolas"/>
          <w:sz w:val="24"/>
          <w:szCs w:val="24"/>
          <w:b w:val="1"/>
          <w:bCs w:val="1"/>
          <w:color w:val="auto"/>
        </w:rPr>
        <w:t xml:space="preserve"> </w:t>
      </w:r>
      <w:r>
        <w:rPr>
          <w:rFonts w:ascii="Consolas" w:cs="Consolas" w:eastAsia="Consolas" w:hAnsi="Consolas"/>
          <w:sz w:val="24"/>
          <w:szCs w:val="24"/>
          <w:color w:val="auto"/>
        </w:rPr>
        <w:t>b,</w:t>
      </w:r>
      <w:r>
        <w:rPr>
          <w:rFonts w:ascii="Consolas" w:cs="Consolas" w:eastAsia="Consolas" w:hAnsi="Consolas"/>
          <w:sz w:val="24"/>
          <w:szCs w:val="24"/>
          <w:b w:val="1"/>
          <w:bCs w:val="1"/>
          <w:color w:val="auto"/>
        </w:rPr>
        <w:t xml:space="preserve"> </w:t>
      </w:r>
      <w:r>
        <w:rPr>
          <w:rFonts w:ascii="Consolas" w:cs="Consolas" w:eastAsia="Consolas" w:hAnsi="Consolas"/>
          <w:sz w:val="24"/>
          <w:szCs w:val="24"/>
          <w:color w:val="auto"/>
        </w:rPr>
        <w:t>а используется</w:t>
      </w:r>
    </w:p>
    <w:p>
      <w:pPr>
        <w:ind w:left="760"/>
        <w:spacing w:after="0"/>
        <w:rPr>
          <w:sz w:val="20"/>
          <w:szCs w:val="20"/>
          <w:color w:val="auto"/>
        </w:rPr>
      </w:pPr>
      <w:r>
        <w:rPr>
          <w:rFonts w:ascii="Consolas" w:cs="Consolas" w:eastAsia="Consolas" w:hAnsi="Consolas"/>
          <w:sz w:val="24"/>
          <w:szCs w:val="24"/>
          <w:color w:val="auto"/>
        </w:rPr>
        <w:t>внешняя</w:t>
      </w:r>
    </w:p>
    <w:p>
      <w:pPr>
        <w:ind w:left="320"/>
        <w:spacing w:after="0"/>
        <w:rPr>
          <w:sz w:val="20"/>
          <w:szCs w:val="20"/>
          <w:color w:val="auto"/>
        </w:rPr>
      </w:pPr>
      <w:r>
        <w:rPr>
          <w:sz w:val="1"/>
          <w:szCs w:val="1"/>
          <w:color w:val="auto"/>
        </w:rPr>
        <w:drawing>
          <wp:inline distT="0" distB="0" distL="0" distR="0">
            <wp:extent cx="38100" cy="13335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30">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w:t>
      </w:r>
    </w:p>
    <w:p>
      <w:pPr>
        <w:ind w:left="320"/>
        <w:spacing w:after="0"/>
        <w:rPr>
          <w:sz w:val="20"/>
          <w:szCs w:val="20"/>
          <w:color w:val="auto"/>
        </w:rPr>
      </w:pPr>
      <w:r>
        <w:rPr>
          <w:sz w:val="1"/>
          <w:szCs w:val="1"/>
          <w:color w:val="auto"/>
        </w:rPr>
        <w:drawing>
          <wp:inline distT="0" distB="0" distL="0" distR="0">
            <wp:extent cx="38100" cy="13335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31">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console.log(</w:t>
      </w:r>
      <w:r>
        <w:rPr>
          <w:rFonts w:ascii="Consolas" w:cs="Consolas" w:eastAsia="Consolas" w:hAnsi="Consolas"/>
          <w:sz w:val="24"/>
          <w:szCs w:val="24"/>
          <w:b w:val="1"/>
          <w:bCs w:val="1"/>
          <w:color w:val="auto"/>
        </w:rPr>
        <w:t>a</w:t>
      </w:r>
      <w:r>
        <w:rPr>
          <w:rFonts w:ascii="Consolas" w:cs="Consolas" w:eastAsia="Consolas" w:hAnsi="Consolas"/>
          <w:sz w:val="24"/>
          <w:szCs w:val="24"/>
          <w:color w:val="auto"/>
        </w:rPr>
        <w:t xml:space="preserve">); </w:t>
      </w:r>
      <w:r>
        <w:rPr>
          <w:rFonts w:ascii="Consolas" w:cs="Consolas" w:eastAsia="Consolas" w:hAnsi="Consolas"/>
          <w:sz w:val="24"/>
          <w:szCs w:val="24"/>
          <w:b w:val="1"/>
          <w:bCs w:val="1"/>
          <w:color w:val="auto"/>
        </w:rPr>
        <w:t>// 1</w:t>
      </w:r>
    </w:p>
    <w:p>
      <w:pPr>
        <w:ind w:left="320"/>
        <w:spacing w:after="0"/>
        <w:rPr>
          <w:sz w:val="20"/>
          <w:szCs w:val="20"/>
          <w:color w:val="auto"/>
        </w:rPr>
      </w:pPr>
      <w:r>
        <w:rPr>
          <w:sz w:val="1"/>
          <w:szCs w:val="1"/>
          <w:color w:val="auto"/>
        </w:rPr>
        <w:drawing>
          <wp:inline distT="0" distB="0" distL="0" distR="0">
            <wp:extent cx="38100" cy="13335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2">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console.log(</w:t>
      </w:r>
      <w:r>
        <w:rPr>
          <w:rFonts w:ascii="Consolas" w:cs="Consolas" w:eastAsia="Consolas" w:hAnsi="Consolas"/>
          <w:sz w:val="24"/>
          <w:szCs w:val="24"/>
          <w:b w:val="1"/>
          <w:bCs w:val="1"/>
          <w:color w:val="auto"/>
        </w:rPr>
        <w:t>b</w:t>
      </w:r>
      <w:r>
        <w:rPr>
          <w:rFonts w:ascii="Consolas" w:cs="Consolas" w:eastAsia="Consolas" w:hAnsi="Consolas"/>
          <w:sz w:val="24"/>
          <w:szCs w:val="24"/>
          <w:color w:val="auto"/>
        </w:rPr>
        <w:t xml:space="preserve">); </w:t>
      </w:r>
      <w:r>
        <w:rPr>
          <w:rFonts w:ascii="Consolas" w:cs="Consolas" w:eastAsia="Consolas" w:hAnsi="Consolas"/>
          <w:sz w:val="24"/>
          <w:szCs w:val="24"/>
          <w:b w:val="1"/>
          <w:bCs w:val="1"/>
          <w:color w:val="auto"/>
        </w:rPr>
        <w:t>// 2</w:t>
      </w:r>
    </w:p>
    <w:p>
      <w:pPr>
        <w:spacing w:after="0" w:line="200" w:lineRule="exact"/>
        <w:rPr>
          <w:sz w:val="20"/>
          <w:szCs w:val="20"/>
          <w:color w:val="auto"/>
        </w:rPr>
      </w:pPr>
    </w:p>
    <w:p>
      <w:pPr>
        <w:spacing w:after="0" w:line="315" w:lineRule="exact"/>
        <w:rPr>
          <w:sz w:val="20"/>
          <w:szCs w:val="20"/>
          <w:color w:val="auto"/>
        </w:rPr>
      </w:pPr>
    </w:p>
    <w:p>
      <w:pPr>
        <w:ind w:left="260" w:firstLine="852"/>
        <w:spacing w:after="0" w:line="243" w:lineRule="auto"/>
        <w:rPr>
          <w:sz w:val="20"/>
          <w:szCs w:val="20"/>
          <w:color w:val="auto"/>
        </w:rPr>
      </w:pPr>
      <w:r>
        <w:rPr>
          <w:rFonts w:ascii="Times New Roman" w:cs="Times New Roman" w:eastAsia="Times New Roman" w:hAnsi="Times New Roman"/>
          <w:sz w:val="28"/>
          <w:szCs w:val="28"/>
          <w:color w:val="auto"/>
        </w:rPr>
        <w:t>Для подобной конструкции может быть использован следующий шаблон:</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219710</wp:posOffset>
            </wp:positionV>
            <wp:extent cx="5932170" cy="1337945"/>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333">
                      <a:extLst>
                        <a:ext uri="{28A0092B-C50C-407E-A947-70E740481C1C}"/>
                      </a:extLst>
                    </a:blip>
                    <a:srcRect/>
                    <a:stretch>
                      <a:fillRect/>
                    </a:stretch>
                  </pic:blipFill>
                  <pic:spPr bwMode="auto">
                    <a:xfrm>
                      <a:off x="0" y="0"/>
                      <a:ext cx="5932170" cy="1337945"/>
                    </a:xfrm>
                    <a:prstGeom prst="rect">
                      <a:avLst/>
                    </a:prstGeom>
                    <a:noFill/>
                  </pic:spPr>
                </pic:pic>
              </a:graphicData>
            </a:graphic>
          </wp:anchor>
        </w:drawing>
      </w:r>
    </w:p>
    <w:p>
      <w:pPr>
        <w:spacing w:after="0" w:line="374"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var[[NAME1]][=[VALUE1]],</w:t>
      </w:r>
    </w:p>
    <w:p>
      <w:pPr>
        <w:spacing w:after="0" w:line="2"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[[NAME2]][=[VALUE2]];</w:t>
      </w:r>
    </w:p>
    <w:p>
      <w:pPr>
        <w:ind w:left="320"/>
        <w:spacing w:after="0"/>
        <w:rPr>
          <w:sz w:val="20"/>
          <w:szCs w:val="20"/>
          <w:color w:val="auto"/>
        </w:rPr>
      </w:pPr>
      <w:r>
        <w:rPr>
          <w:sz w:val="1"/>
          <w:szCs w:val="1"/>
          <w:color w:val="auto"/>
        </w:rPr>
        <w:drawing>
          <wp:inline distT="0" distB="0" distL="0" distR="0">
            <wp:extent cx="38100" cy="1333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34">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[[CODE1]]</w:t>
      </w:r>
    </w:p>
    <w:p>
      <w:pPr>
        <w:ind w:left="320"/>
        <w:spacing w:after="0"/>
        <w:rPr>
          <w:sz w:val="20"/>
          <w:szCs w:val="20"/>
          <w:color w:val="auto"/>
        </w:rPr>
      </w:pPr>
      <w:r>
        <w:rPr>
          <w:sz w:val="1"/>
          <w:szCs w:val="1"/>
          <w:color w:val="auto"/>
        </w:rPr>
        <w:drawing>
          <wp:inline distT="0" distB="0" distL="0" distR="0">
            <wp:extent cx="38100" cy="13335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335">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(function(){</w:t>
      </w:r>
    </w:p>
    <w:p>
      <w:pPr>
        <w:ind w:left="1320"/>
        <w:spacing w:after="0"/>
        <w:rPr>
          <w:sz w:val="20"/>
          <w:szCs w:val="20"/>
          <w:color w:val="auto"/>
        </w:rPr>
      </w:pPr>
      <w:r>
        <w:rPr>
          <w:rFonts w:ascii="Consolas" w:cs="Consolas" w:eastAsia="Consolas" w:hAnsi="Consolas"/>
          <w:sz w:val="24"/>
          <w:szCs w:val="24"/>
          <w:color w:val="auto"/>
        </w:rPr>
        <w:t>var [[NAME1]]=[[VALUE3]]</w:t>
      </w:r>
    </w:p>
    <w:p>
      <w:pPr>
        <w:ind w:left="320"/>
        <w:spacing w:after="0"/>
        <w:rPr>
          <w:sz w:val="20"/>
          <w:szCs w:val="20"/>
          <w:color w:val="auto"/>
        </w:rPr>
      </w:pPr>
      <w:r>
        <w:rPr>
          <w:sz w:val="1"/>
          <w:szCs w:val="1"/>
          <w:color w:val="auto"/>
        </w:rPr>
        <w:drawing>
          <wp:inline distT="0" distB="0" distL="0" distR="0">
            <wp:extent cx="38100" cy="13335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36">
                      <a:extLst>
                        <a:ext uri="{28A0092B-C50C-407E-A947-70E740481C1C}"/>
                      </a:extLst>
                    </a:blip>
                    <a:srcRect/>
                    <a:stretch>
                      <a:fillRect/>
                    </a:stretch>
                  </pic:blipFill>
                  <pic:spPr bwMode="auto">
                    <a:xfrm>
                      <a:off x="0" y="0"/>
                      <a:ext cx="38100" cy="133350"/>
                    </a:xfrm>
                    <a:prstGeom prst="rect">
                      <a:avLst/>
                    </a:prstGeom>
                    <a:noFill/>
                    <a:ln>
                      <a:noFill/>
                    </a:ln>
                  </pic:spPr>
                </pic:pic>
              </a:graphicData>
            </a:graphic>
          </wp:inline>
        </w:drawing>
      </w:r>
      <w:r>
        <w:rPr>
          <w:rFonts w:ascii="Consolas" w:cs="Consolas" w:eastAsia="Consolas" w:hAnsi="Consolas"/>
          <w:sz w:val="24"/>
          <w:szCs w:val="24"/>
          <w:color w:val="auto"/>
        </w:rPr>
        <w:t xml:space="preserve"> [[NAME2]]=[[VALUE4]]</w:t>
      </w:r>
    </w:p>
    <w:p>
      <w:pPr>
        <w:ind w:left="1320"/>
        <w:spacing w:after="0"/>
        <w:rPr>
          <w:sz w:val="20"/>
          <w:szCs w:val="20"/>
          <w:color w:val="auto"/>
        </w:rPr>
      </w:pPr>
      <w:r>
        <w:rPr>
          <w:rFonts w:ascii="Consolas" w:cs="Consolas" w:eastAsia="Consolas" w:hAnsi="Consolas"/>
          <w:sz w:val="24"/>
          <w:szCs w:val="24"/>
          <w:color w:val="auto"/>
        </w:rPr>
        <w:t>[[CODE2]]</w:t>
      </w:r>
    </w:p>
    <w:p>
      <w:pPr>
        <w:spacing w:after="0" w:line="16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180</w:t>
      </w:r>
    </w:p>
    <w:p>
      <w:pPr>
        <w:sectPr>
          <w:pgSz w:w="11900" w:h="16838" w:orient="portrait"/>
          <w:cols w:equalWidth="0" w:num="1">
            <w:col w:w="9620"/>
          </w:cols>
          <w:pgMar w:left="1440" w:top="1440" w:right="846" w:bottom="470" w:gutter="0" w:footer="0" w:header="0"/>
        </w:sectPr>
      </w:pPr>
    </w:p>
    <w:bookmarkStart w:id="180" w:name="page181"/>
    <w:bookmarkEnd w:id="180"/>
    <w:p>
      <w:pPr>
        <w:ind w:left="400"/>
        <w:spacing w:after="0"/>
        <w:rPr>
          <w:sz w:val="20"/>
          <w:szCs w:val="20"/>
          <w:color w:val="auto"/>
        </w:rPr>
      </w:pPr>
      <w:r>
        <w:rPr>
          <w:rFonts w:ascii="Consolas" w:cs="Consolas" w:eastAsia="Consolas" w:hAnsi="Consolas"/>
          <w:sz w:val="24"/>
          <w:szCs w:val="24"/>
          <w:color w:val="auto"/>
        </w:rPr>
        <w:drawing>
          <wp:anchor simplePos="0" relativeHeight="251657728" behindDoc="1" locked="0" layoutInCell="0" allowOverlap="1">
            <wp:simplePos x="0" y="0"/>
            <wp:positionH relativeFrom="page">
              <wp:posOffset>1114425</wp:posOffset>
            </wp:positionH>
            <wp:positionV relativeFrom="page">
              <wp:posOffset>719455</wp:posOffset>
            </wp:positionV>
            <wp:extent cx="5932170" cy="267970"/>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337">
                      <a:clrChange>
                        <a:clrFrom>
                          <a:srgbClr val="FFFFFF"/>
                        </a:clrFrom>
                        <a:clrTo>
                          <a:srgbClr val="FFFFFF">
                            <a:alpha val="0"/>
                          </a:srgbClr>
                        </a:clrTo>
                      </a:clrChange>
                      <a:extLst>
                        <a:ext uri="{28A0092B-C50C-407E-A947-70E740481C1C}"/>
                      </a:extLst>
                    </a:blip>
                    <a:srcRect/>
                    <a:stretch>
                      <a:fillRect/>
                    </a:stretch>
                  </pic:blipFill>
                  <pic:spPr bwMode="auto">
                    <a:xfrm>
                      <a:off x="0" y="0"/>
                      <a:ext cx="5932170" cy="267970"/>
                    </a:xfrm>
                    <a:prstGeom prst="rect">
                      <a:avLst/>
                    </a:prstGeom>
                    <a:noFill/>
                  </pic:spPr>
                </pic:pic>
              </a:graphicData>
            </a:graphic>
          </wp:anchor>
        </w:drawing>
        <w:t>}());</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Использование двойных квадратных скобок необходимо для того, чтобы реализовать возможность использования необязательных значений. Так, например "</w:t>
      </w:r>
      <w:r>
        <w:rPr>
          <w:rFonts w:ascii="Times New Roman" w:cs="Times New Roman" w:eastAsia="Times New Roman" w:hAnsi="Times New Roman"/>
          <w:sz w:val="28"/>
          <w:szCs w:val="28"/>
          <w:i w:val="1"/>
          <w:iCs w:val="1"/>
          <w:color w:val="auto"/>
        </w:rPr>
        <w:t>[=[VALUE1]]</w:t>
      </w:r>
      <w:r>
        <w:rPr>
          <w:rFonts w:ascii="Times New Roman" w:cs="Times New Roman" w:eastAsia="Times New Roman" w:hAnsi="Times New Roman"/>
          <w:sz w:val="28"/>
          <w:szCs w:val="28"/>
          <w:color w:val="auto"/>
        </w:rPr>
        <w:t xml:space="preserve">" будет преобразовано в пустую строку, если значение </w:t>
      </w:r>
      <w:r>
        <w:rPr>
          <w:rFonts w:ascii="Times New Roman" w:cs="Times New Roman" w:eastAsia="Times New Roman" w:hAnsi="Times New Roman"/>
          <w:sz w:val="28"/>
          <w:szCs w:val="28"/>
          <w:i w:val="1"/>
          <w:iCs w:val="1"/>
          <w:color w:val="auto"/>
        </w:rPr>
        <w:t>VALUE1</w:t>
      </w:r>
      <w:r>
        <w:rPr>
          <w:rFonts w:ascii="Times New Roman" w:cs="Times New Roman" w:eastAsia="Times New Roman" w:hAnsi="Times New Roman"/>
          <w:sz w:val="28"/>
          <w:szCs w:val="28"/>
          <w:color w:val="auto"/>
        </w:rPr>
        <w:t xml:space="preserve"> не указано. Выражение "</w:t>
      </w:r>
      <w:r>
        <w:rPr>
          <w:rFonts w:ascii="Times New Roman" w:cs="Times New Roman" w:eastAsia="Times New Roman" w:hAnsi="Times New Roman"/>
          <w:sz w:val="28"/>
          <w:szCs w:val="28"/>
          <w:i w:val="1"/>
          <w:iCs w:val="1"/>
          <w:color w:val="auto"/>
        </w:rPr>
        <w:t>=[[VALUE3]]</w:t>
      </w:r>
      <w:r>
        <w:rPr>
          <w:rFonts w:ascii="Times New Roman" w:cs="Times New Roman" w:eastAsia="Times New Roman" w:hAnsi="Times New Roman"/>
          <w:sz w:val="28"/>
          <w:szCs w:val="28"/>
          <w:color w:val="auto"/>
        </w:rPr>
        <w:t>" будет преобразо-вано к "</w:t>
      </w:r>
      <w:r>
        <w:rPr>
          <w:rFonts w:ascii="Times New Roman" w:cs="Times New Roman" w:eastAsia="Times New Roman" w:hAnsi="Times New Roman"/>
          <w:sz w:val="28"/>
          <w:szCs w:val="28"/>
          <w:i w:val="1"/>
          <w:iCs w:val="1"/>
          <w:color w:val="auto"/>
        </w:rPr>
        <w:t>=value3</w:t>
      </w:r>
      <w:r>
        <w:rPr>
          <w:rFonts w:ascii="Times New Roman" w:cs="Times New Roman" w:eastAsia="Times New Roman" w:hAnsi="Times New Roman"/>
          <w:sz w:val="28"/>
          <w:szCs w:val="28"/>
          <w:color w:val="auto"/>
        </w:rPr>
        <w:t>" в любом случае.</w:t>
      </w:r>
    </w:p>
    <w:p>
      <w:pPr>
        <w:spacing w:after="0" w:line="14" w:lineRule="exact"/>
        <w:rPr>
          <w:sz w:val="20"/>
          <w:szCs w:val="20"/>
          <w:color w:val="auto"/>
        </w:rPr>
      </w:pPr>
    </w:p>
    <w:p>
      <w:pPr>
        <w:jc w:val="both"/>
        <w:ind w:left="260" w:firstLine="852"/>
        <w:spacing w:after="0" w:line="238" w:lineRule="auto"/>
        <w:rPr>
          <w:sz w:val="20"/>
          <w:szCs w:val="20"/>
          <w:color w:val="auto"/>
        </w:rPr>
      </w:pPr>
      <w:r>
        <w:rPr>
          <w:rFonts w:ascii="Times New Roman" w:cs="Times New Roman" w:eastAsia="Times New Roman" w:hAnsi="Times New Roman"/>
          <w:sz w:val="28"/>
          <w:szCs w:val="28"/>
          <w:color w:val="auto"/>
        </w:rPr>
        <w:t xml:space="preserve">Маркеры </w:t>
      </w:r>
      <w:r>
        <w:rPr>
          <w:rFonts w:ascii="Times New Roman" w:cs="Times New Roman" w:eastAsia="Times New Roman" w:hAnsi="Times New Roman"/>
          <w:sz w:val="28"/>
          <w:szCs w:val="28"/>
          <w:i w:val="1"/>
          <w:iCs w:val="1"/>
          <w:color w:val="auto"/>
        </w:rPr>
        <w:t>[[CODE1]]</w:t>
      </w:r>
      <w:r>
        <w:rPr>
          <w:rFonts w:ascii="Times New Roman" w:cs="Times New Roman" w:eastAsia="Times New Roman" w:hAnsi="Times New Roman"/>
          <w:sz w:val="28"/>
          <w:szCs w:val="28"/>
          <w:color w:val="auto"/>
        </w:rPr>
        <w:t xml:space="preserve"> и </w:t>
      </w:r>
      <w:r>
        <w:rPr>
          <w:rFonts w:ascii="Times New Roman" w:cs="Times New Roman" w:eastAsia="Times New Roman" w:hAnsi="Times New Roman"/>
          <w:sz w:val="28"/>
          <w:szCs w:val="28"/>
          <w:i w:val="1"/>
          <w:iCs w:val="1"/>
          <w:color w:val="auto"/>
        </w:rPr>
        <w:t>[[CODE2]]</w:t>
      </w:r>
      <w:r>
        <w:rPr>
          <w:rFonts w:ascii="Times New Roman" w:cs="Times New Roman" w:eastAsia="Times New Roman" w:hAnsi="Times New Roman"/>
          <w:sz w:val="28"/>
          <w:szCs w:val="28"/>
          <w:color w:val="auto"/>
        </w:rPr>
        <w:t xml:space="preserve"> позволяют разбавить конструкцию дополнительным кодом для того, чтобы сильнее затруднить анализ. Помимо этого, перед и после любого шаблона можно также указать необходимый код, используя при вызове обработчика необязательные ключи </w:t>
      </w:r>
      <w:r>
        <w:rPr>
          <w:rFonts w:ascii="Times New Roman" w:cs="Times New Roman" w:eastAsia="Times New Roman" w:hAnsi="Times New Roman"/>
          <w:sz w:val="28"/>
          <w:szCs w:val="28"/>
          <w:i w:val="1"/>
          <w:iCs w:val="1"/>
          <w:color w:val="auto"/>
        </w:rPr>
        <w:t xml:space="preserve">CODE_BEFORE </w:t>
      </w:r>
      <w:r>
        <w:rPr>
          <w:rFonts w:ascii="Times New Roman" w:cs="Times New Roman" w:eastAsia="Times New Roman" w:hAnsi="Times New Roman"/>
          <w:sz w:val="28"/>
          <w:szCs w:val="28"/>
          <w:color w:val="auto"/>
        </w:rPr>
        <w:t>и</w:t>
      </w:r>
      <w:r>
        <w:rPr>
          <w:rFonts w:ascii="Times New Roman" w:cs="Times New Roman" w:eastAsia="Times New Roman" w:hAnsi="Times New Roman"/>
          <w:sz w:val="28"/>
          <w:szCs w:val="28"/>
          <w:i w:val="1"/>
          <w:iCs w:val="1"/>
          <w:color w:val="auto"/>
        </w:rPr>
        <w:t xml:space="preserve"> CODE_AFTER</w:t>
      </w:r>
      <w:r>
        <w:rPr>
          <w:rFonts w:ascii="Times New Roman" w:cs="Times New Roman" w:eastAsia="Times New Roman" w:hAnsi="Times New Roman"/>
          <w:sz w:val="28"/>
          <w:szCs w:val="28"/>
          <w:color w:val="auto"/>
        </w:rPr>
        <w:t>.</w:t>
      </w:r>
    </w:p>
    <w:p>
      <w:pPr>
        <w:spacing w:after="0" w:line="14" w:lineRule="exact"/>
        <w:rPr>
          <w:sz w:val="20"/>
          <w:szCs w:val="20"/>
          <w:color w:val="auto"/>
        </w:rPr>
      </w:pPr>
    </w:p>
    <w:p>
      <w:pPr>
        <w:jc w:val="both"/>
        <w:ind w:left="260" w:firstLine="852"/>
        <w:spacing w:after="0" w:line="237" w:lineRule="auto"/>
        <w:rPr>
          <w:sz w:val="20"/>
          <w:szCs w:val="20"/>
          <w:color w:val="auto"/>
        </w:rPr>
      </w:pPr>
      <w:r>
        <w:rPr>
          <w:rFonts w:ascii="Times New Roman" w:cs="Times New Roman" w:eastAsia="Times New Roman" w:hAnsi="Times New Roman"/>
          <w:sz w:val="28"/>
          <w:szCs w:val="28"/>
          <w:color w:val="auto"/>
        </w:rPr>
        <w:t xml:space="preserve">Тождественное математическое преобразование, представленное ра-нее при описании </w:t>
      </w:r>
      <w:r>
        <w:rPr>
          <w:rFonts w:ascii="Times New Roman" w:cs="Times New Roman" w:eastAsia="Times New Roman" w:hAnsi="Times New Roman"/>
          <w:sz w:val="28"/>
          <w:szCs w:val="28"/>
          <w:i w:val="1"/>
          <w:iCs w:val="1"/>
          <w:color w:val="auto"/>
        </w:rPr>
        <w:t xml:space="preserve">тождественных либо допустимых по точности матема-тических операций </w:t>
      </w:r>
      <w:r>
        <w:rPr>
          <w:rFonts w:ascii="Times New Roman" w:cs="Times New Roman" w:eastAsia="Times New Roman" w:hAnsi="Times New Roman"/>
          <w:sz w:val="28"/>
          <w:szCs w:val="28"/>
          <w:color w:val="auto"/>
        </w:rPr>
        <w:t>для записи чисел,</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преобразуется к следующему шаблону</w:t>
      </w:r>
      <w:r>
        <w:rPr>
          <w:rFonts w:ascii="Times New Roman" w:cs="Times New Roman" w:eastAsia="Times New Roman" w:hAnsi="Times New Roman"/>
          <w:sz w:val="28"/>
          <w:szCs w:val="28"/>
          <w:i w:val="1"/>
          <w:iCs w:val="1"/>
          <w:color w:val="auto"/>
        </w:rPr>
        <w:t xml:space="preserve"> </w:t>
      </w:r>
      <w:r>
        <w:rPr>
          <w:rFonts w:ascii="Times New Roman" w:cs="Times New Roman" w:eastAsia="Times New Roman" w:hAnsi="Times New Roman"/>
          <w:sz w:val="28"/>
          <w:szCs w:val="28"/>
          <w:color w:val="auto"/>
        </w:rPr>
        <w:t>(хранение заменителя, основанного на математическом тождестве):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210185</wp:posOffset>
            </wp:positionV>
            <wp:extent cx="5932170" cy="62484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38">
                      <a:extLst>
                        <a:ext uri="{28A0092B-C50C-407E-A947-70E740481C1C}"/>
                      </a:extLst>
                    </a:blip>
                    <a:srcRect/>
                    <a:stretch>
                      <a:fillRect/>
                    </a:stretch>
                  </pic:blipFill>
                  <pic:spPr bwMode="auto">
                    <a:xfrm>
                      <a:off x="0" y="0"/>
                      <a:ext cx="5932170" cy="624840"/>
                    </a:xfrm>
                    <a:prstGeom prst="rect">
                      <a:avLst/>
                    </a:prstGeom>
                    <a:noFill/>
                  </pic:spPr>
                </pic:pic>
              </a:graphicData>
            </a:graphic>
          </wp:anchor>
        </w:drawing>
      </w:r>
    </w:p>
    <w:p>
      <w:pPr>
        <w:spacing w:after="0" w:line="359" w:lineRule="exact"/>
        <w:rPr>
          <w:sz w:val="20"/>
          <w:szCs w:val="20"/>
          <w:color w:val="auto"/>
        </w:rPr>
      </w:pPr>
    </w:p>
    <w:p>
      <w:pPr>
        <w:ind w:left="400"/>
        <w:spacing w:after="0"/>
        <w:rPr>
          <w:sz w:val="20"/>
          <w:szCs w:val="20"/>
          <w:color w:val="auto"/>
        </w:rPr>
      </w:pPr>
      <w:r>
        <w:rPr>
          <w:rFonts w:ascii="Consolas" w:cs="Consolas" w:eastAsia="Consolas" w:hAnsi="Consolas"/>
          <w:sz w:val="24"/>
          <w:szCs w:val="24"/>
          <w:color w:val="auto"/>
        </w:rPr>
        <w:t>[[NAME2]] = DataTime.Now;</w:t>
      </w:r>
    </w:p>
    <w:p>
      <w:pPr>
        <w:spacing w:after="0" w:line="2" w:lineRule="exact"/>
        <w:rPr>
          <w:sz w:val="20"/>
          <w:szCs w:val="20"/>
          <w:color w:val="auto"/>
        </w:rPr>
      </w:pPr>
    </w:p>
    <w:p>
      <w:pPr>
        <w:ind w:left="760" w:hanging="448"/>
        <w:spacing w:after="0" w:line="221" w:lineRule="auto"/>
        <w:rPr>
          <w:sz w:val="20"/>
          <w:szCs w:val="20"/>
          <w:color w:val="auto"/>
        </w:rPr>
      </w:pPr>
      <w:r>
        <w:rPr>
          <w:sz w:val="1"/>
          <w:szCs w:val="1"/>
          <w:color w:val="auto"/>
        </w:rPr>
        <w:drawing>
          <wp:inline distT="0" distB="0" distL="0" distR="0">
            <wp:extent cx="38100" cy="178435"/>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339">
                      <a:extLst>
                        <a:ext uri="{28A0092B-C50C-407E-A947-70E740481C1C}"/>
                      </a:extLst>
                    </a:blip>
                    <a:srcRect/>
                    <a:stretch>
                      <a:fillRect/>
                    </a:stretch>
                  </pic:blipFill>
                  <pic:spPr bwMode="auto">
                    <a:xfrm>
                      <a:off x="0" y="0"/>
                      <a:ext cx="38100" cy="178435"/>
                    </a:xfrm>
                    <a:prstGeom prst="rect">
                      <a:avLst/>
                    </a:prstGeom>
                    <a:noFill/>
                    <a:ln>
                      <a:noFill/>
                    </a:ln>
                  </pic:spPr>
                </pic:pic>
              </a:graphicData>
            </a:graphic>
          </wp:inline>
        </w:drawing>
      </w:r>
      <w:r>
        <w:rPr>
          <w:rFonts w:ascii="Consolas" w:cs="Consolas" w:eastAsia="Consolas" w:hAnsi="Consolas"/>
          <w:sz w:val="24"/>
          <w:szCs w:val="24"/>
          <w:color w:val="auto"/>
        </w:rPr>
        <w:t xml:space="preserve"> [[NAME1]]</w:t>
      </w:r>
      <w:r>
        <w:rPr>
          <w:sz w:val="20"/>
          <w:szCs w:val="20"/>
          <w:color w:val="auto"/>
        </w:rPr>
        <w:t xml:space="preserve"> </w:t>
      </w:r>
      <w:r>
        <w:rPr>
          <w:rFonts w:ascii="Consolas" w:cs="Consolas" w:eastAsia="Consolas" w:hAnsi="Consolas"/>
          <w:sz w:val="24"/>
          <w:szCs w:val="24"/>
          <w:color w:val="auto"/>
        </w:rPr>
        <w:t>= [[NAME2]]%10+(([[NAME2]]%100)/10)%10)-([[NAME2]]%100)%9+[[VALUE1]];</w:t>
      </w:r>
    </w:p>
    <w:p>
      <w:pPr>
        <w:spacing w:after="0" w:line="261" w:lineRule="exact"/>
        <w:rPr>
          <w:sz w:val="20"/>
          <w:szCs w:val="20"/>
          <w:color w:val="auto"/>
        </w:rPr>
      </w:pPr>
    </w:p>
    <w:p>
      <w:pPr>
        <w:jc w:val="both"/>
        <w:ind w:left="260" w:firstLine="854"/>
        <w:spacing w:after="0" w:line="236" w:lineRule="auto"/>
        <w:tabs>
          <w:tab w:leader="none" w:pos="1441" w:val="left"/>
        </w:tabs>
        <w:numPr>
          <w:ilvl w:val="0"/>
          <w:numId w:val="27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этом шаблоне используется дополнительная переменная </w:t>
      </w:r>
      <w:r>
        <w:rPr>
          <w:rFonts w:ascii="Times New Roman" w:cs="Times New Roman" w:eastAsia="Times New Roman" w:hAnsi="Times New Roman"/>
          <w:sz w:val="28"/>
          <w:szCs w:val="28"/>
          <w:i w:val="1"/>
          <w:iCs w:val="1"/>
          <w:color w:val="auto"/>
        </w:rPr>
        <w:t>NAME2</w:t>
      </w:r>
      <w:r>
        <w:rPr>
          <w:rFonts w:ascii="Times New Roman" w:cs="Times New Roman" w:eastAsia="Times New Roman" w:hAnsi="Times New Roman"/>
          <w:sz w:val="28"/>
          <w:szCs w:val="28"/>
          <w:color w:val="auto"/>
        </w:rPr>
        <w:t>. Если ее название не будет установлено, то используется значение по умолча-нию.</w:t>
      </w:r>
    </w:p>
    <w:p>
      <w:pPr>
        <w:spacing w:after="0" w:line="17" w:lineRule="exact"/>
        <w:rPr>
          <w:rFonts w:ascii="Times New Roman" w:cs="Times New Roman" w:eastAsia="Times New Roman" w:hAnsi="Times New Roman"/>
          <w:sz w:val="28"/>
          <w:szCs w:val="28"/>
          <w:color w:val="auto"/>
        </w:rPr>
      </w:pPr>
    </w:p>
    <w:p>
      <w:pPr>
        <w:jc w:val="both"/>
        <w:ind w:left="260" w:firstLine="852"/>
        <w:spacing w:after="0" w:line="237"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Операции обфускации являются необратимыми. Тем не менее, было бы полезным иметь возможность восстановить после их применения исход-ный код, сохранив для этого в отдельном файле необходимые данные (клю-чи). Так же полезным представляется использования регулярных выражений для поиска и замены по собственным правилам.</w:t>
      </w:r>
    </w:p>
    <w:p>
      <w:pPr>
        <w:spacing w:after="0" w:line="200" w:lineRule="exact"/>
        <w:rPr>
          <w:sz w:val="20"/>
          <w:szCs w:val="20"/>
          <w:color w:val="auto"/>
        </w:rPr>
      </w:pPr>
    </w:p>
    <w:p>
      <w:pPr>
        <w:spacing w:after="0" w:line="290"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8"/>
          <w:szCs w:val="28"/>
          <w:i w:val="1"/>
          <w:iCs w:val="1"/>
          <w:color w:val="auto"/>
        </w:rPr>
        <w:t>Вопросы для контроля и самоконтроля</w:t>
      </w:r>
    </w:p>
    <w:p>
      <w:pPr>
        <w:spacing w:after="0" w:line="174" w:lineRule="exact"/>
        <w:rPr>
          <w:sz w:val="20"/>
          <w:szCs w:val="20"/>
          <w:color w:val="auto"/>
        </w:rPr>
      </w:pPr>
    </w:p>
    <w:p>
      <w:pPr>
        <w:jc w:val="both"/>
        <w:ind w:left="260" w:firstLine="854"/>
        <w:spacing w:after="0" w:line="236" w:lineRule="auto"/>
        <w:tabs>
          <w:tab w:leader="none" w:pos="1419" w:val="left"/>
        </w:tabs>
        <w:numPr>
          <w:ilvl w:val="0"/>
          <w:numId w:val="2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Дать сравнительную оценку и пояснить сущность известных мето-дов защиты кодов программ от несанкционированного использования и мо-дификации.</w:t>
      </w:r>
    </w:p>
    <w:p>
      <w:pPr>
        <w:spacing w:after="0" w:line="1" w:lineRule="exact"/>
        <w:rPr>
          <w:rFonts w:ascii="Times New Roman" w:cs="Times New Roman" w:eastAsia="Times New Roman" w:hAnsi="Times New Roman"/>
          <w:sz w:val="28"/>
          <w:szCs w:val="28"/>
          <w:color w:val="auto"/>
        </w:rPr>
      </w:pPr>
    </w:p>
    <w:p>
      <w:pPr>
        <w:ind w:left="1400" w:hanging="286"/>
        <w:spacing w:after="0"/>
        <w:tabs>
          <w:tab w:leader="none" w:pos="1400" w:val="left"/>
        </w:tabs>
        <w:numPr>
          <w:ilvl w:val="0"/>
          <w:numId w:val="2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На чем основана идея методов обфускации?</w:t>
      </w:r>
    </w:p>
    <w:p>
      <w:pPr>
        <w:spacing w:after="0" w:line="12"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433" w:val="left"/>
        </w:tabs>
        <w:numPr>
          <w:ilvl w:val="0"/>
          <w:numId w:val="27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Продемонстрировать на конкретном примере реализацию выбран-ного (или указанного преподавателем) метода обфускации программного ко-да.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181</w:t>
      </w:r>
    </w:p>
    <w:p>
      <w:pPr>
        <w:sectPr>
          <w:pgSz w:w="11900" w:h="16838" w:orient="portrait"/>
          <w:cols w:equalWidth="0" w:num="1">
            <w:col w:w="9620"/>
          </w:cols>
          <w:pgMar w:left="1440" w:top="1182" w:right="846" w:bottom="470" w:gutter="0" w:footer="0" w:header="0"/>
        </w:sectPr>
      </w:pPr>
    </w:p>
    <w:bookmarkStart w:id="181" w:name="page182"/>
    <w:bookmarkEnd w:id="181"/>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ОГЛАВЛЕНИЕ</w:t>
      </w:r>
    </w:p>
    <w:p>
      <w:pPr>
        <w:spacing w:after="0" w:line="323" w:lineRule="exact"/>
        <w:rPr>
          <w:sz w:val="20"/>
          <w:szCs w:val="20"/>
          <w:color w:val="auto"/>
        </w:rPr>
      </w:pPr>
    </w:p>
    <w:tbl>
      <w:tblPr>
        <w:tblLayout w:type="fixed"/>
        <w:tblInd w:w="1400" w:type="dxa"/>
        <w:tblCellMar>
          <w:top w:w="0" w:type="dxa"/>
          <w:left w:w="0" w:type="dxa"/>
          <w:bottom w:w="0" w:type="dxa"/>
          <w:right w:w="0" w:type="dxa"/>
        </w:tblCellMar>
      </w:tblPr>
      <w:tr>
        <w:trPr>
          <w:trHeight w:val="377"/>
        </w:trPr>
        <w:tc>
          <w:tcPr>
            <w:tcW w:w="462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Введение</w:t>
            </w:r>
          </w:p>
        </w:tc>
        <w:tc>
          <w:tcPr>
            <w:tcW w:w="3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w:t>
            </w:r>
          </w:p>
        </w:tc>
      </w:tr>
    </w:tbl>
    <w:p>
      <w:pPr>
        <w:spacing w:after="0" w:line="22" w:lineRule="exact"/>
        <w:rPr>
          <w:sz w:val="20"/>
          <w:szCs w:val="20"/>
          <w:color w:val="auto"/>
        </w:rPr>
      </w:pPr>
    </w:p>
    <w:p>
      <w:pPr>
        <w:ind w:left="1380" w:right="1140" w:firstLine="7"/>
        <w:spacing w:after="0" w:line="236" w:lineRule="auto"/>
        <w:rPr>
          <w:sz w:val="20"/>
          <w:szCs w:val="20"/>
          <w:color w:val="auto"/>
        </w:rPr>
      </w:pPr>
      <w:r>
        <w:rPr>
          <w:rFonts w:ascii="Times New Roman" w:cs="Times New Roman" w:eastAsia="Times New Roman" w:hAnsi="Times New Roman"/>
          <w:sz w:val="32"/>
          <w:szCs w:val="32"/>
          <w:b w:val="1"/>
          <w:bCs w:val="1"/>
          <w:color w:val="auto"/>
        </w:rPr>
        <w:t>ГЛАВА I МЕТОДЫ ЗАЩИТЫ ИНФОРМА-ЦИИ И ИНФОРМАЦИОННАЯ БЕЗОПАС-НОСТЬ СИСТЕМ</w:t>
      </w:r>
    </w:p>
    <w:p>
      <w:pPr>
        <w:spacing w:after="0" w:line="61" w:lineRule="exact"/>
        <w:rPr>
          <w:sz w:val="20"/>
          <w:szCs w:val="20"/>
          <w:color w:val="auto"/>
        </w:rPr>
      </w:pPr>
    </w:p>
    <w:p>
      <w:pPr>
        <w:ind w:left="1400" w:hanging="1138"/>
        <w:spacing w:after="0"/>
        <w:tabs>
          <w:tab w:leader="none" w:pos="1400" w:val="left"/>
        </w:tabs>
        <w:numPr>
          <w:ilvl w:val="0"/>
          <w:numId w:val="28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Фундаментальные понятия и определения из области ин-</w:t>
      </w:r>
    </w:p>
    <w:tbl>
      <w:tblPr>
        <w:tblLayout w:type="fixed"/>
        <w:tblInd w:w="260" w:type="dxa"/>
        <w:tblCellMar>
          <w:top w:w="0" w:type="dxa"/>
          <w:left w:w="0" w:type="dxa"/>
          <w:bottom w:w="0" w:type="dxa"/>
          <w:right w:w="0" w:type="dxa"/>
        </w:tblCellMar>
      </w:tblPr>
      <w:tr>
        <w:trPr>
          <w:trHeight w:val="322"/>
        </w:trPr>
        <w:tc>
          <w:tcPr>
            <w:tcW w:w="740" w:type="dxa"/>
            <w:vAlign w:val="bottom"/>
          </w:tcPr>
          <w:p>
            <w:pPr>
              <w:spacing w:after="0"/>
              <w:rPr>
                <w:sz w:val="24"/>
                <w:szCs w:val="24"/>
                <w:color w:val="auto"/>
              </w:rPr>
            </w:pPr>
          </w:p>
        </w:tc>
        <w:tc>
          <w:tcPr>
            <w:tcW w:w="8200" w:type="dxa"/>
            <w:vAlign w:val="bottom"/>
          </w:tcPr>
          <w:p>
            <w:pPr>
              <w:ind w:left="380"/>
              <w:spacing w:after="0"/>
              <w:rPr>
                <w:sz w:val="20"/>
                <w:szCs w:val="20"/>
                <w:color w:val="auto"/>
              </w:rPr>
            </w:pPr>
            <w:r>
              <w:rPr>
                <w:rFonts w:ascii="Times New Roman" w:cs="Times New Roman" w:eastAsia="Times New Roman" w:hAnsi="Times New Roman"/>
                <w:sz w:val="28"/>
                <w:szCs w:val="28"/>
                <w:b w:val="1"/>
                <w:bCs w:val="1"/>
                <w:color w:val="auto"/>
              </w:rPr>
              <w:t>формационной безопасности систем</w:t>
            </w:r>
          </w:p>
        </w:tc>
        <w:tc>
          <w:tcPr>
            <w:tcW w:w="42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5</w:t>
            </w:r>
          </w:p>
        </w:tc>
      </w:tr>
      <w:tr>
        <w:trPr>
          <w:trHeight w:val="317"/>
        </w:trPr>
        <w:tc>
          <w:tcPr>
            <w:tcW w:w="740" w:type="dxa"/>
            <w:vAlign w:val="bottom"/>
          </w:tcPr>
          <w:p>
            <w:pPr>
              <w:jc w:val="right"/>
              <w:ind w:right="240"/>
              <w:spacing w:after="0" w:line="317" w:lineRule="exact"/>
              <w:rPr>
                <w:sz w:val="20"/>
                <w:szCs w:val="20"/>
                <w:color w:val="auto"/>
              </w:rPr>
            </w:pPr>
            <w:r>
              <w:rPr>
                <w:rFonts w:ascii="Times New Roman" w:cs="Times New Roman" w:eastAsia="Times New Roman" w:hAnsi="Times New Roman"/>
                <w:sz w:val="28"/>
                <w:szCs w:val="28"/>
                <w:color w:val="auto"/>
                <w:w w:val="97"/>
              </w:rPr>
              <w:t>1.1</w:t>
            </w:r>
          </w:p>
        </w:tc>
        <w:tc>
          <w:tcPr>
            <w:tcW w:w="8200" w:type="dxa"/>
            <w:vAlign w:val="bottom"/>
          </w:tcPr>
          <w:p>
            <w:pPr>
              <w:ind w:left="400"/>
              <w:spacing w:after="0" w:line="317" w:lineRule="exact"/>
              <w:rPr>
                <w:sz w:val="20"/>
                <w:szCs w:val="20"/>
                <w:color w:val="auto"/>
              </w:rPr>
            </w:pPr>
            <w:r>
              <w:rPr>
                <w:rFonts w:ascii="Times New Roman" w:cs="Times New Roman" w:eastAsia="Times New Roman" w:hAnsi="Times New Roman"/>
                <w:sz w:val="28"/>
                <w:szCs w:val="28"/>
                <w:color w:val="auto"/>
              </w:rPr>
              <w:t>Краткая историческая справка</w:t>
            </w:r>
          </w:p>
        </w:tc>
        <w:tc>
          <w:tcPr>
            <w:tcW w:w="42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5</w:t>
            </w:r>
          </w:p>
        </w:tc>
      </w:tr>
      <w:tr>
        <w:trPr>
          <w:trHeight w:val="324"/>
        </w:trPr>
        <w:tc>
          <w:tcPr>
            <w:tcW w:w="740" w:type="dxa"/>
            <w:vAlign w:val="bottom"/>
          </w:tcPr>
          <w:p>
            <w:pPr>
              <w:jc w:val="right"/>
              <w:ind w:right="240"/>
              <w:spacing w:after="0"/>
              <w:rPr>
                <w:sz w:val="20"/>
                <w:szCs w:val="20"/>
                <w:color w:val="auto"/>
              </w:rPr>
            </w:pPr>
            <w:r>
              <w:rPr>
                <w:rFonts w:ascii="Times New Roman" w:cs="Times New Roman" w:eastAsia="Times New Roman" w:hAnsi="Times New Roman"/>
                <w:sz w:val="28"/>
                <w:szCs w:val="28"/>
                <w:color w:val="auto"/>
                <w:w w:val="97"/>
              </w:rPr>
              <w:t>1.2</w:t>
            </w:r>
          </w:p>
        </w:tc>
        <w:tc>
          <w:tcPr>
            <w:tcW w:w="8200" w:type="dxa"/>
            <w:vAlign w:val="bottom"/>
          </w:tcPr>
          <w:p>
            <w:pPr>
              <w:ind w:left="400"/>
              <w:spacing w:after="0"/>
              <w:rPr>
                <w:sz w:val="20"/>
                <w:szCs w:val="20"/>
                <w:color w:val="auto"/>
              </w:rPr>
            </w:pPr>
            <w:r>
              <w:rPr>
                <w:rFonts w:ascii="Times New Roman" w:cs="Times New Roman" w:eastAsia="Times New Roman" w:hAnsi="Times New Roman"/>
                <w:sz w:val="28"/>
                <w:szCs w:val="28"/>
                <w:color w:val="auto"/>
              </w:rPr>
              <w:t>Основные понятия и определения из области</w:t>
            </w:r>
          </w:p>
        </w:tc>
        <w:tc>
          <w:tcPr>
            <w:tcW w:w="420" w:type="dxa"/>
            <w:vAlign w:val="bottom"/>
          </w:tcPr>
          <w:p>
            <w:pPr>
              <w:spacing w:after="0"/>
              <w:rPr>
                <w:sz w:val="24"/>
                <w:szCs w:val="24"/>
                <w:color w:val="auto"/>
              </w:rPr>
            </w:pPr>
          </w:p>
        </w:tc>
      </w:tr>
      <w:tr>
        <w:trPr>
          <w:trHeight w:val="322"/>
        </w:trPr>
        <w:tc>
          <w:tcPr>
            <w:tcW w:w="740" w:type="dxa"/>
            <w:vAlign w:val="bottom"/>
          </w:tcPr>
          <w:p>
            <w:pPr>
              <w:spacing w:after="0"/>
              <w:rPr>
                <w:sz w:val="24"/>
                <w:szCs w:val="24"/>
                <w:color w:val="auto"/>
              </w:rPr>
            </w:pPr>
          </w:p>
        </w:tc>
        <w:tc>
          <w:tcPr>
            <w:tcW w:w="8200" w:type="dxa"/>
            <w:vAlign w:val="bottom"/>
          </w:tcPr>
          <w:p>
            <w:pPr>
              <w:ind w:left="380"/>
              <w:spacing w:after="0"/>
              <w:rPr>
                <w:sz w:val="20"/>
                <w:szCs w:val="20"/>
                <w:color w:val="auto"/>
              </w:rPr>
            </w:pPr>
            <w:r>
              <w:rPr>
                <w:rFonts w:ascii="Times New Roman" w:cs="Times New Roman" w:eastAsia="Times New Roman" w:hAnsi="Times New Roman"/>
                <w:sz w:val="28"/>
                <w:szCs w:val="28"/>
                <w:color w:val="auto"/>
              </w:rPr>
              <w:t>защиты информации</w:t>
            </w:r>
          </w:p>
        </w:tc>
        <w:tc>
          <w:tcPr>
            <w:tcW w:w="4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7</w:t>
            </w:r>
          </w:p>
        </w:tc>
      </w:tr>
      <w:tr>
        <w:trPr>
          <w:trHeight w:val="322"/>
        </w:trPr>
        <w:tc>
          <w:tcPr>
            <w:tcW w:w="740" w:type="dxa"/>
            <w:vAlign w:val="bottom"/>
          </w:tcPr>
          <w:p>
            <w:pPr>
              <w:jc w:val="right"/>
              <w:ind w:right="240"/>
              <w:spacing w:after="0"/>
              <w:rPr>
                <w:sz w:val="20"/>
                <w:szCs w:val="20"/>
                <w:color w:val="auto"/>
              </w:rPr>
            </w:pPr>
            <w:r>
              <w:rPr>
                <w:rFonts w:ascii="Times New Roman" w:cs="Times New Roman" w:eastAsia="Times New Roman" w:hAnsi="Times New Roman"/>
                <w:sz w:val="28"/>
                <w:szCs w:val="28"/>
                <w:color w:val="auto"/>
                <w:w w:val="97"/>
              </w:rPr>
              <w:t>1.3</w:t>
            </w:r>
          </w:p>
        </w:tc>
        <w:tc>
          <w:tcPr>
            <w:tcW w:w="8200" w:type="dxa"/>
            <w:vAlign w:val="bottom"/>
          </w:tcPr>
          <w:p>
            <w:pPr>
              <w:ind w:left="400"/>
              <w:spacing w:after="0"/>
              <w:rPr>
                <w:sz w:val="20"/>
                <w:szCs w:val="20"/>
                <w:color w:val="auto"/>
              </w:rPr>
            </w:pPr>
            <w:r>
              <w:rPr>
                <w:rFonts w:ascii="Times New Roman" w:cs="Times New Roman" w:eastAsia="Times New Roman" w:hAnsi="Times New Roman"/>
                <w:sz w:val="28"/>
                <w:szCs w:val="28"/>
                <w:color w:val="auto"/>
              </w:rPr>
              <w:t>Общая характеристика факторов, влияющих на безопасность и</w:t>
            </w:r>
          </w:p>
        </w:tc>
        <w:tc>
          <w:tcPr>
            <w:tcW w:w="420" w:type="dxa"/>
            <w:vAlign w:val="bottom"/>
          </w:tcPr>
          <w:p>
            <w:pPr>
              <w:spacing w:after="0"/>
              <w:rPr>
                <w:sz w:val="24"/>
                <w:szCs w:val="24"/>
                <w:color w:val="auto"/>
              </w:rPr>
            </w:pPr>
          </w:p>
        </w:tc>
      </w:tr>
      <w:tr>
        <w:trPr>
          <w:trHeight w:val="322"/>
        </w:trPr>
        <w:tc>
          <w:tcPr>
            <w:tcW w:w="740" w:type="dxa"/>
            <w:vAlign w:val="bottom"/>
          </w:tcPr>
          <w:p>
            <w:pPr>
              <w:spacing w:after="0"/>
              <w:rPr>
                <w:sz w:val="24"/>
                <w:szCs w:val="24"/>
                <w:color w:val="auto"/>
              </w:rPr>
            </w:pPr>
          </w:p>
        </w:tc>
        <w:tc>
          <w:tcPr>
            <w:tcW w:w="8200" w:type="dxa"/>
            <w:vAlign w:val="bottom"/>
          </w:tcPr>
          <w:p>
            <w:pPr>
              <w:ind w:left="380"/>
              <w:spacing w:after="0"/>
              <w:rPr>
                <w:sz w:val="20"/>
                <w:szCs w:val="20"/>
                <w:color w:val="auto"/>
              </w:rPr>
            </w:pPr>
            <w:r>
              <w:rPr>
                <w:rFonts w:ascii="Times New Roman" w:cs="Times New Roman" w:eastAsia="Times New Roman" w:hAnsi="Times New Roman"/>
                <w:sz w:val="28"/>
                <w:szCs w:val="28"/>
                <w:color w:val="auto"/>
              </w:rPr>
              <w:t>надежность ИВС</w:t>
            </w:r>
          </w:p>
        </w:tc>
        <w:tc>
          <w:tcPr>
            <w:tcW w:w="4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9</w:t>
            </w:r>
          </w:p>
        </w:tc>
      </w:tr>
    </w:tbl>
    <w:p>
      <w:pPr>
        <w:spacing w:after="0" w:line="5" w:lineRule="exact"/>
        <w:rPr>
          <w:sz w:val="20"/>
          <w:szCs w:val="20"/>
          <w:color w:val="auto"/>
        </w:rPr>
      </w:pPr>
    </w:p>
    <w:p>
      <w:pPr>
        <w:ind w:left="1400" w:hanging="1138"/>
        <w:spacing w:after="0"/>
        <w:tabs>
          <w:tab w:leader="none" w:pos="1400" w:val="left"/>
        </w:tabs>
        <w:numPr>
          <w:ilvl w:val="0"/>
          <w:numId w:val="28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Потенциальные угрозы безопасности информации в ИВС.</w:t>
      </w:r>
    </w:p>
    <w:tbl>
      <w:tblPr>
        <w:tblLayout w:type="fixed"/>
        <w:tblInd w:w="260" w:type="dxa"/>
        <w:tblCellMar>
          <w:top w:w="0" w:type="dxa"/>
          <w:left w:w="0" w:type="dxa"/>
          <w:bottom w:w="0" w:type="dxa"/>
          <w:right w:w="0" w:type="dxa"/>
        </w:tblCellMar>
      </w:tblPr>
      <w:tr>
        <w:trPr>
          <w:trHeight w:val="322"/>
        </w:trPr>
        <w:tc>
          <w:tcPr>
            <w:tcW w:w="740" w:type="dxa"/>
            <w:vAlign w:val="bottom"/>
          </w:tcPr>
          <w:p>
            <w:pPr>
              <w:spacing w:after="0"/>
              <w:rPr>
                <w:sz w:val="24"/>
                <w:szCs w:val="24"/>
                <w:color w:val="auto"/>
              </w:rPr>
            </w:pPr>
          </w:p>
        </w:tc>
        <w:tc>
          <w:tcPr>
            <w:tcW w:w="8100" w:type="dxa"/>
            <w:vAlign w:val="bottom"/>
          </w:tcPr>
          <w:p>
            <w:pPr>
              <w:ind w:left="380"/>
              <w:spacing w:after="0"/>
              <w:rPr>
                <w:sz w:val="20"/>
                <w:szCs w:val="20"/>
                <w:color w:val="auto"/>
              </w:rPr>
            </w:pPr>
            <w:r>
              <w:rPr>
                <w:rFonts w:ascii="Times New Roman" w:cs="Times New Roman" w:eastAsia="Times New Roman" w:hAnsi="Times New Roman"/>
                <w:sz w:val="28"/>
                <w:szCs w:val="28"/>
                <w:b w:val="1"/>
                <w:bCs w:val="1"/>
                <w:color w:val="auto"/>
              </w:rPr>
              <w:t>Объекты и методы защиты информации</w:t>
            </w:r>
          </w:p>
        </w:tc>
        <w:tc>
          <w:tcPr>
            <w:tcW w:w="52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11</w:t>
            </w:r>
          </w:p>
        </w:tc>
      </w:tr>
      <w:tr>
        <w:trPr>
          <w:trHeight w:val="317"/>
        </w:trPr>
        <w:tc>
          <w:tcPr>
            <w:tcW w:w="740" w:type="dxa"/>
            <w:vAlign w:val="bottom"/>
          </w:tcPr>
          <w:p>
            <w:pPr>
              <w:jc w:val="right"/>
              <w:ind w:right="240"/>
              <w:spacing w:after="0" w:line="317" w:lineRule="exact"/>
              <w:rPr>
                <w:sz w:val="20"/>
                <w:szCs w:val="20"/>
                <w:color w:val="auto"/>
              </w:rPr>
            </w:pPr>
            <w:r>
              <w:rPr>
                <w:rFonts w:ascii="Times New Roman" w:cs="Times New Roman" w:eastAsia="Times New Roman" w:hAnsi="Times New Roman"/>
                <w:sz w:val="28"/>
                <w:szCs w:val="28"/>
                <w:color w:val="auto"/>
                <w:w w:val="97"/>
              </w:rPr>
              <w:t>2.1</w:t>
            </w:r>
          </w:p>
        </w:tc>
        <w:tc>
          <w:tcPr>
            <w:tcW w:w="8100" w:type="dxa"/>
            <w:vAlign w:val="bottom"/>
          </w:tcPr>
          <w:p>
            <w:pPr>
              <w:ind w:left="400"/>
              <w:spacing w:after="0" w:line="317" w:lineRule="exact"/>
              <w:rPr>
                <w:sz w:val="20"/>
                <w:szCs w:val="20"/>
                <w:color w:val="auto"/>
              </w:rPr>
            </w:pPr>
            <w:r>
              <w:rPr>
                <w:rFonts w:ascii="Times New Roman" w:cs="Times New Roman" w:eastAsia="Times New Roman" w:hAnsi="Times New Roman"/>
                <w:sz w:val="28"/>
                <w:szCs w:val="28"/>
                <w:color w:val="auto"/>
              </w:rPr>
              <w:t>Естественные и искусственные помехи и угрозы безопасности</w:t>
            </w:r>
          </w:p>
        </w:tc>
        <w:tc>
          <w:tcPr>
            <w:tcW w:w="52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11</w:t>
            </w:r>
          </w:p>
        </w:tc>
      </w:tr>
      <w:tr>
        <w:trPr>
          <w:trHeight w:val="324"/>
        </w:trPr>
        <w:tc>
          <w:tcPr>
            <w:tcW w:w="740" w:type="dxa"/>
            <w:vAlign w:val="bottom"/>
          </w:tcPr>
          <w:p>
            <w:pPr>
              <w:jc w:val="right"/>
              <w:ind w:right="240"/>
              <w:spacing w:after="0"/>
              <w:rPr>
                <w:sz w:val="20"/>
                <w:szCs w:val="20"/>
                <w:color w:val="auto"/>
              </w:rPr>
            </w:pPr>
            <w:r>
              <w:rPr>
                <w:rFonts w:ascii="Times New Roman" w:cs="Times New Roman" w:eastAsia="Times New Roman" w:hAnsi="Times New Roman"/>
                <w:sz w:val="28"/>
                <w:szCs w:val="28"/>
                <w:color w:val="auto"/>
                <w:w w:val="97"/>
              </w:rPr>
              <w:t>2.2</w:t>
            </w:r>
          </w:p>
        </w:tc>
        <w:tc>
          <w:tcPr>
            <w:tcW w:w="8100" w:type="dxa"/>
            <w:vAlign w:val="bottom"/>
          </w:tcPr>
          <w:p>
            <w:pPr>
              <w:ind w:left="400"/>
              <w:spacing w:after="0"/>
              <w:rPr>
                <w:sz w:val="20"/>
                <w:szCs w:val="20"/>
                <w:color w:val="auto"/>
              </w:rPr>
            </w:pPr>
            <w:r>
              <w:rPr>
                <w:rFonts w:ascii="Times New Roman" w:cs="Times New Roman" w:eastAsia="Times New Roman" w:hAnsi="Times New Roman"/>
                <w:sz w:val="28"/>
                <w:szCs w:val="28"/>
                <w:color w:val="auto"/>
              </w:rPr>
              <w:t>Основные методы и средства повышения безопасности ИС и</w:t>
            </w:r>
          </w:p>
        </w:tc>
        <w:tc>
          <w:tcPr>
            <w:tcW w:w="520" w:type="dxa"/>
            <w:vAlign w:val="bottom"/>
          </w:tcPr>
          <w:p>
            <w:pPr>
              <w:spacing w:after="0"/>
              <w:rPr>
                <w:sz w:val="24"/>
                <w:szCs w:val="24"/>
                <w:color w:val="auto"/>
              </w:rPr>
            </w:pPr>
          </w:p>
        </w:tc>
      </w:tr>
      <w:tr>
        <w:trPr>
          <w:trHeight w:val="322"/>
        </w:trPr>
        <w:tc>
          <w:tcPr>
            <w:tcW w:w="740" w:type="dxa"/>
            <w:vAlign w:val="bottom"/>
          </w:tcPr>
          <w:p>
            <w:pPr>
              <w:spacing w:after="0"/>
              <w:rPr>
                <w:sz w:val="24"/>
                <w:szCs w:val="24"/>
                <w:color w:val="auto"/>
              </w:rPr>
            </w:pPr>
          </w:p>
        </w:tc>
        <w:tc>
          <w:tcPr>
            <w:tcW w:w="8100" w:type="dxa"/>
            <w:vAlign w:val="bottom"/>
          </w:tcPr>
          <w:p>
            <w:pPr>
              <w:ind w:left="380"/>
              <w:spacing w:after="0"/>
              <w:rPr>
                <w:sz w:val="20"/>
                <w:szCs w:val="20"/>
                <w:color w:val="auto"/>
              </w:rPr>
            </w:pPr>
            <w:r>
              <w:rPr>
                <w:rFonts w:ascii="Times New Roman" w:cs="Times New Roman" w:eastAsia="Times New Roman" w:hAnsi="Times New Roman"/>
                <w:sz w:val="28"/>
                <w:szCs w:val="28"/>
                <w:color w:val="auto"/>
              </w:rPr>
              <w:t>ИВС</w:t>
            </w:r>
          </w:p>
        </w:tc>
        <w:tc>
          <w:tcPr>
            <w:tcW w:w="52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w:t>
            </w:r>
          </w:p>
        </w:tc>
      </w:tr>
    </w:tbl>
    <w:p>
      <w:pPr>
        <w:spacing w:after="0" w:line="22" w:lineRule="exact"/>
        <w:rPr>
          <w:sz w:val="20"/>
          <w:szCs w:val="20"/>
          <w:color w:val="auto"/>
        </w:rPr>
      </w:pPr>
    </w:p>
    <w:p>
      <w:pPr>
        <w:ind w:left="1380" w:right="1180" w:firstLine="7"/>
        <w:spacing w:after="0" w:line="234" w:lineRule="auto"/>
        <w:rPr>
          <w:sz w:val="20"/>
          <w:szCs w:val="20"/>
          <w:color w:val="auto"/>
        </w:rPr>
      </w:pPr>
      <w:r>
        <w:rPr>
          <w:rFonts w:ascii="Times New Roman" w:cs="Times New Roman" w:eastAsia="Times New Roman" w:hAnsi="Times New Roman"/>
          <w:sz w:val="32"/>
          <w:szCs w:val="32"/>
          <w:b w:val="1"/>
          <w:bCs w:val="1"/>
          <w:color w:val="auto"/>
        </w:rPr>
        <w:t>ГЛАВА II КРИПТОГРАФИЧЕСКИЕ МЕТОДЫ ЗАЩИТЫ ИНФОРМАЦИИ</w:t>
      </w:r>
    </w:p>
    <w:p>
      <w:pPr>
        <w:spacing w:after="0" w:line="62" w:lineRule="exact"/>
        <w:rPr>
          <w:sz w:val="20"/>
          <w:szCs w:val="20"/>
          <w:color w:val="auto"/>
        </w:rPr>
      </w:pPr>
    </w:p>
    <w:p>
      <w:pPr>
        <w:ind w:left="1400" w:hanging="1138"/>
        <w:spacing w:after="0"/>
        <w:tabs>
          <w:tab w:leader="none" w:pos="1400" w:val="left"/>
        </w:tabs>
        <w:numPr>
          <w:ilvl w:val="0"/>
          <w:numId w:val="28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Сущность криптографического преобразования информа-</w:t>
      </w:r>
    </w:p>
    <w:tbl>
      <w:tblPr>
        <w:tblLayout w:type="fixed"/>
        <w:tblInd w:w="260" w:type="dxa"/>
        <w:tblCellMar>
          <w:top w:w="0" w:type="dxa"/>
          <w:left w:w="0" w:type="dxa"/>
          <w:bottom w:w="0" w:type="dxa"/>
          <w:right w:w="0" w:type="dxa"/>
        </w:tblCellMar>
      </w:tblPr>
      <w:tr>
        <w:trPr>
          <w:trHeight w:val="322"/>
        </w:trPr>
        <w:tc>
          <w:tcPr>
            <w:tcW w:w="840" w:type="dxa"/>
            <w:vAlign w:val="bottom"/>
          </w:tcPr>
          <w:p>
            <w:pPr>
              <w:spacing w:after="0"/>
              <w:rPr>
                <w:sz w:val="24"/>
                <w:szCs w:val="24"/>
                <w:color w:val="auto"/>
              </w:rPr>
            </w:pPr>
          </w:p>
        </w:tc>
        <w:tc>
          <w:tcPr>
            <w:tcW w:w="7920" w:type="dxa"/>
            <w:vAlign w:val="bottom"/>
          </w:tcPr>
          <w:p>
            <w:pPr>
              <w:ind w:left="280"/>
              <w:spacing w:after="0"/>
              <w:rPr>
                <w:sz w:val="20"/>
                <w:szCs w:val="20"/>
                <w:color w:val="auto"/>
              </w:rPr>
            </w:pPr>
            <w:r>
              <w:rPr>
                <w:rFonts w:ascii="Times New Roman" w:cs="Times New Roman" w:eastAsia="Times New Roman" w:hAnsi="Times New Roman"/>
                <w:sz w:val="28"/>
                <w:szCs w:val="28"/>
                <w:b w:val="1"/>
                <w:bCs w:val="1"/>
                <w:color w:val="auto"/>
              </w:rPr>
              <w:t>ции</w:t>
            </w:r>
          </w:p>
        </w:tc>
        <w:tc>
          <w:tcPr>
            <w:tcW w:w="60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30</w:t>
            </w:r>
          </w:p>
        </w:tc>
      </w:tr>
      <w:tr>
        <w:trPr>
          <w:trHeight w:val="317"/>
        </w:trPr>
        <w:tc>
          <w:tcPr>
            <w:tcW w:w="84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3.1</w:t>
            </w:r>
          </w:p>
        </w:tc>
        <w:tc>
          <w:tcPr>
            <w:tcW w:w="7920" w:type="dxa"/>
            <w:vAlign w:val="bottom"/>
          </w:tcPr>
          <w:p>
            <w:pPr>
              <w:ind w:left="300"/>
              <w:spacing w:after="0" w:line="317" w:lineRule="exact"/>
              <w:rPr>
                <w:sz w:val="20"/>
                <w:szCs w:val="20"/>
                <w:color w:val="auto"/>
              </w:rPr>
            </w:pPr>
            <w:r>
              <w:rPr>
                <w:rFonts w:ascii="Times New Roman" w:cs="Times New Roman" w:eastAsia="Times New Roman" w:hAnsi="Times New Roman"/>
                <w:sz w:val="28"/>
                <w:szCs w:val="28"/>
                <w:color w:val="auto"/>
              </w:rPr>
              <w:t>Основы понятия предметной области. Цели и задачи крипто-</w:t>
            </w:r>
          </w:p>
        </w:tc>
        <w:tc>
          <w:tcPr>
            <w:tcW w:w="600" w:type="dxa"/>
            <w:vAlign w:val="bottom"/>
          </w:tcPr>
          <w:p>
            <w:pPr>
              <w:spacing w:after="0"/>
              <w:rPr>
                <w:sz w:val="24"/>
                <w:szCs w:val="24"/>
                <w:color w:val="auto"/>
              </w:rPr>
            </w:pPr>
          </w:p>
        </w:tc>
      </w:tr>
      <w:tr>
        <w:trPr>
          <w:trHeight w:val="322"/>
        </w:trPr>
        <w:tc>
          <w:tcPr>
            <w:tcW w:w="840" w:type="dxa"/>
            <w:vAlign w:val="bottom"/>
          </w:tcPr>
          <w:p>
            <w:pPr>
              <w:spacing w:after="0"/>
              <w:rPr>
                <w:sz w:val="24"/>
                <w:szCs w:val="24"/>
                <w:color w:val="auto"/>
              </w:rPr>
            </w:pPr>
          </w:p>
        </w:tc>
        <w:tc>
          <w:tcPr>
            <w:tcW w:w="7920" w:type="dxa"/>
            <w:vAlign w:val="bottom"/>
          </w:tcPr>
          <w:p>
            <w:pPr>
              <w:ind w:left="280"/>
              <w:spacing w:after="0"/>
              <w:rPr>
                <w:sz w:val="20"/>
                <w:szCs w:val="20"/>
                <w:color w:val="auto"/>
              </w:rPr>
            </w:pPr>
            <w:r>
              <w:rPr>
                <w:rFonts w:ascii="Times New Roman" w:cs="Times New Roman" w:eastAsia="Times New Roman" w:hAnsi="Times New Roman"/>
                <w:sz w:val="28"/>
                <w:szCs w:val="28"/>
                <w:color w:val="auto"/>
              </w:rPr>
              <w:t>графии</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30</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3.2</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Подстановочные и перестановочные шифры</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32</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3.2.1</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i w:val="1"/>
                <w:iCs w:val="1"/>
                <w:color w:val="auto"/>
              </w:rPr>
              <w:t>Подстановочные шифры</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32</w:t>
            </w:r>
          </w:p>
        </w:tc>
      </w:tr>
      <w:tr>
        <w:trPr>
          <w:trHeight w:val="324"/>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3.2.2</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i w:val="1"/>
                <w:iCs w:val="1"/>
                <w:color w:val="auto"/>
              </w:rPr>
              <w:t>Перестановочные шифры</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37</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3.3</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Симметричные и асимметричные шифры</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38</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3.4</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Блочные и потоковые шифры</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39</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3.5</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Особенности криптоанализа</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39</w:t>
            </w:r>
          </w:p>
        </w:tc>
      </w:tr>
      <w:tr>
        <w:trPr>
          <w:trHeight w:val="326"/>
        </w:trPr>
        <w:tc>
          <w:tcPr>
            <w:tcW w:w="84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4</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b w:val="1"/>
                <w:bCs w:val="1"/>
                <w:color w:val="auto"/>
              </w:rPr>
              <w:t>Основы криптографии</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43</w:t>
            </w:r>
          </w:p>
        </w:tc>
      </w:tr>
      <w:tr>
        <w:trPr>
          <w:trHeight w:val="317"/>
        </w:trPr>
        <w:tc>
          <w:tcPr>
            <w:tcW w:w="84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4.1</w:t>
            </w:r>
          </w:p>
        </w:tc>
        <w:tc>
          <w:tcPr>
            <w:tcW w:w="7920" w:type="dxa"/>
            <w:vAlign w:val="bottom"/>
          </w:tcPr>
          <w:p>
            <w:pPr>
              <w:ind w:left="300"/>
              <w:spacing w:after="0" w:line="317" w:lineRule="exact"/>
              <w:rPr>
                <w:sz w:val="20"/>
                <w:szCs w:val="20"/>
                <w:color w:val="auto"/>
              </w:rPr>
            </w:pPr>
            <w:r>
              <w:rPr>
                <w:rFonts w:ascii="Times New Roman" w:cs="Times New Roman" w:eastAsia="Times New Roman" w:hAnsi="Times New Roman"/>
                <w:sz w:val="28"/>
                <w:szCs w:val="28"/>
                <w:color w:val="auto"/>
              </w:rPr>
              <w:t>Элементы теории чисел</w:t>
            </w:r>
          </w:p>
        </w:tc>
        <w:tc>
          <w:tcPr>
            <w:tcW w:w="60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43</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4.2</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Основы модулярной арифметики</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46</w:t>
            </w:r>
          </w:p>
        </w:tc>
      </w:tr>
      <w:tr>
        <w:trPr>
          <w:trHeight w:val="324"/>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4.3</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Обратные значения чисел в модулярной арифметике</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47</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4.4</w:t>
            </w:r>
          </w:p>
        </w:tc>
        <w:tc>
          <w:tcPr>
            <w:tcW w:w="792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Проблема дискретного логарифма</w:t>
            </w:r>
          </w:p>
        </w:tc>
        <w:tc>
          <w:tcPr>
            <w:tcW w:w="60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50</w:t>
            </w:r>
          </w:p>
        </w:tc>
      </w:tr>
    </w:tbl>
    <w:p>
      <w:pPr>
        <w:spacing w:after="0" w:line="4" w:lineRule="exact"/>
        <w:rPr>
          <w:sz w:val="20"/>
          <w:szCs w:val="20"/>
          <w:color w:val="auto"/>
        </w:rPr>
      </w:pPr>
    </w:p>
    <w:p>
      <w:pPr>
        <w:ind w:left="1400" w:hanging="1138"/>
        <w:spacing w:after="0"/>
        <w:tabs>
          <w:tab w:leader="none" w:pos="1400" w:val="left"/>
        </w:tabs>
        <w:numPr>
          <w:ilvl w:val="0"/>
          <w:numId w:val="28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Характеристики и реализация криптографических алго-</w:t>
      </w:r>
    </w:p>
    <w:tbl>
      <w:tblPr>
        <w:tblLayout w:type="fixed"/>
        <w:tblInd w:w="260" w:type="dxa"/>
        <w:tblCellMar>
          <w:top w:w="0" w:type="dxa"/>
          <w:left w:w="0" w:type="dxa"/>
          <w:bottom w:w="0" w:type="dxa"/>
          <w:right w:w="0" w:type="dxa"/>
        </w:tblCellMar>
      </w:tblPr>
      <w:tr>
        <w:trPr>
          <w:trHeight w:val="322"/>
        </w:trPr>
        <w:tc>
          <w:tcPr>
            <w:tcW w:w="840" w:type="dxa"/>
            <w:vAlign w:val="bottom"/>
          </w:tcPr>
          <w:p>
            <w:pPr>
              <w:spacing w:after="0"/>
              <w:rPr>
                <w:sz w:val="24"/>
                <w:szCs w:val="24"/>
                <w:color w:val="auto"/>
              </w:rPr>
            </w:pPr>
          </w:p>
        </w:tc>
        <w:tc>
          <w:tcPr>
            <w:tcW w:w="6560" w:type="dxa"/>
            <w:vAlign w:val="bottom"/>
          </w:tcPr>
          <w:p>
            <w:pPr>
              <w:ind w:left="280"/>
              <w:spacing w:after="0"/>
              <w:rPr>
                <w:sz w:val="20"/>
                <w:szCs w:val="20"/>
                <w:color w:val="auto"/>
              </w:rPr>
            </w:pPr>
            <w:r>
              <w:rPr>
                <w:rFonts w:ascii="Times New Roman" w:cs="Times New Roman" w:eastAsia="Times New Roman" w:hAnsi="Times New Roman"/>
                <w:sz w:val="28"/>
                <w:szCs w:val="28"/>
                <w:b w:val="1"/>
                <w:bCs w:val="1"/>
                <w:color w:val="auto"/>
              </w:rPr>
              <w:t>ритмов</w:t>
            </w:r>
          </w:p>
        </w:tc>
        <w:tc>
          <w:tcPr>
            <w:tcW w:w="19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51</w:t>
            </w:r>
          </w:p>
        </w:tc>
      </w:tr>
      <w:tr>
        <w:trPr>
          <w:trHeight w:val="317"/>
        </w:trPr>
        <w:tc>
          <w:tcPr>
            <w:tcW w:w="84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5.1</w:t>
            </w:r>
          </w:p>
        </w:tc>
        <w:tc>
          <w:tcPr>
            <w:tcW w:w="6560" w:type="dxa"/>
            <w:vAlign w:val="bottom"/>
          </w:tcPr>
          <w:p>
            <w:pPr>
              <w:ind w:left="300"/>
              <w:spacing w:after="0" w:line="317" w:lineRule="exact"/>
              <w:rPr>
                <w:sz w:val="20"/>
                <w:szCs w:val="20"/>
                <w:color w:val="auto"/>
              </w:rPr>
            </w:pPr>
            <w:r>
              <w:rPr>
                <w:rFonts w:ascii="Times New Roman" w:cs="Times New Roman" w:eastAsia="Times New Roman" w:hAnsi="Times New Roman"/>
                <w:sz w:val="28"/>
                <w:szCs w:val="28"/>
                <w:color w:val="auto"/>
              </w:rPr>
              <w:t>Алгоритм DES</w:t>
            </w:r>
          </w:p>
        </w:tc>
        <w:tc>
          <w:tcPr>
            <w:tcW w:w="19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51</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5.2</w:t>
            </w:r>
          </w:p>
        </w:tc>
        <w:tc>
          <w:tcPr>
            <w:tcW w:w="656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Модификации алгоритма DES</w:t>
            </w: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57</w:t>
            </w:r>
          </w:p>
        </w:tc>
      </w:tr>
      <w:tr>
        <w:trPr>
          <w:trHeight w:val="324"/>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5.3</w:t>
            </w:r>
          </w:p>
        </w:tc>
        <w:tc>
          <w:tcPr>
            <w:tcW w:w="656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Другие блочные алгоритмы</w:t>
            </w: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58</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5.4</w:t>
            </w:r>
          </w:p>
        </w:tc>
        <w:tc>
          <w:tcPr>
            <w:tcW w:w="6560" w:type="dxa"/>
            <w:vAlign w:val="bottom"/>
          </w:tcPr>
          <w:p>
            <w:pPr>
              <w:ind w:left="300"/>
              <w:spacing w:after="0"/>
              <w:rPr>
                <w:sz w:val="20"/>
                <w:szCs w:val="20"/>
                <w:color w:val="auto"/>
              </w:rPr>
            </w:pPr>
            <w:r>
              <w:rPr>
                <w:rFonts w:ascii="Times New Roman" w:cs="Times New Roman" w:eastAsia="Times New Roman" w:hAnsi="Times New Roman"/>
                <w:sz w:val="28"/>
                <w:szCs w:val="28"/>
                <w:color w:val="auto"/>
              </w:rPr>
              <w:t>Асимметричная криптография</w:t>
            </w: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60</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5.4.1</w:t>
            </w:r>
          </w:p>
        </w:tc>
        <w:tc>
          <w:tcPr>
            <w:tcW w:w="6560" w:type="dxa"/>
            <w:vAlign w:val="bottom"/>
          </w:tcPr>
          <w:p>
            <w:pPr>
              <w:ind w:left="300"/>
              <w:spacing w:after="0"/>
              <w:rPr>
                <w:sz w:val="20"/>
                <w:szCs w:val="20"/>
                <w:color w:val="auto"/>
              </w:rPr>
            </w:pPr>
            <w:r>
              <w:rPr>
                <w:rFonts w:ascii="Times New Roman" w:cs="Times New Roman" w:eastAsia="Times New Roman" w:hAnsi="Times New Roman"/>
                <w:sz w:val="28"/>
                <w:szCs w:val="28"/>
                <w:i w:val="1"/>
                <w:iCs w:val="1"/>
                <w:color w:val="auto"/>
              </w:rPr>
              <w:t>Основы асимметричной криптографии</w:t>
            </w: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60</w:t>
            </w:r>
          </w:p>
        </w:tc>
      </w:tr>
      <w:tr>
        <w:trPr>
          <w:trHeight w:val="322"/>
        </w:trPr>
        <w:tc>
          <w:tcPr>
            <w:tcW w:w="840" w:type="dxa"/>
            <w:vAlign w:val="bottom"/>
          </w:tcPr>
          <w:p>
            <w:pPr>
              <w:spacing w:after="0"/>
              <w:rPr>
                <w:sz w:val="20"/>
                <w:szCs w:val="20"/>
                <w:color w:val="auto"/>
              </w:rPr>
            </w:pPr>
            <w:r>
              <w:rPr>
                <w:rFonts w:ascii="Times New Roman" w:cs="Times New Roman" w:eastAsia="Times New Roman" w:hAnsi="Times New Roman"/>
                <w:sz w:val="28"/>
                <w:szCs w:val="28"/>
                <w:color w:val="auto"/>
              </w:rPr>
              <w:t>5.4.2</w:t>
            </w:r>
          </w:p>
        </w:tc>
        <w:tc>
          <w:tcPr>
            <w:tcW w:w="6560" w:type="dxa"/>
            <w:vAlign w:val="bottom"/>
          </w:tcPr>
          <w:p>
            <w:pPr>
              <w:ind w:left="300"/>
              <w:spacing w:after="0"/>
              <w:rPr>
                <w:sz w:val="20"/>
                <w:szCs w:val="20"/>
                <w:color w:val="auto"/>
              </w:rPr>
            </w:pPr>
            <w:r>
              <w:rPr>
                <w:rFonts w:ascii="Times New Roman" w:cs="Times New Roman" w:eastAsia="Times New Roman" w:hAnsi="Times New Roman"/>
                <w:sz w:val="28"/>
                <w:szCs w:val="28"/>
                <w:i w:val="1"/>
                <w:iCs w:val="1"/>
                <w:color w:val="auto"/>
              </w:rPr>
              <w:t>Алгоритм RSA</w:t>
            </w: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62</w:t>
            </w:r>
          </w:p>
        </w:tc>
      </w:tr>
      <w:tr>
        <w:trPr>
          <w:trHeight w:val="374"/>
        </w:trPr>
        <w:tc>
          <w:tcPr>
            <w:tcW w:w="840" w:type="dxa"/>
            <w:vAlign w:val="bottom"/>
          </w:tcPr>
          <w:p>
            <w:pPr>
              <w:spacing w:after="0"/>
              <w:rPr>
                <w:sz w:val="24"/>
                <w:szCs w:val="24"/>
                <w:color w:val="auto"/>
              </w:rPr>
            </w:pPr>
          </w:p>
        </w:tc>
        <w:tc>
          <w:tcPr>
            <w:tcW w:w="6560" w:type="dxa"/>
            <w:vAlign w:val="bottom"/>
          </w:tcPr>
          <w:p>
            <w:pPr>
              <w:spacing w:after="0"/>
              <w:rPr>
                <w:sz w:val="24"/>
                <w:szCs w:val="24"/>
                <w:color w:val="auto"/>
              </w:rPr>
            </w:pPr>
          </w:p>
        </w:tc>
        <w:tc>
          <w:tcPr>
            <w:tcW w:w="19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182</w:t>
            </w:r>
          </w:p>
        </w:tc>
      </w:tr>
    </w:tbl>
    <w:p>
      <w:pPr>
        <w:sectPr>
          <w:pgSz w:w="11900" w:h="16838" w:orient="portrait"/>
          <w:cols w:equalWidth="0" w:num="1">
            <w:col w:w="9620"/>
          </w:cols>
          <w:pgMar w:left="1440" w:top="1130" w:right="846" w:bottom="470" w:gutter="0" w:footer="0" w:header="0"/>
        </w:sectPr>
      </w:pPr>
    </w:p>
    <w:bookmarkStart w:id="182" w:name="page183"/>
    <w:bookmarkEnd w:id="182"/>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5.4.3</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Алгоритм Эль-Гамаля</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65</w:t>
            </w:r>
          </w:p>
        </w:tc>
        <w:tc>
          <w:tcPr>
            <w:tcW w:w="0" w:type="dxa"/>
            <w:vAlign w:val="bottom"/>
          </w:tcPr>
          <w:p>
            <w:pPr>
              <w:spacing w:after="0"/>
              <w:rPr>
                <w:sz w:val="1"/>
                <w:szCs w:val="1"/>
                <w:color w:val="auto"/>
              </w:rPr>
            </w:pPr>
          </w:p>
        </w:tc>
      </w:tr>
      <w:tr>
        <w:trPr>
          <w:trHeight w:val="324"/>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5.4.4</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Криптосистемы на эллиптических кривых</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68</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5.4.4.1</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Представление и описание эллиптической кривой</w:t>
            </w: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68</w:t>
            </w:r>
          </w:p>
        </w:tc>
        <w:tc>
          <w:tcPr>
            <w:tcW w:w="0" w:type="dxa"/>
            <w:vAlign w:val="bottom"/>
          </w:tcPr>
          <w:p>
            <w:pPr>
              <w:spacing w:after="0"/>
              <w:rPr>
                <w:sz w:val="1"/>
                <w:szCs w:val="1"/>
                <w:color w:val="auto"/>
              </w:rPr>
            </w:pPr>
          </w:p>
        </w:tc>
      </w:tr>
      <w:tr>
        <w:trPr>
          <w:trHeight w:val="118"/>
        </w:trPr>
        <w:tc>
          <w:tcPr>
            <w:tcW w:w="960" w:type="dxa"/>
            <w:vAlign w:val="bottom"/>
          </w:tcPr>
          <w:p>
            <w:pPr>
              <w:spacing w:after="0"/>
              <w:rPr>
                <w:sz w:val="10"/>
                <w:szCs w:val="10"/>
                <w:color w:val="auto"/>
              </w:rPr>
            </w:pPr>
          </w:p>
        </w:tc>
        <w:tc>
          <w:tcPr>
            <w:tcW w:w="7920" w:type="dxa"/>
            <w:vAlign w:val="bottom"/>
          </w:tcPr>
          <w:p>
            <w:pPr>
              <w:spacing w:after="0"/>
              <w:rPr>
                <w:sz w:val="10"/>
                <w:szCs w:val="10"/>
                <w:color w:val="auto"/>
              </w:rPr>
            </w:pPr>
          </w:p>
        </w:tc>
        <w:tc>
          <w:tcPr>
            <w:tcW w:w="4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24"/>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5.4.4.2</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Рекомендации по выбору параметров  эллиптической кривой</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77</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5.4.4.3</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Система распределения криптографических ключей на   осно-</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2"/>
        </w:trPr>
        <w:tc>
          <w:tcPr>
            <w:tcW w:w="960" w:type="dxa"/>
            <w:vAlign w:val="bottom"/>
          </w:tcPr>
          <w:p>
            <w:pPr>
              <w:spacing w:after="0"/>
              <w:rPr>
                <w:sz w:val="24"/>
                <w:szCs w:val="24"/>
                <w:color w:val="auto"/>
              </w:rPr>
            </w:pPr>
          </w:p>
        </w:tc>
        <w:tc>
          <w:tcPr>
            <w:tcW w:w="7920" w:type="dxa"/>
            <w:vAlign w:val="bottom"/>
          </w:tcPr>
          <w:p>
            <w:pPr>
              <w:ind w:left="160"/>
              <w:spacing w:after="0"/>
              <w:rPr>
                <w:sz w:val="20"/>
                <w:szCs w:val="20"/>
                <w:color w:val="auto"/>
              </w:rPr>
            </w:pPr>
            <w:r>
              <w:rPr>
                <w:rFonts w:ascii="Times New Roman" w:cs="Times New Roman" w:eastAsia="Times New Roman" w:hAnsi="Times New Roman"/>
                <w:sz w:val="28"/>
                <w:szCs w:val="28"/>
                <w:i w:val="1"/>
                <w:iCs w:val="1"/>
                <w:color w:val="auto"/>
              </w:rPr>
              <w:t>ве эллиптической кривой</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78</w:t>
            </w:r>
          </w:p>
        </w:tc>
        <w:tc>
          <w:tcPr>
            <w:tcW w:w="0" w:type="dxa"/>
            <w:vAlign w:val="bottom"/>
          </w:tcPr>
          <w:p>
            <w:pPr>
              <w:spacing w:after="0"/>
              <w:rPr>
                <w:sz w:val="1"/>
                <w:szCs w:val="1"/>
                <w:color w:val="auto"/>
              </w:rPr>
            </w:pPr>
          </w:p>
        </w:tc>
      </w:tr>
      <w:tr>
        <w:trPr>
          <w:trHeight w:val="326"/>
        </w:trPr>
        <w:tc>
          <w:tcPr>
            <w:tcW w:w="96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6</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b w:val="1"/>
                <w:bCs w:val="1"/>
                <w:color w:val="auto"/>
              </w:rPr>
              <w:t>Потоковые шифры</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81</w:t>
            </w:r>
          </w:p>
        </w:tc>
        <w:tc>
          <w:tcPr>
            <w:tcW w:w="0" w:type="dxa"/>
            <w:vAlign w:val="bottom"/>
          </w:tcPr>
          <w:p>
            <w:pPr>
              <w:spacing w:after="0"/>
              <w:rPr>
                <w:sz w:val="1"/>
                <w:szCs w:val="1"/>
                <w:color w:val="auto"/>
              </w:rPr>
            </w:pPr>
          </w:p>
        </w:tc>
      </w:tr>
      <w:tr>
        <w:trPr>
          <w:trHeight w:val="317"/>
        </w:trPr>
        <w:tc>
          <w:tcPr>
            <w:tcW w:w="96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6.1</w:t>
            </w:r>
          </w:p>
        </w:tc>
        <w:tc>
          <w:tcPr>
            <w:tcW w:w="7920" w:type="dxa"/>
            <w:vAlign w:val="bottom"/>
          </w:tcPr>
          <w:p>
            <w:pPr>
              <w:ind w:left="180"/>
              <w:spacing w:after="0" w:line="317" w:lineRule="exact"/>
              <w:rPr>
                <w:sz w:val="20"/>
                <w:szCs w:val="20"/>
                <w:color w:val="auto"/>
              </w:rPr>
            </w:pPr>
            <w:r>
              <w:rPr>
                <w:rFonts w:ascii="Times New Roman" w:cs="Times New Roman" w:eastAsia="Times New Roman" w:hAnsi="Times New Roman"/>
                <w:sz w:val="28"/>
                <w:szCs w:val="28"/>
                <w:color w:val="auto"/>
              </w:rPr>
              <w:t>Общая характеристика потоковых шифров</w:t>
            </w:r>
          </w:p>
        </w:tc>
        <w:tc>
          <w:tcPr>
            <w:tcW w:w="48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81</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6.2</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Синхронные потоковые шифры</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83</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6.3</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Самосинхронизирующиеся потоковые шифры</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84</w:t>
            </w:r>
          </w:p>
        </w:tc>
        <w:tc>
          <w:tcPr>
            <w:tcW w:w="0" w:type="dxa"/>
            <w:vAlign w:val="bottom"/>
          </w:tcPr>
          <w:p>
            <w:pPr>
              <w:spacing w:after="0"/>
              <w:rPr>
                <w:sz w:val="1"/>
                <w:szCs w:val="1"/>
                <w:color w:val="auto"/>
              </w:rPr>
            </w:pPr>
          </w:p>
        </w:tc>
      </w:tr>
      <w:tr>
        <w:trPr>
          <w:trHeight w:val="324"/>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6.4</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Генераторы псевдослучайных последовательностей для</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2"/>
        </w:trPr>
        <w:tc>
          <w:tcPr>
            <w:tcW w:w="960" w:type="dxa"/>
            <w:vAlign w:val="bottom"/>
          </w:tcPr>
          <w:p>
            <w:pPr>
              <w:spacing w:after="0"/>
              <w:rPr>
                <w:sz w:val="24"/>
                <w:szCs w:val="24"/>
                <w:color w:val="auto"/>
              </w:rPr>
            </w:pPr>
          </w:p>
        </w:tc>
        <w:tc>
          <w:tcPr>
            <w:tcW w:w="792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потоковых шифров</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86</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6.4.1</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Линейные конгруэнтные генераторы</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86</w:t>
            </w:r>
          </w:p>
        </w:tc>
        <w:tc>
          <w:tcPr>
            <w:tcW w:w="0" w:type="dxa"/>
            <w:vAlign w:val="bottom"/>
          </w:tcPr>
          <w:p>
            <w:pPr>
              <w:spacing w:after="0"/>
              <w:rPr>
                <w:sz w:val="1"/>
                <w:szCs w:val="1"/>
                <w:color w:val="auto"/>
              </w:rPr>
            </w:pP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6.4.2</w:t>
            </w: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Генераторы ПСП на основе регистров сдвига</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2"/>
        </w:trPr>
        <w:tc>
          <w:tcPr>
            <w:tcW w:w="960" w:type="dxa"/>
            <w:vAlign w:val="bottom"/>
          </w:tcPr>
          <w:p>
            <w:pPr>
              <w:spacing w:after="0"/>
              <w:rPr>
                <w:sz w:val="24"/>
                <w:szCs w:val="24"/>
                <w:color w:val="auto"/>
              </w:rPr>
            </w:pPr>
          </w:p>
        </w:tc>
        <w:tc>
          <w:tcPr>
            <w:tcW w:w="792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с линейной обратной связью</w:t>
            </w:r>
          </w:p>
        </w:tc>
        <w:tc>
          <w:tcPr>
            <w:tcW w:w="4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87</w:t>
            </w:r>
          </w:p>
        </w:tc>
        <w:tc>
          <w:tcPr>
            <w:tcW w:w="0" w:type="dxa"/>
            <w:vAlign w:val="bottom"/>
          </w:tcPr>
          <w:p>
            <w:pPr>
              <w:spacing w:after="0"/>
              <w:rPr>
                <w:sz w:val="1"/>
                <w:szCs w:val="1"/>
                <w:color w:val="auto"/>
              </w:rPr>
            </w:pPr>
          </w:p>
        </w:tc>
      </w:tr>
    </w:tbl>
    <w:p>
      <w:pPr>
        <w:spacing w:after="0" w:line="22" w:lineRule="exact"/>
        <w:rPr>
          <w:sz w:val="20"/>
          <w:szCs w:val="20"/>
          <w:color w:val="auto"/>
        </w:rPr>
      </w:pPr>
    </w:p>
    <w:p>
      <w:pPr>
        <w:ind w:left="1380" w:right="820" w:firstLine="7"/>
        <w:spacing w:after="0" w:line="234" w:lineRule="auto"/>
        <w:rPr>
          <w:sz w:val="20"/>
          <w:szCs w:val="20"/>
          <w:color w:val="auto"/>
        </w:rPr>
      </w:pPr>
      <w:r>
        <w:rPr>
          <w:rFonts w:ascii="Times New Roman" w:cs="Times New Roman" w:eastAsia="Times New Roman" w:hAnsi="Times New Roman"/>
          <w:sz w:val="32"/>
          <w:szCs w:val="32"/>
          <w:b w:val="1"/>
          <w:bCs w:val="1"/>
          <w:color w:val="auto"/>
        </w:rPr>
        <w:t>ГЛАВА III СТЕГАНОГРАФИЧЕСКИЕ МЕТОДЫ ЗАЩИТЫ ИНФОРМАЦИИ</w:t>
      </w:r>
    </w:p>
    <w:p>
      <w:pPr>
        <w:spacing w:after="0" w:line="62" w:lineRule="exact"/>
        <w:rPr>
          <w:sz w:val="20"/>
          <w:szCs w:val="20"/>
          <w:color w:val="auto"/>
        </w:rPr>
      </w:pPr>
    </w:p>
    <w:p>
      <w:pPr>
        <w:ind w:left="1400" w:hanging="1138"/>
        <w:spacing w:after="0"/>
        <w:tabs>
          <w:tab w:leader="none" w:pos="1400" w:val="left"/>
        </w:tabs>
        <w:numPr>
          <w:ilvl w:val="0"/>
          <w:numId w:val="28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Структура, особенности построения и использования</w:t>
      </w:r>
    </w:p>
    <w:tbl>
      <w:tblPr>
        <w:tblLayout w:type="fixed"/>
        <w:tblInd w:w="260" w:type="dxa"/>
        <w:tblCellMar>
          <w:top w:w="0" w:type="dxa"/>
          <w:left w:w="0" w:type="dxa"/>
          <w:bottom w:w="0" w:type="dxa"/>
          <w:right w:w="0" w:type="dxa"/>
        </w:tblCellMar>
      </w:tblPr>
      <w:tr>
        <w:trPr>
          <w:trHeight w:val="322"/>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28"/>
                <w:szCs w:val="28"/>
                <w:b w:val="1"/>
                <w:bCs w:val="1"/>
                <w:color w:val="auto"/>
              </w:rPr>
              <w:t>стеганографических   систем</w:t>
            </w:r>
          </w:p>
        </w:tc>
        <w:tc>
          <w:tcPr>
            <w:tcW w:w="5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91</w:t>
            </w:r>
          </w:p>
        </w:tc>
      </w:tr>
      <w:tr>
        <w:trPr>
          <w:trHeight w:val="317"/>
        </w:trPr>
        <w:tc>
          <w:tcPr>
            <w:tcW w:w="96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7.1</w:t>
            </w:r>
          </w:p>
        </w:tc>
        <w:tc>
          <w:tcPr>
            <w:tcW w:w="7840" w:type="dxa"/>
            <w:vAlign w:val="bottom"/>
          </w:tcPr>
          <w:p>
            <w:pPr>
              <w:ind w:left="180"/>
              <w:spacing w:after="0" w:line="317" w:lineRule="exact"/>
              <w:rPr>
                <w:sz w:val="20"/>
                <w:szCs w:val="20"/>
                <w:color w:val="auto"/>
              </w:rPr>
            </w:pPr>
            <w:r>
              <w:rPr>
                <w:rFonts w:ascii="Times New Roman" w:cs="Times New Roman" w:eastAsia="Times New Roman" w:hAnsi="Times New Roman"/>
                <w:sz w:val="28"/>
                <w:szCs w:val="28"/>
                <w:color w:val="auto"/>
              </w:rPr>
              <w:t>Терминология, сущность и цели стеганографического преоб-</w:t>
            </w:r>
          </w:p>
        </w:tc>
        <w:tc>
          <w:tcPr>
            <w:tcW w:w="560" w:type="dxa"/>
            <w:vAlign w:val="bottom"/>
          </w:tcPr>
          <w:p>
            <w:pPr>
              <w:spacing w:after="0"/>
              <w:rPr>
                <w:sz w:val="24"/>
                <w:szCs w:val="24"/>
                <w:color w:val="auto"/>
              </w:rPr>
            </w:pPr>
          </w:p>
        </w:tc>
      </w:tr>
      <w:tr>
        <w:trPr>
          <w:trHeight w:val="324"/>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разования информации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91</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Основные направления использования стеганографических</w:t>
            </w:r>
          </w:p>
        </w:tc>
        <w:tc>
          <w:tcPr>
            <w:tcW w:w="560" w:type="dxa"/>
            <w:vAlign w:val="bottom"/>
          </w:tcPr>
          <w:p>
            <w:pPr>
              <w:spacing w:after="0"/>
              <w:rPr>
                <w:sz w:val="24"/>
                <w:szCs w:val="24"/>
                <w:color w:val="auto"/>
              </w:rPr>
            </w:pPr>
          </w:p>
        </w:tc>
      </w:tr>
      <w:tr>
        <w:trPr>
          <w:trHeight w:val="322"/>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систем</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97</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7.2.1</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Методы текстовой стеганографии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99</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7.2.1.1</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Синтаксические методы текстовой стеганографии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99</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7.2.1.2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Лингвистические методы текстовой стеганографии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104</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7.2.2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Стеганографические методы на основы избыточности среды</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108</w:t>
            </w:r>
          </w:p>
        </w:tc>
      </w:tr>
      <w:tr>
        <w:trPr>
          <w:trHeight w:val="324"/>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7.3</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Основные принципы стеганографического анализа</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111</w:t>
            </w:r>
          </w:p>
        </w:tc>
      </w:tr>
      <w:tr>
        <w:trPr>
          <w:trHeight w:val="326"/>
        </w:trPr>
        <w:tc>
          <w:tcPr>
            <w:tcW w:w="96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8</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b w:val="1"/>
                <w:bCs w:val="1"/>
                <w:color w:val="auto"/>
              </w:rPr>
              <w:t>Моделирование стеганографической системы</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115</w:t>
            </w:r>
          </w:p>
        </w:tc>
      </w:tr>
      <w:tr>
        <w:trPr>
          <w:trHeight w:val="368"/>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32"/>
                <w:szCs w:val="32"/>
                <w:b w:val="1"/>
                <w:bCs w:val="1"/>
                <w:color w:val="auto"/>
              </w:rPr>
              <w:t>ГЛАВА IV ЭЛЕКТРОННАЯ ЦИФРОВАЯ</w:t>
            </w:r>
          </w:p>
        </w:tc>
        <w:tc>
          <w:tcPr>
            <w:tcW w:w="560" w:type="dxa"/>
            <w:vAlign w:val="bottom"/>
          </w:tcPr>
          <w:p>
            <w:pPr>
              <w:spacing w:after="0"/>
              <w:rPr>
                <w:sz w:val="24"/>
                <w:szCs w:val="24"/>
                <w:color w:val="auto"/>
              </w:rPr>
            </w:pPr>
          </w:p>
        </w:tc>
      </w:tr>
      <w:tr>
        <w:trPr>
          <w:trHeight w:val="367"/>
        </w:trPr>
        <w:tc>
          <w:tcPr>
            <w:tcW w:w="960" w:type="dxa"/>
            <w:vAlign w:val="bottom"/>
          </w:tcPr>
          <w:p>
            <w:pPr>
              <w:spacing w:after="0"/>
              <w:rPr>
                <w:sz w:val="24"/>
                <w:szCs w:val="24"/>
                <w:color w:val="auto"/>
              </w:rPr>
            </w:pPr>
          </w:p>
        </w:tc>
        <w:tc>
          <w:tcPr>
            <w:tcW w:w="7840" w:type="dxa"/>
            <w:vAlign w:val="bottom"/>
          </w:tcPr>
          <w:p>
            <w:pPr>
              <w:ind w:left="240"/>
              <w:spacing w:after="0"/>
              <w:rPr>
                <w:sz w:val="20"/>
                <w:szCs w:val="20"/>
                <w:color w:val="auto"/>
              </w:rPr>
            </w:pPr>
            <w:r>
              <w:rPr>
                <w:rFonts w:ascii="Times New Roman" w:cs="Times New Roman" w:eastAsia="Times New Roman" w:hAnsi="Times New Roman"/>
                <w:sz w:val="32"/>
                <w:szCs w:val="32"/>
                <w:b w:val="1"/>
                <w:bCs w:val="1"/>
                <w:color w:val="auto"/>
              </w:rPr>
              <w:t>ПОДПИСЬ</w:t>
            </w:r>
          </w:p>
        </w:tc>
        <w:tc>
          <w:tcPr>
            <w:tcW w:w="560" w:type="dxa"/>
            <w:vAlign w:val="bottom"/>
          </w:tcPr>
          <w:p>
            <w:pPr>
              <w:spacing w:after="0"/>
              <w:rPr>
                <w:sz w:val="24"/>
                <w:szCs w:val="24"/>
                <w:color w:val="auto"/>
              </w:rPr>
            </w:pPr>
          </w:p>
        </w:tc>
      </w:tr>
      <w:tr>
        <w:trPr>
          <w:trHeight w:val="323"/>
        </w:trPr>
        <w:tc>
          <w:tcPr>
            <w:tcW w:w="96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9</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b w:val="1"/>
                <w:bCs w:val="1"/>
                <w:color w:val="auto"/>
              </w:rPr>
              <w:t>ЭЦП на основе симметричной криптографии</w:t>
            </w:r>
          </w:p>
        </w:tc>
        <w:tc>
          <w:tcPr>
            <w:tcW w:w="560" w:type="dxa"/>
            <w:vAlign w:val="bottom"/>
          </w:tcPr>
          <w:p>
            <w:pPr>
              <w:jc w:val="right"/>
              <w:spacing w:after="0" w:line="318" w:lineRule="exact"/>
              <w:rPr>
                <w:sz w:val="20"/>
                <w:szCs w:val="20"/>
                <w:color w:val="auto"/>
              </w:rPr>
            </w:pPr>
            <w:r>
              <w:rPr>
                <w:rFonts w:ascii="Times New Roman" w:cs="Times New Roman" w:eastAsia="Times New Roman" w:hAnsi="Times New Roman"/>
                <w:sz w:val="28"/>
                <w:szCs w:val="28"/>
                <w:color w:val="auto"/>
              </w:rPr>
              <w:t>126</w:t>
            </w:r>
          </w:p>
        </w:tc>
      </w:tr>
      <w:tr>
        <w:trPr>
          <w:trHeight w:val="317"/>
        </w:trPr>
        <w:tc>
          <w:tcPr>
            <w:tcW w:w="96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9.1</w:t>
            </w:r>
          </w:p>
        </w:tc>
        <w:tc>
          <w:tcPr>
            <w:tcW w:w="7840" w:type="dxa"/>
            <w:vAlign w:val="bottom"/>
          </w:tcPr>
          <w:p>
            <w:pPr>
              <w:ind w:left="180"/>
              <w:spacing w:after="0" w:line="317" w:lineRule="exact"/>
              <w:rPr>
                <w:sz w:val="20"/>
                <w:szCs w:val="20"/>
                <w:color w:val="auto"/>
              </w:rPr>
            </w:pPr>
            <w:r>
              <w:rPr>
                <w:rFonts w:ascii="Times New Roman" w:cs="Times New Roman" w:eastAsia="Times New Roman" w:hAnsi="Times New Roman"/>
                <w:sz w:val="28"/>
                <w:szCs w:val="28"/>
                <w:color w:val="auto"/>
              </w:rPr>
              <w:t>Назначение, структура, особенности построения и использо-</w:t>
            </w:r>
          </w:p>
        </w:tc>
        <w:tc>
          <w:tcPr>
            <w:tcW w:w="560" w:type="dxa"/>
            <w:vAlign w:val="bottom"/>
          </w:tcPr>
          <w:p>
            <w:pPr>
              <w:spacing w:after="0"/>
              <w:rPr>
                <w:sz w:val="24"/>
                <w:szCs w:val="24"/>
                <w:color w:val="auto"/>
              </w:rPr>
            </w:pPr>
          </w:p>
        </w:tc>
      </w:tr>
      <w:tr>
        <w:trPr>
          <w:trHeight w:val="322"/>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вания ЭЦП</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126</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9.2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ЭЦП на основе алгоритмов симметричного шифрования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128</w:t>
            </w:r>
          </w:p>
        </w:tc>
      </w:tr>
      <w:tr>
        <w:trPr>
          <w:trHeight w:val="326"/>
        </w:trPr>
        <w:tc>
          <w:tcPr>
            <w:tcW w:w="96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10</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b w:val="1"/>
                <w:bCs w:val="1"/>
                <w:color w:val="auto"/>
              </w:rPr>
              <w:t>ЭЦП на основе асимметричной криптографии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130</w:t>
            </w:r>
          </w:p>
        </w:tc>
      </w:tr>
      <w:tr>
        <w:trPr>
          <w:trHeight w:val="317"/>
        </w:trPr>
        <w:tc>
          <w:tcPr>
            <w:tcW w:w="96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10.1</w:t>
            </w:r>
          </w:p>
        </w:tc>
        <w:tc>
          <w:tcPr>
            <w:tcW w:w="7840" w:type="dxa"/>
            <w:vAlign w:val="bottom"/>
          </w:tcPr>
          <w:p>
            <w:pPr>
              <w:ind w:left="180"/>
              <w:spacing w:after="0" w:line="317" w:lineRule="exact"/>
              <w:rPr>
                <w:sz w:val="20"/>
                <w:szCs w:val="20"/>
                <w:color w:val="auto"/>
              </w:rPr>
            </w:pPr>
            <w:r>
              <w:rPr>
                <w:rFonts w:ascii="Times New Roman" w:cs="Times New Roman" w:eastAsia="Times New Roman" w:hAnsi="Times New Roman"/>
                <w:sz w:val="28"/>
                <w:szCs w:val="28"/>
                <w:color w:val="auto"/>
              </w:rPr>
              <w:t>Особенности ЭЦП на основе алгоритмов асимметричной</w:t>
            </w:r>
          </w:p>
        </w:tc>
        <w:tc>
          <w:tcPr>
            <w:tcW w:w="560" w:type="dxa"/>
            <w:vAlign w:val="bottom"/>
          </w:tcPr>
          <w:p>
            <w:pPr>
              <w:spacing w:after="0"/>
              <w:rPr>
                <w:sz w:val="24"/>
                <w:szCs w:val="24"/>
                <w:color w:val="auto"/>
              </w:rPr>
            </w:pPr>
          </w:p>
        </w:tc>
      </w:tr>
      <w:tr>
        <w:trPr>
          <w:trHeight w:val="324"/>
        </w:trPr>
        <w:tc>
          <w:tcPr>
            <w:tcW w:w="960" w:type="dxa"/>
            <w:vAlign w:val="bottom"/>
          </w:tcPr>
          <w:p>
            <w:pPr>
              <w:spacing w:after="0"/>
              <w:rPr>
                <w:sz w:val="24"/>
                <w:szCs w:val="24"/>
                <w:color w:val="auto"/>
              </w:rPr>
            </w:pPr>
          </w:p>
        </w:tc>
        <w:tc>
          <w:tcPr>
            <w:tcW w:w="7840" w:type="dxa"/>
            <w:vAlign w:val="bottom"/>
          </w:tcPr>
          <w:p>
            <w:pPr>
              <w:ind w:left="160"/>
              <w:spacing w:after="0"/>
              <w:rPr>
                <w:sz w:val="20"/>
                <w:szCs w:val="20"/>
                <w:color w:val="auto"/>
              </w:rPr>
            </w:pPr>
            <w:r>
              <w:rPr>
                <w:rFonts w:ascii="Times New Roman" w:cs="Times New Roman" w:eastAsia="Times New Roman" w:hAnsi="Times New Roman"/>
                <w:sz w:val="28"/>
                <w:szCs w:val="28"/>
                <w:color w:val="auto"/>
              </w:rPr>
              <w:t>криптографии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130</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10.2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Основные понятия из области хешировании сообщений</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130</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10.3</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color w:val="auto"/>
              </w:rPr>
              <w:t>Однонаправленные хеш-функции и алгоритмы хеширования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132</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10.3.1</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Алгоритм хеширования MD4</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132</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10.3.2</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Особенности алгоритма MD5</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136</w:t>
            </w:r>
          </w:p>
        </w:tc>
      </w:tr>
      <w:tr>
        <w:trPr>
          <w:trHeight w:val="322"/>
        </w:trPr>
        <w:tc>
          <w:tcPr>
            <w:tcW w:w="960" w:type="dxa"/>
            <w:vAlign w:val="bottom"/>
          </w:tcPr>
          <w:p>
            <w:pPr>
              <w:spacing w:after="0"/>
              <w:rPr>
                <w:sz w:val="20"/>
                <w:szCs w:val="20"/>
                <w:color w:val="auto"/>
              </w:rPr>
            </w:pPr>
            <w:r>
              <w:rPr>
                <w:rFonts w:ascii="Times New Roman" w:cs="Times New Roman" w:eastAsia="Times New Roman" w:hAnsi="Times New Roman"/>
                <w:sz w:val="28"/>
                <w:szCs w:val="28"/>
                <w:color w:val="auto"/>
              </w:rPr>
              <w:t>10.3.3</w:t>
            </w:r>
          </w:p>
        </w:tc>
        <w:tc>
          <w:tcPr>
            <w:tcW w:w="7840" w:type="dxa"/>
            <w:vAlign w:val="bottom"/>
          </w:tcPr>
          <w:p>
            <w:pPr>
              <w:ind w:left="180"/>
              <w:spacing w:after="0"/>
              <w:rPr>
                <w:sz w:val="20"/>
                <w:szCs w:val="20"/>
                <w:color w:val="auto"/>
              </w:rPr>
            </w:pPr>
            <w:r>
              <w:rPr>
                <w:rFonts w:ascii="Times New Roman" w:cs="Times New Roman" w:eastAsia="Times New Roman" w:hAnsi="Times New Roman"/>
                <w:sz w:val="28"/>
                <w:szCs w:val="28"/>
                <w:i w:val="1"/>
                <w:iCs w:val="1"/>
                <w:color w:val="auto"/>
              </w:rPr>
              <w:t>Алгоритмы хеширования семейства SHA</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137</w:t>
            </w:r>
          </w:p>
        </w:tc>
      </w:tr>
      <w:tr>
        <w:trPr>
          <w:trHeight w:val="468"/>
        </w:trPr>
        <w:tc>
          <w:tcPr>
            <w:tcW w:w="960" w:type="dxa"/>
            <w:vAlign w:val="bottom"/>
          </w:tcPr>
          <w:p>
            <w:pPr>
              <w:spacing w:after="0"/>
              <w:rPr>
                <w:sz w:val="24"/>
                <w:szCs w:val="24"/>
                <w:color w:val="auto"/>
              </w:rPr>
            </w:pPr>
          </w:p>
        </w:tc>
        <w:tc>
          <w:tcPr>
            <w:tcW w:w="784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183</w:t>
            </w:r>
          </w:p>
        </w:tc>
      </w:tr>
    </w:tbl>
    <w:p>
      <w:pPr>
        <w:sectPr>
          <w:pgSz w:w="11900" w:h="16838" w:orient="portrait"/>
          <w:cols w:equalWidth="0" w:num="1">
            <w:col w:w="9620"/>
          </w:cols>
          <w:pgMar w:left="1440" w:top="1125" w:right="846" w:bottom="470" w:gutter="0" w:footer="0" w:header="0"/>
        </w:sectPr>
      </w:pPr>
    </w:p>
    <w:bookmarkStart w:id="183" w:name="page184"/>
    <w:bookmarkEnd w:id="183"/>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27"/>
        </w:trPr>
        <w:tc>
          <w:tcPr>
            <w:tcW w:w="102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11</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b w:val="1"/>
                <w:bCs w:val="1"/>
                <w:color w:val="auto"/>
              </w:rPr>
              <w:t>ЭЦП на основе хеша сообщения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140</w:t>
            </w:r>
          </w:p>
        </w:tc>
      </w:tr>
      <w:tr>
        <w:trPr>
          <w:trHeight w:val="319"/>
        </w:trPr>
        <w:tc>
          <w:tcPr>
            <w:tcW w:w="1020" w:type="dxa"/>
            <w:vAlign w:val="bottom"/>
          </w:tcPr>
          <w:p>
            <w:pPr>
              <w:spacing w:after="0" w:line="318" w:lineRule="exact"/>
              <w:rPr>
                <w:sz w:val="20"/>
                <w:szCs w:val="20"/>
                <w:color w:val="auto"/>
              </w:rPr>
            </w:pPr>
            <w:r>
              <w:rPr>
                <w:rFonts w:ascii="Times New Roman" w:cs="Times New Roman" w:eastAsia="Times New Roman" w:hAnsi="Times New Roman"/>
                <w:sz w:val="28"/>
                <w:szCs w:val="28"/>
                <w:color w:val="auto"/>
              </w:rPr>
              <w:t>11.1</w:t>
            </w:r>
          </w:p>
        </w:tc>
        <w:tc>
          <w:tcPr>
            <w:tcW w:w="7780" w:type="dxa"/>
            <w:vAlign w:val="bottom"/>
          </w:tcPr>
          <w:p>
            <w:pPr>
              <w:ind w:left="120"/>
              <w:spacing w:after="0" w:line="318" w:lineRule="exact"/>
              <w:rPr>
                <w:sz w:val="20"/>
                <w:szCs w:val="20"/>
                <w:color w:val="auto"/>
              </w:rPr>
            </w:pPr>
            <w:r>
              <w:rPr>
                <w:rFonts w:ascii="Times New Roman" w:cs="Times New Roman" w:eastAsia="Times New Roman" w:hAnsi="Times New Roman"/>
                <w:sz w:val="28"/>
                <w:szCs w:val="28"/>
                <w:color w:val="auto"/>
              </w:rPr>
              <w:t>ЭЦП при использовании RSA</w:t>
            </w:r>
          </w:p>
        </w:tc>
        <w:tc>
          <w:tcPr>
            <w:tcW w:w="560" w:type="dxa"/>
            <w:vAlign w:val="bottom"/>
          </w:tcPr>
          <w:p>
            <w:pPr>
              <w:jc w:val="right"/>
              <w:spacing w:after="0" w:line="318" w:lineRule="exact"/>
              <w:rPr>
                <w:sz w:val="20"/>
                <w:szCs w:val="20"/>
                <w:color w:val="auto"/>
              </w:rPr>
            </w:pPr>
            <w:r>
              <w:rPr>
                <w:rFonts w:ascii="Times New Roman" w:cs="Times New Roman" w:eastAsia="Times New Roman" w:hAnsi="Times New Roman"/>
                <w:sz w:val="28"/>
                <w:szCs w:val="28"/>
                <w:color w:val="auto"/>
              </w:rPr>
              <w:t>140</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11.2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color w:val="auto"/>
              </w:rPr>
              <w:t>Схемы ЭЦП на основе проблемы дискретных логарифмов</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141</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11.2.1</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Алгоритм цифровой подписи DSA</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142</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11.2.2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Схема подписи Эль-Гамаля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144</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11.2.3</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ЭЦП на основе схемы Шнорра</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145</w:t>
            </w:r>
          </w:p>
        </w:tc>
      </w:tr>
      <w:tr>
        <w:trPr>
          <w:trHeight w:val="326"/>
        </w:trPr>
        <w:tc>
          <w:tcPr>
            <w:tcW w:w="102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12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b w:val="1"/>
                <w:bCs w:val="1"/>
                <w:color w:val="auto"/>
              </w:rPr>
              <w:t>ЭЦП на основе эллиптических кривых</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147</w:t>
            </w:r>
          </w:p>
        </w:tc>
      </w:tr>
      <w:tr>
        <w:trPr>
          <w:trHeight w:val="324"/>
        </w:trPr>
        <w:tc>
          <w:tcPr>
            <w:tcW w:w="102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13</w:t>
            </w:r>
          </w:p>
        </w:tc>
        <w:tc>
          <w:tcPr>
            <w:tcW w:w="7780" w:type="dxa"/>
            <w:vAlign w:val="bottom"/>
          </w:tcPr>
          <w:p>
            <w:pPr>
              <w:ind w:left="100"/>
              <w:spacing w:after="0"/>
              <w:rPr>
                <w:sz w:val="20"/>
                <w:szCs w:val="20"/>
                <w:color w:val="auto"/>
              </w:rPr>
            </w:pPr>
            <w:r>
              <w:rPr>
                <w:rFonts w:ascii="Times New Roman" w:cs="Times New Roman" w:eastAsia="Times New Roman" w:hAnsi="Times New Roman"/>
                <w:sz w:val="28"/>
                <w:szCs w:val="28"/>
                <w:b w:val="1"/>
                <w:bCs w:val="1"/>
                <w:color w:val="auto"/>
              </w:rPr>
              <w:t>Атаки на ЭЦП и противодействие атакам</w:t>
            </w:r>
          </w:p>
        </w:tc>
        <w:tc>
          <w:tcPr>
            <w:tcW w:w="560" w:type="dxa"/>
            <w:vAlign w:val="bottom"/>
          </w:tcPr>
          <w:p>
            <w:pPr>
              <w:jc w:val="right"/>
              <w:spacing w:after="0" w:line="318" w:lineRule="exact"/>
              <w:rPr>
                <w:sz w:val="20"/>
                <w:szCs w:val="20"/>
                <w:color w:val="auto"/>
              </w:rPr>
            </w:pPr>
            <w:r>
              <w:rPr>
                <w:rFonts w:ascii="Times New Roman" w:cs="Times New Roman" w:eastAsia="Times New Roman" w:hAnsi="Times New Roman"/>
                <w:sz w:val="28"/>
                <w:szCs w:val="28"/>
                <w:color w:val="auto"/>
              </w:rPr>
              <w:t>152</w:t>
            </w:r>
          </w:p>
        </w:tc>
      </w:tr>
      <w:tr>
        <w:trPr>
          <w:trHeight w:val="317"/>
        </w:trPr>
        <w:tc>
          <w:tcPr>
            <w:tcW w:w="102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13.1</w:t>
            </w:r>
          </w:p>
        </w:tc>
        <w:tc>
          <w:tcPr>
            <w:tcW w:w="7780" w:type="dxa"/>
            <w:vAlign w:val="bottom"/>
          </w:tcPr>
          <w:p>
            <w:pPr>
              <w:ind w:left="120"/>
              <w:spacing w:after="0" w:line="317" w:lineRule="exact"/>
              <w:rPr>
                <w:sz w:val="20"/>
                <w:szCs w:val="20"/>
                <w:color w:val="auto"/>
              </w:rPr>
            </w:pPr>
            <w:r>
              <w:rPr>
                <w:rFonts w:ascii="Times New Roman" w:cs="Times New Roman" w:eastAsia="Times New Roman" w:hAnsi="Times New Roman"/>
                <w:sz w:val="28"/>
                <w:szCs w:val="28"/>
                <w:color w:val="auto"/>
              </w:rPr>
              <w:t>Характеристика основных типов атак</w:t>
            </w:r>
          </w:p>
        </w:tc>
        <w:tc>
          <w:tcPr>
            <w:tcW w:w="5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152</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13.2.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color w:val="auto"/>
              </w:rPr>
              <w:t>Сертификаты и сертификационные центры</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153</w:t>
            </w:r>
          </w:p>
        </w:tc>
      </w:tr>
      <w:tr>
        <w:trPr>
          <w:trHeight w:val="373"/>
        </w:trPr>
        <w:tc>
          <w:tcPr>
            <w:tcW w:w="1020" w:type="dxa"/>
            <w:vAlign w:val="bottom"/>
          </w:tcPr>
          <w:p>
            <w:pPr>
              <w:spacing w:after="0"/>
              <w:rPr>
                <w:sz w:val="24"/>
                <w:szCs w:val="24"/>
                <w:color w:val="auto"/>
              </w:rPr>
            </w:pPr>
          </w:p>
        </w:tc>
        <w:tc>
          <w:tcPr>
            <w:tcW w:w="7780" w:type="dxa"/>
            <w:vAlign w:val="bottom"/>
          </w:tcPr>
          <w:p>
            <w:pPr>
              <w:ind w:left="120"/>
              <w:spacing w:after="0"/>
              <w:rPr>
                <w:sz w:val="20"/>
                <w:szCs w:val="20"/>
                <w:color w:val="auto"/>
              </w:rPr>
            </w:pPr>
            <w:r>
              <w:rPr>
                <w:rFonts w:ascii="Times New Roman" w:cs="Times New Roman" w:eastAsia="Times New Roman" w:hAnsi="Times New Roman"/>
                <w:sz w:val="32"/>
                <w:szCs w:val="32"/>
                <w:b w:val="1"/>
                <w:bCs w:val="1"/>
                <w:color w:val="auto"/>
              </w:rPr>
              <w:t>ГЛАВА V МЕТОДЫ ОБФУСКАЦИИ В ЗАЩИТЕ</w:t>
            </w:r>
          </w:p>
        </w:tc>
        <w:tc>
          <w:tcPr>
            <w:tcW w:w="560" w:type="dxa"/>
            <w:vAlign w:val="bottom"/>
          </w:tcPr>
          <w:p>
            <w:pPr>
              <w:spacing w:after="0"/>
              <w:rPr>
                <w:sz w:val="24"/>
                <w:szCs w:val="24"/>
                <w:color w:val="auto"/>
              </w:rPr>
            </w:pPr>
          </w:p>
        </w:tc>
      </w:tr>
      <w:tr>
        <w:trPr>
          <w:trHeight w:val="367"/>
        </w:trPr>
        <w:tc>
          <w:tcPr>
            <w:tcW w:w="1020" w:type="dxa"/>
            <w:vAlign w:val="bottom"/>
          </w:tcPr>
          <w:p>
            <w:pPr>
              <w:spacing w:after="0"/>
              <w:rPr>
                <w:sz w:val="24"/>
                <w:szCs w:val="24"/>
                <w:color w:val="auto"/>
              </w:rPr>
            </w:pPr>
          </w:p>
        </w:tc>
        <w:tc>
          <w:tcPr>
            <w:tcW w:w="7780" w:type="dxa"/>
            <w:vAlign w:val="bottom"/>
          </w:tcPr>
          <w:p>
            <w:pPr>
              <w:ind w:left="100"/>
              <w:spacing w:after="0"/>
              <w:rPr>
                <w:sz w:val="20"/>
                <w:szCs w:val="20"/>
                <w:color w:val="auto"/>
              </w:rPr>
            </w:pPr>
            <w:r>
              <w:rPr>
                <w:rFonts w:ascii="Times New Roman" w:cs="Times New Roman" w:eastAsia="Times New Roman" w:hAnsi="Times New Roman"/>
                <w:sz w:val="32"/>
                <w:szCs w:val="32"/>
                <w:b w:val="1"/>
                <w:bCs w:val="1"/>
                <w:color w:val="auto"/>
              </w:rPr>
              <w:t>ИНФОРМАЦИИ</w:t>
            </w:r>
          </w:p>
        </w:tc>
        <w:tc>
          <w:tcPr>
            <w:tcW w:w="560" w:type="dxa"/>
            <w:vAlign w:val="bottom"/>
          </w:tcPr>
          <w:p>
            <w:pPr>
              <w:spacing w:after="0"/>
              <w:rPr>
                <w:sz w:val="24"/>
                <w:szCs w:val="24"/>
                <w:color w:val="auto"/>
              </w:rPr>
            </w:pPr>
          </w:p>
        </w:tc>
      </w:tr>
      <w:tr>
        <w:trPr>
          <w:trHeight w:val="383"/>
        </w:trPr>
        <w:tc>
          <w:tcPr>
            <w:tcW w:w="102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14</w:t>
            </w:r>
          </w:p>
        </w:tc>
        <w:tc>
          <w:tcPr>
            <w:tcW w:w="7780" w:type="dxa"/>
            <w:vAlign w:val="bottom"/>
          </w:tcPr>
          <w:p>
            <w:pPr>
              <w:ind w:left="160"/>
              <w:spacing w:after="0"/>
              <w:rPr>
                <w:sz w:val="20"/>
                <w:szCs w:val="20"/>
                <w:color w:val="auto"/>
              </w:rPr>
            </w:pPr>
            <w:r>
              <w:rPr>
                <w:rFonts w:ascii="Times New Roman" w:cs="Times New Roman" w:eastAsia="Times New Roman" w:hAnsi="Times New Roman"/>
                <w:sz w:val="28"/>
                <w:szCs w:val="28"/>
                <w:b w:val="1"/>
                <w:bCs w:val="1"/>
                <w:color w:val="auto"/>
              </w:rPr>
              <w:t>Основные методы защиты программного кода</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161</w:t>
            </w:r>
          </w:p>
        </w:tc>
      </w:tr>
      <w:tr>
        <w:trPr>
          <w:trHeight w:val="317"/>
        </w:trPr>
        <w:tc>
          <w:tcPr>
            <w:tcW w:w="1020" w:type="dxa"/>
            <w:vAlign w:val="bottom"/>
          </w:tcPr>
          <w:p>
            <w:pPr>
              <w:spacing w:after="0" w:line="317" w:lineRule="exact"/>
              <w:rPr>
                <w:sz w:val="20"/>
                <w:szCs w:val="20"/>
                <w:color w:val="auto"/>
              </w:rPr>
            </w:pPr>
            <w:r>
              <w:rPr>
                <w:rFonts w:ascii="Times New Roman" w:cs="Times New Roman" w:eastAsia="Times New Roman" w:hAnsi="Times New Roman"/>
                <w:sz w:val="28"/>
                <w:szCs w:val="28"/>
                <w:color w:val="auto"/>
              </w:rPr>
              <w:t>14.1</w:t>
            </w:r>
          </w:p>
        </w:tc>
        <w:tc>
          <w:tcPr>
            <w:tcW w:w="7780" w:type="dxa"/>
            <w:vAlign w:val="bottom"/>
          </w:tcPr>
          <w:p>
            <w:pPr>
              <w:ind w:left="120"/>
              <w:spacing w:after="0" w:line="317" w:lineRule="exact"/>
              <w:rPr>
                <w:sz w:val="20"/>
                <w:szCs w:val="20"/>
                <w:color w:val="auto"/>
              </w:rPr>
            </w:pPr>
            <w:r>
              <w:rPr>
                <w:rFonts w:ascii="Times New Roman" w:cs="Times New Roman" w:eastAsia="Times New Roman" w:hAnsi="Times New Roman"/>
                <w:sz w:val="28"/>
                <w:szCs w:val="28"/>
                <w:color w:val="auto"/>
              </w:rPr>
              <w:t>Общая сравнительная характеристика методов защиты ПО</w:t>
            </w:r>
          </w:p>
        </w:tc>
        <w:tc>
          <w:tcPr>
            <w:tcW w:w="5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161</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w:t>
            </w:r>
          </w:p>
        </w:tc>
        <w:tc>
          <w:tcPr>
            <w:tcW w:w="7780" w:type="dxa"/>
            <w:vAlign w:val="bottom"/>
          </w:tcPr>
          <w:p>
            <w:pPr>
              <w:ind w:left="1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xml:space="preserve">Характеристика </w:t>
            </w:r>
            <w:hyperlink r:id="rId150">
              <w:r>
                <w:rPr>
                  <w:rFonts w:ascii="Times New Roman" w:cs="Times New Roman" w:eastAsia="Times New Roman" w:hAnsi="Times New Roman"/>
                  <w:sz w:val="28"/>
                  <w:szCs w:val="28"/>
                  <w:color w:val="auto"/>
                </w:rPr>
                <w:t>современных методов обфускации кода</w:t>
              </w:r>
            </w:hyperlink>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163</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14.2.1</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Уровни обфускации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164</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Особенности применения известных методов обфускации ко-</w:t>
            </w:r>
          </w:p>
        </w:tc>
        <w:tc>
          <w:tcPr>
            <w:tcW w:w="560" w:type="dxa"/>
            <w:vAlign w:val="bottom"/>
          </w:tcPr>
          <w:p>
            <w:pPr>
              <w:spacing w:after="0"/>
              <w:rPr>
                <w:sz w:val="24"/>
                <w:szCs w:val="24"/>
                <w:color w:val="auto"/>
              </w:rPr>
            </w:pPr>
          </w:p>
        </w:tc>
      </w:tr>
      <w:tr>
        <w:trPr>
          <w:trHeight w:val="322"/>
        </w:trPr>
        <w:tc>
          <w:tcPr>
            <w:tcW w:w="1020" w:type="dxa"/>
            <w:vAlign w:val="bottom"/>
          </w:tcPr>
          <w:p>
            <w:pPr>
              <w:spacing w:after="0"/>
              <w:rPr>
                <w:sz w:val="24"/>
                <w:szCs w:val="24"/>
                <w:color w:val="auto"/>
              </w:rPr>
            </w:pPr>
          </w:p>
        </w:tc>
        <w:tc>
          <w:tcPr>
            <w:tcW w:w="7780" w:type="dxa"/>
            <w:vAlign w:val="bottom"/>
          </w:tcPr>
          <w:p>
            <w:pPr>
              <w:ind w:left="100"/>
              <w:spacing w:after="0"/>
              <w:rPr>
                <w:sz w:val="20"/>
                <w:szCs w:val="20"/>
                <w:color w:val="auto"/>
              </w:rPr>
            </w:pPr>
            <w:r>
              <w:rPr>
                <w:rFonts w:ascii="Times New Roman" w:cs="Times New Roman" w:eastAsia="Times New Roman" w:hAnsi="Times New Roman"/>
                <w:sz w:val="28"/>
                <w:szCs w:val="28"/>
                <w:i w:val="1"/>
                <w:iCs w:val="1"/>
                <w:color w:val="auto"/>
              </w:rPr>
              <w:t>да</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166</w:t>
            </w:r>
          </w:p>
        </w:tc>
      </w:tr>
      <w:tr>
        <w:trPr>
          <w:trHeight w:val="324"/>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14.2.2.1</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Запутывание потока выполнения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166</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14.2.2.2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Непрозрачные предикаты</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167</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14.2.2.3</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Субституция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169</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14.2.2.4</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Кодирование строковых значений</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169</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14.2.3</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Использование других форматов хранения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172</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14.3</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color w:val="auto"/>
              </w:rPr>
              <w:t>Авторские методы обфускации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173</w:t>
            </w:r>
          </w:p>
        </w:tc>
      </w:tr>
      <w:tr>
        <w:trPr>
          <w:trHeight w:val="324"/>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14.3.1</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Использование интерпретируемых языков программирования</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173</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14.3.2</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Метод шифрования данных</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177</w:t>
            </w:r>
          </w:p>
        </w:tc>
      </w:tr>
      <w:tr>
        <w:trPr>
          <w:trHeight w:val="322"/>
        </w:trPr>
        <w:tc>
          <w:tcPr>
            <w:tcW w:w="1020" w:type="dxa"/>
            <w:vAlign w:val="bottom"/>
          </w:tcPr>
          <w:p>
            <w:pPr>
              <w:spacing w:after="0"/>
              <w:rPr>
                <w:sz w:val="20"/>
                <w:szCs w:val="20"/>
                <w:color w:val="auto"/>
              </w:rPr>
            </w:pPr>
            <w:r>
              <w:rPr>
                <w:rFonts w:ascii="Times New Roman" w:cs="Times New Roman" w:eastAsia="Times New Roman" w:hAnsi="Times New Roman"/>
                <w:sz w:val="28"/>
                <w:szCs w:val="28"/>
                <w:color w:val="auto"/>
              </w:rPr>
              <w:t>14.3.3</w:t>
            </w:r>
          </w:p>
        </w:tc>
        <w:tc>
          <w:tcPr>
            <w:tcW w:w="7780" w:type="dxa"/>
            <w:vAlign w:val="bottom"/>
          </w:tcPr>
          <w:p>
            <w:pPr>
              <w:ind w:left="120"/>
              <w:spacing w:after="0"/>
              <w:rPr>
                <w:sz w:val="20"/>
                <w:szCs w:val="20"/>
                <w:color w:val="auto"/>
              </w:rPr>
            </w:pPr>
            <w:r>
              <w:rPr>
                <w:rFonts w:ascii="Times New Roman" w:cs="Times New Roman" w:eastAsia="Times New Roman" w:hAnsi="Times New Roman"/>
                <w:sz w:val="28"/>
                <w:szCs w:val="28"/>
                <w:i w:val="1"/>
                <w:iCs w:val="1"/>
                <w:color w:val="auto"/>
              </w:rPr>
              <w:t>Метод на основе преобразования кода в нечитабельные инст-</w:t>
            </w:r>
          </w:p>
        </w:tc>
        <w:tc>
          <w:tcPr>
            <w:tcW w:w="560" w:type="dxa"/>
            <w:vAlign w:val="bottom"/>
          </w:tcPr>
          <w:p>
            <w:pPr>
              <w:spacing w:after="0"/>
              <w:rPr>
                <w:sz w:val="24"/>
                <w:szCs w:val="24"/>
                <w:color w:val="auto"/>
              </w:rPr>
            </w:pPr>
          </w:p>
        </w:tc>
      </w:tr>
      <w:tr>
        <w:trPr>
          <w:trHeight w:val="322"/>
        </w:trPr>
        <w:tc>
          <w:tcPr>
            <w:tcW w:w="1020" w:type="dxa"/>
            <w:vAlign w:val="bottom"/>
          </w:tcPr>
          <w:p>
            <w:pPr>
              <w:spacing w:after="0"/>
              <w:rPr>
                <w:sz w:val="24"/>
                <w:szCs w:val="24"/>
                <w:color w:val="auto"/>
              </w:rPr>
            </w:pPr>
          </w:p>
        </w:tc>
        <w:tc>
          <w:tcPr>
            <w:tcW w:w="7780" w:type="dxa"/>
            <w:vAlign w:val="bottom"/>
          </w:tcPr>
          <w:p>
            <w:pPr>
              <w:ind w:left="100"/>
              <w:spacing w:after="0"/>
              <w:rPr>
                <w:sz w:val="20"/>
                <w:szCs w:val="20"/>
                <w:color w:val="auto"/>
              </w:rPr>
            </w:pPr>
            <w:r>
              <w:rPr>
                <w:rFonts w:ascii="Times New Roman" w:cs="Times New Roman" w:eastAsia="Times New Roman" w:hAnsi="Times New Roman"/>
                <w:sz w:val="28"/>
                <w:szCs w:val="28"/>
                <w:i w:val="1"/>
                <w:iCs w:val="1"/>
                <w:color w:val="auto"/>
              </w:rPr>
              <w:t>рукции</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179</w:t>
            </w:r>
          </w:p>
        </w:tc>
      </w:tr>
      <w:tr>
        <w:trPr>
          <w:trHeight w:val="446"/>
        </w:trPr>
        <w:tc>
          <w:tcPr>
            <w:tcW w:w="1020" w:type="dxa"/>
            <w:vAlign w:val="bottom"/>
          </w:tcPr>
          <w:p>
            <w:pPr>
              <w:spacing w:after="0"/>
              <w:rPr>
                <w:sz w:val="24"/>
                <w:szCs w:val="24"/>
                <w:color w:val="auto"/>
              </w:rPr>
            </w:pPr>
          </w:p>
        </w:tc>
        <w:tc>
          <w:tcPr>
            <w:tcW w:w="7780" w:type="dxa"/>
            <w:vAlign w:val="bottom"/>
          </w:tcPr>
          <w:p>
            <w:pPr>
              <w:ind w:left="100"/>
              <w:spacing w:after="0"/>
              <w:rPr>
                <w:sz w:val="20"/>
                <w:szCs w:val="20"/>
                <w:color w:val="auto"/>
              </w:rPr>
            </w:pPr>
            <w:r>
              <w:rPr>
                <w:rFonts w:ascii="Times New Roman" w:cs="Times New Roman" w:eastAsia="Times New Roman" w:hAnsi="Times New Roman"/>
                <w:sz w:val="28"/>
                <w:szCs w:val="28"/>
                <w:b w:val="1"/>
                <w:bCs w:val="1"/>
                <w:color w:val="auto"/>
              </w:rPr>
              <w:t>Оглавление</w:t>
            </w:r>
          </w:p>
        </w:tc>
        <w:tc>
          <w:tcPr>
            <w:tcW w:w="56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182</w:t>
            </w:r>
          </w:p>
        </w:tc>
      </w:tr>
      <w:tr>
        <w:trPr>
          <w:trHeight w:val="322"/>
        </w:trPr>
        <w:tc>
          <w:tcPr>
            <w:tcW w:w="1020" w:type="dxa"/>
            <w:vAlign w:val="bottom"/>
          </w:tcPr>
          <w:p>
            <w:pPr>
              <w:spacing w:after="0"/>
              <w:rPr>
                <w:sz w:val="24"/>
                <w:szCs w:val="24"/>
                <w:color w:val="auto"/>
              </w:rPr>
            </w:pPr>
          </w:p>
        </w:tc>
        <w:tc>
          <w:tcPr>
            <w:tcW w:w="7780" w:type="dxa"/>
            <w:vAlign w:val="bottom"/>
          </w:tcPr>
          <w:p>
            <w:pPr>
              <w:ind w:left="100"/>
              <w:spacing w:after="0"/>
              <w:rPr>
                <w:sz w:val="20"/>
                <w:szCs w:val="20"/>
                <w:color w:val="auto"/>
              </w:rPr>
            </w:pPr>
            <w:r>
              <w:rPr>
                <w:rFonts w:ascii="Times New Roman" w:cs="Times New Roman" w:eastAsia="Times New Roman" w:hAnsi="Times New Roman"/>
                <w:sz w:val="28"/>
                <w:szCs w:val="28"/>
                <w:b w:val="1"/>
                <w:bCs w:val="1"/>
                <w:color w:val="auto"/>
              </w:rPr>
              <w:t>Список использованных источников</w:t>
            </w:r>
          </w:p>
        </w:tc>
        <w:tc>
          <w:tcPr>
            <w:tcW w:w="560" w:type="dxa"/>
            <w:vAlign w:val="bottom"/>
          </w:tcPr>
          <w:p>
            <w:pPr>
              <w:jc w:val="right"/>
              <w:spacing w:after="0" w:line="317" w:lineRule="exact"/>
              <w:rPr>
                <w:sz w:val="20"/>
                <w:szCs w:val="20"/>
                <w:color w:val="auto"/>
              </w:rPr>
            </w:pPr>
            <w:r>
              <w:rPr>
                <w:rFonts w:ascii="Times New Roman" w:cs="Times New Roman" w:eastAsia="Times New Roman" w:hAnsi="Times New Roman"/>
                <w:sz w:val="28"/>
                <w:szCs w:val="28"/>
                <w:color w:val="auto"/>
              </w:rPr>
              <w:t>185</w:t>
            </w:r>
          </w:p>
        </w:tc>
      </w:tr>
    </w:tbl>
    <w:p>
      <w:pPr>
        <w:spacing w:after="0" w:line="319"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8"/>
          <w:szCs w:val="28"/>
          <w:color w:val="auto"/>
        </w:rPr>
        <w:t>Приложение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184</w:t>
      </w:r>
    </w:p>
    <w:p>
      <w:pPr>
        <w:sectPr>
          <w:pgSz w:w="11900" w:h="16838" w:orient="portrait"/>
          <w:cols w:equalWidth="0" w:num="1">
            <w:col w:w="9620"/>
          </w:cols>
          <w:pgMar w:left="1440" w:top="1125" w:right="846" w:bottom="470" w:gutter="0" w:footer="0" w:header="0"/>
        </w:sectPr>
      </w:pPr>
    </w:p>
    <w:bookmarkStart w:id="184" w:name="page185"/>
    <w:bookmarkEnd w:id="184"/>
    <w:p>
      <w:pPr>
        <w:ind w:left="2160"/>
        <w:spacing w:after="0"/>
        <w:rPr>
          <w:sz w:val="20"/>
          <w:szCs w:val="20"/>
          <w:color w:val="auto"/>
        </w:rPr>
      </w:pPr>
      <w:r>
        <w:rPr>
          <w:rFonts w:ascii="Times New Roman" w:cs="Times New Roman" w:eastAsia="Times New Roman" w:hAnsi="Times New Roman"/>
          <w:sz w:val="28"/>
          <w:szCs w:val="28"/>
          <w:b w:val="1"/>
          <w:bCs w:val="1"/>
          <w:color w:val="auto"/>
        </w:rPr>
        <w:t>СПИСОК ИСПОЛЬЗОВАННЫХ ИСТОЧНИКОВ</w:t>
      </w:r>
    </w:p>
    <w:p>
      <w:pPr>
        <w:spacing w:after="0" w:line="378" w:lineRule="exact"/>
        <w:rPr>
          <w:sz w:val="20"/>
          <w:szCs w:val="20"/>
          <w:color w:val="auto"/>
        </w:rPr>
      </w:pPr>
    </w:p>
    <w:p>
      <w:pPr>
        <w:ind w:left="260" w:right="440" w:firstLine="854"/>
        <w:spacing w:after="0" w:line="234" w:lineRule="auto"/>
        <w:tabs>
          <w:tab w:leader="none" w:pos="1352" w:val="left"/>
        </w:tabs>
        <w:numPr>
          <w:ilvl w:val="1"/>
          <w:numId w:val="285"/>
        </w:numPr>
        <w:rPr>
          <w:rFonts w:ascii="Times New Roman" w:cs="Times New Roman" w:eastAsia="Times New Roman" w:hAnsi="Times New Roman"/>
          <w:sz w:val="24"/>
          <w:szCs w:val="24"/>
          <w:color w:val="auto"/>
        </w:rPr>
      </w:pPr>
      <w:r>
        <w:rPr>
          <w:rFonts w:ascii="Times New Roman" w:cs="Times New Roman" w:eastAsia="Times New Roman" w:hAnsi="Times New Roman"/>
          <w:sz w:val="28"/>
          <w:szCs w:val="28"/>
          <w:color w:val="auto"/>
        </w:rPr>
        <w:t>C.E. Shannon, The Communication Theory of Secrecy Systems//Bell Sys. Tech. J. – V.28. – №4. – 1949. – P.656-715.</w:t>
      </w:r>
    </w:p>
    <w:p>
      <w:pPr>
        <w:spacing w:after="0" w:line="15" w:lineRule="exact"/>
        <w:rPr>
          <w:rFonts w:ascii="Times New Roman" w:cs="Times New Roman" w:eastAsia="Times New Roman" w:hAnsi="Times New Roman"/>
          <w:sz w:val="24"/>
          <w:szCs w:val="24"/>
          <w:color w:val="auto"/>
        </w:rPr>
      </w:pPr>
    </w:p>
    <w:p>
      <w:pPr>
        <w:ind w:left="260" w:firstLine="854"/>
        <w:spacing w:after="0" w:line="234" w:lineRule="auto"/>
        <w:tabs>
          <w:tab w:leader="none" w:pos="1407"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Шнаейер, Б. Секреты и ложь. Безопасность данных в цифровом ми-ре / Б. Шнаейер. – СПб.: Питер, 2003. – 370 с.</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410"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Шнаейер, Б. Прикладная криптография. Протоколы, алгоритмы, ис-ходные тексты на языке СИ/ Б. Шнаейер. – М.: Издательство Ртиумф, 2003. – 816 с.</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405"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Онацкий, А</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В</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Асимметричные методы шифрования. – Модуль 2 Криптографические методы защиты информации в телекоммуникационных системах и сетях/А.В. Онацкий, Л.Г. Йона: Учеб. пособие / Под ред. Н</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В</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Захарченко – Одесса: ОНАС им. А. С. Попова, 2010. – 148 с.</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431"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Криптография, стеганография и охрана авторскогоправа: моногра-фия/ В.Н. Ярмолик, С.С. Портянко, С.В. Ярмолик. – Минск: Изд. центр БГУ, 2007. – 240 с.</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676"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Аграновский, А.В. Основы компьютерной стеганографии: Учеб. пособие для ВУЗов / А.В. Аграновский, И.Н. Хади, А.В. Черемушкин. – М.: Радио и связь, 2003. – 152 с.</w:t>
      </w:r>
    </w:p>
    <w:p>
      <w:pPr>
        <w:spacing w:after="0" w:line="17" w:lineRule="exact"/>
        <w:rPr>
          <w:rFonts w:ascii="Times New Roman" w:cs="Times New Roman" w:eastAsia="Times New Roman" w:hAnsi="Times New Roman"/>
          <w:sz w:val="28"/>
          <w:szCs w:val="28"/>
          <w:color w:val="auto"/>
        </w:rPr>
      </w:pPr>
    </w:p>
    <w:p>
      <w:pPr>
        <w:ind w:left="260" w:firstLine="854"/>
        <w:spacing w:after="0" w:line="234" w:lineRule="auto"/>
        <w:tabs>
          <w:tab w:leader="none" w:pos="1676"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Грибунин, В.Г. Цифровая стеганография. Аспекты защиты/ В.Г. Грибунин, И.Н. Оков, И.В. Туринцев. – М.: Солон-Пресс, 2002. – 272 с.</w:t>
      </w:r>
    </w:p>
    <w:p>
      <w:pPr>
        <w:spacing w:after="0" w:line="15" w:lineRule="exact"/>
        <w:rPr>
          <w:rFonts w:ascii="Times New Roman" w:cs="Times New Roman" w:eastAsia="Times New Roman" w:hAnsi="Times New Roman"/>
          <w:sz w:val="28"/>
          <w:szCs w:val="28"/>
          <w:color w:val="auto"/>
        </w:rPr>
      </w:pPr>
    </w:p>
    <w:p>
      <w:pPr>
        <w:ind w:left="260" w:right="120" w:firstLine="854"/>
        <w:spacing w:after="0" w:line="234" w:lineRule="auto"/>
        <w:tabs>
          <w:tab w:leader="none" w:pos="1393"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Урбанович, П.П. Защита информации и надежность информацион-ных систем/ П.П. Урбанович, Д.В. Шиман. – Минск:БГТУ</w:t>
      </w:r>
    </w:p>
    <w:p>
      <w:pPr>
        <w:spacing w:after="0" w:line="15" w:lineRule="exact"/>
        <w:rPr>
          <w:rFonts w:ascii="Times New Roman" w:cs="Times New Roman" w:eastAsia="Times New Roman" w:hAnsi="Times New Roman"/>
          <w:sz w:val="28"/>
          <w:szCs w:val="28"/>
          <w:color w:val="auto"/>
        </w:rPr>
      </w:pPr>
    </w:p>
    <w:p>
      <w:pPr>
        <w:ind w:left="260" w:right="140" w:firstLine="854"/>
        <w:spacing w:after="0" w:line="234" w:lineRule="auto"/>
        <w:tabs>
          <w:tab w:leader="none" w:pos="1393"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Урбанович, П.П. Информационная безопасность и надежность сис-тем/ П.П. Урбанович, Д.М. Романенко, Е.В. Кабак. – Минск:БГТУ</w:t>
      </w:r>
    </w:p>
    <w:p>
      <w:pPr>
        <w:spacing w:after="0" w:line="18"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748"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Хогланд, Г. Взлом программного обеспечения. Анализ и использование кода / Г. Хогланд, Г. Мак-Гроу. – М.: Издательский дом «Вильяме», 2005. – 400 с.</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803"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Болотов, А.А. Алгоритмические основы эллиптической криптографии / А.А. Болотов, С.Б. Гашков, А.Б. Фролов. – М.: КУДИЦ-ПРЕСС, 2000. – 214 с.</w:t>
      </w:r>
    </w:p>
    <w:p>
      <w:pPr>
        <w:spacing w:after="0" w:line="14" w:lineRule="exact"/>
        <w:rPr>
          <w:rFonts w:ascii="Times New Roman" w:cs="Times New Roman" w:eastAsia="Times New Roman" w:hAnsi="Times New Roman"/>
          <w:sz w:val="28"/>
          <w:szCs w:val="28"/>
          <w:color w:val="auto"/>
        </w:rPr>
      </w:pPr>
    </w:p>
    <w:p>
      <w:pPr>
        <w:ind w:left="260" w:firstLine="854"/>
        <w:spacing w:after="0" w:line="235" w:lineRule="auto"/>
        <w:tabs>
          <w:tab w:leader="none" w:pos="1544"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Баричев, С. Криптография без секретов / С. Баричев. – СПб.: БХВ-Петербург, 2003. – 43 с.</w:t>
      </w:r>
    </w:p>
    <w:p>
      <w:pPr>
        <w:spacing w:after="0" w:line="1" w:lineRule="exact"/>
        <w:rPr>
          <w:rFonts w:ascii="Times New Roman" w:cs="Times New Roman" w:eastAsia="Times New Roman" w:hAnsi="Times New Roman"/>
          <w:sz w:val="28"/>
          <w:szCs w:val="28"/>
          <w:color w:val="auto"/>
        </w:rPr>
      </w:pPr>
    </w:p>
    <w:p>
      <w:pPr>
        <w:ind w:left="1540" w:hanging="426"/>
        <w:spacing w:after="0"/>
        <w:tabs>
          <w:tab w:leader="none" w:pos="1540"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Ховард, М. Защищенный код/ М. Ховард, Д. Лебланк\ Пер. с англ.</w:t>
      </w:r>
    </w:p>
    <w:p>
      <w:pPr>
        <w:spacing w:after="0" w:line="12" w:lineRule="exact"/>
        <w:rPr>
          <w:rFonts w:ascii="Times New Roman" w:cs="Times New Roman" w:eastAsia="Times New Roman" w:hAnsi="Times New Roman"/>
          <w:sz w:val="28"/>
          <w:szCs w:val="28"/>
          <w:color w:val="auto"/>
        </w:rPr>
      </w:pPr>
    </w:p>
    <w:p>
      <w:pPr>
        <w:ind w:left="260"/>
        <w:spacing w:after="0" w:line="234"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2-е изд., испр. – М.: Издательско-торговый дом «Русская Редакция», 2005. – 704 с.</w:t>
      </w:r>
    </w:p>
    <w:p>
      <w:pPr>
        <w:spacing w:after="0" w:line="15"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550"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Urbanovich, N. The use of steganographic techniques for protection of intellectual property rights / N. Urbanovich, V. Plaskovitsky // New Electrical and Electronic Technologies and their Industrial Implementation. — 2011. — P. 147– 148.</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567" w:val="left"/>
        </w:tabs>
        <w:numPr>
          <w:ilvl w:val="1"/>
          <w:numId w:val="28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Urbanovich, N. Development, analysis of efficiency and performance in an electronic textbook methods of text steganography / N. Urbanovich // Printing future days: 4th International Scientific Conference on Printing and Media Technology. — Chemnitz, 2011. — P. 189–193.</w:t>
      </w:r>
    </w:p>
    <w:p>
      <w:pPr>
        <w:spacing w:after="0" w:line="143" w:lineRule="exact"/>
        <w:rPr>
          <w:sz w:val="20"/>
          <w:szCs w:val="20"/>
          <w:color w:val="auto"/>
        </w:rPr>
      </w:pPr>
    </w:p>
    <w:p>
      <w:pPr>
        <w:ind w:left="9200"/>
        <w:spacing w:after="0"/>
        <w:rPr>
          <w:sz w:val="20"/>
          <w:szCs w:val="20"/>
          <w:color w:val="auto"/>
        </w:rPr>
      </w:pPr>
      <w:r>
        <w:rPr>
          <w:rFonts w:ascii="Times New Roman" w:cs="Times New Roman" w:eastAsia="Times New Roman" w:hAnsi="Times New Roman"/>
          <w:sz w:val="28"/>
          <w:szCs w:val="28"/>
          <w:color w:val="auto"/>
        </w:rPr>
        <w:t>185</w:t>
      </w:r>
    </w:p>
    <w:p>
      <w:pPr>
        <w:sectPr>
          <w:pgSz w:w="11900" w:h="16838" w:orient="portrait"/>
          <w:cols w:equalWidth="0" w:num="1">
            <w:col w:w="9620"/>
          </w:cols>
          <w:pgMar w:left="1440" w:top="1130" w:right="846" w:bottom="470" w:gutter="0" w:footer="0" w:header="0"/>
        </w:sectPr>
      </w:pPr>
    </w:p>
    <w:bookmarkStart w:id="185" w:name="page186"/>
    <w:bookmarkEnd w:id="185"/>
    <w:p>
      <w:pPr>
        <w:jc w:val="both"/>
        <w:ind w:left="260" w:firstLine="854"/>
        <w:spacing w:after="0" w:line="237" w:lineRule="auto"/>
        <w:tabs>
          <w:tab w:leader="none" w:pos="1546" w:val="left"/>
        </w:tabs>
        <w:numPr>
          <w:ilvl w:val="1"/>
          <w:numId w:val="28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Пласковицкий, В.А. Защита программного обеспечения от несанк-ционированного использования и модификации методами обфускации/ В.А. Пласковицкий, П.П. Урбанович// Труды БГТУ. Сер. Физико-мат. науки и ин-форматика.- Минск: БГТУ. - 2011.- С.173-176.</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37" w:lineRule="auto"/>
        <w:tabs>
          <w:tab w:leader="none" w:pos="1626" w:val="left"/>
        </w:tabs>
        <w:numPr>
          <w:ilvl w:val="1"/>
          <w:numId w:val="28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Пласковицкий, В.А. Шифрование кодов программ на основе клю-ча, задаваемого рекуррентными математическими соотношениями/ В.А. Пла-сковицкий, П.П. Урбанович// Труды БГТУ. Сер. Физико-мат. науки и информатика.- Минск: БГТУ. – С.146-148.</w:t>
      </w:r>
    </w:p>
    <w:p>
      <w:pPr>
        <w:spacing w:after="0" w:line="17"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609" w:val="left"/>
        </w:tabs>
        <w:numPr>
          <w:ilvl w:val="1"/>
          <w:numId w:val="28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Urbanovich, P. Text steganography application for protection and transfer of the information/ P. Urbanovich, K. Chourikau, A. Rimorev, N. Urbanovich. – Przeglad elektrotechniczny. — 2012. — № 8. — P. 342–344.</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59" w:lineRule="auto"/>
        <w:tabs>
          <w:tab w:leader="none" w:pos="1551" w:val="left"/>
        </w:tabs>
        <w:numPr>
          <w:ilvl w:val="1"/>
          <w:numId w:val="28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Шутько, Н. П. Особенности и формальное описание процесса осажде-ния секретной информации в текстовые документы на основе стеганографии / Н.</w:t>
      </w:r>
    </w:p>
    <w:p>
      <w:pPr>
        <w:ind w:left="260" w:firstLine="2"/>
        <w:spacing w:after="0" w:line="235" w:lineRule="auto"/>
        <w:tabs>
          <w:tab w:leader="none" w:pos="593" w:val="left"/>
        </w:tabs>
        <w:numPr>
          <w:ilvl w:val="0"/>
          <w:numId w:val="28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Шутько // Труды БГТУ. – 2014. – № 6: Физ.-мат. науки и информатика. — С.121-124.</w:t>
      </w:r>
    </w:p>
    <w:p>
      <w:pPr>
        <w:spacing w:after="0" w:line="13" w:lineRule="exact"/>
        <w:rPr>
          <w:rFonts w:ascii="Times New Roman" w:cs="Times New Roman" w:eastAsia="Times New Roman" w:hAnsi="Times New Roman"/>
          <w:sz w:val="28"/>
          <w:szCs w:val="28"/>
          <w:color w:val="auto"/>
        </w:rPr>
      </w:pPr>
    </w:p>
    <w:p>
      <w:pPr>
        <w:jc w:val="both"/>
        <w:ind w:left="260" w:firstLine="854"/>
        <w:spacing w:after="0" w:line="236" w:lineRule="auto"/>
        <w:tabs>
          <w:tab w:leader="none" w:pos="1585" w:val="left"/>
        </w:tabs>
        <w:numPr>
          <w:ilvl w:val="1"/>
          <w:numId w:val="28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Пласковицкий, В. А. Использование абстракных синтаксических деревьев для обфускации кода / В. А. Пласковицкий, П. П. Урбанович // Тру-ды БГТУ. – 2014. – № 6: Физ. мат. науки и информатика. — С.142-146.</w:t>
      </w:r>
    </w:p>
    <w:p>
      <w:pPr>
        <w:spacing w:after="0" w:line="14" w:lineRule="exact"/>
        <w:rPr>
          <w:rFonts w:ascii="Times New Roman" w:cs="Times New Roman" w:eastAsia="Times New Roman" w:hAnsi="Times New Roman"/>
          <w:sz w:val="28"/>
          <w:szCs w:val="28"/>
          <w:color w:val="auto"/>
        </w:rPr>
      </w:pPr>
    </w:p>
    <w:p>
      <w:pPr>
        <w:jc w:val="both"/>
        <w:ind w:left="260" w:firstLine="854"/>
        <w:spacing w:after="0" w:line="248" w:lineRule="auto"/>
        <w:tabs>
          <w:tab w:leader="none" w:pos="1551" w:val="left"/>
        </w:tabs>
        <w:numPr>
          <w:ilvl w:val="1"/>
          <w:numId w:val="287"/>
        </w:numPr>
        <w:rPr>
          <w:rFonts w:ascii="Times New Roman" w:cs="Times New Roman" w:eastAsia="Times New Roman" w:hAnsi="Times New Roman"/>
          <w:sz w:val="27"/>
          <w:szCs w:val="27"/>
          <w:color w:val="auto"/>
        </w:rPr>
      </w:pPr>
      <w:r>
        <w:rPr>
          <w:rFonts w:ascii="Times New Roman" w:cs="Times New Roman" w:eastAsia="Times New Roman" w:hAnsi="Times New Roman"/>
          <w:sz w:val="27"/>
          <w:szCs w:val="27"/>
          <w:color w:val="auto"/>
        </w:rPr>
        <w:t>Шутько, Н. П. Математическая модель системы текстовой стегано-графии на основе модификации пространственных и цветовых параметров символов текста / Н. П. Шутько, Д. М. Романенко, П. П. Урбанович // Труды БГТУ. – 2015. – № 6: Физ.-мат. науки и информатика. — С. 152–157.</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Интернет-ресурсы:</w:t>
      </w:r>
    </w:p>
    <w:p>
      <w:pPr>
        <w:ind w:left="260"/>
        <w:spacing w:after="0"/>
        <w:tabs>
          <w:tab w:leader="none" w:pos="660" w:val="left"/>
          <w:tab w:leader="none" w:pos="2640" w:val="left"/>
          <w:tab w:leader="none" w:pos="4380" w:val="left"/>
          <w:tab w:leader="none" w:pos="5480" w:val="left"/>
          <w:tab w:leader="none" w:pos="6960" w:val="left"/>
          <w:tab w:leader="none" w:pos="7800" w:val="left"/>
          <w:tab w:leader="none" w:pos="8780" w:val="left"/>
        </w:tabs>
        <w:rPr>
          <w:sz w:val="20"/>
          <w:szCs w:val="20"/>
          <w:color w:val="auto"/>
        </w:rPr>
      </w:pPr>
      <w:r>
        <w:rPr>
          <w:rFonts w:ascii="Times New Roman" w:cs="Times New Roman" w:eastAsia="Times New Roman" w:hAnsi="Times New Roman"/>
          <w:sz w:val="28"/>
          <w:szCs w:val="28"/>
          <w:color w:val="auto"/>
        </w:rPr>
        <w:t>1.</w:t>
      </w:r>
      <w:r>
        <w:rPr>
          <w:sz w:val="20"/>
          <w:szCs w:val="20"/>
          <w:color w:val="auto"/>
        </w:rPr>
        <w:tab/>
      </w:r>
      <w:r>
        <w:rPr>
          <w:rFonts w:ascii="Times New Roman" w:cs="Times New Roman" w:eastAsia="Times New Roman" w:hAnsi="Times New Roman"/>
          <w:sz w:val="24"/>
          <w:szCs w:val="24"/>
          <w:color w:val="auto"/>
        </w:rPr>
        <w:t>Интернет-портал</w:t>
      </w:r>
      <w:r>
        <w:rPr>
          <w:sz w:val="20"/>
          <w:szCs w:val="20"/>
          <w:color w:val="auto"/>
        </w:rPr>
        <w:tab/>
      </w:r>
      <w:r>
        <w:rPr>
          <w:rFonts w:ascii="Times New Roman" w:cs="Times New Roman" w:eastAsia="Times New Roman" w:hAnsi="Times New Roman"/>
          <w:sz w:val="24"/>
          <w:szCs w:val="24"/>
          <w:color w:val="auto"/>
        </w:rPr>
        <w:t>[Электронный</w:t>
      </w:r>
      <w:r>
        <w:rPr>
          <w:sz w:val="20"/>
          <w:szCs w:val="20"/>
          <w:color w:val="auto"/>
        </w:rPr>
        <w:tab/>
      </w:r>
      <w:r>
        <w:rPr>
          <w:rFonts w:ascii="Times New Roman" w:cs="Times New Roman" w:eastAsia="Times New Roman" w:hAnsi="Times New Roman"/>
          <w:sz w:val="24"/>
          <w:szCs w:val="24"/>
          <w:color w:val="auto"/>
        </w:rPr>
        <w:t>ресурс]/</w:t>
      </w:r>
      <w:r>
        <w:rPr>
          <w:sz w:val="20"/>
          <w:szCs w:val="20"/>
          <w:color w:val="auto"/>
        </w:rPr>
        <w:tab/>
      </w:r>
      <w:r>
        <w:rPr>
          <w:rFonts w:ascii="Times New Roman" w:cs="Times New Roman" w:eastAsia="Times New Roman" w:hAnsi="Times New Roman"/>
          <w:sz w:val="24"/>
          <w:szCs w:val="24"/>
          <w:color w:val="auto"/>
        </w:rPr>
        <w:t>Intersections</w:t>
      </w:r>
      <w:r>
        <w:rPr>
          <w:sz w:val="20"/>
          <w:szCs w:val="20"/>
          <w:color w:val="auto"/>
        </w:rPr>
        <w:tab/>
      </w:r>
      <w:r>
        <w:rPr>
          <w:rFonts w:ascii="Times New Roman" w:cs="Times New Roman" w:eastAsia="Times New Roman" w:hAnsi="Times New Roman"/>
          <w:sz w:val="24"/>
          <w:szCs w:val="24"/>
          <w:color w:val="auto"/>
        </w:rPr>
        <w:t>Inc. –</w:t>
      </w:r>
      <w:r>
        <w:rPr>
          <w:sz w:val="20"/>
          <w:szCs w:val="20"/>
          <w:color w:val="auto"/>
        </w:rPr>
        <w:tab/>
      </w:r>
      <w:r>
        <w:rPr>
          <w:rFonts w:ascii="Times New Roman" w:cs="Times New Roman" w:eastAsia="Times New Roman" w:hAnsi="Times New Roman"/>
          <w:sz w:val="24"/>
          <w:szCs w:val="24"/>
          <w:color w:val="auto"/>
        </w:rPr>
        <w:t>Режим</w:t>
      </w:r>
      <w:r>
        <w:rPr>
          <w:sz w:val="20"/>
          <w:szCs w:val="20"/>
          <w:color w:val="auto"/>
        </w:rPr>
        <w:tab/>
      </w:r>
      <w:r>
        <w:rPr>
          <w:rFonts w:ascii="Times New Roman" w:cs="Times New Roman" w:eastAsia="Times New Roman" w:hAnsi="Times New Roman"/>
          <w:sz w:val="22"/>
          <w:szCs w:val="22"/>
          <w:color w:val="auto"/>
        </w:rPr>
        <w:t>доступа:</w:t>
      </w:r>
    </w:p>
    <w:p>
      <w:pPr>
        <w:ind w:left="260"/>
        <w:spacing w:after="0" w:line="231" w:lineRule="auto"/>
        <w:rPr>
          <w:rFonts w:ascii="Times New Roman" w:cs="Times New Roman" w:eastAsia="Times New Roman" w:hAnsi="Times New Roman"/>
          <w:sz w:val="24"/>
          <w:szCs w:val="24"/>
          <w:color w:val="auto"/>
        </w:rPr>
      </w:pPr>
      <w:hyperlink r:id="rId340">
        <w:r>
          <w:rPr>
            <w:rFonts w:ascii="Times New Roman" w:cs="Times New Roman" w:eastAsia="Times New Roman" w:hAnsi="Times New Roman"/>
            <w:sz w:val="24"/>
            <w:szCs w:val="24"/>
            <w:color w:val="auto"/>
          </w:rPr>
          <w:t xml:space="preserve">http://phx.corporate-ir.net. </w:t>
        </w:r>
      </w:hyperlink>
      <w:r>
        <w:rPr>
          <w:rFonts w:ascii="Times New Roman" w:cs="Times New Roman" w:eastAsia="Times New Roman" w:hAnsi="Times New Roman"/>
          <w:sz w:val="24"/>
          <w:szCs w:val="24"/>
          <w:color w:val="auto"/>
        </w:rPr>
        <w:t>– Дата доступа: 13.02.2015.</w:t>
      </w:r>
    </w:p>
    <w:p>
      <w:pPr>
        <w:spacing w:after="0" w:line="51" w:lineRule="exact"/>
        <w:rPr>
          <w:sz w:val="20"/>
          <w:szCs w:val="20"/>
          <w:color w:val="auto"/>
        </w:rPr>
      </w:pPr>
    </w:p>
    <w:p>
      <w:pPr>
        <w:ind w:left="260" w:firstLine="2"/>
        <w:spacing w:after="0" w:line="215" w:lineRule="auto"/>
        <w:tabs>
          <w:tab w:leader="none" w:pos="68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Javelin Strategy &amp; Research. – Режим доступа: </w:t>
      </w:r>
      <w:hyperlink r:id="rId341">
        <w:r>
          <w:rPr>
            <w:rFonts w:ascii="Times New Roman" w:cs="Times New Roman" w:eastAsia="Times New Roman" w:hAnsi="Times New Roman"/>
            <w:sz w:val="24"/>
            <w:szCs w:val="24"/>
            <w:color w:val="auto"/>
          </w:rPr>
          <w:t xml:space="preserve">https://www.javelinstrategy.com/Brochure-209. </w:t>
        </w:r>
      </w:hyperlink>
      <w:r>
        <w:rPr>
          <w:rFonts w:ascii="Times New Roman" w:cs="Times New Roman" w:eastAsia="Times New Roman" w:hAnsi="Times New Roman"/>
          <w:sz w:val="24"/>
          <w:szCs w:val="24"/>
          <w:color w:val="auto"/>
        </w:rPr>
        <w:t>– Дата доступа: 16.09.2015.</w:t>
      </w:r>
    </w:p>
    <w:p>
      <w:pPr>
        <w:spacing w:after="0" w:line="52" w:lineRule="exact"/>
        <w:rPr>
          <w:rFonts w:ascii="Times New Roman" w:cs="Times New Roman" w:eastAsia="Times New Roman" w:hAnsi="Times New Roman"/>
          <w:sz w:val="24"/>
          <w:szCs w:val="24"/>
          <w:color w:val="auto"/>
        </w:rPr>
      </w:pPr>
    </w:p>
    <w:p>
      <w:pPr>
        <w:ind w:left="260" w:firstLine="2"/>
        <w:spacing w:after="0" w:line="216" w:lineRule="auto"/>
        <w:tabs>
          <w:tab w:leader="none" w:pos="687" w:val="left"/>
        </w:tabs>
        <w:numPr>
          <w:ilvl w:val="0"/>
          <w:numId w:val="288"/>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color w:val="auto"/>
        </w:rPr>
        <w:t>Интернет-портал [Электронный ресурс]/ Режим доступа: http://bargu.by/658-oxrana-avtorskix-prav-v-seti-internet.html. – Дата доступа: 21.11.2015.</w:t>
      </w:r>
    </w:p>
    <w:p>
      <w:pPr>
        <w:spacing w:after="0" w:line="52" w:lineRule="exact"/>
        <w:rPr>
          <w:rFonts w:ascii="Times New Roman" w:cs="Times New Roman" w:eastAsia="Times New Roman" w:hAnsi="Times New Roman"/>
          <w:sz w:val="28"/>
          <w:szCs w:val="28"/>
          <w:color w:val="auto"/>
        </w:rPr>
      </w:pPr>
    </w:p>
    <w:p>
      <w:pPr>
        <w:ind w:left="260" w:firstLine="2"/>
        <w:spacing w:after="0" w:line="216" w:lineRule="auto"/>
        <w:tabs>
          <w:tab w:leader="none" w:pos="687" w:val="left"/>
        </w:tabs>
        <w:numPr>
          <w:ilvl w:val="0"/>
          <w:numId w:val="288"/>
        </w:numPr>
        <w:rPr>
          <w:rFonts w:ascii="Times New Roman" w:cs="Times New Roman" w:eastAsia="Times New Roman" w:hAnsi="Times New Roman"/>
          <w:sz w:val="24"/>
          <w:szCs w:val="24"/>
          <w:color w:val="0000FF"/>
        </w:rPr>
      </w:pPr>
      <w:r>
        <w:rPr>
          <w:rFonts w:ascii="Times New Roman" w:cs="Times New Roman" w:eastAsia="Times New Roman" w:hAnsi="Times New Roman"/>
          <w:sz w:val="24"/>
          <w:szCs w:val="24"/>
          <w:color w:val="auto"/>
        </w:rPr>
        <w:t xml:space="preserve">Интернет-портал [Электронный ресурс]/ – Режим доступа: </w:t>
      </w:r>
      <w:hyperlink r:id="rId342">
        <w:r>
          <w:rPr>
            <w:rFonts w:ascii="Times New Roman" w:cs="Times New Roman" w:eastAsia="Times New Roman" w:hAnsi="Times New Roman"/>
            <w:sz w:val="24"/>
            <w:szCs w:val="24"/>
            <w:u w:val="single" w:color="auto"/>
            <w:color w:val="0000FF"/>
          </w:rPr>
          <w:t>http://csis.org/.../2014-mcafee-</w:t>
        </w:r>
      </w:hyperlink>
      <w:hyperlink r:id="rId342">
        <w:r>
          <w:rPr>
            <w:rFonts w:ascii="Times New Roman" w:cs="Times New Roman" w:eastAsia="Times New Roman" w:hAnsi="Times New Roman"/>
            <w:sz w:val="24"/>
            <w:szCs w:val="24"/>
            <w:u w:val="single" w:color="auto"/>
            <w:color w:val="0000FF"/>
          </w:rPr>
          <w:t>report-global-cost-</w:t>
        </w:r>
      </w:hyperlink>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color w:val="000000"/>
        </w:rPr>
        <w:t>Дата доступа: 13.11.2015.</w:t>
      </w:r>
    </w:p>
    <w:p>
      <w:pPr>
        <w:spacing w:after="0" w:line="52" w:lineRule="exact"/>
        <w:rPr>
          <w:rFonts w:ascii="Times New Roman" w:cs="Times New Roman" w:eastAsia="Times New Roman" w:hAnsi="Times New Roman"/>
          <w:sz w:val="24"/>
          <w:szCs w:val="24"/>
          <w:color w:val="0000FF"/>
        </w:rPr>
      </w:pPr>
    </w:p>
    <w:p>
      <w:pPr>
        <w:jc w:val="both"/>
        <w:ind w:left="260" w:firstLine="2"/>
        <w:spacing w:after="0" w:line="215" w:lineRule="auto"/>
        <w:tabs>
          <w:tab w:leader="none" w:pos="687" w:val="left"/>
        </w:tabs>
        <w:numPr>
          <w:ilvl w:val="0"/>
          <w:numId w:val="288"/>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color w:val="auto"/>
        </w:rPr>
        <w:t>Интернет-портал [Электронный ресурс]/ Creation of a global culture of cybersecurity and taking stock of national efforts to protect critical information infrastructures. – Режим доступа:</w:t>
      </w:r>
    </w:p>
    <w:p>
      <w:pPr>
        <w:spacing w:after="0" w:line="13" w:lineRule="exact"/>
        <w:rPr>
          <w:rFonts w:ascii="Times New Roman" w:cs="Times New Roman" w:eastAsia="Times New Roman" w:hAnsi="Times New Roman"/>
          <w:sz w:val="28"/>
          <w:szCs w:val="28"/>
          <w:color w:val="auto"/>
        </w:rPr>
      </w:pPr>
    </w:p>
    <w:p>
      <w:pPr>
        <w:ind w:left="260"/>
        <w:spacing w:after="0" w:line="234" w:lineRule="auto"/>
        <w:rPr>
          <w:rFonts w:ascii="Times New Roman" w:cs="Times New Roman" w:eastAsia="Times New Roman" w:hAnsi="Times New Roman"/>
          <w:sz w:val="24"/>
          <w:szCs w:val="24"/>
          <w:color w:val="auto"/>
        </w:rPr>
      </w:pPr>
      <w:hyperlink r:id="rId340">
        <w:r>
          <w:rPr>
            <w:rFonts w:ascii="Times New Roman" w:cs="Times New Roman" w:eastAsia="Times New Roman" w:hAnsi="Times New Roman"/>
            <w:sz w:val="24"/>
            <w:szCs w:val="24"/>
            <w:color w:val="auto"/>
          </w:rPr>
          <w:t xml:space="preserve">http://phx.corporate-ir.net. </w:t>
        </w:r>
      </w:hyperlink>
      <w:hyperlink r:id="rId343">
        <w:r>
          <w:rPr>
            <w:rFonts w:ascii="Times New Roman" w:cs="Times New Roman" w:eastAsia="Times New Roman" w:hAnsi="Times New Roman"/>
            <w:sz w:val="24"/>
            <w:szCs w:val="24"/>
            <w:u w:val="single" w:color="auto"/>
            <w:color w:val="auto"/>
          </w:rPr>
          <w:t>http://daccess-dds-ny.un.org/doc/UNDOC/GEN/N09/474/49/PDF/</w:t>
        </w:r>
      </w:hyperlink>
      <w:r>
        <w:rPr>
          <w:rFonts w:ascii="Times New Roman" w:cs="Times New Roman" w:eastAsia="Times New Roman" w:hAnsi="Times New Roman"/>
          <w:sz w:val="24"/>
          <w:szCs w:val="24"/>
          <w:color w:val="auto"/>
        </w:rPr>
        <w:t xml:space="preserve"> N0947449.pdf? OpenElement. – Дата доступа: 13.02.2015.</w:t>
      </w:r>
    </w:p>
    <w:p>
      <w:pPr>
        <w:spacing w:after="0" w:line="52" w:lineRule="exact"/>
        <w:rPr>
          <w:rFonts w:ascii="Times New Roman" w:cs="Times New Roman" w:eastAsia="Times New Roman" w:hAnsi="Times New Roman"/>
          <w:sz w:val="24"/>
          <w:szCs w:val="24"/>
          <w:color w:val="auto"/>
        </w:rPr>
      </w:pPr>
    </w:p>
    <w:p>
      <w:pPr>
        <w:ind w:left="260" w:firstLine="2"/>
        <w:spacing w:after="0" w:line="216" w:lineRule="auto"/>
        <w:tabs>
          <w:tab w:leader="none" w:pos="68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The International Obfuscated C Code Contest. – Режим доступа: </w:t>
      </w:r>
      <w:hyperlink r:id="rId344">
        <w:r>
          <w:rPr>
            <w:rFonts w:ascii="Times New Roman" w:cs="Times New Roman" w:eastAsia="Times New Roman" w:hAnsi="Times New Roman"/>
            <w:sz w:val="24"/>
            <w:szCs w:val="24"/>
            <w:color w:val="auto"/>
          </w:rPr>
          <w:t xml:space="preserve">http://www.ioccc.org/. </w:t>
        </w:r>
      </w:hyperlink>
      <w:r>
        <w:rPr>
          <w:rFonts w:ascii="Times New Roman" w:cs="Times New Roman" w:eastAsia="Times New Roman" w:hAnsi="Times New Roman"/>
          <w:sz w:val="24"/>
          <w:szCs w:val="24"/>
          <w:color w:val="auto"/>
        </w:rPr>
        <w:t>– Дата доступа: 07.05.2014.</w:t>
      </w:r>
    </w:p>
    <w:p>
      <w:pPr>
        <w:spacing w:after="0" w:line="52" w:lineRule="exact"/>
        <w:rPr>
          <w:rFonts w:ascii="Times New Roman" w:cs="Times New Roman" w:eastAsia="Times New Roman" w:hAnsi="Times New Roman"/>
          <w:sz w:val="24"/>
          <w:szCs w:val="24"/>
          <w:color w:val="auto"/>
        </w:rPr>
      </w:pPr>
    </w:p>
    <w:p>
      <w:pPr>
        <w:ind w:left="260" w:firstLine="2"/>
        <w:spacing w:after="0" w:line="215" w:lineRule="auto"/>
        <w:tabs>
          <w:tab w:leader="none" w:pos="68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Inquartos Obfuscator. – Режим доступа: </w:t>
      </w:r>
      <w:hyperlink r:id="rId345">
        <w:r>
          <w:rPr>
            <w:rFonts w:ascii="Times New Roman" w:cs="Times New Roman" w:eastAsia="Times New Roman" w:hAnsi="Times New Roman"/>
            <w:sz w:val="24"/>
            <w:szCs w:val="24"/>
            <w:color w:val="auto"/>
          </w:rPr>
          <w:t xml:space="preserve">http://netobf.com/obf_click_once_about. </w:t>
        </w:r>
      </w:hyperlink>
      <w:r>
        <w:rPr>
          <w:rFonts w:ascii="Times New Roman" w:cs="Times New Roman" w:eastAsia="Times New Roman" w:hAnsi="Times New Roman"/>
          <w:sz w:val="24"/>
          <w:szCs w:val="24"/>
          <w:color w:val="auto"/>
        </w:rPr>
        <w:t>– Дата доступа: 11.05.2014.</w:t>
      </w:r>
    </w:p>
    <w:p>
      <w:pPr>
        <w:spacing w:after="0" w:line="52" w:lineRule="exact"/>
        <w:rPr>
          <w:rFonts w:ascii="Times New Roman" w:cs="Times New Roman" w:eastAsia="Times New Roman" w:hAnsi="Times New Roman"/>
          <w:sz w:val="24"/>
          <w:szCs w:val="24"/>
          <w:color w:val="auto"/>
        </w:rPr>
      </w:pPr>
    </w:p>
    <w:p>
      <w:pPr>
        <w:ind w:left="260" w:firstLine="2"/>
        <w:spacing w:after="0" w:line="216" w:lineRule="auto"/>
        <w:tabs>
          <w:tab w:leader="none" w:pos="68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Крипто-про. – Режим доступа: </w:t>
      </w:r>
      <w:hyperlink r:id="rId346">
        <w:r>
          <w:rPr>
            <w:rFonts w:ascii="Times New Roman" w:cs="Times New Roman" w:eastAsia="Times New Roman" w:hAnsi="Times New Roman"/>
            <w:sz w:val="24"/>
            <w:szCs w:val="24"/>
            <w:color w:val="auto"/>
          </w:rPr>
          <w:t xml:space="preserve">http://www.cryptopro.ru. </w:t>
        </w:r>
      </w:hyperlink>
      <w:r>
        <w:rPr>
          <w:rFonts w:ascii="Times New Roman" w:cs="Times New Roman" w:eastAsia="Times New Roman" w:hAnsi="Times New Roman"/>
          <w:sz w:val="24"/>
          <w:szCs w:val="24"/>
          <w:color w:val="auto"/>
        </w:rPr>
        <w:t>– Дата доступа: 10.05.2013.</w:t>
      </w:r>
    </w:p>
    <w:p>
      <w:pPr>
        <w:spacing w:after="0" w:line="52" w:lineRule="exact"/>
        <w:rPr>
          <w:rFonts w:ascii="Times New Roman" w:cs="Times New Roman" w:eastAsia="Times New Roman" w:hAnsi="Times New Roman"/>
          <w:sz w:val="24"/>
          <w:szCs w:val="24"/>
          <w:color w:val="auto"/>
        </w:rPr>
      </w:pPr>
    </w:p>
    <w:p>
      <w:pPr>
        <w:ind w:left="260" w:firstLine="2"/>
        <w:spacing w:after="0" w:line="215" w:lineRule="auto"/>
        <w:tabs>
          <w:tab w:leader="none" w:pos="68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Dean Packer. – Режим доступа: </w:t>
      </w:r>
      <w:hyperlink r:id="rId347">
        <w:r>
          <w:rPr>
            <w:rFonts w:ascii="Times New Roman" w:cs="Times New Roman" w:eastAsia="Times New Roman" w:hAnsi="Times New Roman"/>
            <w:sz w:val="24"/>
            <w:szCs w:val="24"/>
            <w:color w:val="auto"/>
          </w:rPr>
          <w:t xml:space="preserve">http://dean.edwards.name/download/#packer. </w:t>
        </w:r>
      </w:hyperlink>
      <w:r>
        <w:rPr>
          <w:rFonts w:ascii="Times New Roman" w:cs="Times New Roman" w:eastAsia="Times New Roman" w:hAnsi="Times New Roman"/>
          <w:sz w:val="24"/>
          <w:szCs w:val="24"/>
          <w:color w:val="auto"/>
        </w:rPr>
        <w:t>– Дата доступа: 15.05.2014.</w:t>
      </w:r>
    </w:p>
    <w:p>
      <w:pPr>
        <w:spacing w:after="0" w:line="200" w:lineRule="exact"/>
        <w:rPr>
          <w:rFonts w:ascii="Times New Roman" w:cs="Times New Roman" w:eastAsia="Times New Roman" w:hAnsi="Times New Roman"/>
          <w:sz w:val="28"/>
          <w:szCs w:val="28"/>
          <w:color w:val="auto"/>
        </w:rPr>
      </w:pPr>
    </w:p>
    <w:p>
      <w:pPr>
        <w:spacing w:after="0" w:line="253" w:lineRule="exact"/>
        <w:rPr>
          <w:rFonts w:ascii="Times New Roman" w:cs="Times New Roman" w:eastAsia="Times New Roman" w:hAnsi="Times New Roman"/>
          <w:sz w:val="28"/>
          <w:szCs w:val="28"/>
          <w:color w:val="auto"/>
        </w:rPr>
      </w:pPr>
    </w:p>
    <w:p>
      <w:pPr>
        <w:ind w:left="9200"/>
        <w:spacing w:after="0"/>
        <w:rPr>
          <w:sz w:val="20"/>
          <w:szCs w:val="20"/>
          <w:color w:val="auto"/>
        </w:rPr>
      </w:pPr>
      <w:r>
        <w:rPr>
          <w:rFonts w:ascii="Times New Roman" w:cs="Times New Roman" w:eastAsia="Times New Roman" w:hAnsi="Times New Roman"/>
          <w:sz w:val="28"/>
          <w:szCs w:val="28"/>
          <w:color w:val="auto"/>
        </w:rPr>
        <w:t>186</w:t>
      </w:r>
    </w:p>
    <w:p>
      <w:pPr>
        <w:sectPr>
          <w:pgSz w:w="11900" w:h="16838" w:orient="portrait"/>
          <w:cols w:equalWidth="0" w:num="1">
            <w:col w:w="9620"/>
          </w:cols>
          <w:pgMar w:left="1440" w:top="1138" w:right="846" w:bottom="470" w:gutter="0" w:footer="0" w:header="0"/>
        </w:sectPr>
      </w:pPr>
    </w:p>
    <w:bookmarkStart w:id="186" w:name="page187"/>
    <w:bookmarkEnd w:id="186"/>
    <w:p>
      <w:pPr>
        <w:ind w:left="260" w:firstLine="2"/>
        <w:spacing w:after="0" w:line="216" w:lineRule="auto"/>
        <w:tabs>
          <w:tab w:leader="none" w:pos="687"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Официальный сайт Эдварда Тафти. – Режим доступа: </w:t>
      </w:r>
      <w:hyperlink r:id="rId348">
        <w:r>
          <w:rPr>
            <w:rFonts w:ascii="Times New Roman" w:cs="Times New Roman" w:eastAsia="Times New Roman" w:hAnsi="Times New Roman"/>
            <w:sz w:val="24"/>
            <w:szCs w:val="24"/>
            <w:color w:val="auto"/>
          </w:rPr>
          <w:t xml:space="preserve">http://www.edwardtufte.com/tufte/. </w:t>
        </w:r>
      </w:hyperlink>
      <w:r>
        <w:rPr>
          <w:rFonts w:ascii="Times New Roman" w:cs="Times New Roman" w:eastAsia="Times New Roman" w:hAnsi="Times New Roman"/>
          <w:sz w:val="24"/>
          <w:szCs w:val="24"/>
          <w:color w:val="auto"/>
        </w:rPr>
        <w:t>– Дата доступа: 15.05.2014.</w:t>
      </w:r>
    </w:p>
    <w:p>
      <w:pPr>
        <w:spacing w:after="0" w:line="52" w:lineRule="exact"/>
        <w:rPr>
          <w:rFonts w:ascii="Times New Roman" w:cs="Times New Roman" w:eastAsia="Times New Roman" w:hAnsi="Times New Roman"/>
          <w:sz w:val="24"/>
          <w:szCs w:val="24"/>
          <w:color w:val="auto"/>
        </w:rPr>
      </w:pPr>
    </w:p>
    <w:p>
      <w:pPr>
        <w:ind w:left="260" w:firstLine="2"/>
        <w:spacing w:after="0" w:line="216" w:lineRule="auto"/>
        <w:tabs>
          <w:tab w:leader="none" w:pos="687"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Режим доступа: </w:t>
      </w:r>
      <w:hyperlink r:id="rId349">
        <w:r>
          <w:rPr>
            <w:rFonts w:ascii="Times New Roman" w:cs="Times New Roman" w:eastAsia="Times New Roman" w:hAnsi="Times New Roman"/>
            <w:sz w:val="24"/>
            <w:szCs w:val="24"/>
            <w:u w:val="single" w:color="auto"/>
            <w:color w:val="0000FF"/>
          </w:rPr>
          <w:t>http://citforum.ru/security/</w:t>
        </w:r>
      </w:hyperlink>
      <w:r>
        <w:rPr>
          <w:rFonts w:ascii="Times New Roman" w:cs="Times New Roman" w:eastAsia="Times New Roman" w:hAnsi="Times New Roman"/>
          <w:sz w:val="24"/>
          <w:szCs w:val="24"/>
          <w:color w:val="auto"/>
        </w:rPr>
        <w:t xml:space="preserve"> articles/obfus/. – Дата доступа: 25.12.2015.</w:t>
      </w:r>
    </w:p>
    <w:p>
      <w:pPr>
        <w:spacing w:after="0" w:line="52" w:lineRule="exact"/>
        <w:rPr>
          <w:rFonts w:ascii="Times New Roman" w:cs="Times New Roman" w:eastAsia="Times New Roman" w:hAnsi="Times New Roman"/>
          <w:sz w:val="24"/>
          <w:szCs w:val="24"/>
          <w:color w:val="auto"/>
        </w:rPr>
      </w:pPr>
    </w:p>
    <w:p>
      <w:pPr>
        <w:ind w:left="260" w:firstLine="2"/>
        <w:spacing w:after="0" w:line="215" w:lineRule="auto"/>
        <w:tabs>
          <w:tab w:leader="none" w:pos="687"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Интернет-портал [Электронный ресурс] – Режим доступа: </w:t>
      </w:r>
      <w:hyperlink r:id="rId350">
        <w:r>
          <w:rPr>
            <w:rFonts w:ascii="Times New Roman" w:cs="Times New Roman" w:eastAsia="Times New Roman" w:hAnsi="Times New Roman"/>
            <w:sz w:val="24"/>
            <w:szCs w:val="24"/>
            <w:u w:val="single" w:color="auto"/>
            <w:color w:val="0000FF"/>
          </w:rPr>
          <w:t>https://ru.wikipedia.org/wiki/</w:t>
        </w:r>
      </w:hyperlink>
      <w:r>
        <w:rPr>
          <w:rFonts w:ascii="Times New Roman" w:cs="Times New Roman" w:eastAsia="Times New Roman" w:hAnsi="Times New Roman"/>
          <w:sz w:val="24"/>
          <w:szCs w:val="24"/>
          <w:color w:val="auto"/>
        </w:rPr>
        <w:t xml:space="preserve"> Эллиптическая кривая. – Дата доступа: 14.06.2015.</w:t>
      </w:r>
    </w:p>
    <w:p>
      <w:pPr>
        <w:spacing w:after="0" w:line="52" w:lineRule="exact"/>
        <w:rPr>
          <w:rFonts w:ascii="Times New Roman" w:cs="Times New Roman" w:eastAsia="Times New Roman" w:hAnsi="Times New Roman"/>
          <w:sz w:val="24"/>
          <w:szCs w:val="24"/>
          <w:color w:val="auto"/>
        </w:rPr>
      </w:pPr>
    </w:p>
    <w:p>
      <w:pPr>
        <w:ind w:left="260" w:firstLine="2"/>
        <w:spacing w:after="0" w:line="216" w:lineRule="auto"/>
        <w:tabs>
          <w:tab w:leader="none" w:pos="687" w:val="left"/>
        </w:tabs>
        <w:numPr>
          <w:ilvl w:val="0"/>
          <w:numId w:val="289"/>
        </w:numPr>
        <w:rPr>
          <w:rFonts w:ascii="Times New Roman" w:cs="Times New Roman" w:eastAsia="Times New Roman" w:hAnsi="Times New Roman"/>
          <w:sz w:val="24"/>
          <w:szCs w:val="24"/>
          <w:color w:val="0000FF"/>
        </w:rPr>
      </w:pPr>
      <w:r>
        <w:rPr>
          <w:rFonts w:ascii="Times New Roman" w:cs="Times New Roman" w:eastAsia="Times New Roman" w:hAnsi="Times New Roman"/>
          <w:sz w:val="24"/>
          <w:szCs w:val="24"/>
          <w:color w:val="auto"/>
        </w:rPr>
        <w:t xml:space="preserve">Интернет-портал [Электронный ресурс] – Режим доступа: </w:t>
      </w:r>
      <w:hyperlink r:id="rId351">
        <w:r>
          <w:rPr>
            <w:rFonts w:ascii="Times New Roman" w:cs="Times New Roman" w:eastAsia="Times New Roman" w:hAnsi="Times New Roman"/>
            <w:sz w:val="24"/>
            <w:szCs w:val="24"/>
            <w:u w:val="single" w:color="auto"/>
            <w:color w:val="0000FF"/>
          </w:rPr>
          <w:t>https://habrahabr.ru/post/</w:t>
        </w:r>
      </w:hyperlink>
      <w:r>
        <w:rPr>
          <w:rFonts w:ascii="Times New Roman" w:cs="Times New Roman" w:eastAsia="Times New Roman" w:hAnsi="Times New Roman"/>
          <w:sz w:val="24"/>
          <w:szCs w:val="24"/>
          <w:color w:val="auto"/>
        </w:rPr>
        <w:t xml:space="preserve"> </w:t>
      </w:r>
      <w:hyperlink r:id="rId351">
        <w:r>
          <w:rPr>
            <w:rFonts w:ascii="Times New Roman" w:cs="Times New Roman" w:eastAsia="Times New Roman" w:hAnsi="Times New Roman"/>
            <w:sz w:val="24"/>
            <w:szCs w:val="24"/>
            <w:u w:val="single" w:color="auto"/>
            <w:color w:val="0000FF"/>
          </w:rPr>
          <w:t>188958/</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hyperlink>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color w:val="000000"/>
        </w:rPr>
        <w:t>Дата доступа: 14.06.2015.</w:t>
      </w:r>
    </w:p>
    <w:p>
      <w:pPr>
        <w:spacing w:after="0" w:line="52" w:lineRule="exact"/>
        <w:rPr>
          <w:rFonts w:ascii="Times New Roman" w:cs="Times New Roman" w:eastAsia="Times New Roman" w:hAnsi="Times New Roman"/>
          <w:sz w:val="24"/>
          <w:szCs w:val="24"/>
          <w:color w:val="0000FF"/>
        </w:rPr>
      </w:pPr>
    </w:p>
    <w:p>
      <w:pPr>
        <w:ind w:left="260" w:firstLine="2"/>
        <w:spacing w:after="0" w:line="215" w:lineRule="auto"/>
        <w:tabs>
          <w:tab w:leader="none" w:pos="687" w:val="left"/>
        </w:tabs>
        <w:numPr>
          <w:ilvl w:val="0"/>
          <w:numId w:val="289"/>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color w:val="auto"/>
        </w:rPr>
        <w:t>Интернет-портал [Электронный ресурс] – Режим доступа: https://ru.wikipedia.org/wiki/ Потоковый шифр. – Дата доступа: 19.07.2015.</w:t>
      </w:r>
    </w:p>
    <w:p>
      <w:pPr>
        <w:spacing w:after="0" w:line="52" w:lineRule="exact"/>
        <w:rPr>
          <w:rFonts w:ascii="Times New Roman" w:cs="Times New Roman" w:eastAsia="Times New Roman" w:hAnsi="Times New Roman"/>
          <w:sz w:val="28"/>
          <w:szCs w:val="28"/>
          <w:color w:val="auto"/>
        </w:rPr>
      </w:pPr>
    </w:p>
    <w:p>
      <w:pPr>
        <w:ind w:left="260" w:firstLine="2"/>
        <w:spacing w:after="0" w:line="216" w:lineRule="auto"/>
        <w:tabs>
          <w:tab w:leader="none" w:pos="687" w:val="left"/>
        </w:tabs>
        <w:numPr>
          <w:ilvl w:val="0"/>
          <w:numId w:val="289"/>
        </w:numPr>
        <w:rPr>
          <w:rFonts w:ascii="Times New Roman" w:cs="Times New Roman" w:eastAsia="Times New Roman" w:hAnsi="Times New Roman"/>
          <w:sz w:val="24"/>
          <w:szCs w:val="24"/>
          <w:color w:val="0000FF"/>
        </w:rPr>
      </w:pPr>
      <w:r>
        <w:rPr>
          <w:rFonts w:ascii="Times New Roman" w:cs="Times New Roman" w:eastAsia="Times New Roman" w:hAnsi="Times New Roman"/>
          <w:sz w:val="24"/>
          <w:szCs w:val="24"/>
          <w:color w:val="auto"/>
        </w:rPr>
        <w:t xml:space="preserve">Интернет-портал [Электронный ресурс] – Режим доступа: </w:t>
      </w:r>
      <w:hyperlink r:id="rId352">
        <w:r>
          <w:rPr>
            <w:rFonts w:ascii="Times New Roman" w:cs="Times New Roman" w:eastAsia="Times New Roman" w:hAnsi="Times New Roman"/>
            <w:sz w:val="24"/>
            <w:szCs w:val="24"/>
            <w:u w:val="single" w:color="auto"/>
            <w:color w:val="0000FF"/>
          </w:rPr>
          <w:t>http://crypto-</w:t>
        </w:r>
      </w:hyperlink>
      <w:hyperlink r:id="rId352">
        <w:r>
          <w:rPr>
            <w:rFonts w:ascii="Times New Roman" w:cs="Times New Roman" w:eastAsia="Times New Roman" w:hAnsi="Times New Roman"/>
            <w:sz w:val="24"/>
            <w:szCs w:val="24"/>
            <w:u w:val="single" w:color="auto"/>
            <w:color w:val="0000FF"/>
          </w:rPr>
          <w:t>r.narod.ru/glava2/glava2_3.html</w:t>
        </w:r>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hyperlink>
      <w:r>
        <w:rPr>
          <w:rFonts w:ascii="Times New Roman" w:cs="Times New Roman" w:eastAsia="Times New Roman" w:hAnsi="Times New Roman"/>
          <w:sz w:val="24"/>
          <w:szCs w:val="24"/>
          <w:color w:val="000000"/>
        </w:rPr>
        <w:t>–</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color w:val="000000"/>
        </w:rPr>
        <w:t>Дата доступа: 19.01.2016.</w:t>
      </w: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00" w:lineRule="exact"/>
        <w:rPr>
          <w:rFonts w:ascii="Times New Roman" w:cs="Times New Roman" w:eastAsia="Times New Roman" w:hAnsi="Times New Roman"/>
          <w:sz w:val="28"/>
          <w:szCs w:val="28"/>
          <w:color w:val="auto"/>
        </w:rPr>
      </w:pPr>
    </w:p>
    <w:p>
      <w:pPr>
        <w:spacing w:after="0" w:line="222" w:lineRule="exact"/>
        <w:rPr>
          <w:rFonts w:ascii="Times New Roman" w:cs="Times New Roman" w:eastAsia="Times New Roman" w:hAnsi="Times New Roman"/>
          <w:sz w:val="28"/>
          <w:szCs w:val="28"/>
          <w:color w:val="auto"/>
        </w:rPr>
      </w:pPr>
    </w:p>
    <w:p>
      <w:pPr>
        <w:ind w:left="9200"/>
        <w:spacing w:after="0"/>
        <w:rPr>
          <w:sz w:val="20"/>
          <w:szCs w:val="20"/>
          <w:color w:val="auto"/>
        </w:rPr>
      </w:pPr>
      <w:r>
        <w:rPr>
          <w:rFonts w:ascii="Times New Roman" w:cs="Times New Roman" w:eastAsia="Times New Roman" w:hAnsi="Times New Roman"/>
          <w:sz w:val="28"/>
          <w:szCs w:val="28"/>
          <w:color w:val="auto"/>
        </w:rPr>
        <w:t>187</w:t>
      </w:r>
    </w:p>
    <w:p>
      <w:pPr>
        <w:sectPr>
          <w:pgSz w:w="11900" w:h="16838" w:orient="portrait"/>
          <w:cols w:equalWidth="0" w:num="1">
            <w:col w:w="9620"/>
          </w:cols>
          <w:pgMar w:left="1440" w:top="1173" w:right="846" w:bottom="470" w:gutter="0" w:footer="0" w:header="0"/>
        </w:sectPr>
      </w:pPr>
    </w:p>
    <w:bookmarkStart w:id="187" w:name="page188"/>
    <w:bookmarkEnd w:id="18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Учебное издание</w:t>
      </w:r>
    </w:p>
    <w:p>
      <w:pPr>
        <w:spacing w:after="0" w:line="32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Урбанович Павел Павлович</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7"/>
          <w:szCs w:val="27"/>
          <w:color w:val="auto"/>
        </w:rPr>
        <w:t>ЗАЩИТА ИНФОРМАЦИИ МЕТОДАМИ КРИПТОГРАФИИ,</w:t>
      </w:r>
    </w:p>
    <w:p>
      <w:pPr>
        <w:jc w:val="center"/>
        <w:ind w:right="-259"/>
        <w:spacing w:after="0"/>
        <w:rPr>
          <w:sz w:val="20"/>
          <w:szCs w:val="20"/>
          <w:color w:val="auto"/>
        </w:rPr>
      </w:pPr>
      <w:r>
        <w:rPr>
          <w:rFonts w:ascii="Times New Roman" w:cs="Times New Roman" w:eastAsia="Times New Roman" w:hAnsi="Times New Roman"/>
          <w:sz w:val="28"/>
          <w:szCs w:val="28"/>
          <w:color w:val="auto"/>
        </w:rPr>
        <w:t>СТЕГАНОГРАФИИ И ОБФУСКАЦИИ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Учебно-методическое издание</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Редактор</w:t>
      </w:r>
    </w:p>
    <w:p>
      <w:pPr>
        <w:spacing w:after="0" w:line="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Компьютерная верстка</w:t>
      </w:r>
    </w:p>
    <w:p>
      <w:pPr>
        <w:jc w:val="center"/>
        <w:ind w:right="-259"/>
        <w:spacing w:after="0"/>
        <w:rPr>
          <w:sz w:val="20"/>
          <w:szCs w:val="20"/>
          <w:color w:val="auto"/>
        </w:rPr>
      </w:pPr>
      <w:r>
        <w:rPr>
          <w:rFonts w:ascii="Times New Roman" w:cs="Times New Roman" w:eastAsia="Times New Roman" w:hAnsi="Times New Roman"/>
          <w:sz w:val="28"/>
          <w:szCs w:val="28"/>
          <w:color w:val="auto"/>
        </w:rPr>
        <w:t>Корректор</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259"/>
        <w:spacing w:after="0"/>
        <w:tabs>
          <w:tab w:leader="none" w:pos="1260" w:val="left"/>
        </w:tabs>
        <w:rPr>
          <w:sz w:val="20"/>
          <w:szCs w:val="20"/>
          <w:color w:val="auto"/>
        </w:rPr>
      </w:pPr>
      <w:r>
        <w:rPr>
          <w:rFonts w:ascii="Times New Roman" w:cs="Times New Roman" w:eastAsia="Times New Roman" w:hAnsi="Times New Roman"/>
          <w:sz w:val="24"/>
          <w:szCs w:val="24"/>
          <w:color w:val="auto"/>
        </w:rPr>
        <w:t>Подписано в печать</w:t>
      </w:r>
      <w:r>
        <w:rPr>
          <w:sz w:val="20"/>
          <w:szCs w:val="20"/>
          <w:color w:val="auto"/>
        </w:rPr>
        <w:tab/>
      </w:r>
      <w:r>
        <w:rPr>
          <w:rFonts w:ascii="Times New Roman" w:cs="Times New Roman" w:eastAsia="Times New Roman" w:hAnsi="Times New Roman"/>
          <w:sz w:val="23"/>
          <w:szCs w:val="23"/>
          <w:color w:val="auto"/>
        </w:rPr>
        <w:t>. Формат 60х84</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3"/>
          <w:szCs w:val="23"/>
          <w:color w:val="auto"/>
        </w:rPr>
        <w:t>/</w:t>
      </w:r>
      <w:r>
        <w:rPr>
          <w:rFonts w:ascii="Times New Roman" w:cs="Times New Roman" w:eastAsia="Times New Roman" w:hAnsi="Times New Roman"/>
          <w:sz w:val="30"/>
          <w:szCs w:val="30"/>
          <w:color w:val="auto"/>
          <w:vertAlign w:val="subscript"/>
        </w:rPr>
        <w:t>16</w:t>
      </w:r>
    </w:p>
    <w:p>
      <w:pPr>
        <w:spacing w:after="0" w:line="2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Бумага офсетная. Гарнитура Таймс. Печать офсетная.</w:t>
      </w:r>
    </w:p>
    <w:p>
      <w:pPr>
        <w:jc w:val="center"/>
        <w:ind w:right="-259"/>
        <w:spacing w:after="0" w:line="237" w:lineRule="auto"/>
        <w:tabs>
          <w:tab w:leader="none" w:pos="340" w:val="left"/>
        </w:tabs>
        <w:rPr>
          <w:sz w:val="20"/>
          <w:szCs w:val="20"/>
          <w:color w:val="auto"/>
        </w:rPr>
      </w:pPr>
      <w:r>
        <w:rPr>
          <w:rFonts w:ascii="Times New Roman" w:cs="Times New Roman" w:eastAsia="Times New Roman" w:hAnsi="Times New Roman"/>
          <w:sz w:val="24"/>
          <w:szCs w:val="24"/>
          <w:color w:val="auto"/>
        </w:rPr>
        <w:t>Усл.печ.л.</w:t>
      </w:r>
      <w:r>
        <w:rPr>
          <w:sz w:val="20"/>
          <w:szCs w:val="20"/>
          <w:color w:val="auto"/>
        </w:rPr>
        <w:tab/>
      </w:r>
      <w:r>
        <w:rPr>
          <w:rFonts w:ascii="Times New Roman" w:cs="Times New Roman" w:eastAsia="Times New Roman" w:hAnsi="Times New Roman"/>
          <w:sz w:val="24"/>
          <w:szCs w:val="24"/>
          <w:color w:val="auto"/>
        </w:rPr>
        <w:t>. Уч.-изд. л.</w:t>
      </w:r>
    </w:p>
    <w:p>
      <w:pPr>
        <w:spacing w:after="0" w:line="1" w:lineRule="exact"/>
        <w:rPr>
          <w:sz w:val="20"/>
          <w:szCs w:val="20"/>
          <w:color w:val="auto"/>
        </w:rPr>
      </w:pPr>
    </w:p>
    <w:p>
      <w:pPr>
        <w:jc w:val="center"/>
        <w:ind w:left="3520"/>
        <w:spacing w:after="0"/>
        <w:tabs>
          <w:tab w:leader="none" w:pos="460" w:val="left"/>
        </w:tabs>
        <w:rPr>
          <w:sz w:val="20"/>
          <w:szCs w:val="20"/>
          <w:color w:val="auto"/>
        </w:rPr>
      </w:pPr>
      <w:r>
        <w:rPr>
          <w:rFonts w:ascii="Times New Roman" w:cs="Times New Roman" w:eastAsia="Times New Roman" w:hAnsi="Times New Roman"/>
          <w:sz w:val="24"/>
          <w:szCs w:val="24"/>
          <w:color w:val="auto"/>
        </w:rPr>
        <w:t>Тираж</w:t>
      </w:r>
      <w:r>
        <w:rPr>
          <w:sz w:val="20"/>
          <w:szCs w:val="20"/>
          <w:color w:val="auto"/>
        </w:rPr>
        <w:tab/>
      </w:r>
      <w:r>
        <w:rPr>
          <w:rFonts w:ascii="Times New Roman" w:cs="Times New Roman" w:eastAsia="Times New Roman" w:hAnsi="Times New Roman"/>
          <w:sz w:val="24"/>
          <w:szCs w:val="24"/>
          <w:color w:val="auto"/>
        </w:rPr>
        <w:t>экз. Заказ</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Издатель и полиграфическое исполнение:</w:t>
      </w:r>
    </w:p>
    <w:p>
      <w:pPr>
        <w:jc w:val="center"/>
        <w:ind w:right="-239"/>
        <w:spacing w:after="0"/>
        <w:rPr>
          <w:sz w:val="20"/>
          <w:szCs w:val="20"/>
          <w:color w:val="auto"/>
        </w:rPr>
      </w:pPr>
      <w:r>
        <w:rPr>
          <w:rFonts w:ascii="Times New Roman" w:cs="Times New Roman" w:eastAsia="Times New Roman" w:hAnsi="Times New Roman"/>
          <w:sz w:val="24"/>
          <w:szCs w:val="24"/>
          <w:color w:val="auto"/>
        </w:rPr>
        <w:t>УО «Белорусский государственный технологический университет».</w:t>
      </w:r>
    </w:p>
    <w:p>
      <w:pPr>
        <w:jc w:val="center"/>
        <w:ind w:right="-239"/>
        <w:spacing w:after="0"/>
        <w:rPr>
          <w:sz w:val="20"/>
          <w:szCs w:val="20"/>
          <w:color w:val="auto"/>
        </w:rPr>
      </w:pPr>
      <w:r>
        <w:rPr>
          <w:rFonts w:ascii="Times New Roman" w:cs="Times New Roman" w:eastAsia="Times New Roman" w:hAnsi="Times New Roman"/>
          <w:sz w:val="24"/>
          <w:szCs w:val="24"/>
          <w:color w:val="auto"/>
        </w:rPr>
        <w:t>Свидетельство о государственной регистрации издателя,</w:t>
      </w:r>
    </w:p>
    <w:p>
      <w:pPr>
        <w:jc w:val="center"/>
        <w:ind w:right="-239"/>
        <w:spacing w:after="0"/>
        <w:rPr>
          <w:sz w:val="20"/>
          <w:szCs w:val="20"/>
          <w:color w:val="auto"/>
        </w:rPr>
      </w:pPr>
      <w:r>
        <w:rPr>
          <w:rFonts w:ascii="Times New Roman" w:cs="Times New Roman" w:eastAsia="Times New Roman" w:hAnsi="Times New Roman"/>
          <w:sz w:val="24"/>
          <w:szCs w:val="24"/>
          <w:color w:val="auto"/>
        </w:rPr>
        <w:t>изготовителя, распространителя печатных изданий</w:t>
      </w:r>
    </w:p>
    <w:p>
      <w:pPr>
        <w:spacing w:after="0" w:line="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 1/127 от 20.03.2014.</w:t>
      </w:r>
    </w:p>
    <w:p>
      <w:pPr>
        <w:jc w:val="center"/>
        <w:ind w:right="-259"/>
        <w:spacing w:after="0"/>
        <w:rPr>
          <w:sz w:val="20"/>
          <w:szCs w:val="20"/>
          <w:color w:val="auto"/>
        </w:rPr>
      </w:pPr>
      <w:r>
        <w:rPr>
          <w:rFonts w:ascii="Times New Roman" w:cs="Times New Roman" w:eastAsia="Times New Roman" w:hAnsi="Times New Roman"/>
          <w:sz w:val="24"/>
          <w:szCs w:val="24"/>
          <w:color w:val="auto"/>
        </w:rPr>
        <w:t>Ул. Свердлова, 13а, 220006, г. Минск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color w:val="auto"/>
        </w:rPr>
        <w:t>188</w:t>
      </w:r>
    </w:p>
    <w:sectPr>
      <w:pgSz w:w="11900" w:h="16838" w:orient="portrait"/>
      <w:cols w:equalWidth="0" w:num="1">
        <w:col w:w="9620"/>
      </w:cols>
      <w:pgMar w:left="1440" w:top="1440" w:right="846" w:bottom="47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86"/>
    <w:family w:val="swiss"/>
    <w:pitch w:val="variable"/>
    <w:sig w:usb0="E0002EFF" w:usb1="C0007843" w:usb2="00000009" w:usb3="00000000" w:csb0="400001FF" w:csb1="FFFF0000"/>
  </w:font>
  <w:font w:name="Palatino Linotype">
    <w:panose1 w:val="02040502050505030304"/>
    <w:charset w:val="00"/>
    <w:family w:val="roman"/>
    <w:pitch w:val="variable"/>
    <w:sig w:usb0="E0000287" w:usb1="40000013" w:usb2="00000000" w:usb3="00000000" w:csb0="2000019F" w:csb1="00000000"/>
  </w:font>
  <w:font w:name="Symbol">
    <w:panose1 w:val="05050102010706020507"/>
    <w:charset w:val="00"/>
    <w:family w:val="auto"/>
    <w:pitch w:val="variable"/>
    <w:sig w:usb0="00000000" w:usb1="00000000" w:usb2="00000000" w:usb3="00000000" w:csb0="80000000" w:csb1="00000000"/>
  </w:font>
  <w:font w:name="Courier New">
    <w:panose1 w:val="02070309020205020404"/>
    <w:charset w:val="00"/>
    <w:family w:val="auto"/>
    <w:pitch w:val="fixed"/>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 w:name="Consolas">
    <w:panose1 w:val="020B0609020204030204"/>
    <w:charset w:val="00"/>
    <w:family w:val="auto"/>
    <w:pitch w:val="fixed"/>
    <w:sig w:usb0="E10002FF" w:usb1="4000FCFF" w:usb2="00000009" w:usb3="00000000" w:csb0="6000019F" w:csb1="DFD70000"/>
  </w:font>
  <w:font w:name="Algerian">
    <w:panose1 w:val="04020705040A02060702"/>
    <w:charset w:val="00"/>
    <w:family w:val="auto"/>
    <w:pitch w:val="variable"/>
    <w:sig w:usb0="00000003" w:usb1="00000000" w:usb2="00000000" w:usb3="00000000" w:csb0="20000001" w:csb1="00000000"/>
  </w:font>
  <w:font w:name="MS Mincho">
    <w:panose1 w:val="02020609040205080304"/>
    <w:charset w:val="80"/>
    <w:family w:val="auto"/>
    <w:pitch w:val="fixed"/>
    <w:sig w:usb0="E00002FF" w:usb1="6AC7FDFB" w:usb2="08000012" w:usb3="00000000" w:csb0="4002009F" w:csb1="DFD70000"/>
  </w:font>
  <w:font w:name="SimSun">
    <w:panose1 w:val="02010600030101010101"/>
    <w:charset w:val="86"/>
    <w:family w:val="auto"/>
    <w:pitch w:val="variable"/>
    <w:sig w:usb0="00000003" w:usb1="288F0000" w:usb2="00000006" w:usb3="00000000" w:csb0="00040001" w:csb1="00000000"/>
  </w:font>
</w:fonts>
</file>

<file path=word/numbering.xml><?xml version="1.0" encoding="utf-8"?>
<w:numbering xmlns:w="http://schemas.openxmlformats.org/wordprocessingml/2006/main">
  <w:abstractNum w:abstractNumId="0">
    <w:nsid w:val="597B4D84"/>
    <w:multiLevelType w:val="hybridMultilevel"/>
    <w:lvl w:ilvl="0">
      <w:lvlJc w:val="left"/>
      <w:lvlText w:val="В"/>
      <w:numFmt w:val="bullet"/>
      <w:start w:val="1"/>
    </w:lvl>
  </w:abstractNum>
  <w:abstractNum w:abstractNumId="1">
    <w:nsid w:val="F819E7F"/>
    <w:multiLevelType w:val="hybridMultilevel"/>
    <w:lvl w:ilvl="0">
      <w:lvlJc w:val="left"/>
      <w:lvlText w:val="в"/>
      <w:numFmt w:val="bullet"/>
      <w:start w:val="1"/>
    </w:lvl>
  </w:abstractNum>
  <w:abstractNum w:abstractNumId="2">
    <w:nsid w:val="57C7D42D"/>
    <w:multiLevelType w:val="hybridMultilevel"/>
    <w:lvl w:ilvl="0">
      <w:lvlJc w:val="left"/>
      <w:lvlText w:val="к"/>
      <w:numFmt w:val="bullet"/>
      <w:start w:val="1"/>
    </w:lvl>
    <w:lvl w:ilvl="1">
      <w:lvlJc w:val="left"/>
      <w:lvlText w:val="%2"/>
      <w:numFmt w:val="upperLetter"/>
      <w:start w:val="35"/>
    </w:lvl>
  </w:abstractNum>
  <w:abstractNum w:abstractNumId="3">
    <w:nsid w:val="312167AD"/>
    <w:multiLevelType w:val="hybridMultilevel"/>
    <w:lvl w:ilvl="0">
      <w:lvlJc w:val="left"/>
      <w:lvlText w:val="С"/>
      <w:numFmt w:val="bullet"/>
      <w:start w:val="1"/>
    </w:lvl>
    <w:lvl w:ilvl="1">
      <w:lvlJc w:val="left"/>
      <w:lvlText w:val="В"/>
      <w:numFmt w:val="bullet"/>
      <w:start w:val="1"/>
    </w:lvl>
  </w:abstractNum>
  <w:abstractNum w:abstractNumId="4">
    <w:nsid w:val="631B64D4"/>
    <w:multiLevelType w:val="hybridMultilevel"/>
    <w:lvl w:ilvl="0">
      <w:lvlJc w:val="left"/>
      <w:lvlText w:val="%1"/>
      <w:numFmt w:val="decimal"/>
      <w:start w:val="1"/>
    </w:lvl>
  </w:abstractNum>
  <w:abstractNum w:abstractNumId="5">
    <w:nsid w:val="78B5E776"/>
    <w:multiLevelType w:val="hybridMultilevel"/>
    <w:lvl w:ilvl="0">
      <w:lvlJc w:val="left"/>
      <w:lvlText w:val="В"/>
      <w:numFmt w:val="bullet"/>
      <w:start w:val="1"/>
    </w:lvl>
  </w:abstractNum>
  <w:abstractNum w:abstractNumId="6">
    <w:nsid w:val="75486E47"/>
    <w:multiLevelType w:val="hybridMultilevel"/>
    <w:lvl w:ilvl="0">
      <w:lvlJc w:val="left"/>
      <w:lvlText w:val="%1"/>
      <w:numFmt w:val="decimal"/>
      <w:start w:val="2"/>
    </w:lvl>
  </w:abstractNum>
  <w:abstractNum w:abstractNumId="7">
    <w:nsid w:val="6E534CDE"/>
    <w:multiLevelType w:val="hybridMultilevel"/>
    <w:lvl w:ilvl="0">
      <w:lvlJc w:val="left"/>
      <w:lvlText w:val="%1"/>
      <w:numFmt w:val="decimal"/>
      <w:start w:val="715"/>
    </w:lvl>
  </w:abstractNum>
  <w:abstractNum w:abstractNumId="8">
    <w:nsid w:val="1A0DDE32"/>
    <w:multiLevelType w:val="hybridMultilevel"/>
    <w:lvl w:ilvl="0">
      <w:lvlJc w:val="left"/>
      <w:lvlText w:val="%1"/>
      <w:numFmt w:val="decimal"/>
      <w:start w:val="3"/>
    </w:lvl>
  </w:abstractNum>
  <w:abstractNum w:abstractNumId="9">
    <w:nsid w:val="65968C1C"/>
    <w:multiLevelType w:val="hybridMultilevel"/>
    <w:lvl w:ilvl="0">
      <w:lvlJc w:val="left"/>
      <w:lvlText w:val="%1)"/>
      <w:numFmt w:val="decimal"/>
      <w:start w:val="1"/>
    </w:lvl>
  </w:abstractNum>
  <w:abstractNum w:abstractNumId="10">
    <w:nsid w:val="46263DEC"/>
    <w:multiLevelType w:val="hybridMultilevel"/>
    <w:lvl w:ilvl="0">
      <w:lvlJc w:val="left"/>
      <w:lvlText w:val="%1)"/>
      <w:numFmt w:val="decimal"/>
      <w:start w:val="2"/>
    </w:lvl>
  </w:abstractNum>
  <w:abstractNum w:abstractNumId="11">
    <w:nsid w:val="260D8C4A"/>
    <w:multiLevelType w:val="hybridMultilevel"/>
    <w:lvl w:ilvl="0">
      <w:lvlJc w:val="left"/>
      <w:lvlText w:val="%1)"/>
      <w:numFmt w:val="decimal"/>
      <w:start w:val="1"/>
    </w:lvl>
  </w:abstractNum>
  <w:abstractNum w:abstractNumId="12">
    <w:nsid w:val="73D4D3C4"/>
    <w:multiLevelType w:val="hybridMultilevel"/>
    <w:lvl w:ilvl="0">
      <w:lvlJc w:val="left"/>
      <w:lvlText w:val="%1)"/>
      <w:numFmt w:val="decimal"/>
      <w:start w:val="2"/>
    </w:lvl>
  </w:abstractNum>
  <w:abstractNum w:abstractNumId="13">
    <w:nsid w:val="746F2E30"/>
    <w:multiLevelType w:val="hybridMultilevel"/>
    <w:lvl w:ilvl="0">
      <w:lvlJc w:val="left"/>
      <w:lvlText w:val="%1."/>
      <w:numFmt w:val="decimal"/>
      <w:start w:val="1"/>
    </w:lvl>
  </w:abstractNum>
  <w:abstractNum w:abstractNumId="14">
    <w:nsid w:val="6FDE8AF6"/>
    <w:multiLevelType w:val="hybridMultilevel"/>
    <w:lvl w:ilvl="0">
      <w:lvlJc w:val="left"/>
      <w:lvlText w:val="%1."/>
      <w:numFmt w:val="decimal"/>
      <w:start w:val="5"/>
    </w:lvl>
  </w:abstractNum>
  <w:abstractNum w:abstractNumId="15">
    <w:nsid w:val="3FC32E20"/>
    <w:multiLevelType w:val="hybridMultilevel"/>
    <w:lvl w:ilvl="0">
      <w:lvlJc w:val="left"/>
      <w:lvlText w:val="%1."/>
      <w:numFmt w:val="decimal"/>
      <w:start w:val="2"/>
    </w:lvl>
  </w:abstractNum>
  <w:abstractNum w:abstractNumId="16">
    <w:nsid w:val="49C0E823"/>
    <w:multiLevelType w:val="hybridMultilevel"/>
    <w:lvl w:ilvl="0">
      <w:lvlJc w:val="left"/>
      <w:lvlText w:val="%1)"/>
      <w:numFmt w:val="decimal"/>
      <w:start w:val="1"/>
    </w:lvl>
  </w:abstractNum>
  <w:abstractNum w:abstractNumId="17">
    <w:nsid w:val="14D53685"/>
    <w:multiLevelType w:val="hybridMultilevel"/>
    <w:lvl w:ilvl="0">
      <w:lvlJc w:val="left"/>
      <w:lvlText w:val="и"/>
      <w:numFmt w:val="bullet"/>
      <w:start w:val="1"/>
    </w:lvl>
  </w:abstractNum>
  <w:abstractNum w:abstractNumId="18">
    <w:nsid w:val="230F856C"/>
    <w:multiLevelType w:val="hybridMultilevel"/>
    <w:lvl w:ilvl="0">
      <w:lvlJc w:val="left"/>
      <w:lvlText w:val="к"/>
      <w:numFmt w:val="bullet"/>
      <w:start w:val="1"/>
    </w:lvl>
    <w:lvl w:ilvl="1">
      <w:lvlJc w:val="left"/>
      <w:lvlText w:val="В"/>
      <w:numFmt w:val="bullet"/>
      <w:start w:val="1"/>
    </w:lvl>
  </w:abstractNum>
  <w:abstractNum w:abstractNumId="19">
    <w:nsid w:val="6EAA85FB"/>
    <w:multiLevelType w:val="hybridMultilevel"/>
    <w:lvl w:ilvl="0">
      <w:lvlJc w:val="left"/>
      <w:lvlText w:val="в"/>
      <w:numFmt w:val="bullet"/>
      <w:start w:val="1"/>
    </w:lvl>
    <w:lvl w:ilvl="1">
      <w:lvlJc w:val="left"/>
      <w:lvlText w:val="В"/>
      <w:numFmt w:val="bullet"/>
      <w:start w:val="1"/>
    </w:lvl>
  </w:abstractNum>
  <w:abstractNum w:abstractNumId="20">
    <w:nsid w:val="3F06ECB2"/>
    <w:multiLevelType w:val="hybridMultilevel"/>
    <w:lvl w:ilvl="0">
      <w:lvlJc w:val="left"/>
      <w:lvlText w:val="В"/>
      <w:numFmt w:val="bullet"/>
      <w:start w:val="1"/>
    </w:lvl>
  </w:abstractNum>
  <w:abstractNum w:abstractNumId="21">
    <w:nsid w:val="3B594807"/>
    <w:multiLevelType w:val="hybridMultilevel"/>
    <w:lvl w:ilvl="0">
      <w:lvlJc w:val="left"/>
      <w:lvlText w:val="%1"/>
      <w:numFmt w:val="decimal"/>
      <w:start w:val="4"/>
    </w:lvl>
  </w:abstractNum>
  <w:abstractNum w:abstractNumId="22">
    <w:nsid w:val="6CAA2304"/>
    <w:multiLevelType w:val="hybridMultilevel"/>
    <w:lvl w:ilvl="0">
      <w:lvlJc w:val="left"/>
      <w:lvlText w:val="В"/>
      <w:numFmt w:val="bullet"/>
      <w:start w:val="1"/>
    </w:lvl>
  </w:abstractNum>
  <w:abstractNum w:abstractNumId="23">
    <w:nsid w:val="3F7C2FF4"/>
    <w:multiLevelType w:val="hybridMultilevel"/>
    <w:lvl w:ilvl="0">
      <w:lvlJc w:val="left"/>
      <w:lvlText w:val=""/>
      <w:numFmt w:val="bullet"/>
      <w:start w:val="1"/>
    </w:lvl>
  </w:abstractNum>
  <w:abstractNum w:abstractNumId="24">
    <w:nsid w:val="25413BEC"/>
    <w:multiLevelType w:val="hybridMultilevel"/>
    <w:lvl w:ilvl="0">
      <w:lvlJc w:val="left"/>
      <w:lvlText w:val="%1)"/>
      <w:numFmt w:val="decimal"/>
      <w:start w:val="1"/>
    </w:lvl>
  </w:abstractNum>
  <w:abstractNum w:abstractNumId="25">
    <w:nsid w:val="17180B0B"/>
    <w:multiLevelType w:val="hybridMultilevel"/>
    <w:lvl w:ilvl="0">
      <w:lvlJc w:val="left"/>
      <w:lvlText w:val="•"/>
      <w:numFmt w:val="bullet"/>
      <w:start w:val="1"/>
    </w:lvl>
  </w:abstractNum>
  <w:abstractNum w:abstractNumId="26">
    <w:nsid w:val="579328B9"/>
    <w:multiLevelType w:val="hybridMultilevel"/>
    <w:lvl w:ilvl="0">
      <w:lvlJc w:val="left"/>
      <w:lvlText w:val="%1"/>
      <w:numFmt w:val="decimal"/>
      <w:start w:val="6"/>
    </w:lvl>
  </w:abstractNum>
  <w:abstractNum w:abstractNumId="27">
    <w:nsid w:val="5D205E20"/>
    <w:multiLevelType w:val="hybridMultilevel"/>
    <w:lvl w:ilvl="0">
      <w:lvlJc w:val="left"/>
      <w:lvlText w:val="•"/>
      <w:numFmt w:val="bullet"/>
      <w:start w:val="1"/>
    </w:lvl>
  </w:abstractNum>
  <w:abstractNum w:abstractNumId="28">
    <w:nsid w:val="11CCA8BA"/>
    <w:multiLevelType w:val="hybridMultilevel"/>
    <w:lvl w:ilvl="0">
      <w:lvlJc w:val="left"/>
      <w:lvlText w:val="к"/>
      <w:numFmt w:val="bullet"/>
      <w:start w:val="1"/>
    </w:lvl>
    <w:lvl w:ilvl="1">
      <w:lvlJc w:val="left"/>
      <w:lvlText w:val="•"/>
      <w:numFmt w:val="bullet"/>
      <w:start w:val="1"/>
    </w:lvl>
  </w:abstractNum>
  <w:abstractNum w:abstractNumId="29">
    <w:nsid w:val="4D32AB86"/>
    <w:multiLevelType w:val="hybridMultilevel"/>
    <w:lvl w:ilvl="0">
      <w:lvlJc w:val="left"/>
      <w:lvlText w:val="•"/>
      <w:numFmt w:val="bullet"/>
      <w:start w:val="1"/>
    </w:lvl>
  </w:abstractNum>
  <w:abstractNum w:abstractNumId="30">
    <w:nsid w:val="3F07ACC3"/>
    <w:multiLevelType w:val="hybridMultilevel"/>
    <w:lvl w:ilvl="0">
      <w:lvlJc w:val="left"/>
      <w:lvlText w:val="•"/>
      <w:numFmt w:val="bullet"/>
      <w:start w:val="1"/>
    </w:lvl>
  </w:abstractNum>
  <w:abstractNum w:abstractNumId="31">
    <w:nsid w:val="6B47F63E"/>
    <w:multiLevelType w:val="hybridMultilevel"/>
    <w:lvl w:ilvl="0">
      <w:lvlJc w:val="left"/>
      <w:lvlText w:val="%1)"/>
      <w:numFmt w:val="decimal"/>
      <w:start w:val="2"/>
    </w:lvl>
  </w:abstractNum>
  <w:abstractNum w:abstractNumId="32">
    <w:nsid w:val="5CB44A05"/>
    <w:multiLevelType w:val="hybridMultilevel"/>
    <w:lvl w:ilvl="0">
      <w:lvlJc w:val="left"/>
      <w:lvlText w:val=""/>
      <w:numFmt w:val="bullet"/>
      <w:start w:val="1"/>
    </w:lvl>
  </w:abstractNum>
  <w:abstractNum w:abstractNumId="33">
    <w:nsid w:val="16CF80F1"/>
    <w:multiLevelType w:val="hybridMultilevel"/>
    <w:lvl w:ilvl="0">
      <w:lvlJc w:val="left"/>
      <w:lvlText w:val=""/>
      <w:numFmt w:val="bullet"/>
      <w:start w:val="1"/>
    </w:lvl>
  </w:abstractNum>
  <w:abstractNum w:abstractNumId="34">
    <w:nsid w:val="1C695DEC"/>
    <w:multiLevelType w:val="hybridMultilevel"/>
    <w:lvl w:ilvl="0">
      <w:lvlJc w:val="left"/>
      <w:lvlText w:val="%1"/>
      <w:numFmt w:val="decimal"/>
      <w:start w:val="7"/>
    </w:lvl>
  </w:abstractNum>
  <w:abstractNum w:abstractNumId="35">
    <w:nsid w:val="3FCFAED9"/>
    <w:multiLevelType w:val="hybridMultilevel"/>
    <w:lvl w:ilvl="0">
      <w:lvlJc w:val="left"/>
      <w:lvlText w:val=""/>
      <w:numFmt w:val="bullet"/>
      <w:start w:val="1"/>
    </w:lvl>
  </w:abstractNum>
  <w:abstractNum w:abstractNumId="36">
    <w:nsid w:val="F856867"/>
    <w:multiLevelType w:val="hybridMultilevel"/>
    <w:lvl w:ilvl="0">
      <w:lvlJc w:val="left"/>
      <w:lvlText w:val="%1."/>
      <w:numFmt w:val="decimal"/>
      <w:start w:val="1"/>
    </w:lvl>
  </w:abstractNum>
  <w:abstractNum w:abstractNumId="37">
    <w:nsid w:val="11B1CC33"/>
    <w:multiLevelType w:val="hybridMultilevel"/>
    <w:lvl w:ilvl="0">
      <w:lvlJc w:val="left"/>
      <w:lvlText w:val=""/>
      <w:numFmt w:val="bullet"/>
      <w:start w:val="1"/>
    </w:lvl>
  </w:abstractNum>
  <w:abstractNum w:abstractNumId="38">
    <w:nsid w:val="2E22FBB7"/>
    <w:multiLevelType w:val="hybridMultilevel"/>
    <w:lvl w:ilvl="0">
      <w:lvlJc w:val="left"/>
      <w:lvlText w:val=""/>
      <w:numFmt w:val="bullet"/>
      <w:start w:val="1"/>
    </w:lvl>
  </w:abstractNum>
  <w:abstractNum w:abstractNumId="39">
    <w:nsid w:val="29934699"/>
    <w:multiLevelType w:val="hybridMultilevel"/>
    <w:lvl w:ilvl="0">
      <w:lvlJc w:val="left"/>
      <w:lvlText w:val="%1"/>
      <w:numFmt w:val="decimal"/>
      <w:start w:val="8"/>
    </w:lvl>
  </w:abstractNum>
  <w:abstractNum w:abstractNumId="40">
    <w:nsid w:val="77485850"/>
    <w:multiLevelType w:val="hybridMultilevel"/>
    <w:lvl w:ilvl="0">
      <w:lvlJc w:val="left"/>
      <w:lvlText w:val="и"/>
      <w:numFmt w:val="bullet"/>
      <w:start w:val="1"/>
    </w:lvl>
    <w:lvl w:ilvl="1">
      <w:lvlJc w:val="left"/>
      <w:lvlText w:val="%2"/>
      <w:numFmt w:val="lowerLetter"/>
      <w:start w:val="15"/>
    </w:lvl>
  </w:abstractNum>
  <w:abstractNum w:abstractNumId="41">
    <w:nsid w:val="744939A3"/>
    <w:multiLevelType w:val="hybridMultilevel"/>
    <w:lvl w:ilvl="0">
      <w:lvlJc w:val="left"/>
      <w:lvlText w:val=""/>
      <w:numFmt w:val="bullet"/>
      <w:start w:val="1"/>
    </w:lvl>
  </w:abstractNum>
  <w:abstractNum w:abstractNumId="42">
    <w:nsid w:val="4FA0D2E3"/>
    <w:multiLevelType w:val="hybridMultilevel"/>
    <w:lvl w:ilvl="0">
      <w:lvlJc w:val="left"/>
      <w:lvlText w:val=""/>
      <w:numFmt w:val="bullet"/>
      <w:start w:val="1"/>
    </w:lvl>
  </w:abstractNum>
  <w:abstractNum w:abstractNumId="43">
    <w:nsid w:val="6B1D2C14"/>
    <w:multiLevelType w:val="hybridMultilevel"/>
    <w:lvl w:ilvl="0">
      <w:lvlJc w:val="left"/>
      <w:lvlText w:val="%1)"/>
      <w:numFmt w:val="decimal"/>
      <w:start w:val="1"/>
    </w:lvl>
  </w:abstractNum>
  <w:abstractNum w:abstractNumId="44">
    <w:nsid w:val="68B867D3"/>
    <w:multiLevelType w:val="hybridMultilevel"/>
    <w:lvl w:ilvl="0">
      <w:lvlJc w:val="left"/>
      <w:lvlText w:val="%1)"/>
      <w:numFmt w:val="decimal"/>
      <w:start w:val="3"/>
    </w:lvl>
  </w:abstractNum>
  <w:abstractNum w:abstractNumId="45">
    <w:nsid w:val="3F7F5DD9"/>
    <w:multiLevelType w:val="hybridMultilevel"/>
    <w:lvl w:ilvl="0">
      <w:lvlJc w:val="left"/>
      <w:lvlText w:val="%1)"/>
      <w:numFmt w:val="decimal"/>
      <w:start w:val="4"/>
    </w:lvl>
  </w:abstractNum>
  <w:abstractNum w:abstractNumId="46">
    <w:nsid w:val="2AE05A34"/>
    <w:multiLevelType w:val="hybridMultilevel"/>
    <w:lvl w:ilvl="0">
      <w:lvlJc w:val="left"/>
      <w:lvlText w:val="%1."/>
      <w:numFmt w:val="decimal"/>
      <w:start w:val="1"/>
    </w:lvl>
  </w:abstractNum>
  <w:abstractNum w:abstractNumId="47">
    <w:nsid w:val="32794FF7"/>
    <w:multiLevelType w:val="hybridMultilevel"/>
    <w:lvl w:ilvl="0">
      <w:lvlJc w:val="left"/>
      <w:lvlText w:val="%1."/>
      <w:numFmt w:val="decimal"/>
      <w:start w:val="2"/>
    </w:lvl>
  </w:abstractNum>
  <w:abstractNum w:abstractNumId="48">
    <w:nsid w:val="5454945E"/>
    <w:multiLevelType w:val="hybridMultilevel"/>
    <w:lvl w:ilvl="0">
      <w:lvlJc w:val="left"/>
      <w:lvlText w:val="%1."/>
      <w:numFmt w:val="decimal"/>
      <w:start w:val="23"/>
    </w:lvl>
  </w:abstractNum>
  <w:abstractNum w:abstractNumId="49">
    <w:nsid w:val="4DEFDFA0"/>
    <w:multiLevelType w:val="hybridMultilevel"/>
    <w:lvl w:ilvl="0">
      <w:lvlJc w:val="left"/>
      <w:lvlText w:val="%1."/>
      <w:numFmt w:val="decimal"/>
      <w:start w:val="24"/>
    </w:lvl>
  </w:abstractNum>
  <w:abstractNum w:abstractNumId="50">
    <w:nsid w:val="2123D5F2"/>
    <w:multiLevelType w:val="hybridMultilevel"/>
    <w:lvl w:ilvl="0">
      <w:lvlJc w:val="left"/>
      <w:lvlText w:val="%1."/>
      <w:numFmt w:val="decimal"/>
      <w:start w:val="3"/>
    </w:lvl>
  </w:abstractNum>
  <w:abstractNum w:abstractNumId="51">
    <w:nsid w:val="135B8110"/>
    <w:multiLevelType w:val="hybridMultilevel"/>
    <w:lvl w:ilvl="0">
      <w:lvlJc w:val="left"/>
      <w:lvlText w:val="%1"/>
      <w:numFmt w:val="decimal"/>
      <w:start w:val="9"/>
    </w:lvl>
  </w:abstractNum>
  <w:abstractNum w:abstractNumId="52">
    <w:nsid w:val="94927A8"/>
    <w:multiLevelType w:val="hybridMultilevel"/>
    <w:lvl w:ilvl="0">
      <w:lvlJc w:val="left"/>
      <w:lvlText w:val="•"/>
      <w:numFmt w:val="bullet"/>
      <w:start w:val="1"/>
    </w:lvl>
  </w:abstractNum>
  <w:abstractNum w:abstractNumId="53">
    <w:nsid w:val="DCDF8F6"/>
    <w:multiLevelType w:val="hybridMultilevel"/>
    <w:lvl w:ilvl="0">
      <w:lvlJc w:val="left"/>
      <w:lvlText w:val="ее"/>
      <w:numFmt w:val="bullet"/>
      <w:start w:val="1"/>
    </w:lvl>
    <w:lvl w:ilvl="1">
      <w:lvlJc w:val="left"/>
      <w:lvlText w:val="В"/>
      <w:numFmt w:val="bullet"/>
      <w:start w:val="1"/>
    </w:lvl>
  </w:abstractNum>
  <w:abstractNum w:abstractNumId="54">
    <w:nsid w:val="52D7B105"/>
    <w:multiLevelType w:val="hybridMultilevel"/>
    <w:lvl w:ilvl="0">
      <w:lvlJc w:val="left"/>
      <w:lvlText w:val="%1"/>
      <w:numFmt w:val="decimal"/>
      <w:start w:val="10"/>
    </w:lvl>
  </w:abstractNum>
  <w:abstractNum w:abstractNumId="55">
    <w:nsid w:val="2E8A6394"/>
    <w:multiLevelType w:val="hybridMultilevel"/>
    <w:lvl w:ilvl="0">
      <w:lvlJc w:val="left"/>
      <w:lvlText w:val="С"/>
      <w:numFmt w:val="bullet"/>
      <w:start w:val="1"/>
    </w:lvl>
  </w:abstractNum>
  <w:abstractNum w:abstractNumId="56">
    <w:nsid w:val="24E60401"/>
    <w:multiLevelType w:val="hybridMultilevel"/>
    <w:lvl w:ilvl="0">
      <w:lvlJc w:val="left"/>
      <w:lvlText w:val="В"/>
      <w:numFmt w:val="bullet"/>
      <w:start w:val="1"/>
    </w:lvl>
  </w:abstractNum>
  <w:abstractNum w:abstractNumId="57">
    <w:nsid w:val="2A6AD9BE"/>
    <w:multiLevelType w:val="hybridMultilevel"/>
    <w:lvl w:ilvl="0">
      <w:lvlJc w:val="left"/>
      <w:lvlText w:val="\emdash "/>
      <w:numFmt w:val="bullet"/>
      <w:start w:val="1"/>
    </w:lvl>
  </w:abstractNum>
  <w:abstractNum w:abstractNumId="58">
    <w:nsid w:val="BAAC1B4"/>
    <w:multiLevelType w:val="hybridMultilevel"/>
    <w:lvl w:ilvl="0">
      <w:lvlJc w:val="left"/>
      <w:lvlText w:val="%1"/>
      <w:numFmt w:val="decimal"/>
      <w:start w:val="2"/>
    </w:lvl>
  </w:abstractNum>
  <w:abstractNum w:abstractNumId="59">
    <w:nsid w:val="36B2ACBC"/>
    <w:multiLevelType w:val="hybridMultilevel"/>
    <w:lvl w:ilvl="0">
      <w:lvlJc w:val="left"/>
      <w:lvlText w:val="В"/>
      <w:numFmt w:val="bullet"/>
      <w:start w:val="1"/>
    </w:lvl>
  </w:abstractNum>
  <w:abstractNum w:abstractNumId="60">
    <w:nsid w:val="779D8544"/>
    <w:multiLevelType w:val="hybridMultilevel"/>
    <w:lvl w:ilvl="0">
      <w:lvlJc w:val="left"/>
      <w:lvlText w:val="в"/>
      <w:numFmt w:val="bullet"/>
      <w:start w:val="1"/>
    </w:lvl>
  </w:abstractNum>
  <w:abstractNum w:abstractNumId="61">
    <w:nsid w:val="4AB26E78"/>
    <w:multiLevelType w:val="hybridMultilevel"/>
    <w:lvl w:ilvl="0">
      <w:lvlJc w:val="left"/>
      <w:lvlText w:val="с"/>
      <w:numFmt w:val="bullet"/>
      <w:start w:val="1"/>
    </w:lvl>
  </w:abstractNum>
  <w:abstractNum w:abstractNumId="62">
    <w:nsid w:val="21FAA2FA"/>
    <w:multiLevelType w:val="hybridMultilevel"/>
    <w:lvl w:ilvl="0">
      <w:lvlJc w:val="left"/>
      <w:lvlText w:val="%1"/>
      <w:numFmt w:val="decimal"/>
      <w:start w:val="11"/>
    </w:lvl>
  </w:abstractNum>
  <w:abstractNum w:abstractNumId="63">
    <w:nsid w:val="5451CF49"/>
    <w:multiLevelType w:val="hybridMultilevel"/>
    <w:lvl w:ilvl="0">
      <w:lvlJc w:val="left"/>
      <w:lvlText w:val="и"/>
      <w:numFmt w:val="bullet"/>
      <w:start w:val="1"/>
    </w:lvl>
  </w:abstractNum>
  <w:abstractNum w:abstractNumId="64">
    <w:nsid w:val="6181EF69"/>
    <w:multiLevelType w:val="hybridMultilevel"/>
    <w:lvl w:ilvl="0">
      <w:lvlJc w:val="left"/>
      <w:lvlText w:val="В"/>
      <w:numFmt w:val="bullet"/>
      <w:start w:val="1"/>
    </w:lvl>
  </w:abstractNum>
  <w:abstractNum w:abstractNumId="65">
    <w:nsid w:val="3E6400E6"/>
    <w:multiLevelType w:val="hybridMultilevel"/>
    <w:lvl w:ilvl="0">
      <w:lvlJc w:val="left"/>
      <w:lvlText w:val="В"/>
      <w:numFmt w:val="bullet"/>
      <w:start w:val="1"/>
    </w:lvl>
  </w:abstractNum>
  <w:abstractNum w:abstractNumId="66">
    <w:nsid w:val="14217E23"/>
    <w:multiLevelType w:val="hybridMultilevel"/>
    <w:lvl w:ilvl="0">
      <w:lvlJc w:val="left"/>
      <w:lvlText w:val="%1)"/>
      <w:numFmt w:val="decimal"/>
      <w:start w:val="1"/>
    </w:lvl>
  </w:abstractNum>
  <w:abstractNum w:abstractNumId="67">
    <w:nsid w:val="710757D0"/>
    <w:multiLevelType w:val="hybridMultilevel"/>
    <w:lvl w:ilvl="0">
      <w:lvlJc w:val="left"/>
      <w:lvlText w:val="%1)"/>
      <w:numFmt w:val="decimal"/>
      <w:start w:val="1"/>
    </w:lvl>
  </w:abstractNum>
  <w:abstractNum w:abstractNumId="68">
    <w:nsid w:val="5015CD1A"/>
    <w:multiLevelType w:val="hybridMultilevel"/>
    <w:lvl w:ilvl="0">
      <w:lvlJc w:val="left"/>
      <w:lvlText w:val="В"/>
      <w:numFmt w:val="bullet"/>
      <w:start w:val="1"/>
    </w:lvl>
  </w:abstractNum>
  <w:abstractNum w:abstractNumId="69">
    <w:nsid w:val="424479DA"/>
    <w:multiLevelType w:val="hybridMultilevel"/>
    <w:lvl w:ilvl="0">
      <w:lvlJc w:val="left"/>
      <w:lvlText w:val="%1"/>
      <w:numFmt w:val="decimal"/>
      <w:start w:val="12"/>
    </w:lvl>
  </w:abstractNum>
  <w:abstractNum w:abstractNumId="70">
    <w:nsid w:val="1A9A9E69"/>
    <w:multiLevelType w:val="hybridMultilevel"/>
    <w:lvl w:ilvl="0">
      <w:lvlJc w:val="left"/>
      <w:lvlText w:val="%1."/>
      <w:numFmt w:val="decimal"/>
      <w:start w:val="1"/>
    </w:lvl>
  </w:abstractNum>
  <w:abstractNum w:abstractNumId="71">
    <w:nsid w:val="475E256A"/>
    <w:multiLevelType w:val="hybridMultilevel"/>
    <w:lvl w:ilvl="0">
      <w:lvlJc w:val="left"/>
      <w:lvlText w:val="%1."/>
      <w:numFmt w:val="decimal"/>
      <w:start w:val="8"/>
    </w:lvl>
  </w:abstractNum>
  <w:abstractNum w:abstractNumId="72">
    <w:nsid w:val="368DB37E"/>
    <w:multiLevelType w:val="hybridMultilevel"/>
    <w:lvl w:ilvl="0">
      <w:lvlJc w:val="left"/>
      <w:lvlText w:val="%1."/>
      <w:numFmt w:val="decimal"/>
      <w:start w:val="4"/>
    </w:lvl>
  </w:abstractNum>
  <w:abstractNum w:abstractNumId="73">
    <w:nsid w:val="6A3B714C"/>
    <w:multiLevelType w:val="hybridMultilevel"/>
    <w:lvl w:ilvl="0">
      <w:lvlJc w:val="left"/>
      <w:lvlText w:val="&gt;"/>
      <w:numFmt w:val="bullet"/>
      <w:start w:val="1"/>
    </w:lvl>
  </w:abstractNum>
  <w:abstractNum w:abstractNumId="74">
    <w:nsid w:val="327B517E"/>
    <w:multiLevelType w:val="hybridMultilevel"/>
    <w:lvl w:ilvl="0">
      <w:lvlJc w:val="left"/>
      <w:lvlText w:val="\endash "/>
      <w:numFmt w:val="bullet"/>
      <w:start w:val="1"/>
    </w:lvl>
  </w:abstractNum>
  <w:abstractNum w:abstractNumId="75">
    <w:nsid w:val="1F461B51"/>
    <w:multiLevelType w:val="hybridMultilevel"/>
    <w:lvl w:ilvl="0">
      <w:lvlJc w:val="left"/>
      <w:lvlText w:val="С"/>
      <w:numFmt w:val="bullet"/>
      <w:start w:val="1"/>
    </w:lvl>
  </w:abstractNum>
  <w:abstractNum w:abstractNumId="76">
    <w:nsid w:val="29BACF25"/>
    <w:multiLevelType w:val="hybridMultilevel"/>
    <w:lvl w:ilvl="0">
      <w:lvlJc w:val="left"/>
      <w:lvlText w:val="и"/>
      <w:numFmt w:val="bullet"/>
      <w:start w:val="1"/>
    </w:lvl>
    <w:lvl w:ilvl="1">
      <w:lvlJc w:val="left"/>
      <w:lvlText w:val="В"/>
      <w:numFmt w:val="bullet"/>
      <w:start w:val="1"/>
    </w:lvl>
  </w:abstractNum>
  <w:abstractNum w:abstractNumId="77">
    <w:nsid w:val="5D5BABB3"/>
    <w:multiLevelType w:val="hybridMultilevel"/>
    <w:lvl w:ilvl="0">
      <w:lvlJc w:val="left"/>
      <w:lvlText w:val="%1."/>
      <w:numFmt w:val="decimal"/>
    </w:lvl>
    <w:lvl w:ilvl="1">
      <w:lvlJc w:val="left"/>
      <w:lvlText w:val="="/>
      <w:numFmt w:val="bullet"/>
      <w:start w:val="1"/>
    </w:lvl>
  </w:abstractNum>
  <w:abstractNum w:abstractNumId="78">
    <w:nsid w:val="51BF6B48"/>
    <w:multiLevelType w:val="hybridMultilevel"/>
    <w:lvl w:ilvl="0">
      <w:lvlJc w:val="left"/>
      <w:lvlText w:val="С"/>
      <w:numFmt w:val="bullet"/>
      <w:start w:val="1"/>
    </w:lvl>
  </w:abstractNum>
  <w:abstractNum w:abstractNumId="79">
    <w:nsid w:val="7E0F6384"/>
    <w:multiLevelType w:val="hybridMultilevel"/>
    <w:lvl w:ilvl="0">
      <w:lvlJc w:val="left"/>
      <w:lvlText w:val="%1"/>
      <w:numFmt w:val="decimal"/>
      <w:start w:val="13"/>
    </w:lvl>
  </w:abstractNum>
  <w:abstractNum w:abstractNumId="80">
    <w:nsid w:val="2B4B8B53"/>
    <w:multiLevelType w:val="hybridMultilevel"/>
    <w:lvl w:ilvl="0">
      <w:lvlJc w:val="left"/>
      <w:lvlText w:val="В"/>
      <w:numFmt w:val="bullet"/>
      <w:start w:val="1"/>
    </w:lvl>
  </w:abstractNum>
  <w:abstractNum w:abstractNumId="81">
    <w:nsid w:val="72E3413A"/>
    <w:multiLevelType w:val="hybridMultilevel"/>
    <w:lvl w:ilvl="0">
      <w:lvlJc w:val="left"/>
      <w:lvlText w:val="%1."/>
      <w:numFmt w:val="decimal"/>
      <w:start w:val="1"/>
    </w:lvl>
  </w:abstractNum>
  <w:abstractNum w:abstractNumId="82">
    <w:nsid w:val="116AE494"/>
    <w:multiLevelType w:val="hybridMultilevel"/>
    <w:lvl w:ilvl="0">
      <w:lvlJc w:val="left"/>
      <w:lvlText w:val="%1."/>
      <w:numFmt w:val="decimal"/>
      <w:start w:val="3"/>
    </w:lvl>
  </w:abstractNum>
  <w:abstractNum w:abstractNumId="83">
    <w:nsid w:val="3494B2FB"/>
    <w:multiLevelType w:val="hybridMultilevel"/>
    <w:lvl w:ilvl="0">
      <w:lvlJc w:val="left"/>
      <w:lvlText w:val="%1"/>
      <w:numFmt w:val="decimal"/>
      <w:start w:val="5"/>
    </w:lvl>
  </w:abstractNum>
  <w:abstractNum w:abstractNumId="84">
    <w:nsid w:val="B13A31"/>
    <w:multiLevelType w:val="hybridMultilevel"/>
    <w:lvl w:ilvl="0">
      <w:lvlJc w:val="left"/>
      <w:lvlText w:val="В"/>
      <w:numFmt w:val="bullet"/>
      <w:start w:val="1"/>
    </w:lvl>
  </w:abstractNum>
  <w:abstractNum w:abstractNumId="85">
    <w:nsid w:val="64429599"/>
    <w:multiLevelType w:val="hybridMultilevel"/>
    <w:lvl w:ilvl="0">
      <w:lvlJc w:val="left"/>
      <w:lvlText w:val=""/>
      <w:numFmt w:val="bullet"/>
      <w:start w:val="1"/>
    </w:lvl>
  </w:abstractNum>
  <w:abstractNum w:abstractNumId="86">
    <w:nsid w:val="631F1690"/>
    <w:multiLevelType w:val="hybridMultilevel"/>
    <w:lvl w:ilvl="0">
      <w:lvlJc w:val="left"/>
      <w:lvlText w:val="В"/>
      <w:numFmt w:val="bullet"/>
      <w:start w:val="1"/>
    </w:lvl>
  </w:abstractNum>
  <w:abstractNum w:abstractNumId="87">
    <w:nsid w:val="25973E32"/>
    <w:multiLevelType w:val="hybridMultilevel"/>
    <w:lvl w:ilvl="0">
      <w:lvlJc w:val="left"/>
      <w:lvlText w:val="\endash "/>
      <w:numFmt w:val="bullet"/>
      <w:start w:val="1"/>
    </w:lvl>
  </w:abstractNum>
  <w:abstractNum w:abstractNumId="88">
    <w:nsid w:val="EAD6F57"/>
    <w:multiLevelType w:val="hybridMultilevel"/>
    <w:lvl w:ilvl="0">
      <w:lvlJc w:val="left"/>
      <w:lvlText w:val="%1"/>
      <w:numFmt w:val="decimal"/>
      <w:start w:val="14"/>
    </w:lvl>
  </w:abstractNum>
  <w:abstractNum w:abstractNumId="89">
    <w:nsid w:val="6EC9D844"/>
    <w:multiLevelType w:val="hybridMultilevel"/>
    <w:lvl w:ilvl="0">
      <w:lvlJc w:val="left"/>
      <w:lvlText w:val="и"/>
      <w:numFmt w:val="bullet"/>
      <w:start w:val="1"/>
    </w:lvl>
    <w:lvl w:ilvl="1">
      <w:lvlJc w:val="left"/>
      <w:lvlText w:val="В"/>
      <w:numFmt w:val="bullet"/>
      <w:start w:val="1"/>
    </w:lvl>
  </w:abstractNum>
  <w:abstractNum w:abstractNumId="90">
    <w:nsid w:val="5C49EAEE"/>
    <w:multiLevelType w:val="hybridMultilevel"/>
    <w:lvl w:ilvl="0">
      <w:lvlJc w:val="left"/>
      <w:lvlText w:val="В"/>
      <w:numFmt w:val="bullet"/>
      <w:start w:val="1"/>
    </w:lvl>
  </w:abstractNum>
  <w:abstractNum w:abstractNumId="91">
    <w:nsid w:val="64AF49B"/>
    <w:multiLevelType w:val="hybridMultilevel"/>
    <w:lvl w:ilvl="0">
      <w:lvlJc w:val="left"/>
      <w:lvlText w:val="в"/>
      <w:numFmt w:val="bullet"/>
      <w:start w:val="1"/>
    </w:lvl>
  </w:abstractNum>
  <w:abstractNum w:abstractNumId="92">
    <w:nsid w:val="397C46BC"/>
    <w:multiLevelType w:val="hybridMultilevel"/>
    <w:lvl w:ilvl="0">
      <w:lvlJc w:val="left"/>
      <w:lvlText w:val="С"/>
      <w:numFmt w:val="bullet"/>
      <w:start w:val="1"/>
    </w:lvl>
  </w:abstractNum>
  <w:abstractNum w:abstractNumId="93">
    <w:nsid w:val="7E448DE9"/>
    <w:multiLevelType w:val="hybridMultilevel"/>
    <w:lvl w:ilvl="0">
      <w:lvlJc w:val="left"/>
      <w:lvlText w:val="В"/>
      <w:numFmt w:val="bullet"/>
      <w:start w:val="1"/>
    </w:lvl>
    <w:lvl w:ilvl="1">
      <w:lvlJc w:val="left"/>
      <w:lvlText w:val="%2"/>
      <w:numFmt w:val="upperLetter"/>
      <w:start w:val="13"/>
    </w:lvl>
  </w:abstractNum>
  <w:abstractNum w:abstractNumId="94">
    <w:nsid w:val="5A9CC3E5"/>
    <w:multiLevelType w:val="hybridMultilevel"/>
    <w:lvl w:ilvl="0">
      <w:lvlJc w:val="left"/>
      <w:lvlText w:val="С"/>
      <w:numFmt w:val="bullet"/>
      <w:start w:val="1"/>
    </w:lvl>
  </w:abstractNum>
  <w:abstractNum w:abstractNumId="95">
    <w:nsid w:val="1AFE3625"/>
    <w:multiLevelType w:val="hybridMultilevel"/>
    <w:lvl w:ilvl="0">
      <w:lvlJc w:val="left"/>
      <w:lvlText w:val="%1"/>
      <w:numFmt w:val="decimal"/>
      <w:start w:val="15"/>
    </w:lvl>
  </w:abstractNum>
  <w:abstractNum w:abstractNumId="96">
    <w:nsid w:val="3CA88ECF"/>
    <w:multiLevelType w:val="hybridMultilevel"/>
    <w:lvl w:ilvl="0">
      <w:lvlJc w:val="left"/>
      <w:lvlText w:val="с"/>
      <w:numFmt w:val="bullet"/>
      <w:start w:val="1"/>
    </w:lvl>
    <w:lvl w:ilvl="1">
      <w:lvlJc w:val="left"/>
      <w:lvlText w:val="В"/>
      <w:numFmt w:val="bullet"/>
      <w:start w:val="1"/>
    </w:lvl>
  </w:abstractNum>
  <w:abstractNum w:abstractNumId="97">
    <w:nsid w:val="6EBE4208"/>
    <w:multiLevelType w:val="hybridMultilevel"/>
    <w:lvl w:ilvl="0">
      <w:lvlJc w:val="left"/>
      <w:lvlText w:val="в"/>
      <w:numFmt w:val="bullet"/>
      <w:start w:val="1"/>
    </w:lvl>
    <w:lvl w:ilvl="1">
      <w:lvlJc w:val="left"/>
      <w:lvlText w:val="В"/>
      <w:numFmt w:val="bullet"/>
      <w:start w:val="1"/>
    </w:lvl>
  </w:abstractNum>
  <w:abstractNum w:abstractNumId="98">
    <w:nsid w:val="C058DF5"/>
    <w:multiLevelType w:val="hybridMultilevel"/>
    <w:lvl w:ilvl="0">
      <w:lvlJc w:val="left"/>
      <w:lvlText w:val="%1"/>
      <w:numFmt w:val="decimal"/>
      <w:start w:val="256"/>
    </w:lvl>
  </w:abstractNum>
  <w:abstractNum w:abstractNumId="99">
    <w:nsid w:val="CBE5BE9"/>
    <w:multiLevelType w:val="hybridMultilevel"/>
    <w:lvl w:ilvl="0">
      <w:lvlJc w:val="left"/>
      <w:lvlText w:val="%1."/>
      <w:numFmt w:val="decimal"/>
      <w:start w:val="1"/>
    </w:lvl>
  </w:abstractNum>
  <w:abstractNum w:abstractNumId="100">
    <w:nsid w:val="3102BBE2"/>
    <w:multiLevelType w:val="hybridMultilevel"/>
    <w:lvl w:ilvl="0">
      <w:lvlJc w:val="left"/>
      <w:lvlText w:val="и"/>
      <w:numFmt w:val="bullet"/>
      <w:start w:val="1"/>
    </w:lvl>
  </w:abstractNum>
  <w:abstractNum w:abstractNumId="101">
    <w:nsid w:val="26A02C5E"/>
    <w:multiLevelType w:val="hybridMultilevel"/>
    <w:lvl w:ilvl="0">
      <w:lvlJc w:val="left"/>
      <w:lvlText w:val="%1."/>
      <w:numFmt w:val="decimal"/>
      <w:start w:val="1"/>
    </w:lvl>
  </w:abstractNum>
  <w:abstractNum w:abstractNumId="102">
    <w:nsid w:val="541C8153"/>
    <w:multiLevelType w:val="hybridMultilevel"/>
    <w:lvl w:ilvl="0">
      <w:lvlJc w:val="left"/>
      <w:lvlText w:val="и"/>
      <w:numFmt w:val="bullet"/>
      <w:start w:val="1"/>
    </w:lvl>
    <w:lvl w:ilvl="1">
      <w:lvlJc w:val="left"/>
      <w:lvlText w:val="%2."/>
      <w:numFmt w:val="decimal"/>
      <w:start w:val="2"/>
    </w:lvl>
  </w:abstractNum>
  <w:abstractNum w:abstractNumId="103">
    <w:nsid w:val="67906F60"/>
    <w:multiLevelType w:val="hybridMultilevel"/>
    <w:lvl w:ilvl="0">
      <w:lvlJc w:val="left"/>
      <w:lvlText w:val="В"/>
      <w:numFmt w:val="bullet"/>
      <w:start w:val="1"/>
    </w:lvl>
  </w:abstractNum>
  <w:abstractNum w:abstractNumId="104">
    <w:nsid w:val="10DB9DAA"/>
    <w:multiLevelType w:val="hybridMultilevel"/>
    <w:lvl w:ilvl="0">
      <w:lvlJc w:val="left"/>
      <w:lvlText w:val="%1."/>
      <w:numFmt w:val="decimal"/>
      <w:start w:val="1"/>
    </w:lvl>
  </w:abstractNum>
  <w:abstractNum w:abstractNumId="105">
    <w:nsid w:val="697D2D2"/>
    <w:multiLevelType w:val="hybridMultilevel"/>
    <w:lvl w:ilvl="0">
      <w:lvlJc w:val="left"/>
      <w:lvlText w:val="%1."/>
      <w:numFmt w:val="decimal"/>
      <w:start w:val="3"/>
    </w:lvl>
  </w:abstractNum>
  <w:abstractNum w:abstractNumId="106">
    <w:nsid w:val="6D68AB2"/>
    <w:multiLevelType w:val="hybridMultilevel"/>
    <w:lvl w:ilvl="0">
      <w:lvlJc w:val="left"/>
      <w:lvlText w:val="="/>
      <w:numFmt w:val="bullet"/>
      <w:start w:val="1"/>
    </w:lvl>
  </w:abstractNum>
  <w:abstractNum w:abstractNumId="107">
    <w:nsid w:val="3A966CD0"/>
    <w:multiLevelType w:val="hybridMultilevel"/>
    <w:lvl w:ilvl="0">
      <w:lvlJc w:val="left"/>
      <w:lvlText w:val="%1"/>
      <w:numFmt w:val="decimal"/>
      <w:start w:val="16"/>
    </w:lvl>
  </w:abstractNum>
  <w:abstractNum w:abstractNumId="108">
    <w:nsid w:val="63F37E85"/>
    <w:multiLevelType w:val="hybridMultilevel"/>
    <w:lvl w:ilvl="0">
      <w:lvlJc w:val="left"/>
      <w:lvlText w:val="В"/>
      <w:numFmt w:val="bullet"/>
      <w:start w:val="1"/>
    </w:lvl>
  </w:abstractNum>
  <w:abstractNum w:abstractNumId="109">
    <w:nsid w:val="5895F5FA"/>
    <w:multiLevelType w:val="hybridMultilevel"/>
    <w:lvl w:ilvl="0">
      <w:lvlJc w:val="left"/>
      <w:lvlText w:val="%1."/>
      <w:numFmt w:val="decimal"/>
      <w:start w:val="1"/>
    </w:lvl>
  </w:abstractNum>
  <w:abstractNum w:abstractNumId="110">
    <w:nsid w:val="38A5D054"/>
    <w:multiLevelType w:val="hybridMultilevel"/>
    <w:lvl w:ilvl="0">
      <w:lvlJc w:val="left"/>
      <w:lvlText w:val="В"/>
      <w:numFmt w:val="bullet"/>
      <w:start w:val="1"/>
    </w:lvl>
    <w:lvl w:ilvl="1">
      <w:lvlJc w:val="left"/>
      <w:lvlText w:val="%2"/>
      <w:numFmt w:val="lowerLetter"/>
      <w:start w:val="25"/>
    </w:lvl>
  </w:abstractNum>
  <w:abstractNum w:abstractNumId="111">
    <w:nsid w:val="F3F09D8"/>
    <w:multiLevelType w:val="hybridMultilevel"/>
    <w:lvl w:ilvl="0">
      <w:lvlJc w:val="left"/>
      <w:lvlText w:val="и"/>
      <w:numFmt w:val="bullet"/>
      <w:start w:val="1"/>
    </w:lvl>
  </w:abstractNum>
  <w:abstractNum w:abstractNumId="112">
    <w:nsid w:val="4B793735"/>
    <w:multiLevelType w:val="hybridMultilevel"/>
    <w:lvl w:ilvl="0">
      <w:lvlJc w:val="left"/>
      <w:lvlText w:val="В"/>
      <w:numFmt w:val="bullet"/>
      <w:start w:val="1"/>
    </w:lvl>
  </w:abstractNum>
  <w:abstractNum w:abstractNumId="113">
    <w:nsid w:val="4A10B4E8"/>
    <w:multiLevelType w:val="hybridMultilevel"/>
    <w:lvl w:ilvl="0">
      <w:lvlJc w:val="left"/>
      <w:lvlText w:val="%1."/>
      <w:numFmt w:val="decimal"/>
      <w:start w:val="1"/>
    </w:lvl>
  </w:abstractNum>
  <w:abstractNum w:abstractNumId="114">
    <w:nsid w:val="43D3BCD4"/>
    <w:multiLevelType w:val="hybridMultilevel"/>
    <w:lvl w:ilvl="0">
      <w:lvlJc w:val="left"/>
      <w:lvlText w:val="В"/>
      <w:numFmt w:val="bullet"/>
      <w:start w:val="1"/>
    </w:lvl>
  </w:abstractNum>
  <w:abstractNum w:abstractNumId="115">
    <w:nsid w:val="4C2A7166"/>
    <w:multiLevelType w:val="hybridMultilevel"/>
    <w:lvl w:ilvl="0">
      <w:lvlJc w:val="left"/>
      <w:lvlText w:val="%1"/>
      <w:numFmt w:val="decimal"/>
      <w:start w:val="17"/>
    </w:lvl>
  </w:abstractNum>
  <w:abstractNum w:abstractNumId="116">
    <w:nsid w:val="2E534A82"/>
    <w:multiLevelType w:val="hybridMultilevel"/>
    <w:lvl w:ilvl="0">
      <w:lvlJc w:val="left"/>
      <w:lvlText w:val="В"/>
      <w:numFmt w:val="bullet"/>
      <w:start w:val="1"/>
    </w:lvl>
  </w:abstractNum>
  <w:abstractNum w:abstractNumId="117">
    <w:nsid w:val="26F2D364"/>
    <w:multiLevelType w:val="hybridMultilevel"/>
    <w:lvl w:ilvl="0">
      <w:lvlJc w:val="left"/>
      <w:lvlText w:val="С"/>
      <w:numFmt w:val="bullet"/>
      <w:start w:val="1"/>
    </w:lvl>
  </w:abstractNum>
  <w:abstractNum w:abstractNumId="118">
    <w:nsid w:val="71C1AF98"/>
    <w:multiLevelType w:val="hybridMultilevel"/>
    <w:lvl w:ilvl="0">
      <w:lvlJc w:val="left"/>
      <w:lvlText w:val="\endash "/>
      <w:numFmt w:val="bullet"/>
      <w:start w:val="1"/>
    </w:lvl>
  </w:abstractNum>
  <w:abstractNum w:abstractNumId="119">
    <w:nsid w:val="3D00B9D9"/>
    <w:multiLevelType w:val="hybridMultilevel"/>
    <w:lvl w:ilvl="0">
      <w:lvlJc w:val="left"/>
      <w:lvlText w:val="•"/>
      <w:numFmt w:val="bullet"/>
      <w:start w:val="1"/>
    </w:lvl>
    <w:lvl w:ilvl="1">
      <w:lvlJc w:val="left"/>
      <w:lvlText w:val="•"/>
      <w:numFmt w:val="bullet"/>
      <w:start w:val="1"/>
    </w:lvl>
  </w:abstractNum>
  <w:abstractNum w:abstractNumId="120">
    <w:nsid w:val="15BCABA8"/>
    <w:multiLevelType w:val="hybridMultilevel"/>
    <w:lvl w:ilvl="0">
      <w:lvlJc w:val="left"/>
      <w:lvlText w:val="•"/>
      <w:numFmt w:val="bullet"/>
      <w:start w:val="1"/>
    </w:lvl>
    <w:lvl w:ilvl="1">
      <w:lvlJc w:val="left"/>
      <w:lvlText w:val="•"/>
      <w:numFmt w:val="bullet"/>
      <w:start w:val="1"/>
    </w:lvl>
  </w:abstractNum>
  <w:abstractNum w:abstractNumId="121">
    <w:nsid w:val="4E0B9A87"/>
    <w:multiLevelType w:val="hybridMultilevel"/>
    <w:lvl w:ilvl="0">
      <w:lvlJc w:val="left"/>
      <w:lvlText w:val="="/>
      <w:numFmt w:val="bullet"/>
      <w:start w:val="1"/>
    </w:lvl>
  </w:abstractNum>
  <w:abstractNum w:abstractNumId="122">
    <w:nsid w:val="434BAE75"/>
    <w:multiLevelType w:val="hybridMultilevel"/>
    <w:lvl w:ilvl="0">
      <w:lvlJc w:val="left"/>
      <w:lvlText w:val="%1)"/>
      <w:numFmt w:val="decimal"/>
      <w:start w:val="1"/>
    </w:lvl>
  </w:abstractNum>
  <w:abstractNum w:abstractNumId="123">
    <w:nsid w:val="4F38F265"/>
    <w:multiLevelType w:val="hybridMultilevel"/>
    <w:lvl w:ilvl="0">
      <w:lvlJc w:val="left"/>
      <w:lvlText w:val="и"/>
      <w:numFmt w:val="bullet"/>
      <w:start w:val="1"/>
    </w:lvl>
  </w:abstractNum>
  <w:abstractNum w:abstractNumId="124">
    <w:nsid w:val="4C502870"/>
    <w:multiLevelType w:val="hybridMultilevel"/>
    <w:lvl w:ilvl="0">
      <w:lvlJc w:val="left"/>
      <w:lvlText w:val="="/>
      <w:numFmt w:val="bullet"/>
      <w:start w:val="1"/>
    </w:lvl>
  </w:abstractNum>
  <w:abstractNum w:abstractNumId="125">
    <w:nsid w:val="1DE8725A"/>
    <w:multiLevelType w:val="hybridMultilevel"/>
    <w:lvl w:ilvl="0">
      <w:lvlJc w:val="left"/>
      <w:lvlText w:val="В"/>
      <w:numFmt w:val="bullet"/>
      <w:start w:val="1"/>
    </w:lvl>
  </w:abstractNum>
  <w:abstractNum w:abstractNumId="126">
    <w:nsid w:val="6A37288A"/>
    <w:multiLevelType w:val="hybridMultilevel"/>
    <w:lvl w:ilvl="0">
      <w:lvlJc w:val="left"/>
      <w:lvlText w:val="\endash "/>
      <w:numFmt w:val="bullet"/>
      <w:start w:val="1"/>
    </w:lvl>
  </w:abstractNum>
  <w:abstractNum w:abstractNumId="127">
    <w:nsid w:val="8F8B73F"/>
    <w:multiLevelType w:val="hybridMultilevel"/>
    <w:lvl w:ilvl="0">
      <w:lvlJc w:val="left"/>
      <w:lvlText w:val="В"/>
      <w:numFmt w:val="bullet"/>
      <w:start w:val="1"/>
    </w:lvl>
  </w:abstractNum>
  <w:abstractNum w:abstractNumId="128">
    <w:nsid w:val="CA6B462"/>
    <w:multiLevelType w:val="hybridMultilevel"/>
    <w:lvl w:ilvl="0">
      <w:lvlJc w:val="left"/>
      <w:lvlText w:val="%1"/>
      <w:numFmt w:val="decimal"/>
      <w:start w:val="18"/>
    </w:lvl>
  </w:abstractNum>
  <w:abstractNum w:abstractNumId="129">
    <w:nsid w:val="763CB680"/>
    <w:multiLevelType w:val="hybridMultilevel"/>
    <w:lvl w:ilvl="0">
      <w:lvlJc w:val="left"/>
      <w:lvlText w:val="%1."/>
      <w:numFmt w:val="decimal"/>
      <w:start w:val="1"/>
    </w:lvl>
  </w:abstractNum>
  <w:abstractNum w:abstractNumId="130">
    <w:nsid w:val="15B71329"/>
    <w:multiLevelType w:val="hybridMultilevel"/>
    <w:lvl w:ilvl="0">
      <w:lvlJc w:val="left"/>
      <w:lvlText w:val="="/>
      <w:numFmt w:val="bullet"/>
      <w:start w:val="1"/>
    </w:lvl>
  </w:abstractNum>
  <w:abstractNum w:abstractNumId="131">
    <w:nsid w:val="3DA97044"/>
    <w:multiLevelType w:val="hybridMultilevel"/>
    <w:lvl w:ilvl="0">
      <w:lvlJc w:val="left"/>
      <w:lvlText w:val="К"/>
      <w:numFmt w:val="bullet"/>
      <w:start w:val="1"/>
    </w:lvl>
  </w:abstractNum>
  <w:abstractNum w:abstractNumId="132">
    <w:nsid w:val="1CDCE2DE"/>
    <w:multiLevelType w:val="hybridMultilevel"/>
    <w:lvl w:ilvl="0">
      <w:lvlJc w:val="left"/>
      <w:lvlText w:val="%1."/>
      <w:numFmt w:val="decimal"/>
      <w:start w:val="1"/>
    </w:lvl>
  </w:abstractNum>
  <w:abstractNum w:abstractNumId="133">
    <w:nsid w:val="69D3947C"/>
    <w:multiLevelType w:val="hybridMultilevel"/>
    <w:lvl w:ilvl="0">
      <w:lvlJc w:val="left"/>
      <w:lvlText w:val="%1."/>
      <w:numFmt w:val="decimal"/>
      <w:start w:val="3"/>
    </w:lvl>
  </w:abstractNum>
  <w:abstractNum w:abstractNumId="134">
    <w:nsid w:val="2539DFA5"/>
    <w:multiLevelType w:val="hybridMultilevel"/>
    <w:lvl w:ilvl="0">
      <w:lvlJc w:val="left"/>
      <w:lvlText w:val="%1."/>
      <w:numFmt w:val="decimal"/>
      <w:start w:val="6"/>
    </w:lvl>
  </w:abstractNum>
  <w:abstractNum w:abstractNumId="135">
    <w:nsid w:val="2DB88089"/>
    <w:multiLevelType w:val="hybridMultilevel"/>
    <w:lvl w:ilvl="0">
      <w:lvlJc w:val="left"/>
      <w:lvlText w:val="В"/>
      <w:numFmt w:val="bullet"/>
      <w:start w:val="1"/>
    </w:lvl>
  </w:abstractNum>
  <w:abstractNum w:abstractNumId="136">
    <w:nsid w:val="706B674E"/>
    <w:multiLevelType w:val="hybridMultilevel"/>
    <w:lvl w:ilvl="0">
      <w:lvlJc w:val="left"/>
      <w:lvlText w:val="и"/>
      <w:numFmt w:val="bullet"/>
      <w:start w:val="1"/>
    </w:lvl>
  </w:abstractNum>
  <w:abstractNum w:abstractNumId="137">
    <w:nsid w:val="2C106A57"/>
    <w:multiLevelType w:val="hybridMultilevel"/>
    <w:lvl w:ilvl="0">
      <w:lvlJc w:val="left"/>
      <w:lvlText w:val="•"/>
      <w:numFmt w:val="bullet"/>
      <w:start w:val="1"/>
    </w:lvl>
  </w:abstractNum>
  <w:abstractNum w:abstractNumId="138">
    <w:nsid w:val="684EED59"/>
    <w:multiLevelType w:val="hybridMultilevel"/>
    <w:lvl w:ilvl="0">
      <w:lvlJc w:val="left"/>
      <w:lvlText w:val=""/>
      <w:numFmt w:val="bullet"/>
      <w:start w:val="1"/>
    </w:lvl>
  </w:abstractNum>
  <w:abstractNum w:abstractNumId="139">
    <w:nsid w:val="545EE5D3"/>
    <w:multiLevelType w:val="hybridMultilevel"/>
    <w:lvl w:ilvl="0">
      <w:lvlJc w:val="left"/>
      <w:lvlText w:val="•"/>
      <w:numFmt w:val="bullet"/>
      <w:start w:val="1"/>
    </w:lvl>
  </w:abstractNum>
  <w:abstractNum w:abstractNumId="140">
    <w:nsid w:val="4A66051"/>
    <w:multiLevelType w:val="hybridMultilevel"/>
    <w:lvl w:ilvl="0">
      <w:lvlJc w:val="left"/>
      <w:lvlText w:val=""/>
      <w:numFmt w:val="bullet"/>
      <w:start w:val="1"/>
    </w:lvl>
    <w:lvl w:ilvl="1">
      <w:lvlJc w:val="left"/>
      <w:lvlText w:val="В"/>
      <w:numFmt w:val="bullet"/>
      <w:start w:val="1"/>
    </w:lvl>
  </w:abstractNum>
  <w:abstractNum w:abstractNumId="141">
    <w:nsid w:val="20F4BDAD"/>
    <w:multiLevelType w:val="hybridMultilevel"/>
    <w:lvl w:ilvl="0">
      <w:lvlJc w:val="left"/>
      <w:lvlText w:val=""/>
      <w:numFmt w:val="bullet"/>
      <w:start w:val="1"/>
    </w:lvl>
  </w:abstractNum>
  <w:abstractNum w:abstractNumId="142">
    <w:nsid w:val="639DEFAC"/>
    <w:multiLevelType w:val="hybridMultilevel"/>
    <w:lvl w:ilvl="0">
      <w:lvlJc w:val="left"/>
      <w:lvlText w:val=""/>
      <w:numFmt w:val="bullet"/>
      <w:start w:val="1"/>
    </w:lvl>
  </w:abstractNum>
  <w:abstractNum w:abstractNumId="143">
    <w:nsid w:val="501F9786"/>
    <w:multiLevelType w:val="hybridMultilevel"/>
    <w:lvl w:ilvl="0">
      <w:lvlJc w:val="left"/>
      <w:lvlText w:val="с"/>
      <w:numFmt w:val="bullet"/>
      <w:start w:val="1"/>
    </w:lvl>
  </w:abstractNum>
  <w:abstractNum w:abstractNumId="144">
    <w:nsid w:val="6B057295"/>
    <w:multiLevelType w:val="hybridMultilevel"/>
    <w:lvl w:ilvl="0">
      <w:lvlJc w:val="left"/>
      <w:lvlText w:val="В"/>
      <w:numFmt w:val="bullet"/>
      <w:start w:val="1"/>
    </w:lvl>
  </w:abstractNum>
  <w:abstractNum w:abstractNumId="145">
    <w:nsid w:val="2771AC80"/>
    <w:multiLevelType w:val="hybridMultilevel"/>
    <w:lvl w:ilvl="0">
      <w:lvlJc w:val="left"/>
      <w:lvlText w:val="%1"/>
      <w:numFmt w:val="decimal"/>
      <w:start w:val="19"/>
    </w:lvl>
  </w:abstractNum>
  <w:abstractNum w:abstractNumId="146">
    <w:nsid w:val="1C4A08EC"/>
    <w:multiLevelType w:val="hybridMultilevel"/>
    <w:lvl w:ilvl="0">
      <w:lvlJc w:val="left"/>
      <w:lvlText w:val="В"/>
      <w:numFmt w:val="bullet"/>
      <w:start w:val="1"/>
    </w:lvl>
  </w:abstractNum>
  <w:abstractNum w:abstractNumId="147">
    <w:nsid w:val="1958BD17"/>
    <w:multiLevelType w:val="hybridMultilevel"/>
    <w:lvl w:ilvl="0">
      <w:lvlJc w:val="left"/>
      <w:lvlText w:val="В"/>
      <w:numFmt w:val="bullet"/>
      <w:start w:val="1"/>
    </w:lvl>
  </w:abstractNum>
  <w:abstractNum w:abstractNumId="148">
    <w:nsid w:val="4E647FE4"/>
    <w:multiLevelType w:val="hybridMultilevel"/>
    <w:lvl w:ilvl="0">
      <w:lvlJc w:val="left"/>
      <w:lvlText w:val="в"/>
      <w:numFmt w:val="bullet"/>
      <w:start w:val="1"/>
    </w:lvl>
  </w:abstractNum>
  <w:abstractNum w:abstractNumId="149">
    <w:nsid w:val="E0BB885"/>
    <w:multiLevelType w:val="hybridMultilevel"/>
    <w:lvl w:ilvl="0">
      <w:lvlJc w:val="left"/>
      <w:lvlText w:val="\endash "/>
      <w:numFmt w:val="bullet"/>
      <w:start w:val="1"/>
    </w:lvl>
  </w:abstractNum>
  <w:abstractNum w:abstractNumId="150">
    <w:nsid w:val="565976F1"/>
    <w:multiLevelType w:val="hybridMultilevel"/>
    <w:lvl w:ilvl="0">
      <w:lvlJc w:val="left"/>
      <w:lvlText w:val="%1."/>
      <w:numFmt w:val="decimal"/>
      <w:start w:val="1"/>
    </w:lvl>
  </w:abstractNum>
  <w:abstractNum w:abstractNumId="151">
    <w:nsid w:val="64212B8C"/>
    <w:multiLevelType w:val="hybridMultilevel"/>
    <w:lvl w:ilvl="0">
      <w:lvlJc w:val="left"/>
      <w:lvlText w:val="%1."/>
      <w:numFmt w:val="decimal"/>
      <w:start w:val="5"/>
    </w:lvl>
  </w:abstractNum>
  <w:abstractNum w:abstractNumId="152">
    <w:nsid w:val="5C17530C"/>
    <w:multiLevelType w:val="hybridMultilevel"/>
    <w:lvl w:ilvl="0">
      <w:lvlJc w:val="left"/>
      <w:lvlText w:val="%1."/>
      <w:numFmt w:val="decimal"/>
      <w:start w:val="7"/>
    </w:lvl>
  </w:abstractNum>
  <w:abstractNum w:abstractNumId="153">
    <w:nsid w:val="19A52566"/>
    <w:multiLevelType w:val="hybridMultilevel"/>
    <w:lvl w:ilvl="0">
      <w:lvlJc w:val="left"/>
      <w:lvlText w:val="с"/>
      <w:numFmt w:val="bullet"/>
      <w:start w:val="1"/>
    </w:lvl>
  </w:abstractNum>
  <w:abstractNum w:abstractNumId="154">
    <w:nsid w:val="335A1DF1"/>
    <w:multiLevelType w:val="hybridMultilevel"/>
    <w:lvl w:ilvl="0">
      <w:lvlJc w:val="left"/>
      <w:lvlText w:val="и"/>
      <w:numFmt w:val="bullet"/>
      <w:start w:val="1"/>
    </w:lvl>
    <w:lvl w:ilvl="1">
      <w:lvlJc w:val="left"/>
      <w:lvlText w:val="К"/>
      <w:numFmt w:val="bullet"/>
      <w:start w:val="1"/>
    </w:lvl>
  </w:abstractNum>
  <w:abstractNum w:abstractNumId="155">
    <w:nsid w:val="28677B7C"/>
    <w:multiLevelType w:val="hybridMultilevel"/>
    <w:lvl w:ilvl="0">
      <w:lvlJc w:val="left"/>
      <w:lvlText w:val="%1"/>
      <w:numFmt w:val="decimal"/>
      <w:start w:val="20"/>
    </w:lvl>
  </w:abstractNum>
  <w:abstractNum w:abstractNumId="156">
    <w:nsid w:val="378D97C0"/>
    <w:multiLevelType w:val="hybridMultilevel"/>
    <w:lvl w:ilvl="0">
      <w:lvlJc w:val="left"/>
      <w:lvlText w:val="\endash "/>
      <w:numFmt w:val="bullet"/>
      <w:start w:val="1"/>
    </w:lvl>
  </w:abstractNum>
  <w:abstractNum w:abstractNumId="157">
    <w:nsid w:val="1D91467C"/>
    <w:multiLevelType w:val="hybridMultilevel"/>
    <w:lvl w:ilvl="0">
      <w:lvlJc w:val="left"/>
      <w:lvlText w:val="в"/>
      <w:numFmt w:val="bullet"/>
      <w:start w:val="1"/>
    </w:lvl>
  </w:abstractNum>
  <w:abstractNum w:abstractNumId="158">
    <w:nsid w:val="316032BB"/>
    <w:multiLevelType w:val="hybridMultilevel"/>
    <w:lvl w:ilvl="0">
      <w:lvlJc w:val="left"/>
      <w:lvlText w:val="\endash "/>
      <w:numFmt w:val="bullet"/>
      <w:start w:val="1"/>
    </w:lvl>
  </w:abstractNum>
  <w:abstractNum w:abstractNumId="159">
    <w:nsid w:val="44344C22"/>
    <w:multiLevelType w:val="hybridMultilevel"/>
    <w:lvl w:ilvl="0">
      <w:lvlJc w:val="left"/>
      <w:lvlText w:val="%1"/>
      <w:numFmt w:val="decimal"/>
      <w:start w:val="21"/>
    </w:lvl>
  </w:abstractNum>
  <w:abstractNum w:abstractNumId="160">
    <w:nsid w:val="13CDFCFC"/>
    <w:multiLevelType w:val="hybridMultilevel"/>
    <w:lvl w:ilvl="0">
      <w:lvlJc w:val="left"/>
      <w:lvlText w:val="В"/>
      <w:numFmt w:val="bullet"/>
      <w:start w:val="1"/>
    </w:lvl>
  </w:abstractNum>
  <w:abstractNum w:abstractNumId="161">
    <w:nsid w:val="471745E4"/>
    <w:multiLevelType w:val="hybridMultilevel"/>
    <w:lvl w:ilvl="0">
      <w:lvlJc w:val="left"/>
      <w:lvlText w:val="и"/>
      <w:numFmt w:val="bullet"/>
      <w:start w:val="1"/>
    </w:lvl>
    <w:lvl w:ilvl="1">
      <w:lvlJc w:val="left"/>
      <w:lvlText w:val="В"/>
      <w:numFmt w:val="bullet"/>
      <w:start w:val="1"/>
    </w:lvl>
  </w:abstractNum>
  <w:abstractNum w:abstractNumId="162">
    <w:nsid w:val="1DDBC66"/>
    <w:multiLevelType w:val="hybridMultilevel"/>
    <w:lvl w:ilvl="0">
      <w:lvlJc w:val="left"/>
      <w:lvlText w:val="и"/>
      <w:numFmt w:val="bullet"/>
      <w:start w:val="1"/>
    </w:lvl>
    <w:lvl w:ilvl="1">
      <w:lvlJc w:val="left"/>
      <w:lvlText w:val="\endash "/>
      <w:numFmt w:val="bullet"/>
      <w:start w:val="1"/>
    </w:lvl>
  </w:abstractNum>
  <w:abstractNum w:abstractNumId="163">
    <w:nsid w:val="30AADFDA"/>
    <w:multiLevelType w:val="hybridMultilevel"/>
    <w:lvl w:ilvl="0">
      <w:lvlJc w:val="left"/>
      <w:lvlText w:val="В"/>
      <w:numFmt w:val="bullet"/>
      <w:start w:val="1"/>
    </w:lvl>
  </w:abstractNum>
  <w:abstractNum w:abstractNumId="164">
    <w:nsid w:val="30EADA61"/>
    <w:multiLevelType w:val="hybridMultilevel"/>
    <w:lvl w:ilvl="0">
      <w:lvlJc w:val="left"/>
      <w:lvlText w:val="В"/>
      <w:numFmt w:val="bullet"/>
      <w:start w:val="1"/>
    </w:lvl>
  </w:abstractNum>
  <w:abstractNum w:abstractNumId="165">
    <w:nsid w:val="27179C0B"/>
    <w:multiLevelType w:val="hybridMultilevel"/>
    <w:lvl w:ilvl="0">
      <w:lvlJc w:val="left"/>
      <w:lvlText w:val="с"/>
      <w:numFmt w:val="bullet"/>
      <w:start w:val="1"/>
    </w:lvl>
  </w:abstractNum>
  <w:abstractNum w:abstractNumId="166">
    <w:nsid w:val="5E636063"/>
    <w:multiLevelType w:val="hybridMultilevel"/>
    <w:lvl w:ilvl="0">
      <w:lvlJc w:val="left"/>
      <w:lvlText w:val="а"/>
      <w:numFmt w:val="bullet"/>
      <w:start w:val="1"/>
    </w:lvl>
  </w:abstractNum>
  <w:abstractNum w:abstractNumId="167">
    <w:nsid w:val="215641AF"/>
    <w:multiLevelType w:val="hybridMultilevel"/>
    <w:lvl w:ilvl="0">
      <w:lvlJc w:val="left"/>
      <w:lvlText w:val="к"/>
      <w:numFmt w:val="bullet"/>
      <w:start w:val="1"/>
    </w:lvl>
  </w:abstractNum>
  <w:abstractNum w:abstractNumId="168">
    <w:nsid w:val="53280662"/>
    <w:multiLevelType w:val="hybridMultilevel"/>
    <w:lvl w:ilvl="0">
      <w:lvlJc w:val="left"/>
      <w:lvlText w:val="в"/>
      <w:numFmt w:val="bullet"/>
      <w:start w:val="1"/>
    </w:lvl>
    <w:lvl w:ilvl="1">
      <w:lvlJc w:val="left"/>
      <w:lvlText w:val="%2."/>
      <w:numFmt w:val="decimal"/>
      <w:start w:val="1"/>
    </w:lvl>
  </w:abstractNum>
  <w:abstractNum w:abstractNumId="169">
    <w:nsid w:val="46B24DBC"/>
    <w:multiLevelType w:val="hybridMultilevel"/>
    <w:lvl w:ilvl="0">
      <w:lvlJc w:val="left"/>
      <w:lvlText w:val="В"/>
      <w:numFmt w:val="bullet"/>
      <w:start w:val="1"/>
    </w:lvl>
    <w:lvl w:ilvl="1">
      <w:lvlJc w:val="left"/>
      <w:lvlText w:val="В"/>
      <w:numFmt w:val="bullet"/>
      <w:start w:val="1"/>
    </w:lvl>
  </w:abstractNum>
  <w:abstractNum w:abstractNumId="170">
    <w:nsid w:val="75B52783"/>
    <w:multiLevelType w:val="hybridMultilevel"/>
    <w:lvl w:ilvl="0">
      <w:lvlJc w:val="left"/>
      <w:lvlText w:val="и"/>
      <w:numFmt w:val="bullet"/>
      <w:start w:val="1"/>
    </w:lvl>
  </w:abstractNum>
  <w:abstractNum w:abstractNumId="171">
    <w:nsid w:val="57CE66B4"/>
    <w:multiLevelType w:val="hybridMultilevel"/>
    <w:lvl w:ilvl="0">
      <w:lvlJc w:val="left"/>
      <w:lvlText w:val="В"/>
      <w:numFmt w:val="bullet"/>
      <w:start w:val="1"/>
    </w:lvl>
  </w:abstractNum>
  <w:abstractNum w:abstractNumId="172">
    <w:nsid w:val="67A70B69"/>
    <w:multiLevelType w:val="hybridMultilevel"/>
    <w:lvl w:ilvl="0">
      <w:lvlJc w:val="left"/>
      <w:lvlText w:val="в"/>
      <w:numFmt w:val="bullet"/>
      <w:start w:val="1"/>
    </w:lvl>
  </w:abstractNum>
  <w:abstractNum w:abstractNumId="173">
    <w:nsid w:val="5953172F"/>
    <w:multiLevelType w:val="hybridMultilevel"/>
    <w:lvl w:ilvl="0">
      <w:lvlJc w:val="left"/>
      <w:lvlText w:val="К"/>
      <w:numFmt w:val="bullet"/>
      <w:start w:val="1"/>
    </w:lvl>
  </w:abstractNum>
  <w:abstractNum w:abstractNumId="174">
    <w:nsid w:val="27EDFE3A"/>
    <w:multiLevelType w:val="hybridMultilevel"/>
    <w:lvl w:ilvl="0">
      <w:lvlJc w:val="left"/>
      <w:lvlText w:val="%1"/>
      <w:numFmt w:val="decimal"/>
      <w:start w:val="23"/>
    </w:lvl>
  </w:abstractNum>
  <w:abstractNum w:abstractNumId="175">
    <w:nsid w:val="52AC7DFF"/>
    <w:multiLevelType w:val="hybridMultilevel"/>
    <w:lvl w:ilvl="0">
      <w:lvlJc w:val="left"/>
      <w:lvlText w:val="%1)"/>
      <w:numFmt w:val="decimal"/>
      <w:start w:val="1"/>
    </w:lvl>
  </w:abstractNum>
  <w:abstractNum w:abstractNumId="176">
    <w:nsid w:val="C4C3AF"/>
    <w:multiLevelType w:val="hybridMultilevel"/>
    <w:lvl w:ilvl="0">
      <w:lvlJc w:val="left"/>
      <w:lvlText w:val=""/>
      <w:numFmt w:val="bullet"/>
      <w:start w:val="1"/>
    </w:lvl>
  </w:abstractNum>
  <w:abstractNum w:abstractNumId="177">
    <w:nsid w:val="44380727"/>
    <w:multiLevelType w:val="hybridMultilevel"/>
    <w:lvl w:ilvl="0">
      <w:lvlJc w:val="left"/>
      <w:lvlText w:val="%1."/>
      <w:numFmt w:val="decimal"/>
      <w:start w:val="1"/>
    </w:lvl>
  </w:abstractNum>
  <w:abstractNum w:abstractNumId="178">
    <w:nsid w:val="6C053B16"/>
    <w:multiLevelType w:val="hybridMultilevel"/>
    <w:lvl w:ilvl="0">
      <w:lvlJc w:val="left"/>
      <w:lvlText w:val="%1."/>
      <w:numFmt w:val="decimal"/>
      <w:start w:val="4"/>
    </w:lvl>
  </w:abstractNum>
  <w:abstractNum w:abstractNumId="179">
    <w:nsid w:val="4F294393"/>
    <w:multiLevelType w:val="hybridMultilevel"/>
    <w:lvl w:ilvl="0">
      <w:lvlJc w:val="left"/>
      <w:lvlText w:val="%1."/>
      <w:numFmt w:val="decimal"/>
      <w:start w:val="8"/>
    </w:lvl>
  </w:abstractNum>
  <w:abstractNum w:abstractNumId="180">
    <w:nsid w:val="5243BFAC"/>
    <w:multiLevelType w:val="hybridMultilevel"/>
    <w:lvl w:ilvl="0">
      <w:lvlJc w:val="left"/>
      <w:lvlText w:val="%1"/>
      <w:numFmt w:val="upperLetter"/>
      <w:start w:val="3"/>
    </w:lvl>
  </w:abstractNum>
  <w:abstractNum w:abstractNumId="181">
    <w:nsid w:val="425EB207"/>
    <w:multiLevelType w:val="hybridMultilevel"/>
    <w:lvl w:ilvl="0">
      <w:lvlJc w:val="left"/>
      <w:lvlText w:val="%1"/>
      <w:numFmt w:val="upperLetter"/>
      <w:start w:val="6"/>
    </w:lvl>
  </w:abstractNum>
  <w:abstractNum w:abstractNumId="182">
    <w:nsid w:val="334A6F1F"/>
    <w:multiLevelType w:val="hybridMultilevel"/>
    <w:lvl w:ilvl="0">
      <w:lvlJc w:val="left"/>
      <w:lvlText w:val="%1"/>
      <w:numFmt w:val="upperLetter"/>
      <w:start w:val="6"/>
    </w:lvl>
  </w:abstractNum>
  <w:abstractNum w:abstractNumId="183">
    <w:nsid w:val="2E5B12B8"/>
    <w:multiLevelType w:val="hybridMultilevel"/>
    <w:lvl w:ilvl="0">
      <w:lvlJc w:val="left"/>
      <w:lvlText w:val=""/>
      <w:numFmt w:val="bullet"/>
      <w:start w:val="1"/>
    </w:lvl>
  </w:abstractNum>
  <w:abstractNum w:abstractNumId="184">
    <w:nsid w:val="5C03D76D"/>
    <w:multiLevelType w:val="hybridMultilevel"/>
    <w:lvl w:ilvl="0">
      <w:lvlJc w:val="left"/>
      <w:lvlText w:val="%1"/>
      <w:numFmt w:val="decimal"/>
      <w:start w:val="24"/>
    </w:lvl>
  </w:abstractNum>
  <w:abstractNum w:abstractNumId="185">
    <w:nsid w:val="66A48D11"/>
    <w:multiLevelType w:val="hybridMultilevel"/>
    <w:lvl w:ilvl="0">
      <w:lvlJc w:val="left"/>
      <w:lvlText w:val="%1"/>
      <w:numFmt w:val="upperLetter"/>
      <w:start w:val="19"/>
    </w:lvl>
  </w:abstractNum>
  <w:abstractNum w:abstractNumId="186">
    <w:nsid w:val="56C28E34"/>
    <w:multiLevelType w:val="hybridMultilevel"/>
    <w:lvl w:ilvl="0">
      <w:lvlJc w:val="left"/>
      <w:lvlText w:val="В"/>
      <w:numFmt w:val="bullet"/>
      <w:start w:val="1"/>
    </w:lvl>
  </w:abstractNum>
  <w:abstractNum w:abstractNumId="187">
    <w:nsid w:val="13916F2D"/>
    <w:multiLevelType w:val="hybridMultilevel"/>
    <w:lvl w:ilvl="0">
      <w:lvlJc w:val="left"/>
      <w:lvlText w:val="В"/>
      <w:numFmt w:val="bullet"/>
      <w:start w:val="1"/>
    </w:lvl>
  </w:abstractNum>
  <w:abstractNum w:abstractNumId="188">
    <w:nsid w:val="435D38D"/>
    <w:multiLevelType w:val="hybridMultilevel"/>
    <w:lvl w:ilvl="0">
      <w:lvlJc w:val="left"/>
      <w:lvlText w:val="="/>
      <w:numFmt w:val="bullet"/>
      <w:start w:val="1"/>
    </w:lvl>
  </w:abstractNum>
  <w:abstractNum w:abstractNumId="189">
    <w:nsid w:val="822C0EF"/>
    <w:multiLevelType w:val="hybridMultilevel"/>
    <w:lvl w:ilvl="0">
      <w:lvlJc w:val="left"/>
      <w:lvlText w:val="В"/>
      <w:numFmt w:val="bullet"/>
      <w:start w:val="1"/>
    </w:lvl>
  </w:abstractNum>
  <w:abstractNum w:abstractNumId="190">
    <w:nsid w:val="57C5BB4F"/>
    <w:multiLevelType w:val="hybridMultilevel"/>
    <w:lvl w:ilvl="0">
      <w:lvlJc w:val="left"/>
      <w:lvlText w:val="В"/>
      <w:numFmt w:val="bullet"/>
      <w:start w:val="1"/>
    </w:lvl>
  </w:abstractNum>
  <w:abstractNum w:abstractNumId="191">
    <w:nsid w:val="1803D089"/>
    <w:multiLevelType w:val="hybridMultilevel"/>
    <w:lvl w:ilvl="0">
      <w:lvlJc w:val="left"/>
      <w:lvlText w:val="%1."/>
      <w:numFmt w:val="decimal"/>
      <w:start w:val="1"/>
    </w:lvl>
  </w:abstractNum>
  <w:abstractNum w:abstractNumId="192">
    <w:nsid w:val="4F3A06D4"/>
    <w:multiLevelType w:val="hybridMultilevel"/>
    <w:lvl w:ilvl="0">
      <w:lvlJc w:val="left"/>
      <w:lvlText w:val="%1."/>
      <w:numFmt w:val="decimal"/>
      <w:start w:val="9"/>
    </w:lvl>
  </w:abstractNum>
  <w:abstractNum w:abstractNumId="193">
    <w:nsid w:val="59A377B6"/>
    <w:multiLevelType w:val="hybridMultilevel"/>
    <w:lvl w:ilvl="0">
      <w:lvlJc w:val="left"/>
      <w:lvlText w:val="•"/>
      <w:numFmt w:val="bullet"/>
      <w:start w:val="1"/>
    </w:lvl>
  </w:abstractNum>
  <w:abstractNum w:abstractNumId="194">
    <w:nsid w:val="48AEB063"/>
    <w:multiLevelType w:val="hybridMultilevel"/>
    <w:lvl w:ilvl="0">
      <w:lvlJc w:val="left"/>
      <w:lvlText w:val="•"/>
      <w:numFmt w:val="bullet"/>
      <w:start w:val="1"/>
    </w:lvl>
  </w:abstractNum>
  <w:abstractNum w:abstractNumId="195">
    <w:nsid w:val="24E135"/>
    <w:multiLevelType w:val="hybridMultilevel"/>
    <w:lvl w:ilvl="0">
      <w:lvlJc w:val="left"/>
      <w:lvlText w:val="%1."/>
      <w:numFmt w:val="decimal"/>
      <w:start w:val="1"/>
    </w:lvl>
  </w:abstractNum>
  <w:abstractNum w:abstractNumId="196">
    <w:nsid w:val="BB13C1"/>
    <w:multiLevelType w:val="hybridMultilevel"/>
    <w:lvl w:ilvl="0">
      <w:lvlJc w:val="left"/>
      <w:lvlText w:val="%1."/>
      <w:numFmt w:val="decimal"/>
      <w:start w:val="2"/>
    </w:lvl>
  </w:abstractNum>
  <w:abstractNum w:abstractNumId="197">
    <w:nsid w:val="271210C7"/>
    <w:multiLevelType w:val="hybridMultilevel"/>
    <w:lvl w:ilvl="0">
      <w:lvlJc w:val="left"/>
      <w:lvlText w:val="%1."/>
      <w:numFmt w:val="decimal"/>
      <w:start w:val="1"/>
    </w:lvl>
  </w:abstractNum>
  <w:abstractNum w:abstractNumId="198">
    <w:nsid w:val="217B22E4"/>
    <w:multiLevelType w:val="hybridMultilevel"/>
    <w:lvl w:ilvl="0">
      <w:lvlJc w:val="left"/>
      <w:lvlText w:val="%1."/>
      <w:numFmt w:val="decimal"/>
      <w:start w:val="1"/>
    </w:lvl>
  </w:abstractNum>
  <w:abstractNum w:abstractNumId="199">
    <w:nsid w:val="53E31A24"/>
    <w:multiLevelType w:val="hybridMultilevel"/>
    <w:lvl w:ilvl="0">
      <w:lvlJc w:val="left"/>
      <w:lvlText w:val=""/>
      <w:numFmt w:val="bullet"/>
      <w:start w:val="1"/>
    </w:lvl>
  </w:abstractNum>
  <w:abstractNum w:abstractNumId="200">
    <w:nsid w:val="6DC45E83"/>
    <w:multiLevelType w:val="hybridMultilevel"/>
    <w:lvl w:ilvl="0">
      <w:lvlJc w:val="left"/>
      <w:lvlText w:val="х"/>
      <w:numFmt w:val="bullet"/>
      <w:start w:val="1"/>
    </w:lvl>
    <w:lvl w:ilvl="1">
      <w:lvlJc w:val="left"/>
      <w:lvlText w:val=""/>
      <w:numFmt w:val="bullet"/>
      <w:start w:val="1"/>
    </w:lvl>
  </w:abstractNum>
  <w:abstractNum w:abstractNumId="201">
    <w:nsid w:val="17304A67"/>
    <w:multiLevelType w:val="hybridMultilevel"/>
    <w:lvl w:ilvl="0">
      <w:lvlJc w:val="left"/>
      <w:lvlText w:val="•"/>
      <w:numFmt w:val="bullet"/>
      <w:start w:val="1"/>
    </w:lvl>
  </w:abstractNum>
  <w:abstractNum w:abstractNumId="202">
    <w:nsid w:val="2BB180D8"/>
    <w:multiLevelType w:val="hybridMultilevel"/>
    <w:lvl w:ilvl="0">
      <w:lvlJc w:val="left"/>
      <w:lvlText w:val="с"/>
      <w:numFmt w:val="bullet"/>
      <w:start w:val="1"/>
    </w:lvl>
    <w:lvl w:ilvl="1">
      <w:lvlJc w:val="left"/>
      <w:lvlText w:val=""/>
      <w:numFmt w:val="bullet"/>
      <w:start w:val="1"/>
    </w:lvl>
  </w:abstractNum>
  <w:abstractNum w:abstractNumId="203">
    <w:nsid w:val="556B69ED"/>
    <w:multiLevelType w:val="hybridMultilevel"/>
    <w:lvl w:ilvl="0">
      <w:lvlJc w:val="left"/>
      <w:lvlText w:val="и"/>
      <w:numFmt w:val="bullet"/>
      <w:start w:val="1"/>
    </w:lvl>
    <w:lvl w:ilvl="1">
      <w:lvlJc w:val="left"/>
      <w:lvlText w:val="•"/>
      <w:numFmt w:val="bullet"/>
      <w:start w:val="1"/>
    </w:lvl>
  </w:abstractNum>
  <w:abstractNum w:abstractNumId="204">
    <w:nsid w:val="70836196"/>
    <w:multiLevelType w:val="hybridMultilevel"/>
    <w:lvl w:ilvl="0">
      <w:lvlJc w:val="left"/>
      <w:lvlText w:val="%1"/>
      <w:numFmt w:val="decimal"/>
      <w:start w:val="64"/>
    </w:lvl>
  </w:abstractNum>
  <w:abstractNum w:abstractNumId="205">
    <w:nsid w:val="539F7F12"/>
    <w:multiLevelType w:val="hybridMultilevel"/>
    <w:lvl w:ilvl="0">
      <w:lvlJc w:val="left"/>
      <w:lvlText w:val="%1:"/>
      <w:numFmt w:val="upperLetter"/>
      <w:start w:val="2"/>
    </w:lvl>
  </w:abstractNum>
  <w:abstractNum w:abstractNumId="206">
    <w:nsid w:val="2817E7EC"/>
    <w:multiLevelType w:val="hybridMultilevel"/>
    <w:lvl w:ilvl="0">
      <w:lvlJc w:val="left"/>
      <w:lvlText w:val="В"/>
      <w:numFmt w:val="bullet"/>
      <w:start w:val="1"/>
    </w:lvl>
  </w:abstractNum>
  <w:abstractNum w:abstractNumId="207">
    <w:nsid w:val="71482545"/>
    <w:multiLevelType w:val="hybridMultilevel"/>
    <w:lvl w:ilvl="0">
      <w:lvlJc w:val="left"/>
      <w:lvlText w:val="в"/>
      <w:numFmt w:val="bullet"/>
      <w:start w:val="1"/>
    </w:lvl>
  </w:abstractNum>
  <w:abstractNum w:abstractNumId="208">
    <w:nsid w:val="17D78639"/>
    <w:multiLevelType w:val="hybridMultilevel"/>
    <w:lvl w:ilvl="0">
      <w:lvlJc w:val="left"/>
      <w:lvlText w:val="В"/>
      <w:numFmt w:val="bullet"/>
      <w:start w:val="1"/>
    </w:lvl>
  </w:abstractNum>
  <w:abstractNum w:abstractNumId="209">
    <w:nsid w:val="141D2302"/>
    <w:multiLevelType w:val="hybridMultilevel"/>
    <w:lvl w:ilvl="0">
      <w:lvlJc w:val="left"/>
      <w:lvlText w:val="%1"/>
      <w:numFmt w:val="decimal"/>
      <w:start w:val="16"/>
    </w:lvl>
  </w:abstractNum>
  <w:abstractNum w:abstractNumId="210">
    <w:nsid w:val="407168D8"/>
    <w:multiLevelType w:val="hybridMultilevel"/>
    <w:lvl w:ilvl="0">
      <w:lvlJc w:val="left"/>
      <w:lvlText w:val="%1."/>
      <w:numFmt w:val="decimal"/>
      <w:start w:val="1"/>
    </w:lvl>
  </w:abstractNum>
  <w:abstractNum w:abstractNumId="211">
    <w:nsid w:val="6A1B45E5"/>
    <w:multiLevelType w:val="hybridMultilevel"/>
    <w:lvl w:ilvl="0">
      <w:lvlJc w:val="left"/>
      <w:lvlText w:val="%1."/>
      <w:numFmt w:val="decimal"/>
      <w:start w:val="3"/>
    </w:lvl>
  </w:abstractNum>
  <w:abstractNum w:abstractNumId="212">
    <w:nsid w:val="567BD50A"/>
    <w:multiLevelType w:val="hybridMultilevel"/>
    <w:lvl w:ilvl="0">
      <w:lvlJc w:val="left"/>
      <w:lvlText w:val="%1."/>
      <w:numFmt w:val="decimal"/>
      <w:start w:val="4"/>
    </w:lvl>
  </w:abstractNum>
  <w:abstractNum w:abstractNumId="213">
    <w:nsid w:val="73BBD7F8"/>
    <w:multiLevelType w:val="hybridMultilevel"/>
    <w:lvl w:ilvl="0">
      <w:lvlJc w:val="left"/>
      <w:lvlText w:val="В"/>
      <w:numFmt w:val="bullet"/>
      <w:start w:val="1"/>
    </w:lvl>
  </w:abstractNum>
  <w:abstractNum w:abstractNumId="214">
    <w:nsid w:val="1876589D"/>
    <w:multiLevelType w:val="hybridMultilevel"/>
    <w:lvl w:ilvl="0">
      <w:lvlJc w:val="left"/>
      <w:lvlText w:val="%1:"/>
      <w:numFmt w:val="upperLetter"/>
      <w:start w:val="2"/>
    </w:lvl>
  </w:abstractNum>
  <w:abstractNum w:abstractNumId="215">
    <w:nsid w:val="327FAC77"/>
    <w:multiLevelType w:val="hybridMultilevel"/>
    <w:lvl w:ilvl="0">
      <w:lvlJc w:val="left"/>
      <w:lvlText w:val="и"/>
      <w:numFmt w:val="bullet"/>
      <w:start w:val="1"/>
    </w:lvl>
  </w:abstractNum>
  <w:abstractNum w:abstractNumId="216">
    <w:nsid w:val="5A606509"/>
    <w:multiLevelType w:val="hybridMultilevel"/>
    <w:lvl w:ilvl="0">
      <w:lvlJc w:val="left"/>
      <w:lvlText w:val="%1."/>
      <w:numFmt w:val="decimal"/>
      <w:start w:val="1"/>
    </w:lvl>
  </w:abstractNum>
  <w:abstractNum w:abstractNumId="217">
    <w:nsid w:val="6F38E6D1"/>
    <w:multiLevelType w:val="hybridMultilevel"/>
    <w:lvl w:ilvl="0">
      <w:lvlJc w:val="left"/>
      <w:lvlText w:val="%1."/>
      <w:numFmt w:val="decimal"/>
      <w:start w:val="6"/>
    </w:lvl>
  </w:abstractNum>
  <w:abstractNum w:abstractNumId="218">
    <w:nsid w:val="46111BA5"/>
    <w:multiLevelType w:val="hybridMultilevel"/>
    <w:lvl w:ilvl="0">
      <w:lvlJc w:val="left"/>
      <w:lvlText w:val="В"/>
      <w:numFmt w:val="bullet"/>
      <w:start w:val="1"/>
    </w:lvl>
  </w:abstractNum>
  <w:abstractNum w:abstractNumId="219">
    <w:nsid w:val="5E963896"/>
    <w:multiLevelType w:val="hybridMultilevel"/>
    <w:lvl w:ilvl="0">
      <w:lvlJc w:val="left"/>
      <w:lvlText w:val="В"/>
      <w:numFmt w:val="bullet"/>
      <w:start w:val="1"/>
    </w:lvl>
  </w:abstractNum>
  <w:abstractNum w:abstractNumId="220">
    <w:nsid w:val="775BA7C1"/>
    <w:multiLevelType w:val="hybridMultilevel"/>
    <w:lvl w:ilvl="0">
      <w:lvlJc w:val="left"/>
      <w:lvlText w:val="%1."/>
      <w:numFmt w:val="decimal"/>
      <w:start w:val="1"/>
    </w:lvl>
  </w:abstractNum>
  <w:abstractNum w:abstractNumId="221">
    <w:nsid w:val="1DD6D6F4"/>
    <w:multiLevelType w:val="hybridMultilevel"/>
    <w:lvl w:ilvl="0">
      <w:lvlJc w:val="left"/>
      <w:lvlText w:val="%1"/>
      <w:numFmt w:val="decimal"/>
      <w:start w:val="26"/>
    </w:lvl>
  </w:abstractNum>
  <w:abstractNum w:abstractNumId="222">
    <w:nsid w:val="769A091F"/>
    <w:multiLevelType w:val="hybridMultilevel"/>
    <w:lvl w:ilvl="0">
      <w:lvlJc w:val="left"/>
      <w:lvlText w:val="а"/>
      <w:numFmt w:val="bullet"/>
      <w:start w:val="1"/>
    </w:lvl>
  </w:abstractNum>
  <w:abstractNum w:abstractNumId="223">
    <w:nsid w:val="4695AE95"/>
    <w:multiLevelType w:val="hybridMultilevel"/>
    <w:lvl w:ilvl="0">
      <w:lvlJc w:val="left"/>
      <w:lvlText w:val="В"/>
      <w:numFmt w:val="bullet"/>
      <w:start w:val="1"/>
    </w:lvl>
  </w:abstractNum>
  <w:abstractNum w:abstractNumId="224">
    <w:nsid w:val="777A4EAA"/>
    <w:multiLevelType w:val="hybridMultilevel"/>
    <w:lvl w:ilvl="0">
      <w:lvlJc w:val="left"/>
      <w:lvlText w:val="В"/>
      <w:numFmt w:val="bullet"/>
      <w:start w:val="1"/>
    </w:lvl>
  </w:abstractNum>
  <w:abstractNum w:abstractNumId="225">
    <w:nsid w:val="3F48B982"/>
    <w:multiLevelType w:val="hybridMultilevel"/>
    <w:lvl w:ilvl="0">
      <w:lvlJc w:val="left"/>
      <w:lvlText w:val="Н"/>
      <w:numFmt w:val="bullet"/>
      <w:start w:val="1"/>
    </w:lvl>
  </w:abstractNum>
  <w:abstractNum w:abstractNumId="226">
    <w:nsid w:val="46BA8FCA"/>
    <w:multiLevelType w:val="hybridMultilevel"/>
    <w:lvl w:ilvl="0">
      <w:lvlJc w:val="left"/>
      <w:lvlText w:val="%1."/>
      <w:numFmt w:val="decimal"/>
      <w:start w:val="1"/>
    </w:lvl>
  </w:abstractNum>
  <w:abstractNum w:abstractNumId="227">
    <w:nsid w:val="7835626C"/>
    <w:multiLevelType w:val="hybridMultilevel"/>
    <w:lvl w:ilvl="0">
      <w:lvlJc w:val="left"/>
      <w:lvlText w:val="%1"/>
      <w:numFmt w:val="decimal"/>
      <w:start w:val="27"/>
    </w:lvl>
  </w:abstractNum>
  <w:abstractNum w:abstractNumId="228">
    <w:nsid w:val="665ACA49"/>
    <w:multiLevelType w:val="hybridMultilevel"/>
    <w:lvl w:ilvl="0">
      <w:lvlJc w:val="left"/>
      <w:lvlText w:val="ζ"/>
      <w:numFmt w:val="bullet"/>
      <w:start w:val="1"/>
    </w:lvl>
  </w:abstractNum>
  <w:abstractNum w:abstractNumId="229">
    <w:nsid w:val="6835B2AE"/>
    <w:multiLevelType w:val="hybridMultilevel"/>
    <w:lvl w:ilvl="0">
      <w:lvlJc w:val="left"/>
      <w:lvlText w:val="%1."/>
      <w:numFmt w:val="decimal"/>
      <w:start w:val="1"/>
    </w:lvl>
  </w:abstractNum>
  <w:abstractNum w:abstractNumId="230">
    <w:nsid w:val="4C187C90"/>
    <w:multiLevelType w:val="hybridMultilevel"/>
    <w:lvl w:ilvl="0">
      <w:lvlJc w:val="left"/>
      <w:lvlText w:val="%1."/>
      <w:numFmt w:val="decimal"/>
      <w:start w:val="3"/>
    </w:lvl>
  </w:abstractNum>
  <w:abstractNum w:abstractNumId="231">
    <w:nsid w:val="541F28CD"/>
    <w:multiLevelType w:val="hybridMultilevel"/>
    <w:lvl w:ilvl="0">
      <w:lvlJc w:val="left"/>
      <w:lvlText w:val="%1."/>
      <w:numFmt w:val="decimal"/>
      <w:start w:val="6"/>
    </w:lvl>
  </w:abstractNum>
  <w:abstractNum w:abstractNumId="232">
    <w:nsid w:val="7F65FD16"/>
    <w:multiLevelType w:val="hybridMultilevel"/>
    <w:lvl w:ilvl="0">
      <w:lvlJc w:val="left"/>
      <w:lvlText w:val="%1."/>
      <w:numFmt w:val="decimal"/>
      <w:start w:val="1"/>
    </w:lvl>
  </w:abstractNum>
  <w:abstractNum w:abstractNumId="233">
    <w:nsid w:val="77C9FD68"/>
    <w:multiLevelType w:val="hybridMultilevel"/>
    <w:lvl w:ilvl="0">
      <w:lvlJc w:val="left"/>
      <w:lvlText w:val="%1."/>
      <w:numFmt w:val="decimal"/>
      <w:start w:val="4"/>
    </w:lvl>
  </w:abstractNum>
  <w:abstractNum w:abstractNumId="234">
    <w:nsid w:val="298A92BA"/>
    <w:multiLevelType w:val="hybridMultilevel"/>
    <w:lvl w:ilvl="0">
      <w:lvlJc w:val="left"/>
      <w:lvlText w:val="%1."/>
      <w:numFmt w:val="decimal"/>
      <w:start w:val="5"/>
    </w:lvl>
  </w:abstractNum>
  <w:abstractNum w:abstractNumId="235">
    <w:nsid w:val="6FE95EAC"/>
    <w:multiLevelType w:val="hybridMultilevel"/>
    <w:lvl w:ilvl="0">
      <w:lvlJc w:val="left"/>
      <w:lvlText w:val="•"/>
      <w:numFmt w:val="bullet"/>
      <w:start w:val="1"/>
    </w:lvl>
    <w:lvl w:ilvl="1">
      <w:lvlJc w:val="left"/>
      <w:lvlText w:val="В"/>
      <w:numFmt w:val="bullet"/>
      <w:start w:val="1"/>
    </w:lvl>
  </w:abstractNum>
  <w:abstractNum w:abstractNumId="236">
    <w:nsid w:val="4B697C7A"/>
    <w:multiLevelType w:val="hybridMultilevel"/>
    <w:lvl w:ilvl="0">
      <w:lvlJc w:val="left"/>
      <w:lvlText w:val="а"/>
      <w:numFmt w:val="bullet"/>
      <w:start w:val="1"/>
    </w:lvl>
  </w:abstractNum>
  <w:abstractNum w:abstractNumId="237">
    <w:nsid w:val="51A27AA6"/>
    <w:multiLevelType w:val="hybridMultilevel"/>
    <w:lvl w:ilvl="0">
      <w:lvlJc w:val="left"/>
      <w:lvlText w:val="%1"/>
      <w:numFmt w:val="lowerLetter"/>
      <w:start w:val="2"/>
    </w:lvl>
  </w:abstractNum>
  <w:abstractNum w:abstractNumId="238">
    <w:nsid w:val="613183F2"/>
    <w:multiLevelType w:val="hybridMultilevel"/>
    <w:lvl w:ilvl="0">
      <w:lvlJc w:val="left"/>
      <w:lvlText w:val="е"/>
      <w:numFmt w:val="bullet"/>
      <w:start w:val="1"/>
    </w:lvl>
  </w:abstractNum>
  <w:abstractNum w:abstractNumId="239">
    <w:nsid w:val="634102B4"/>
    <w:multiLevelType w:val="hybridMultilevel"/>
    <w:lvl w:ilvl="0">
      <w:lvlJc w:val="left"/>
      <w:lvlText w:val="%1"/>
      <w:numFmt w:val="lowerLetter"/>
      <w:start w:val="19"/>
    </w:lvl>
  </w:abstractNum>
  <w:abstractNum w:abstractNumId="240">
    <w:nsid w:val="65BF9DA8"/>
    <w:multiLevelType w:val="hybridMultilevel"/>
    <w:lvl w:ilvl="0">
      <w:lvlJc w:val="left"/>
      <w:lvlText w:val="%1."/>
      <w:numFmt w:val="decimal"/>
      <w:start w:val="1"/>
    </w:lvl>
  </w:abstractNum>
  <w:abstractNum w:abstractNumId="241">
    <w:nsid w:val="21A2ECCA"/>
    <w:multiLevelType w:val="hybridMultilevel"/>
    <w:lvl w:ilvl="0">
      <w:lvlJc w:val="left"/>
      <w:lvlText w:val="%1"/>
      <w:numFmt w:val="decimal"/>
      <w:start w:val="29"/>
    </w:lvl>
  </w:abstractNum>
  <w:abstractNum w:abstractNumId="242">
    <w:nsid w:val="4D5C4899"/>
    <w:multiLevelType w:val="hybridMultilevel"/>
    <w:lvl w:ilvl="0">
      <w:lvlJc w:val="left"/>
      <w:lvlText w:val="№"/>
      <w:numFmt w:val="bullet"/>
      <w:start w:val="1"/>
    </w:lvl>
    <w:lvl w:ilvl="1">
      <w:lvlJc w:val="left"/>
      <w:lvlText w:val="•"/>
      <w:numFmt w:val="bullet"/>
      <w:start w:val="1"/>
    </w:lvl>
  </w:abstractNum>
  <w:abstractNum w:abstractNumId="243">
    <w:nsid w:val="3C3B72B2"/>
    <w:multiLevelType w:val="hybridMultilevel"/>
    <w:lvl w:ilvl="0">
      <w:lvlJc w:val="left"/>
      <w:lvlText w:val="•"/>
      <w:numFmt w:val="bullet"/>
      <w:start w:val="1"/>
    </w:lvl>
  </w:abstractNum>
  <w:abstractNum w:abstractNumId="244">
    <w:nsid w:val="155EC4C2"/>
    <w:multiLevelType w:val="hybridMultilevel"/>
    <w:lvl w:ilvl="0">
      <w:lvlJc w:val="left"/>
      <w:lvlText w:val="В"/>
      <w:numFmt w:val="bullet"/>
      <w:start w:val="1"/>
    </w:lvl>
  </w:abstractNum>
  <w:abstractNum w:abstractNumId="245">
    <w:nsid w:val="65D2A137"/>
    <w:multiLevelType w:val="hybridMultilevel"/>
    <w:lvl w:ilvl="0">
      <w:lvlJc w:val="left"/>
      <w:lvlText w:val="В"/>
      <w:numFmt w:val="bullet"/>
      <w:start w:val="1"/>
    </w:lvl>
  </w:abstractNum>
  <w:abstractNum w:abstractNumId="246">
    <w:nsid w:val="6EBB1F2A"/>
    <w:multiLevelType w:val="hybridMultilevel"/>
    <w:lvl w:ilvl="0">
      <w:lvlJc w:val="left"/>
      <w:lvlText w:val="В"/>
      <w:numFmt w:val="bullet"/>
      <w:start w:val="1"/>
    </w:lvl>
  </w:abstractNum>
  <w:abstractNum w:abstractNumId="247">
    <w:nsid w:val="6FBF29CB"/>
    <w:multiLevelType w:val="hybridMultilevel"/>
    <w:lvl w:ilvl="0">
      <w:lvlJc w:val="left"/>
      <w:lvlText w:val="•"/>
      <w:numFmt w:val="bullet"/>
      <w:start w:val="1"/>
    </w:lvl>
    <w:lvl w:ilvl="1">
      <w:lvlJc w:val="left"/>
      <w:lvlText w:val="\endash "/>
      <w:numFmt w:val="bullet"/>
      <w:start w:val="1"/>
    </w:lvl>
  </w:abstractNum>
  <w:abstractNum w:abstractNumId="248">
    <w:nsid w:val="550B8808"/>
    <w:multiLevelType w:val="hybridMultilevel"/>
    <w:lvl w:ilvl="0">
      <w:lvlJc w:val="left"/>
      <w:lvlText w:val="•"/>
      <w:numFmt w:val="bullet"/>
      <w:start w:val="1"/>
    </w:lvl>
  </w:abstractNum>
  <w:abstractNum w:abstractNumId="249">
    <w:nsid w:val="34CC3ACF"/>
    <w:multiLevelType w:val="hybridMultilevel"/>
    <w:lvl w:ilvl="0">
      <w:lvlJc w:val="left"/>
      <w:lvlText w:val=""/>
      <w:numFmt w:val="bullet"/>
      <w:start w:val="1"/>
    </w:lvl>
    <w:lvl w:ilvl="1">
      <w:lvlJc w:val="left"/>
      <w:lvlText w:val="В"/>
      <w:numFmt w:val="bullet"/>
      <w:start w:val="1"/>
    </w:lvl>
  </w:abstractNum>
  <w:abstractNum w:abstractNumId="250">
    <w:nsid w:val="4E556261"/>
    <w:multiLevelType w:val="hybridMultilevel"/>
    <w:lvl w:ilvl="0">
      <w:lvlJc w:val="left"/>
      <w:lvlText w:val="В"/>
      <w:numFmt w:val="bullet"/>
      <w:start w:val="1"/>
    </w:lvl>
  </w:abstractNum>
  <w:abstractNum w:abstractNumId="251">
    <w:nsid w:val="4C672FC9"/>
    <w:multiLevelType w:val="hybridMultilevel"/>
    <w:lvl w:ilvl="0">
      <w:lvlJc w:val="left"/>
      <w:lvlText w:val="•"/>
      <w:numFmt w:val="bullet"/>
      <w:start w:val="1"/>
    </w:lvl>
  </w:abstractNum>
  <w:abstractNum w:abstractNumId="252">
    <w:nsid w:val="52A311C3"/>
    <w:multiLevelType w:val="hybridMultilevel"/>
    <w:lvl w:ilvl="0">
      <w:lvlJc w:val="left"/>
      <w:lvlText w:val="В"/>
      <w:numFmt w:val="bullet"/>
      <w:start w:val="1"/>
    </w:lvl>
  </w:abstractNum>
  <w:abstractNum w:abstractNumId="253">
    <w:nsid w:val="44EF6B80"/>
    <w:multiLevelType w:val="hybridMultilevel"/>
    <w:lvl w:ilvl="0">
      <w:lvlJc w:val="left"/>
      <w:lvlText w:val="%1."/>
      <w:numFmt w:val="decimal"/>
      <w:start w:val="1"/>
    </w:lvl>
  </w:abstractNum>
  <w:abstractNum w:abstractNumId="254">
    <w:nsid w:val="12FCDE5E"/>
    <w:multiLevelType w:val="hybridMultilevel"/>
    <w:lvl w:ilvl="0">
      <w:lvlJc w:val="left"/>
      <w:lvlText w:val="%1"/>
      <w:numFmt w:val="decimal"/>
      <w:start w:val="30"/>
    </w:lvl>
  </w:abstractNum>
  <w:abstractNum w:abstractNumId="255">
    <w:nsid w:val="4A1D606E"/>
    <w:multiLevelType w:val="hybridMultilevel"/>
    <w:lvl w:ilvl="0">
      <w:lvlJc w:val="left"/>
      <w:lvlText w:val="•"/>
      <w:numFmt w:val="bullet"/>
      <w:start w:val="1"/>
    </w:lvl>
    <w:lvl w:ilvl="1">
      <w:lvlJc w:val="left"/>
      <w:lvlText w:val="%2."/>
      <w:numFmt w:val="decimal"/>
      <w:start w:val="1"/>
    </w:lvl>
  </w:abstractNum>
  <w:abstractNum w:abstractNumId="256">
    <w:nsid w:val="4382503"/>
    <w:multiLevelType w:val="hybridMultilevel"/>
    <w:lvl w:ilvl="0">
      <w:lvlJc w:val="left"/>
      <w:lvlText w:val="•"/>
      <w:numFmt w:val="bullet"/>
      <w:start w:val="1"/>
    </w:lvl>
    <w:lvl w:ilvl="1">
      <w:lvlJc w:val="left"/>
      <w:lvlText w:val="В"/>
      <w:numFmt w:val="bullet"/>
      <w:start w:val="1"/>
    </w:lvl>
  </w:abstractNum>
  <w:abstractNum w:abstractNumId="257">
    <w:nsid w:val="59B76E28"/>
    <w:multiLevelType w:val="hybridMultilevel"/>
    <w:lvl w:ilvl="0">
      <w:lvlJc w:val="left"/>
      <w:lvlText w:val="В"/>
      <w:numFmt w:val="bullet"/>
      <w:start w:val="1"/>
    </w:lvl>
  </w:abstractNum>
  <w:abstractNum w:abstractNumId="258">
    <w:nsid w:val="4252C2DA"/>
    <w:multiLevelType w:val="hybridMultilevel"/>
    <w:lvl w:ilvl="0">
      <w:lvlJc w:val="left"/>
      <w:lvlText w:val="•"/>
      <w:numFmt w:val="bullet"/>
      <w:start w:val="1"/>
    </w:lvl>
    <w:lvl w:ilvl="1">
      <w:lvlJc w:val="left"/>
      <w:lvlText w:val="В"/>
      <w:numFmt w:val="bullet"/>
      <w:start w:val="1"/>
    </w:lvl>
  </w:abstractNum>
  <w:abstractNum w:abstractNumId="259">
    <w:nsid w:val="6A92EF4C"/>
    <w:multiLevelType w:val="hybridMultilevel"/>
    <w:lvl w:ilvl="0">
      <w:lvlJc w:val="left"/>
      <w:lvlText w:val="•"/>
      <w:numFmt w:val="bullet"/>
      <w:start w:val="1"/>
    </w:lvl>
  </w:abstractNum>
  <w:abstractNum w:abstractNumId="260">
    <w:nsid w:val="41ED20D7"/>
    <w:multiLevelType w:val="hybridMultilevel"/>
    <w:lvl w:ilvl="0">
      <w:lvlJc w:val="left"/>
      <w:lvlText w:val="•"/>
      <w:numFmt w:val="bullet"/>
      <w:start w:val="1"/>
    </w:lvl>
  </w:abstractNum>
  <w:abstractNum w:abstractNumId="261">
    <w:nsid w:val="E6B3F6A"/>
    <w:multiLevelType w:val="hybridMultilevel"/>
    <w:lvl w:ilvl="0">
      <w:lvlJc w:val="left"/>
      <w:lvlText w:val="•"/>
      <w:numFmt w:val="bullet"/>
      <w:start w:val="1"/>
    </w:lvl>
  </w:abstractNum>
  <w:abstractNum w:abstractNumId="262">
    <w:nsid w:val="3EB21819"/>
    <w:multiLevelType w:val="hybridMultilevel"/>
    <w:lvl w:ilvl="0">
      <w:lvlJc w:val="left"/>
      <w:lvlText w:val="%1"/>
      <w:numFmt w:val="decimal"/>
      <w:start w:val="31"/>
    </w:lvl>
  </w:abstractNum>
  <w:abstractNum w:abstractNumId="263">
    <w:nsid w:val="41531DED"/>
    <w:multiLevelType w:val="hybridMultilevel"/>
    <w:lvl w:ilvl="0">
      <w:lvlJc w:val="left"/>
      <w:lvlText w:val="•"/>
      <w:numFmt w:val="bullet"/>
      <w:start w:val="1"/>
    </w:lvl>
  </w:abstractNum>
  <w:abstractNum w:abstractNumId="264">
    <w:nsid w:val="6353CD2"/>
    <w:multiLevelType w:val="hybridMultilevel"/>
    <w:lvl w:ilvl="0">
      <w:lvlJc w:val="left"/>
      <w:lvlText w:val="%1"/>
      <w:numFmt w:val="decimal"/>
      <w:start w:val="32"/>
    </w:lvl>
  </w:abstractNum>
  <w:abstractNum w:abstractNumId="265">
    <w:nsid w:val="683CAAD3"/>
    <w:multiLevelType w:val="hybridMultilevel"/>
    <w:lvl w:ilvl="0">
      <w:lvlJc w:val="left"/>
      <w:lvlText w:val="%1"/>
      <w:numFmt w:val="decimal"/>
      <w:start w:val="33"/>
    </w:lvl>
  </w:abstractNum>
  <w:abstractNum w:abstractNumId="266">
    <w:nsid w:val="313C7C99"/>
    <w:multiLevelType w:val="hybridMultilevel"/>
    <w:lvl w:ilvl="0">
      <w:lvlJc w:val="left"/>
      <w:lvlText w:val="В"/>
      <w:numFmt w:val="bullet"/>
      <w:start w:val="1"/>
    </w:lvl>
  </w:abstractNum>
  <w:abstractNum w:abstractNumId="267">
    <w:nsid w:val="519EB94C"/>
    <w:multiLevelType w:val="hybridMultilevel"/>
    <w:lvl w:ilvl="0">
      <w:lvlJc w:val="left"/>
      <w:lvlText w:val="%1)"/>
      <w:numFmt w:val="decimal"/>
      <w:start w:val="1"/>
    </w:lvl>
  </w:abstractNum>
  <w:abstractNum w:abstractNumId="268">
    <w:nsid w:val="39DF2579"/>
    <w:multiLevelType w:val="hybridMultilevel"/>
    <w:lvl w:ilvl="0">
      <w:lvlJc w:val="left"/>
      <w:lvlText w:val="В"/>
      <w:numFmt w:val="bullet"/>
      <w:start w:val="1"/>
    </w:lvl>
  </w:abstractNum>
  <w:abstractNum w:abstractNumId="269">
    <w:nsid w:val="126E008B"/>
    <w:multiLevelType w:val="hybridMultilevel"/>
    <w:lvl w:ilvl="0">
      <w:lvlJc w:val="left"/>
      <w:lvlText w:val="В"/>
      <w:numFmt w:val="bullet"/>
      <w:start w:val="1"/>
    </w:lvl>
  </w:abstractNum>
  <w:abstractNum w:abstractNumId="270">
    <w:nsid w:val="34DFBC00"/>
    <w:multiLevelType w:val="hybridMultilevel"/>
    <w:lvl w:ilvl="0">
      <w:lvlJc w:val="left"/>
      <w:lvlText w:val="и"/>
      <w:numFmt w:val="bullet"/>
      <w:start w:val="1"/>
    </w:lvl>
  </w:abstractNum>
  <w:abstractNum w:abstractNumId="271">
    <w:nsid w:val="1F9EC322"/>
    <w:multiLevelType w:val="hybridMultilevel"/>
    <w:lvl w:ilvl="0">
      <w:lvlJc w:val="left"/>
      <w:lvlText w:val="%1."/>
      <w:numFmt w:val="decimal"/>
      <w:start w:val="1"/>
    </w:lvl>
  </w:abstractNum>
  <w:abstractNum w:abstractNumId="272">
    <w:nsid w:val="3410ED56"/>
    <w:multiLevelType w:val="hybridMultilevel"/>
    <w:lvl w:ilvl="0">
      <w:lvlJc w:val="left"/>
      <w:lvlText w:val="%1."/>
      <w:numFmt w:val="decimal"/>
      <w:start w:val="3"/>
    </w:lvl>
  </w:abstractNum>
  <w:abstractNum w:abstractNumId="273">
    <w:nsid w:val="23C049A"/>
    <w:multiLevelType w:val="hybridMultilevel"/>
    <w:lvl w:ilvl="0">
      <w:lvlJc w:val="left"/>
      <w:lvlText w:val="%1"/>
      <w:numFmt w:val="lowerRoman"/>
      <w:start w:val="10"/>
    </w:lvl>
    <w:lvl w:ilvl="1">
      <w:lvlJc w:val="left"/>
      <w:lvlText w:val="%2."/>
      <w:numFmt w:val="decimal"/>
      <w:start w:val="4"/>
    </w:lvl>
  </w:abstractNum>
  <w:abstractNum w:abstractNumId="274">
    <w:nsid w:val="5BDA35D4"/>
    <w:multiLevelType w:val="hybridMultilevel"/>
    <w:lvl w:ilvl="0">
      <w:lvlJc w:val="left"/>
      <w:lvlText w:val="•"/>
      <w:numFmt w:val="bullet"/>
      <w:start w:val="1"/>
    </w:lvl>
  </w:abstractNum>
  <w:abstractNum w:abstractNumId="275">
    <w:nsid w:val="496FB218"/>
    <w:multiLevelType w:val="hybridMultilevel"/>
    <w:lvl w:ilvl="0">
      <w:lvlJc w:val="left"/>
      <w:lvlText w:val="•"/>
      <w:numFmt w:val="bullet"/>
      <w:start w:val="1"/>
    </w:lvl>
  </w:abstractNum>
  <w:abstractNum w:abstractNumId="276">
    <w:nsid w:val="680EA5D1"/>
    <w:multiLevelType w:val="hybridMultilevel"/>
    <w:lvl w:ilvl="0">
      <w:lvlJc w:val="left"/>
      <w:lvlText w:val="•"/>
      <w:numFmt w:val="bullet"/>
      <w:start w:val="1"/>
    </w:lvl>
    <w:lvl w:ilvl="1">
      <w:lvlJc w:val="left"/>
      <w:lvlText w:val="В"/>
      <w:numFmt w:val="bullet"/>
      <w:start w:val="1"/>
    </w:lvl>
  </w:abstractNum>
  <w:abstractNum w:abstractNumId="277">
    <w:nsid w:val="4A9554FE"/>
    <w:multiLevelType w:val="hybridMultilevel"/>
    <w:lvl w:ilvl="0">
      <w:lvlJc w:val="left"/>
      <w:lvlText w:val="В"/>
      <w:numFmt w:val="bullet"/>
      <w:start w:val="1"/>
    </w:lvl>
  </w:abstractNum>
  <w:abstractNum w:abstractNumId="278">
    <w:nsid w:val="392EDBE4"/>
    <w:multiLevelType w:val="hybridMultilevel"/>
    <w:lvl w:ilvl="0">
      <w:lvlJc w:val="left"/>
      <w:lvlText w:val="%1."/>
      <w:numFmt w:val="decimal"/>
      <w:start w:val="1"/>
    </w:lvl>
  </w:abstractNum>
  <w:abstractNum w:abstractNumId="279">
    <w:nsid w:val="3D1A2DD9"/>
    <w:multiLevelType w:val="hybridMultilevel"/>
    <w:lvl w:ilvl="0">
      <w:lvlJc w:val="left"/>
      <w:lvlText w:val="%1"/>
      <w:numFmt w:val="decimal"/>
      <w:start w:val="1"/>
    </w:lvl>
  </w:abstractNum>
  <w:abstractNum w:abstractNumId="280">
    <w:nsid w:val="7F618FCD"/>
    <w:multiLevelType w:val="hybridMultilevel"/>
    <w:lvl w:ilvl="0">
      <w:lvlJc w:val="left"/>
      <w:lvlText w:val="%1"/>
      <w:numFmt w:val="decimal"/>
      <w:start w:val="2"/>
    </w:lvl>
  </w:abstractNum>
  <w:abstractNum w:abstractNumId="281">
    <w:nsid w:val="7843E45"/>
    <w:multiLevelType w:val="hybridMultilevel"/>
    <w:lvl w:ilvl="0">
      <w:lvlJc w:val="left"/>
      <w:lvlText w:val="%1"/>
      <w:numFmt w:val="decimal"/>
      <w:start w:val="3"/>
    </w:lvl>
  </w:abstractNum>
  <w:abstractNum w:abstractNumId="282">
    <w:nsid w:val="9815DA3"/>
    <w:multiLevelType w:val="hybridMultilevel"/>
    <w:lvl w:ilvl="0">
      <w:lvlJc w:val="left"/>
      <w:lvlText w:val="%1"/>
      <w:numFmt w:val="decimal"/>
      <w:start w:val="5"/>
    </w:lvl>
  </w:abstractNum>
  <w:abstractNum w:abstractNumId="283">
    <w:nsid w:val="5204A191"/>
    <w:multiLevelType w:val="hybridMultilevel"/>
    <w:lvl w:ilvl="0">
      <w:lvlJc w:val="left"/>
      <w:lvlText w:val="%1"/>
      <w:numFmt w:val="decimal"/>
      <w:start w:val="7"/>
    </w:lvl>
  </w:abstractNum>
  <w:abstractNum w:abstractNumId="284">
    <w:nsid w:val="4C73A9C6"/>
    <w:multiLevelType w:val="hybridMultilevel"/>
    <w:lvl w:ilvl="0">
      <w:lvlJc w:val="left"/>
      <w:lvlText w:val="\endash "/>
      <w:numFmt w:val="bullet"/>
      <w:start w:val="1"/>
    </w:lvl>
    <w:lvl w:ilvl="1">
      <w:lvlJc w:val="left"/>
      <w:lvlText w:val="%2."/>
      <w:numFmt w:val="decimal"/>
      <w:start w:val="1"/>
    </w:lvl>
  </w:abstractNum>
  <w:abstractNum w:abstractNumId="285">
    <w:nsid w:val="1C7E3C01"/>
    <w:multiLevelType w:val="hybridMultilevel"/>
    <w:lvl w:ilvl="0">
      <w:lvlJc w:val="left"/>
      <w:lvlText w:val="П."/>
      <w:numFmt w:val="bullet"/>
      <w:start w:val="1"/>
    </w:lvl>
    <w:lvl w:ilvl="1">
      <w:lvlJc w:val="left"/>
      <w:lvlText w:val="%2."/>
      <w:numFmt w:val="decimal"/>
      <w:start w:val="16"/>
    </w:lvl>
  </w:abstractNum>
  <w:abstractNum w:abstractNumId="286">
    <w:nsid w:val="1C2201FF"/>
    <w:multiLevelType w:val="hybridMultilevel"/>
    <w:lvl w:ilvl="0">
      <w:lvlJc w:val="left"/>
      <w:lvlText w:val="П."/>
      <w:numFmt w:val="bullet"/>
      <w:start w:val="1"/>
    </w:lvl>
    <w:lvl w:ilvl="1">
      <w:lvlJc w:val="left"/>
      <w:lvlText w:val="%2."/>
      <w:numFmt w:val="decimal"/>
      <w:start w:val="20"/>
    </w:lvl>
  </w:abstractNum>
  <w:abstractNum w:abstractNumId="287">
    <w:nsid w:val="50ABCEC9"/>
    <w:multiLevelType w:val="hybridMultilevel"/>
    <w:lvl w:ilvl="0">
      <w:lvlJc w:val="left"/>
      <w:lvlText w:val="%1."/>
      <w:numFmt w:val="decimal"/>
      <w:start w:val="2"/>
    </w:lvl>
  </w:abstractNum>
  <w:abstractNum w:abstractNumId="288">
    <w:nsid w:val="7635AA2A"/>
    <w:multiLevelType w:val="hybridMultilevel"/>
    <w:lvl w:ilvl="0">
      <w:lvlJc w:val="left"/>
      <w:lvlText w:val="%1."/>
      <w:numFmt w:val="decimal"/>
      <w:start w:val="1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28" Type="http://schemas.openxmlformats.org/officeDocument/2006/relationships/image" Target="media/image1.jpeg"/><Relationship Id="rId29" Type="http://schemas.openxmlformats.org/officeDocument/2006/relationships/image" Target="media/image2.jpeg"/><Relationship Id="rId44" Type="http://schemas.openxmlformats.org/officeDocument/2006/relationships/image" Target="media/image3.jpeg"/><Relationship Id="rId45" Type="http://schemas.openxmlformats.org/officeDocument/2006/relationships/image" Target="media/image4.jpeg"/><Relationship Id="rId46" Type="http://schemas.openxmlformats.org/officeDocument/2006/relationships/image" Target="media/image5.jpeg"/><Relationship Id="rId47" Type="http://schemas.openxmlformats.org/officeDocument/2006/relationships/image" Target="media/image6.jpeg"/><Relationship Id="rId48" Type="http://schemas.openxmlformats.org/officeDocument/2006/relationships/image" Target="media/image7.jpeg"/><Relationship Id="rId49" Type="http://schemas.openxmlformats.org/officeDocument/2006/relationships/image" Target="media/image8.jpeg"/><Relationship Id="rId50" Type="http://schemas.openxmlformats.org/officeDocument/2006/relationships/image" Target="media/image9.jpeg"/><Relationship Id="rId51" Type="http://schemas.openxmlformats.org/officeDocument/2006/relationships/image" Target="media/image10.jpeg"/><Relationship Id="rId52" Type="http://schemas.openxmlformats.org/officeDocument/2006/relationships/image" Target="media/image11.jpeg"/><Relationship Id="rId53" Type="http://schemas.openxmlformats.org/officeDocument/2006/relationships/image" Target="media/image12.jpeg"/><Relationship Id="rId54" Type="http://schemas.openxmlformats.org/officeDocument/2006/relationships/image" Target="media/image13.jpeg"/><Relationship Id="rId55" Type="http://schemas.openxmlformats.org/officeDocument/2006/relationships/image" Target="media/image14.jpeg"/><Relationship Id="rId56" Type="http://schemas.openxmlformats.org/officeDocument/2006/relationships/image" Target="media/image15.jpeg"/><Relationship Id="rId57" Type="http://schemas.openxmlformats.org/officeDocument/2006/relationships/image" Target="media/image16.jpeg"/><Relationship Id="rId58" Type="http://schemas.openxmlformats.org/officeDocument/2006/relationships/image" Target="media/image17.jpeg"/><Relationship Id="rId59" Type="http://schemas.openxmlformats.org/officeDocument/2006/relationships/image" Target="media/image18.jpeg"/><Relationship Id="rId60" Type="http://schemas.openxmlformats.org/officeDocument/2006/relationships/image" Target="media/image19.jpeg"/><Relationship Id="rId61" Type="http://schemas.openxmlformats.org/officeDocument/2006/relationships/image" Target="media/image20.jpeg"/><Relationship Id="rId62" Type="http://schemas.openxmlformats.org/officeDocument/2006/relationships/image" Target="media/image21.jpeg"/><Relationship Id="rId63" Type="http://schemas.openxmlformats.org/officeDocument/2006/relationships/image" Target="media/image22.jpeg"/><Relationship Id="rId64" Type="http://schemas.openxmlformats.org/officeDocument/2006/relationships/image" Target="media/image23.jpeg"/><Relationship Id="rId65" Type="http://schemas.openxmlformats.org/officeDocument/2006/relationships/image" Target="media/image24.jpeg"/><Relationship Id="rId66" Type="http://schemas.openxmlformats.org/officeDocument/2006/relationships/image" Target="media/image25.jpeg"/><Relationship Id="rId67" Type="http://schemas.openxmlformats.org/officeDocument/2006/relationships/image" Target="media/image26.jpeg"/><Relationship Id="rId68" Type="http://schemas.openxmlformats.org/officeDocument/2006/relationships/image" Target="media/image27.jpeg"/><Relationship Id="rId69" Type="http://schemas.openxmlformats.org/officeDocument/2006/relationships/image" Target="media/image28.jpeg"/><Relationship Id="rId70" Type="http://schemas.openxmlformats.org/officeDocument/2006/relationships/image" Target="media/image29.jpeg"/><Relationship Id="rId71" Type="http://schemas.openxmlformats.org/officeDocument/2006/relationships/image" Target="media/image30.jpeg"/><Relationship Id="rId72" Type="http://schemas.openxmlformats.org/officeDocument/2006/relationships/image" Target="media/image31.jpeg"/><Relationship Id="rId73" Type="http://schemas.openxmlformats.org/officeDocument/2006/relationships/image" Target="media/image32.jpeg"/><Relationship Id="rId74" Type="http://schemas.openxmlformats.org/officeDocument/2006/relationships/image" Target="media/image33.jpeg"/><Relationship Id="rId75" Type="http://schemas.openxmlformats.org/officeDocument/2006/relationships/image" Target="media/image34.jpeg"/><Relationship Id="rId76" Type="http://schemas.openxmlformats.org/officeDocument/2006/relationships/image" Target="media/image35.jpeg"/><Relationship Id="rId77" Type="http://schemas.openxmlformats.org/officeDocument/2006/relationships/image" Target="media/image36.jpeg"/><Relationship Id="rId78" Type="http://schemas.openxmlformats.org/officeDocument/2006/relationships/image" Target="media/image37.jpeg"/><Relationship Id="rId79" Type="http://schemas.openxmlformats.org/officeDocument/2006/relationships/image" Target="media/image38.jpeg"/><Relationship Id="rId80" Type="http://schemas.openxmlformats.org/officeDocument/2006/relationships/image" Target="media/image39.jpeg"/><Relationship Id="rId81" Type="http://schemas.openxmlformats.org/officeDocument/2006/relationships/image" Target="media/image40.jpeg"/><Relationship Id="rId82" Type="http://schemas.openxmlformats.org/officeDocument/2006/relationships/image" Target="media/image41.jpeg"/><Relationship Id="rId83" Type="http://schemas.openxmlformats.org/officeDocument/2006/relationships/image" Target="media/image42.jpeg"/><Relationship Id="rId84" Type="http://schemas.openxmlformats.org/officeDocument/2006/relationships/image" Target="media/image43.jpeg"/><Relationship Id="rId85" Type="http://schemas.openxmlformats.org/officeDocument/2006/relationships/image" Target="media/image44.jpeg"/><Relationship Id="rId86" Type="http://schemas.openxmlformats.org/officeDocument/2006/relationships/image" Target="media/image45.jpeg"/><Relationship Id="rId87" Type="http://schemas.openxmlformats.org/officeDocument/2006/relationships/image" Target="media/image46.jpeg"/><Relationship Id="rId88" Type="http://schemas.openxmlformats.org/officeDocument/2006/relationships/image" Target="media/image47.jpeg"/><Relationship Id="rId89" Type="http://schemas.openxmlformats.org/officeDocument/2006/relationships/image" Target="media/image48.jpeg"/><Relationship Id="rId90" Type="http://schemas.openxmlformats.org/officeDocument/2006/relationships/image" Target="media/image49.jpeg"/><Relationship Id="rId91" Type="http://schemas.openxmlformats.org/officeDocument/2006/relationships/image" Target="media/image50.jpeg"/><Relationship Id="rId92" Type="http://schemas.openxmlformats.org/officeDocument/2006/relationships/image" Target="media/image51.jpeg"/><Relationship Id="rId93" Type="http://schemas.openxmlformats.org/officeDocument/2006/relationships/image" Target="media/image52.jpeg"/><Relationship Id="rId94" Type="http://schemas.openxmlformats.org/officeDocument/2006/relationships/image" Target="media/image53.jpeg"/><Relationship Id="rId95" Type="http://schemas.openxmlformats.org/officeDocument/2006/relationships/image" Target="media/image54.jpeg"/><Relationship Id="rId96" Type="http://schemas.openxmlformats.org/officeDocument/2006/relationships/image" Target="media/image55.jpeg"/><Relationship Id="rId97" Type="http://schemas.openxmlformats.org/officeDocument/2006/relationships/image" Target="media/image56.jpeg"/><Relationship Id="rId98" Type="http://schemas.openxmlformats.org/officeDocument/2006/relationships/image" Target="media/image57.jpeg"/><Relationship Id="rId99" Type="http://schemas.openxmlformats.org/officeDocument/2006/relationships/image" Target="media/image58.jpeg"/><Relationship Id="rId100" Type="http://schemas.openxmlformats.org/officeDocument/2006/relationships/image" Target="media/image59.jpeg"/><Relationship Id="rId101" Type="http://schemas.openxmlformats.org/officeDocument/2006/relationships/image" Target="media/image60.jpeg"/><Relationship Id="rId102" Type="http://schemas.openxmlformats.org/officeDocument/2006/relationships/image" Target="media/image61.jpeg"/><Relationship Id="rId103" Type="http://schemas.openxmlformats.org/officeDocument/2006/relationships/image" Target="media/image62.jpeg"/><Relationship Id="rId104" Type="http://schemas.openxmlformats.org/officeDocument/2006/relationships/image" Target="media/image63.jpeg"/><Relationship Id="rId105" Type="http://schemas.openxmlformats.org/officeDocument/2006/relationships/image" Target="media/image64.jpeg"/><Relationship Id="rId106" Type="http://schemas.openxmlformats.org/officeDocument/2006/relationships/image" Target="media/image65.jpeg"/><Relationship Id="rId107" Type="http://schemas.openxmlformats.org/officeDocument/2006/relationships/image" Target="media/image66.jpeg"/><Relationship Id="rId108" Type="http://schemas.openxmlformats.org/officeDocument/2006/relationships/image" Target="media/image67.jpeg"/><Relationship Id="rId109" Type="http://schemas.openxmlformats.org/officeDocument/2006/relationships/image" Target="media/image68.jpeg"/><Relationship Id="rId110" Type="http://schemas.openxmlformats.org/officeDocument/2006/relationships/image" Target="media/image69.jpeg"/><Relationship Id="rId111" Type="http://schemas.openxmlformats.org/officeDocument/2006/relationships/image" Target="media/image70.jpeg"/><Relationship Id="rId112" Type="http://schemas.openxmlformats.org/officeDocument/2006/relationships/image" Target="media/image71.jpeg"/><Relationship Id="rId113" Type="http://schemas.openxmlformats.org/officeDocument/2006/relationships/image" Target="media/image72.jpeg"/><Relationship Id="rId115" Type="http://schemas.openxmlformats.org/officeDocument/2006/relationships/image" Target="media/image73.jpeg"/><Relationship Id="rId116" Type="http://schemas.openxmlformats.org/officeDocument/2006/relationships/image" Target="media/image74.jpeg"/><Relationship Id="rId117" Type="http://schemas.openxmlformats.org/officeDocument/2006/relationships/image" Target="media/image75.jpeg"/><Relationship Id="rId118" Type="http://schemas.openxmlformats.org/officeDocument/2006/relationships/image" Target="media/image76.jpeg"/><Relationship Id="rId119" Type="http://schemas.openxmlformats.org/officeDocument/2006/relationships/image" Target="media/image77.jpeg"/><Relationship Id="rId120" Type="http://schemas.openxmlformats.org/officeDocument/2006/relationships/image" Target="media/image78.jpeg"/><Relationship Id="rId121" Type="http://schemas.openxmlformats.org/officeDocument/2006/relationships/image" Target="media/image79.jpeg"/><Relationship Id="rId122" Type="http://schemas.openxmlformats.org/officeDocument/2006/relationships/image" Target="media/image80.jpeg"/><Relationship Id="rId123" Type="http://schemas.openxmlformats.org/officeDocument/2006/relationships/image" Target="media/image81.jpeg"/><Relationship Id="rId124" Type="http://schemas.openxmlformats.org/officeDocument/2006/relationships/image" Target="media/image82.jpeg"/><Relationship Id="rId126" Type="http://schemas.openxmlformats.org/officeDocument/2006/relationships/image" Target="media/image83.jpeg"/><Relationship Id="rId127" Type="http://schemas.openxmlformats.org/officeDocument/2006/relationships/image" Target="media/image84.jpeg"/><Relationship Id="rId128" Type="http://schemas.openxmlformats.org/officeDocument/2006/relationships/image" Target="media/image85.jpeg"/><Relationship Id="rId129" Type="http://schemas.openxmlformats.org/officeDocument/2006/relationships/image" Target="media/image86.jpeg"/><Relationship Id="rId130" Type="http://schemas.openxmlformats.org/officeDocument/2006/relationships/image" Target="media/image87.jpeg"/><Relationship Id="rId131" Type="http://schemas.openxmlformats.org/officeDocument/2006/relationships/image" Target="media/image88.jpeg"/><Relationship Id="rId132" Type="http://schemas.openxmlformats.org/officeDocument/2006/relationships/image" Target="media/image89.jpeg"/><Relationship Id="rId133" Type="http://schemas.openxmlformats.org/officeDocument/2006/relationships/image" Target="media/image90.jpeg"/><Relationship Id="rId134" Type="http://schemas.openxmlformats.org/officeDocument/2006/relationships/image" Target="media/image91.jpeg"/><Relationship Id="rId135" Type="http://schemas.openxmlformats.org/officeDocument/2006/relationships/image" Target="media/image92.jpeg"/><Relationship Id="rId136" Type="http://schemas.openxmlformats.org/officeDocument/2006/relationships/image" Target="media/image93.jpeg"/><Relationship Id="rId137" Type="http://schemas.openxmlformats.org/officeDocument/2006/relationships/image" Target="media/image94.jpeg"/><Relationship Id="rId138" Type="http://schemas.openxmlformats.org/officeDocument/2006/relationships/image" Target="media/image95.jpeg"/><Relationship Id="rId139" Type="http://schemas.openxmlformats.org/officeDocument/2006/relationships/image" Target="media/image96.jpeg"/><Relationship Id="rId140" Type="http://schemas.openxmlformats.org/officeDocument/2006/relationships/image" Target="media/image97.jpeg"/><Relationship Id="rId141" Type="http://schemas.openxmlformats.org/officeDocument/2006/relationships/image" Target="media/image98.jpeg"/><Relationship Id="rId142" Type="http://schemas.openxmlformats.org/officeDocument/2006/relationships/image" Target="media/image99.jpeg"/><Relationship Id="rId143" Type="http://schemas.openxmlformats.org/officeDocument/2006/relationships/image" Target="media/image100.jpeg"/><Relationship Id="rId145" Type="http://schemas.openxmlformats.org/officeDocument/2006/relationships/image" Target="media/image101.jpeg"/><Relationship Id="rId146" Type="http://schemas.openxmlformats.org/officeDocument/2006/relationships/image" Target="media/image102.jpeg"/><Relationship Id="rId147" Type="http://schemas.openxmlformats.org/officeDocument/2006/relationships/image" Target="media/image103.jpeg"/><Relationship Id="rId148" Type="http://schemas.openxmlformats.org/officeDocument/2006/relationships/image" Target="media/image104.jpeg"/><Relationship Id="rId149" Type="http://schemas.openxmlformats.org/officeDocument/2006/relationships/image" Target="media/image105.jpeg"/><Relationship Id="rId151" Type="http://schemas.openxmlformats.org/officeDocument/2006/relationships/image" Target="media/image106.jpeg"/><Relationship Id="rId152" Type="http://schemas.openxmlformats.org/officeDocument/2006/relationships/image" Target="media/image107.jpeg"/><Relationship Id="rId153" Type="http://schemas.openxmlformats.org/officeDocument/2006/relationships/image" Target="media/image108.jpeg"/><Relationship Id="rId154" Type="http://schemas.openxmlformats.org/officeDocument/2006/relationships/image" Target="media/image109.jpeg"/><Relationship Id="rId155" Type="http://schemas.openxmlformats.org/officeDocument/2006/relationships/image" Target="media/image110.jpeg"/><Relationship Id="rId156" Type="http://schemas.openxmlformats.org/officeDocument/2006/relationships/image" Target="media/image111.jpeg"/><Relationship Id="rId157" Type="http://schemas.openxmlformats.org/officeDocument/2006/relationships/image" Target="media/image112.jpeg"/><Relationship Id="rId158" Type="http://schemas.openxmlformats.org/officeDocument/2006/relationships/image" Target="media/image113.jpeg"/><Relationship Id="rId159" Type="http://schemas.openxmlformats.org/officeDocument/2006/relationships/image" Target="media/image114.jpeg"/><Relationship Id="rId160" Type="http://schemas.openxmlformats.org/officeDocument/2006/relationships/image" Target="media/image115.jpeg"/><Relationship Id="rId161" Type="http://schemas.openxmlformats.org/officeDocument/2006/relationships/image" Target="media/image116.jpeg"/><Relationship Id="rId162" Type="http://schemas.openxmlformats.org/officeDocument/2006/relationships/image" Target="media/image117.jpeg"/><Relationship Id="rId163" Type="http://schemas.openxmlformats.org/officeDocument/2006/relationships/image" Target="media/image118.jpeg"/><Relationship Id="rId164" Type="http://schemas.openxmlformats.org/officeDocument/2006/relationships/image" Target="media/image119.jpeg"/><Relationship Id="rId165" Type="http://schemas.openxmlformats.org/officeDocument/2006/relationships/image" Target="media/image120.jpeg"/><Relationship Id="rId166" Type="http://schemas.openxmlformats.org/officeDocument/2006/relationships/image" Target="media/image121.jpeg"/><Relationship Id="rId167" Type="http://schemas.openxmlformats.org/officeDocument/2006/relationships/image" Target="media/image122.jpeg"/><Relationship Id="rId168" Type="http://schemas.openxmlformats.org/officeDocument/2006/relationships/image" Target="media/image123.jpeg"/><Relationship Id="rId169" Type="http://schemas.openxmlformats.org/officeDocument/2006/relationships/image" Target="media/image124.jpeg"/><Relationship Id="rId170" Type="http://schemas.openxmlformats.org/officeDocument/2006/relationships/image" Target="media/image125.jpeg"/><Relationship Id="rId171" Type="http://schemas.openxmlformats.org/officeDocument/2006/relationships/image" Target="media/image126.jpeg"/><Relationship Id="rId172" Type="http://schemas.openxmlformats.org/officeDocument/2006/relationships/image" Target="media/image127.jpeg"/><Relationship Id="rId174" Type="http://schemas.openxmlformats.org/officeDocument/2006/relationships/image" Target="media/image128.jpeg"/><Relationship Id="rId175" Type="http://schemas.openxmlformats.org/officeDocument/2006/relationships/image" Target="media/image129.jpeg"/><Relationship Id="rId176" Type="http://schemas.openxmlformats.org/officeDocument/2006/relationships/image" Target="media/image130.jpeg"/><Relationship Id="rId177" Type="http://schemas.openxmlformats.org/officeDocument/2006/relationships/image" Target="media/image131.jpeg"/><Relationship Id="rId178" Type="http://schemas.openxmlformats.org/officeDocument/2006/relationships/image" Target="media/image132.jpeg"/><Relationship Id="rId179" Type="http://schemas.openxmlformats.org/officeDocument/2006/relationships/image" Target="media/image133.jpeg"/><Relationship Id="rId180" Type="http://schemas.openxmlformats.org/officeDocument/2006/relationships/image" Target="media/image134.jpeg"/><Relationship Id="rId181" Type="http://schemas.openxmlformats.org/officeDocument/2006/relationships/image" Target="media/image135.jpeg"/><Relationship Id="rId182" Type="http://schemas.openxmlformats.org/officeDocument/2006/relationships/image" Target="media/image136.jpeg"/><Relationship Id="rId183" Type="http://schemas.openxmlformats.org/officeDocument/2006/relationships/image" Target="media/image137.jpeg"/><Relationship Id="rId184" Type="http://schemas.openxmlformats.org/officeDocument/2006/relationships/image" Target="media/image138.jpeg"/><Relationship Id="rId185" Type="http://schemas.openxmlformats.org/officeDocument/2006/relationships/image" Target="media/image139.jpeg"/><Relationship Id="rId186" Type="http://schemas.openxmlformats.org/officeDocument/2006/relationships/image" Target="media/image140.jpeg"/><Relationship Id="rId187" Type="http://schemas.openxmlformats.org/officeDocument/2006/relationships/image" Target="media/image141.jpeg"/><Relationship Id="rId190" Type="http://schemas.openxmlformats.org/officeDocument/2006/relationships/image" Target="media/image142.jpeg"/><Relationship Id="rId191" Type="http://schemas.openxmlformats.org/officeDocument/2006/relationships/image" Target="media/image143.jpeg"/><Relationship Id="rId192" Type="http://schemas.openxmlformats.org/officeDocument/2006/relationships/image" Target="media/image144.jpeg"/><Relationship Id="rId193" Type="http://schemas.openxmlformats.org/officeDocument/2006/relationships/image" Target="media/image145.jpeg"/><Relationship Id="rId194" Type="http://schemas.openxmlformats.org/officeDocument/2006/relationships/image" Target="media/image146.jpeg"/><Relationship Id="rId195" Type="http://schemas.openxmlformats.org/officeDocument/2006/relationships/image" Target="media/image147.jpeg"/><Relationship Id="rId196" Type="http://schemas.openxmlformats.org/officeDocument/2006/relationships/image" Target="media/image148.jpeg"/><Relationship Id="rId197" Type="http://schemas.openxmlformats.org/officeDocument/2006/relationships/image" Target="media/image149.jpeg"/><Relationship Id="rId198" Type="http://schemas.openxmlformats.org/officeDocument/2006/relationships/image" Target="media/image150.jpeg"/><Relationship Id="rId199" Type="http://schemas.openxmlformats.org/officeDocument/2006/relationships/image" Target="media/image151.jpeg"/><Relationship Id="rId200" Type="http://schemas.openxmlformats.org/officeDocument/2006/relationships/image" Target="media/image152.jpeg"/><Relationship Id="rId201" Type="http://schemas.openxmlformats.org/officeDocument/2006/relationships/image" Target="media/image153.jpeg"/><Relationship Id="rId202" Type="http://schemas.openxmlformats.org/officeDocument/2006/relationships/image" Target="media/image154.jpeg"/><Relationship Id="rId203" Type="http://schemas.openxmlformats.org/officeDocument/2006/relationships/image" Target="media/image155.jpeg"/><Relationship Id="rId204" Type="http://schemas.openxmlformats.org/officeDocument/2006/relationships/image" Target="media/image156.jpeg"/><Relationship Id="rId205" Type="http://schemas.openxmlformats.org/officeDocument/2006/relationships/image" Target="media/image157.jpeg"/><Relationship Id="rId206" Type="http://schemas.openxmlformats.org/officeDocument/2006/relationships/image" Target="media/image158.jpeg"/><Relationship Id="rId207" Type="http://schemas.openxmlformats.org/officeDocument/2006/relationships/image" Target="media/image159.jpeg"/><Relationship Id="rId208" Type="http://schemas.openxmlformats.org/officeDocument/2006/relationships/image" Target="media/image160.jpeg"/><Relationship Id="rId209" Type="http://schemas.openxmlformats.org/officeDocument/2006/relationships/image" Target="media/image161.jpeg"/><Relationship Id="rId210" Type="http://schemas.openxmlformats.org/officeDocument/2006/relationships/image" Target="media/image162.jpeg"/><Relationship Id="rId211" Type="http://schemas.openxmlformats.org/officeDocument/2006/relationships/image" Target="media/image163.jpeg"/><Relationship Id="rId212" Type="http://schemas.openxmlformats.org/officeDocument/2006/relationships/image" Target="media/image164.jpeg"/><Relationship Id="rId213" Type="http://schemas.openxmlformats.org/officeDocument/2006/relationships/image" Target="media/image165.jpeg"/><Relationship Id="rId214" Type="http://schemas.openxmlformats.org/officeDocument/2006/relationships/image" Target="media/image166.jpeg"/><Relationship Id="rId215" Type="http://schemas.openxmlformats.org/officeDocument/2006/relationships/image" Target="media/image167.jpeg"/><Relationship Id="rId216" Type="http://schemas.openxmlformats.org/officeDocument/2006/relationships/image" Target="media/image168.jpeg"/><Relationship Id="rId217" Type="http://schemas.openxmlformats.org/officeDocument/2006/relationships/image" Target="media/image169.jpeg"/><Relationship Id="rId218" Type="http://schemas.openxmlformats.org/officeDocument/2006/relationships/image" Target="media/image170.jpeg"/><Relationship Id="rId219" Type="http://schemas.openxmlformats.org/officeDocument/2006/relationships/image" Target="media/image171.jpeg"/><Relationship Id="rId220" Type="http://schemas.openxmlformats.org/officeDocument/2006/relationships/image" Target="media/image172.jpeg"/><Relationship Id="rId221" Type="http://schemas.openxmlformats.org/officeDocument/2006/relationships/image" Target="media/image173.jpeg"/><Relationship Id="rId222" Type="http://schemas.openxmlformats.org/officeDocument/2006/relationships/image" Target="media/image174.jpeg"/><Relationship Id="rId223" Type="http://schemas.openxmlformats.org/officeDocument/2006/relationships/image" Target="media/image175.jpeg"/><Relationship Id="rId224" Type="http://schemas.openxmlformats.org/officeDocument/2006/relationships/image" Target="media/image176.jpeg"/><Relationship Id="rId225" Type="http://schemas.openxmlformats.org/officeDocument/2006/relationships/image" Target="media/image177.jpeg"/><Relationship Id="rId226" Type="http://schemas.openxmlformats.org/officeDocument/2006/relationships/image" Target="media/image178.jpeg"/><Relationship Id="rId227" Type="http://schemas.openxmlformats.org/officeDocument/2006/relationships/image" Target="media/image179.jpeg"/><Relationship Id="rId228" Type="http://schemas.openxmlformats.org/officeDocument/2006/relationships/image" Target="media/image180.jpeg"/><Relationship Id="rId229" Type="http://schemas.openxmlformats.org/officeDocument/2006/relationships/image" Target="media/image181.jpeg"/><Relationship Id="rId230" Type="http://schemas.openxmlformats.org/officeDocument/2006/relationships/image" Target="media/image182.jpeg"/><Relationship Id="rId231" Type="http://schemas.openxmlformats.org/officeDocument/2006/relationships/image" Target="media/image183.jpeg"/><Relationship Id="rId232" Type="http://schemas.openxmlformats.org/officeDocument/2006/relationships/image" Target="media/image184.jpeg"/><Relationship Id="rId233" Type="http://schemas.openxmlformats.org/officeDocument/2006/relationships/image" Target="media/image185.jpeg"/><Relationship Id="rId234" Type="http://schemas.openxmlformats.org/officeDocument/2006/relationships/image" Target="media/image186.jpeg"/><Relationship Id="rId235" Type="http://schemas.openxmlformats.org/officeDocument/2006/relationships/image" Target="media/image187.jpeg"/><Relationship Id="rId236" Type="http://schemas.openxmlformats.org/officeDocument/2006/relationships/image" Target="media/image188.jpeg"/><Relationship Id="rId237" Type="http://schemas.openxmlformats.org/officeDocument/2006/relationships/image" Target="media/image189.jpeg"/><Relationship Id="rId238" Type="http://schemas.openxmlformats.org/officeDocument/2006/relationships/image" Target="media/image190.jpeg"/><Relationship Id="rId239" Type="http://schemas.openxmlformats.org/officeDocument/2006/relationships/image" Target="media/image191.jpeg"/><Relationship Id="rId240" Type="http://schemas.openxmlformats.org/officeDocument/2006/relationships/image" Target="media/image192.jpeg"/><Relationship Id="rId241" Type="http://schemas.openxmlformats.org/officeDocument/2006/relationships/image" Target="media/image193.jpeg"/><Relationship Id="rId242" Type="http://schemas.openxmlformats.org/officeDocument/2006/relationships/image" Target="media/image194.jpeg"/><Relationship Id="rId243" Type="http://schemas.openxmlformats.org/officeDocument/2006/relationships/image" Target="media/image195.jpeg"/><Relationship Id="rId244" Type="http://schemas.openxmlformats.org/officeDocument/2006/relationships/image" Target="media/image196.jpeg"/><Relationship Id="rId245" Type="http://schemas.openxmlformats.org/officeDocument/2006/relationships/image" Target="media/image197.jpeg"/><Relationship Id="rId246" Type="http://schemas.openxmlformats.org/officeDocument/2006/relationships/image" Target="media/image198.jpeg"/><Relationship Id="rId247" Type="http://schemas.openxmlformats.org/officeDocument/2006/relationships/image" Target="media/image199.jpeg"/><Relationship Id="rId248" Type="http://schemas.openxmlformats.org/officeDocument/2006/relationships/image" Target="media/image200.jpeg"/><Relationship Id="rId249" Type="http://schemas.openxmlformats.org/officeDocument/2006/relationships/image" Target="media/image201.jpeg"/><Relationship Id="rId250" Type="http://schemas.openxmlformats.org/officeDocument/2006/relationships/image" Target="media/image202.jpeg"/><Relationship Id="rId251" Type="http://schemas.openxmlformats.org/officeDocument/2006/relationships/image" Target="media/image203.jpeg"/><Relationship Id="rId252" Type="http://schemas.openxmlformats.org/officeDocument/2006/relationships/image" Target="media/image204.jpeg"/><Relationship Id="rId253" Type="http://schemas.openxmlformats.org/officeDocument/2006/relationships/image" Target="media/image205.jpeg"/><Relationship Id="rId254" Type="http://schemas.openxmlformats.org/officeDocument/2006/relationships/image" Target="media/image206.jpeg"/><Relationship Id="rId255" Type="http://schemas.openxmlformats.org/officeDocument/2006/relationships/image" Target="media/image207.jpeg"/><Relationship Id="rId256" Type="http://schemas.openxmlformats.org/officeDocument/2006/relationships/image" Target="media/image208.jpeg"/><Relationship Id="rId257" Type="http://schemas.openxmlformats.org/officeDocument/2006/relationships/image" Target="media/image209.jpeg"/><Relationship Id="rId258" Type="http://schemas.openxmlformats.org/officeDocument/2006/relationships/image" Target="media/image210.jpeg"/><Relationship Id="rId259" Type="http://schemas.openxmlformats.org/officeDocument/2006/relationships/image" Target="media/image211.jpeg"/><Relationship Id="rId260" Type="http://schemas.openxmlformats.org/officeDocument/2006/relationships/image" Target="media/image212.jpeg"/><Relationship Id="rId261" Type="http://schemas.openxmlformats.org/officeDocument/2006/relationships/image" Target="media/image213.jpeg"/><Relationship Id="rId262" Type="http://schemas.openxmlformats.org/officeDocument/2006/relationships/image" Target="media/image214.jpeg"/><Relationship Id="rId263" Type="http://schemas.openxmlformats.org/officeDocument/2006/relationships/image" Target="media/image215.jpeg"/><Relationship Id="rId264" Type="http://schemas.openxmlformats.org/officeDocument/2006/relationships/image" Target="media/image216.jpeg"/><Relationship Id="rId265" Type="http://schemas.openxmlformats.org/officeDocument/2006/relationships/image" Target="media/image217.jpeg"/><Relationship Id="rId266" Type="http://schemas.openxmlformats.org/officeDocument/2006/relationships/image" Target="media/image218.jpeg"/><Relationship Id="rId267" Type="http://schemas.openxmlformats.org/officeDocument/2006/relationships/image" Target="media/image219.jpeg"/><Relationship Id="rId268" Type="http://schemas.openxmlformats.org/officeDocument/2006/relationships/image" Target="media/image220.jpeg"/><Relationship Id="rId269" Type="http://schemas.openxmlformats.org/officeDocument/2006/relationships/image" Target="media/image221.jpeg"/><Relationship Id="rId270" Type="http://schemas.openxmlformats.org/officeDocument/2006/relationships/image" Target="media/image222.jpeg"/><Relationship Id="rId271" Type="http://schemas.openxmlformats.org/officeDocument/2006/relationships/image" Target="media/image223.jpeg"/><Relationship Id="rId272" Type="http://schemas.openxmlformats.org/officeDocument/2006/relationships/image" Target="media/image224.jpeg"/><Relationship Id="rId273" Type="http://schemas.openxmlformats.org/officeDocument/2006/relationships/image" Target="media/image225.jpeg"/><Relationship Id="rId274" Type="http://schemas.openxmlformats.org/officeDocument/2006/relationships/image" Target="media/image226.jpeg"/><Relationship Id="rId275" Type="http://schemas.openxmlformats.org/officeDocument/2006/relationships/image" Target="media/image227.jpeg"/><Relationship Id="rId276" Type="http://schemas.openxmlformats.org/officeDocument/2006/relationships/image" Target="media/image228.jpeg"/><Relationship Id="rId277" Type="http://schemas.openxmlformats.org/officeDocument/2006/relationships/image" Target="media/image229.jpeg"/><Relationship Id="rId278" Type="http://schemas.openxmlformats.org/officeDocument/2006/relationships/image" Target="media/image230.jpeg"/><Relationship Id="rId279" Type="http://schemas.openxmlformats.org/officeDocument/2006/relationships/image" Target="media/image231.jpeg"/><Relationship Id="rId280" Type="http://schemas.openxmlformats.org/officeDocument/2006/relationships/image" Target="media/image232.jpeg"/><Relationship Id="rId281" Type="http://schemas.openxmlformats.org/officeDocument/2006/relationships/image" Target="media/image233.jpeg"/><Relationship Id="rId282" Type="http://schemas.openxmlformats.org/officeDocument/2006/relationships/image" Target="media/image234.jpeg"/><Relationship Id="rId283" Type="http://schemas.openxmlformats.org/officeDocument/2006/relationships/image" Target="media/image235.jpeg"/><Relationship Id="rId284" Type="http://schemas.openxmlformats.org/officeDocument/2006/relationships/image" Target="media/image236.jpeg"/><Relationship Id="rId285" Type="http://schemas.openxmlformats.org/officeDocument/2006/relationships/image" Target="media/image237.jpeg"/><Relationship Id="rId286" Type="http://schemas.openxmlformats.org/officeDocument/2006/relationships/image" Target="media/image238.jpeg"/><Relationship Id="rId287" Type="http://schemas.openxmlformats.org/officeDocument/2006/relationships/image" Target="media/image239.jpeg"/><Relationship Id="rId288" Type="http://schemas.openxmlformats.org/officeDocument/2006/relationships/image" Target="media/image240.jpeg"/><Relationship Id="rId289" Type="http://schemas.openxmlformats.org/officeDocument/2006/relationships/image" Target="media/image241.jpeg"/><Relationship Id="rId290" Type="http://schemas.openxmlformats.org/officeDocument/2006/relationships/image" Target="media/image242.jpeg"/><Relationship Id="rId291" Type="http://schemas.openxmlformats.org/officeDocument/2006/relationships/image" Target="media/image243.jpeg"/><Relationship Id="rId292" Type="http://schemas.openxmlformats.org/officeDocument/2006/relationships/image" Target="media/image244.jpeg"/><Relationship Id="rId293" Type="http://schemas.openxmlformats.org/officeDocument/2006/relationships/image" Target="media/image245.jpeg"/><Relationship Id="rId294" Type="http://schemas.openxmlformats.org/officeDocument/2006/relationships/image" Target="media/image246.jpeg"/><Relationship Id="rId295" Type="http://schemas.openxmlformats.org/officeDocument/2006/relationships/image" Target="media/image247.jpeg"/><Relationship Id="rId296" Type="http://schemas.openxmlformats.org/officeDocument/2006/relationships/image" Target="media/image248.jpeg"/><Relationship Id="rId297" Type="http://schemas.openxmlformats.org/officeDocument/2006/relationships/image" Target="media/image249.jpeg"/><Relationship Id="rId298" Type="http://schemas.openxmlformats.org/officeDocument/2006/relationships/image" Target="media/image250.jpeg"/><Relationship Id="rId299" Type="http://schemas.openxmlformats.org/officeDocument/2006/relationships/image" Target="media/image251.jpeg"/><Relationship Id="rId300" Type="http://schemas.openxmlformats.org/officeDocument/2006/relationships/image" Target="media/image252.jpeg"/><Relationship Id="rId301" Type="http://schemas.openxmlformats.org/officeDocument/2006/relationships/image" Target="media/image253.jpeg"/><Relationship Id="rId302" Type="http://schemas.openxmlformats.org/officeDocument/2006/relationships/image" Target="media/image254.jpeg"/><Relationship Id="rId303" Type="http://schemas.openxmlformats.org/officeDocument/2006/relationships/image" Target="media/image255.jpeg"/><Relationship Id="rId304" Type="http://schemas.openxmlformats.org/officeDocument/2006/relationships/image" Target="media/image256.jpeg"/><Relationship Id="rId305" Type="http://schemas.openxmlformats.org/officeDocument/2006/relationships/image" Target="media/image257.jpeg"/><Relationship Id="rId306" Type="http://schemas.openxmlformats.org/officeDocument/2006/relationships/image" Target="media/image258.jpeg"/><Relationship Id="rId307" Type="http://schemas.openxmlformats.org/officeDocument/2006/relationships/image" Target="media/image259.jpeg"/><Relationship Id="rId308" Type="http://schemas.openxmlformats.org/officeDocument/2006/relationships/image" Target="media/image260.jpeg"/><Relationship Id="rId309" Type="http://schemas.openxmlformats.org/officeDocument/2006/relationships/image" Target="media/image261.jpeg"/><Relationship Id="rId310" Type="http://schemas.openxmlformats.org/officeDocument/2006/relationships/image" Target="media/image262.jpeg"/><Relationship Id="rId311" Type="http://schemas.openxmlformats.org/officeDocument/2006/relationships/image" Target="media/image263.jpeg"/><Relationship Id="rId312" Type="http://schemas.openxmlformats.org/officeDocument/2006/relationships/image" Target="media/image264.jpeg"/><Relationship Id="rId313" Type="http://schemas.openxmlformats.org/officeDocument/2006/relationships/image" Target="media/image265.jpeg"/><Relationship Id="rId314" Type="http://schemas.openxmlformats.org/officeDocument/2006/relationships/image" Target="media/image266.jpeg"/><Relationship Id="rId315" Type="http://schemas.openxmlformats.org/officeDocument/2006/relationships/image" Target="media/image267.jpeg"/><Relationship Id="rId316" Type="http://schemas.openxmlformats.org/officeDocument/2006/relationships/image" Target="media/image268.jpeg"/><Relationship Id="rId317" Type="http://schemas.openxmlformats.org/officeDocument/2006/relationships/image" Target="media/image269.jpeg"/><Relationship Id="rId318" Type="http://schemas.openxmlformats.org/officeDocument/2006/relationships/image" Target="media/image270.jpeg"/><Relationship Id="rId319" Type="http://schemas.openxmlformats.org/officeDocument/2006/relationships/image" Target="media/image271.jpeg"/><Relationship Id="rId320" Type="http://schemas.openxmlformats.org/officeDocument/2006/relationships/image" Target="media/image272.jpeg"/><Relationship Id="rId321" Type="http://schemas.openxmlformats.org/officeDocument/2006/relationships/image" Target="media/image273.jpeg"/><Relationship Id="rId322" Type="http://schemas.openxmlformats.org/officeDocument/2006/relationships/image" Target="media/image274.jpeg"/><Relationship Id="rId323" Type="http://schemas.openxmlformats.org/officeDocument/2006/relationships/image" Target="media/image275.jpeg"/><Relationship Id="rId324" Type="http://schemas.openxmlformats.org/officeDocument/2006/relationships/image" Target="media/image276.jpeg"/><Relationship Id="rId325" Type="http://schemas.openxmlformats.org/officeDocument/2006/relationships/image" Target="media/image277.jpeg"/><Relationship Id="rId326" Type="http://schemas.openxmlformats.org/officeDocument/2006/relationships/image" Target="media/image278.jpeg"/><Relationship Id="rId327" Type="http://schemas.openxmlformats.org/officeDocument/2006/relationships/image" Target="media/image279.jpeg"/><Relationship Id="rId328" Type="http://schemas.openxmlformats.org/officeDocument/2006/relationships/image" Target="media/image280.jpeg"/><Relationship Id="rId329" Type="http://schemas.openxmlformats.org/officeDocument/2006/relationships/image" Target="media/image281.jpeg"/><Relationship Id="rId330" Type="http://schemas.openxmlformats.org/officeDocument/2006/relationships/image" Target="media/image282.jpeg"/><Relationship Id="rId331" Type="http://schemas.openxmlformats.org/officeDocument/2006/relationships/image" Target="media/image283.jpeg"/><Relationship Id="rId332" Type="http://schemas.openxmlformats.org/officeDocument/2006/relationships/image" Target="media/image284.jpeg"/><Relationship Id="rId333" Type="http://schemas.openxmlformats.org/officeDocument/2006/relationships/image" Target="media/image285.jpeg"/><Relationship Id="rId334" Type="http://schemas.openxmlformats.org/officeDocument/2006/relationships/image" Target="media/image286.jpeg"/><Relationship Id="rId335" Type="http://schemas.openxmlformats.org/officeDocument/2006/relationships/image" Target="media/image287.jpeg"/><Relationship Id="rId336" Type="http://schemas.openxmlformats.org/officeDocument/2006/relationships/image" Target="media/image288.jpeg"/><Relationship Id="rId337" Type="http://schemas.openxmlformats.org/officeDocument/2006/relationships/image" Target="media/image289.jpeg"/><Relationship Id="rId338" Type="http://schemas.openxmlformats.org/officeDocument/2006/relationships/image" Target="media/image290.jpeg"/><Relationship Id="rId339" Type="http://schemas.openxmlformats.org/officeDocument/2006/relationships/image" Target="media/image291.jpeg"/><Relationship Id="rId8" Type="http://schemas.openxmlformats.org/officeDocument/2006/relationships/hyperlink" Target="http://ru.wikipedia.org/wiki/%D0%98%D0%BD%D1%84%D0%BE%D1%80%D0%BC%D0%B0%D1%86%D0%B8%D0%BE%D0%BD%D0%BD%D0%B0%D1%8F_%D1%81%D0%B8%D1%81%D1%82%D0%B5%D0%BC%D0%B0" TargetMode="External"/><Relationship Id="rId9" Type="http://schemas.openxmlformats.org/officeDocument/2006/relationships/hyperlink" Target="http://ru.wikipedia.org/wiki/%D0%AD%D0%BB%D0%B5%D0%BA%D1%82%D1%80%D0%BE%D1%81%D0%B2%D1%8F%D0%B7%D1%8C" TargetMode="External"/><Relationship Id="rId10" Type="http://schemas.openxmlformats.org/officeDocument/2006/relationships/hyperlink" Target="http://ru.wikipedia.org/wiki/%D0%A0%D0%B0%D0%B4%D0%B8%D0%BE%D1%81%D0%B2%D1%8F%D0%B7%D1%8C" TargetMode="External"/><Relationship Id="rId11" Type="http://schemas.openxmlformats.org/officeDocument/2006/relationships/hyperlink" Target="http://ru.wikipedia.org/wiki/%D0%9A%D0%BE%D0%B4%D0%B8%D1%80%D0%BE%D0%B2%D0%B0%D0%BD%D0%B8%D0%B5" TargetMode="External"/><Relationship Id="rId12" Type="http://schemas.openxmlformats.org/officeDocument/2006/relationships/hyperlink" Target="http://ru.wikipedia.org/wiki/%D0%A1%D0%BE%D0%BE%D0%B1%D1%89%D0%B5%D0%BD%D0%B8%D0%B5" TargetMode="External"/><Relationship Id="rId13" Type="http://schemas.openxmlformats.org/officeDocument/2006/relationships/hyperlink" Target="http://ru.wikipedia.org/wiki/%D0%A1%D0%B8%D0%B3%D0%BD%D0%B0%D0%BB" TargetMode="External"/><Relationship Id="rId14" Type="http://schemas.openxmlformats.org/officeDocument/2006/relationships/hyperlink" Target="http://ru.wikipedia.org/wiki/%D0%A0%D0%B0%D0%B4%D0%B8%D0%BE%D1%8D%D0%BB%D0%B5%D0%BA%D1%82%D1%80%D0%BE%D0%BD%D0%BD%D1%8B%D0%B5_%D1%81%D1%80%D0%B5%D0%B4%D1%81%D1%82%D0%B2%D0%B0" TargetMode="External"/><Relationship Id="rId15" Type="http://schemas.openxmlformats.org/officeDocument/2006/relationships/hyperlink" Target="http://ru.wikipedia.org/wiki/%D0%9A%D0%BE%D0%BC%D0%BF%D1%8C%D1%8E%D1%82%D0%B5%D1%80" TargetMode="External"/><Relationship Id="rId16" Type="http://schemas.openxmlformats.org/officeDocument/2006/relationships/hyperlink" Target="http://ru.wikipedia.org/wiki/%D0%9B%D0%BE%D0%BA%D0%B0%D0%BB%D1%8C%D0%BD%D0%B0%D1%8F_%D1%81%D0%B5%D1%82%D1%8C" TargetMode="External"/><Relationship Id="rId17" Type="http://schemas.openxmlformats.org/officeDocument/2006/relationships/hyperlink" Target="http://ru.wikipedia.org/wiki/%D0%9A%D0%BE%D0%BC%D0%BF%D1%8C%D1%8E%D1%82%D0%B5%D1%80%D0%BD%D0%B0%D1%8F_%D1%81%D0%B5%D1%82%D1%8C" TargetMode="External"/><Relationship Id="rId18" Type="http://schemas.openxmlformats.org/officeDocument/2006/relationships/hyperlink" Target="http://ru.wikipedia.org/wiki/%D0%A1%D0%B8%D1%81%D1%82%D0%B5%D0%BC%D0%BD%D0%BE%D0%B5_%D0%B0%D0%B4%D0%BC%D0%B8%D0%BD%D0%B8%D1%81%D1%82%D1%80%D0%B8%D1%80%D0%BE%D0%B2%D0%B0%D0%BD%D0%B8%D0%B5" TargetMode="External"/><Relationship Id="rId19" Type="http://schemas.openxmlformats.org/officeDocument/2006/relationships/hyperlink" Target="http://ru.wikipedia.org/wiki/%D0%A5%D0%B0%D0%BA%D0%B5%D1%80" TargetMode="External"/><Relationship Id="rId20" Type="http://schemas.openxmlformats.org/officeDocument/2006/relationships/hyperlink" Target="http://ru.wikipedia.org/wiki/%D0%98%D0%BD%D1%84%D0%BE%D1%80%D0%BC%D0%B0%D1%86%D0%B8%D0%BE%D0%BD%D0%BD%D0%BE%D0%B5_%D0%BF%D1%80%D0%B0%D0%B2%D0%BE" TargetMode="External"/><Relationship Id="rId21" Type="http://schemas.openxmlformats.org/officeDocument/2006/relationships/hyperlink" Target="http://ru.wikipedia.org/wiki/%D0%93%D0%BB%D0%BE%D0%B1%D0%B0%D0%BB%D1%8C%D0%BD%D0%B0%D1%8F_%D0%B2%D1%8B%D1%87%D0%B8%D1%81%D0%BB%D0%B8%D1%82%D0%B5%D0%BB%D1%8C%D0%BD%D0%B0%D1%8F_%D1%81%D0%B5%D1%82%D1%8C" TargetMode="External"/><Relationship Id="rId22" Type="http://schemas.openxmlformats.org/officeDocument/2006/relationships/hyperlink" Target="http://ru.science.wikia.com/wiki/%D0%9A%D1%80%D0%B8%D0%BF%D1%82%D0%BE%D0%BB%D0%BE%D0%B3%D0%B8%D1%8F" TargetMode="External"/><Relationship Id="rId23" Type="http://schemas.openxmlformats.org/officeDocument/2006/relationships/hyperlink" Target="http://ru.science.wikia.com/wiki/%D0%93%D1%80%D0%B5%D1%87%D0%B5%D1%81%D0%BA%D0%B8%D0%B9_%D1%8F%D0%B7%D1%8B%D0%BA" TargetMode="External"/><Relationship Id="rId24" Type="http://schemas.openxmlformats.org/officeDocument/2006/relationships/hyperlink" Target="http://ru.science.wikia.com/wiki/%D0%9A%D1%80%D0%B8%D0%BF%D1%82%D0%BE%D0%B0%D0%BD%D0%B0%D0%BB%D0%B8%D0%B7" TargetMode="External"/><Relationship Id="rId25" Type="http://schemas.openxmlformats.org/officeDocument/2006/relationships/hyperlink" Target="http://ru.wikipedia.org/wiki/%D0%9A%D0%BE%D0%BD%D1%84%D0%B8%D0%B4%D0%B5%D0%BD%D1%86%D0%B8%D0%B0%D0%BB%D1%8C%D0%BD%D0%BE%D1%81%D1%82%D1%8C" TargetMode="External"/><Relationship Id="rId26" Type="http://schemas.openxmlformats.org/officeDocument/2006/relationships/hyperlink" Target="http://ru.wikipedia.org/wiki/%D0%A6%D0%B5%D0%BB%D0%BE%D1%81%D1%82%D0%BD%D0%BE%D1%81%D1%82%D1%8C" TargetMode="External"/><Relationship Id="rId27" Type="http://schemas.openxmlformats.org/officeDocument/2006/relationships/hyperlink" Target="http://ru.wikipedia.org/wiki/%D0%94%D0%BE%D1%81%D1%82%D1%83%D0%BF%D0%BD%D0%BE%D1%81%D1%82%D1%8C" TargetMode="External"/><Relationship Id="rId30" Type="http://schemas.openxmlformats.org/officeDocument/2006/relationships/hyperlink" Target="http://zakon.by/webnpa/text.asp?RN=h10800455" TargetMode="External"/><Relationship Id="rId31" Type="http://schemas.openxmlformats.org/officeDocument/2006/relationships/hyperlink" Target="http://www.pravo.by/webnpa/text.asp?RN=P31000515" TargetMode="External"/><Relationship Id="rId32" Type="http://schemas.openxmlformats.org/officeDocument/2006/relationships/hyperlink" Target="http://zakon2006.by.ru/part01/doc10036.shtm" TargetMode="External"/><Relationship Id="rId33" Type="http://schemas.openxmlformats.org/officeDocument/2006/relationships/hyperlink" Target="http://www.pravo.by/webnpa/text.asp?start=1&amp;RN=C21101084" TargetMode="External"/><Relationship Id="rId34" Type="http://schemas.openxmlformats.org/officeDocument/2006/relationships/hyperlink" Target="http://belgie.by/files/info/Postanovlenie675.doc" TargetMode="External"/><Relationship Id="rId35" Type="http://schemas.openxmlformats.org/officeDocument/2006/relationships/hyperlink" Target="http://belgie.by/files/info/Postanovlenie673.doc" TargetMode="External"/><Relationship Id="rId36" Type="http://schemas.openxmlformats.org/officeDocument/2006/relationships/hyperlink" Target="http://belgie.by/files/info/Postanovlenie4_11.rtf" TargetMode="External"/><Relationship Id="rId37" Type="http://schemas.openxmlformats.org/officeDocument/2006/relationships/hyperlink" Target="http://belgie.by/files/info/PrikazOAC60.doc" TargetMode="External"/><Relationship Id="rId38" Type="http://schemas.openxmlformats.org/officeDocument/2006/relationships/hyperlink" Target="http://ru.wikipedia.org/wiki/BS_7799-1" TargetMode="External"/><Relationship Id="rId39" Type="http://schemas.openxmlformats.org/officeDocument/2006/relationships/hyperlink" Target="http://ru.wikipedia.org/w/index.php?title=BS_7799-2&amp;action=edit&amp;redlink=1" TargetMode="External"/><Relationship Id="rId40" Type="http://schemas.openxmlformats.org/officeDocument/2006/relationships/hyperlink" Target="http://ru.wikipedia.org/wiki/ISO/IEC_17799" TargetMode="External"/><Relationship Id="rId41" Type="http://schemas.openxmlformats.org/officeDocument/2006/relationships/hyperlink" Target="http://ru.wikipedia.org/w/index.php?title=ISO/IEC_27001:2005&amp;action=edit&amp;redlink=1" TargetMode="External"/><Relationship Id="rId42" Type="http://schemas.openxmlformats.org/officeDocument/2006/relationships/hyperlink" Target="http://ru.wikipedia.org/wiki/ISO/IEC_27002" TargetMode="External"/><Relationship Id="rId43" Type="http://schemas.openxmlformats.org/officeDocument/2006/relationships/hyperlink" Target="http://ru.wikipedia.org/w/index.php?title=ISO/IEC_27005&amp;action=edit&amp;redlink=1" TargetMode="External"/><Relationship Id="rId114" Type="http://schemas.openxmlformats.org/officeDocument/2006/relationships/hyperlink" Target="http://www.rsa.com/" TargetMode="External"/><Relationship Id="rId125" Type="http://schemas.openxmlformats.org/officeDocument/2006/relationships/hyperlink" Target="http://supermegayo.ru/%20compterr/77.html" TargetMode="External"/><Relationship Id="rId144" Type="http://schemas.openxmlformats.org/officeDocument/2006/relationships/hyperlink" Target="http://edoc.by/eds#pk" TargetMode="External"/><Relationship Id="rId150" Type="http://schemas.openxmlformats.org/officeDocument/2006/relationships/hyperlink" Target="https://docs.google.com/document/d/1rFFwjOv0QF_ztI5mDmmb4EJcoEYV1WYRGJ-B1s9Sd68/edit#heading=h.pe14fimlal31" TargetMode="External"/><Relationship Id="rId173" Type="http://schemas.openxmlformats.org/officeDocument/2006/relationships/hyperlink" Target="http://ru.wikipedia.org/wiki/CLEFIA" TargetMode="External"/><Relationship Id="rId188" Type="http://schemas.openxmlformats.org/officeDocument/2006/relationships/hyperlink" Target="https://ru.wikipedia.org/wiki/%D0%9C%D0%B0%D1%82%D0%B8%D1%8F%D1%81%D0%B5%D0%B2%D0%B8%D1%87,_%D0%AE%D1%80%D0%B8%D0%B9_%D0%92%D0%BB%D0%B0%D0%B4%D0%B8%D0%BC%D0%B8%D1%80%D0%BE%D0%B2%D0%B8%D1%87" TargetMode="External"/><Relationship Id="rId189" Type="http://schemas.openxmlformats.org/officeDocument/2006/relationships/hyperlink" Target="http://bookfi.org/book/448136" TargetMode="External"/><Relationship Id="rId340" Type="http://schemas.openxmlformats.org/officeDocument/2006/relationships/hyperlink" Target="http://phx.corporate-ir.net/phoenix.zhtml?c=175233&amp;p=irol-newsArticle&amp;ID=1526456&amp;highlight=" TargetMode="External"/><Relationship Id="rId341" Type="http://schemas.openxmlformats.org/officeDocument/2006/relationships/hyperlink" Target="https://www.javelinstrategy.com/Brochure-209" TargetMode="External"/><Relationship Id="rId342" Type="http://schemas.openxmlformats.org/officeDocument/2006/relationships/hyperlink" Target="http://csis.org/.../2014-mcafee-report-global-cost-" TargetMode="External"/><Relationship Id="rId343" Type="http://schemas.openxmlformats.org/officeDocument/2006/relationships/hyperlink" Target="http://daccess-dds-ny.un.org/doc/UNDOC/GEN/N09/474/49/PDF/" TargetMode="External"/><Relationship Id="rId344" Type="http://schemas.openxmlformats.org/officeDocument/2006/relationships/hyperlink" Target="http://www.ioccc.org/" TargetMode="External"/><Relationship Id="rId345" Type="http://schemas.openxmlformats.org/officeDocument/2006/relationships/hyperlink" Target="http://netobf.com/obf_click_once_about" TargetMode="External"/><Relationship Id="rId346" Type="http://schemas.openxmlformats.org/officeDocument/2006/relationships/hyperlink" Target="http://www.cryptopro.ru/" TargetMode="External"/><Relationship Id="rId347" Type="http://schemas.openxmlformats.org/officeDocument/2006/relationships/hyperlink" Target="http://dean.edwards.name/download/#packer" TargetMode="External"/><Relationship Id="rId348" Type="http://schemas.openxmlformats.org/officeDocument/2006/relationships/hyperlink" Target="http://www.edwardtufte.com/tufte/" TargetMode="External"/><Relationship Id="rId349" Type="http://schemas.openxmlformats.org/officeDocument/2006/relationships/hyperlink" Target="http://citforum.ru/security/" TargetMode="External"/><Relationship Id="rId350" Type="http://schemas.openxmlformats.org/officeDocument/2006/relationships/hyperlink" Target="https://ru.wikipedia.org/wiki/" TargetMode="External"/><Relationship Id="rId351" Type="http://schemas.openxmlformats.org/officeDocument/2006/relationships/hyperlink" Target="https://habrahabr.ru/post/%20188958/" TargetMode="External"/><Relationship Id="rId352" Type="http://schemas.openxmlformats.org/officeDocument/2006/relationships/hyperlink" Target="http://crypto-r.narod.ru/glava2/glava2_3.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2018-06-24T07:04:09Z</dcterms:created>
  <dcterms:modified xsi:type="dcterms:W3CDTF">2018-06-24T07:04:09Z</dcterms:modified>
</cp:coreProperties>
</file>