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26453" w14:textId="77777777" w:rsidR="00F57B55" w:rsidRDefault="00F57B55" w:rsidP="004751C0">
      <w:pPr>
        <w:spacing w:line="480" w:lineRule="auto"/>
        <w:jc w:val="center"/>
      </w:pPr>
    </w:p>
    <w:p w14:paraId="557C36DB" w14:textId="19515637" w:rsidR="00CB1044" w:rsidRDefault="00CB1044" w:rsidP="004751C0">
      <w:pPr>
        <w:spacing w:line="480" w:lineRule="auto"/>
        <w:jc w:val="center"/>
      </w:pPr>
    </w:p>
    <w:p w14:paraId="6065299C" w14:textId="23FA3744" w:rsidR="00CB1044" w:rsidRDefault="00CB1044" w:rsidP="004751C0">
      <w:pPr>
        <w:spacing w:line="480" w:lineRule="auto"/>
        <w:jc w:val="center"/>
      </w:pPr>
    </w:p>
    <w:p w14:paraId="5126ED44" w14:textId="7AE0B2B3" w:rsidR="00CB1044" w:rsidRDefault="00CB1044" w:rsidP="004751C0">
      <w:pPr>
        <w:spacing w:line="480" w:lineRule="auto"/>
        <w:jc w:val="center"/>
      </w:pPr>
    </w:p>
    <w:p w14:paraId="2C1750C7" w14:textId="1582ABBA" w:rsidR="00CB1044" w:rsidRDefault="00CB1044" w:rsidP="004751C0">
      <w:pPr>
        <w:spacing w:line="480" w:lineRule="auto"/>
      </w:pPr>
    </w:p>
    <w:p w14:paraId="5102B258" w14:textId="6F80C783" w:rsidR="00CB1044" w:rsidRDefault="00CB1044" w:rsidP="004751C0">
      <w:pPr>
        <w:spacing w:line="480" w:lineRule="auto"/>
        <w:jc w:val="center"/>
      </w:pPr>
    </w:p>
    <w:p w14:paraId="3A72DBDC" w14:textId="1417B086" w:rsidR="00CB1044" w:rsidRDefault="00CB1044" w:rsidP="004751C0">
      <w:pPr>
        <w:pStyle w:val="Title"/>
        <w:spacing w:line="480" w:lineRule="auto"/>
        <w:jc w:val="center"/>
      </w:pPr>
      <w:r>
        <w:t>Heart Rate Monitoring System</w:t>
      </w:r>
    </w:p>
    <w:p w14:paraId="6BDBD1C7" w14:textId="2AD21F41" w:rsidR="00CB1044" w:rsidRDefault="00CB1044" w:rsidP="004751C0">
      <w:pPr>
        <w:pStyle w:val="Subtitle"/>
        <w:spacing w:line="480" w:lineRule="auto"/>
        <w:jc w:val="center"/>
      </w:pPr>
      <w:r>
        <w:t>Health and Wellness: Wearable</w:t>
      </w:r>
    </w:p>
    <w:p w14:paraId="5A05D38F" w14:textId="2C91F1B6" w:rsidR="00CB1044" w:rsidRDefault="00CB1044" w:rsidP="004751C0">
      <w:pPr>
        <w:spacing w:line="480" w:lineRule="auto"/>
        <w:jc w:val="right"/>
      </w:pPr>
    </w:p>
    <w:p w14:paraId="75F2A802" w14:textId="12FD23B4" w:rsidR="00CB1044" w:rsidRDefault="61B19E71" w:rsidP="004751C0">
      <w:pPr>
        <w:spacing w:line="480" w:lineRule="auto"/>
      </w:pPr>
      <w:r>
        <w:t>Alexandra Hutan</w:t>
      </w:r>
    </w:p>
    <w:p w14:paraId="3F3885BB" w14:textId="70EB5BF8" w:rsidR="61B19E71" w:rsidRDefault="61B19E71" w:rsidP="61B19E71">
      <w:pPr>
        <w:jc w:val="center"/>
      </w:pPr>
      <w:r>
        <w:t>Jaivkumar Shah</w:t>
      </w:r>
    </w:p>
    <w:p w14:paraId="18C3B7A6" w14:textId="6F2BC24F" w:rsidR="61B19E71" w:rsidRDefault="61B19E71" w:rsidP="61B19E71">
      <w:pPr>
        <w:jc w:val="center"/>
      </w:pPr>
      <w:r>
        <w:t>Kanjav Patel</w:t>
      </w:r>
    </w:p>
    <w:p w14:paraId="1B16C7F3" w14:textId="62976134" w:rsidR="61B19E71" w:rsidRDefault="61B19E71" w:rsidP="61B19E71">
      <w:pPr>
        <w:jc w:val="center"/>
      </w:pPr>
      <w:r>
        <w:t>Pushpinder kaur</w:t>
      </w:r>
    </w:p>
    <w:p w14:paraId="00B2ED75" w14:textId="6B4C5713" w:rsidR="00CB1044" w:rsidRDefault="00CB1044" w:rsidP="004751C0">
      <w:pPr>
        <w:spacing w:line="480" w:lineRule="auto"/>
      </w:pPr>
    </w:p>
    <w:p w14:paraId="6AB56F3C" w14:textId="4D79356D" w:rsidR="00CB1044" w:rsidRDefault="00CB1044" w:rsidP="004751C0">
      <w:pPr>
        <w:spacing w:line="480" w:lineRule="auto"/>
      </w:pPr>
    </w:p>
    <w:p w14:paraId="3E036E44" w14:textId="24A9EE1D" w:rsidR="00CB1044" w:rsidRDefault="00CB1044" w:rsidP="004751C0">
      <w:pPr>
        <w:spacing w:line="480" w:lineRule="auto"/>
      </w:pPr>
    </w:p>
    <w:p w14:paraId="2605C9C8" w14:textId="471AC00B" w:rsidR="00CB1044" w:rsidRDefault="00CB1044" w:rsidP="004751C0">
      <w:pPr>
        <w:spacing w:line="480" w:lineRule="auto"/>
      </w:pPr>
    </w:p>
    <w:p w14:paraId="68463D49" w14:textId="69AA0ACF" w:rsidR="00CB1044" w:rsidRDefault="00CB1044" w:rsidP="004751C0">
      <w:pPr>
        <w:spacing w:line="480" w:lineRule="auto"/>
      </w:pPr>
    </w:p>
    <w:p w14:paraId="43FBF53A" w14:textId="77777777" w:rsidR="004751C0" w:rsidRDefault="004751C0" w:rsidP="004751C0">
      <w:pPr>
        <w:spacing w:line="480" w:lineRule="auto"/>
      </w:pPr>
    </w:p>
    <w:p w14:paraId="47FC7EC3" w14:textId="15B102A4" w:rsidR="00CB1044" w:rsidRDefault="00CB1044" w:rsidP="004751C0">
      <w:pPr>
        <w:spacing w:line="480" w:lineRule="auto"/>
      </w:pPr>
    </w:p>
    <w:p w14:paraId="42BF06F9" w14:textId="64EE014B" w:rsidR="00CB1044" w:rsidRDefault="00CB1044" w:rsidP="004751C0">
      <w:pPr>
        <w:pStyle w:val="Heading1"/>
        <w:spacing w:line="480" w:lineRule="auto"/>
      </w:pPr>
      <w:bookmarkStart w:id="0" w:name="_Toc63023192"/>
      <w:r>
        <w:t>Declaration of Joint Authorship</w:t>
      </w:r>
      <w:bookmarkEnd w:id="0"/>
    </w:p>
    <w:p w14:paraId="19B49129" w14:textId="42C77E75" w:rsidR="00351644" w:rsidRDefault="00351644" w:rsidP="004751C0">
      <w:pPr>
        <w:spacing w:line="480" w:lineRule="auto"/>
      </w:pPr>
    </w:p>
    <w:p w14:paraId="4A883AC8" w14:textId="77CD209B" w:rsidR="00351644" w:rsidRPr="004751C0" w:rsidRDefault="35E0A1A7" w:rsidP="004751C0">
      <w:pPr>
        <w:spacing w:line="480" w:lineRule="auto"/>
        <w:rPr>
          <w:sz w:val="24"/>
          <w:szCs w:val="24"/>
        </w:rPr>
      </w:pPr>
      <w:r w:rsidRPr="35E0A1A7">
        <w:rPr>
          <w:sz w:val="24"/>
          <w:szCs w:val="24"/>
        </w:rPr>
        <w:t>I, Alexandra Hutan, Kanjav Patel, Jaivkumar Shah, and Pushpinder Kaur</w:t>
      </w:r>
      <w:r w:rsidR="001D7275" w:rsidRPr="001D7275">
        <w:rPr>
          <w:sz w:val="24"/>
          <w:szCs w:val="24"/>
        </w:rPr>
        <w:t xml:space="preserve"> confirm that this breakdown of authorship represents my contribution to the work submitted for assessment and my contribution is my own work and is expressed in my own words. Any uses made within the Technology Report of the works of any other author, separate to the work group, in any form (ideas, equations, figures, texts, tables, programs), are properly acknowledged at the point of use. A list of the references used is included</w:t>
      </w:r>
      <w:r w:rsidR="00351644">
        <w:br w:type="page"/>
      </w:r>
    </w:p>
    <w:p w14:paraId="7523BF30" w14:textId="796B0837" w:rsidR="00351644" w:rsidRDefault="00351644" w:rsidP="004751C0">
      <w:pPr>
        <w:pStyle w:val="Heading1"/>
        <w:spacing w:line="480" w:lineRule="auto"/>
      </w:pPr>
      <w:bookmarkStart w:id="1" w:name="_Toc63023193"/>
      <w:r>
        <w:lastRenderedPageBreak/>
        <w:t>Executive Summary</w:t>
      </w:r>
      <w:bookmarkEnd w:id="1"/>
    </w:p>
    <w:p w14:paraId="2BA142E4" w14:textId="0704FE2E" w:rsidR="009A3BB9" w:rsidRPr="00FD7592" w:rsidRDefault="004751C0" w:rsidP="004751C0">
      <w:pPr>
        <w:spacing w:line="480" w:lineRule="auto"/>
        <w:rPr>
          <w:rFonts w:eastAsia="Times New Roman" w:cstheme="minorHAnsi"/>
          <w:sz w:val="24"/>
          <w:szCs w:val="24"/>
          <w:lang w:eastAsia="en-CA"/>
        </w:rPr>
      </w:pPr>
      <w:r w:rsidRPr="004751C0">
        <w:rPr>
          <w:rFonts w:cstheme="minorHAnsi"/>
          <w:sz w:val="24"/>
          <w:szCs w:val="24"/>
        </w:rPr>
        <w:t>The paper proposes an IoT based system that monitors the heart rate from an output given by</w:t>
      </w:r>
      <w:r w:rsidR="009A3BB9" w:rsidRPr="004751C0">
        <w:rPr>
          <w:rFonts w:cstheme="minorHAnsi"/>
          <w:sz w:val="24"/>
          <w:szCs w:val="24"/>
        </w:rPr>
        <w:t xml:space="preserve"> a </w:t>
      </w:r>
      <w:r w:rsidRPr="004751C0">
        <w:rPr>
          <w:rFonts w:cstheme="minorHAnsi"/>
          <w:sz w:val="24"/>
          <w:szCs w:val="24"/>
        </w:rPr>
        <w:t>hardware system consisting of a microcontroller and a pulse sensor.</w:t>
      </w:r>
      <w:r w:rsidR="009A3BB9">
        <w:rPr>
          <w:rFonts w:cstheme="minorHAnsi"/>
          <w:sz w:val="24"/>
          <w:szCs w:val="24"/>
        </w:rPr>
        <w:t xml:space="preserve"> </w:t>
      </w:r>
      <w:r w:rsidR="009A3BB9" w:rsidRPr="00FD7592">
        <w:rPr>
          <w:rFonts w:eastAsia="Times New Roman" w:cstheme="minorHAnsi"/>
          <w:color w:val="000000"/>
          <w:sz w:val="24"/>
          <w:szCs w:val="24"/>
          <w:lang w:eastAsia="en-CA"/>
        </w:rPr>
        <w:t>The user will use this device as a wearable to check heart rate and/or blood oxygen levels</w:t>
      </w:r>
      <w:r>
        <w:rPr>
          <w:rFonts w:eastAsia="Times New Roman" w:cstheme="minorHAnsi"/>
          <w:color w:val="000000"/>
          <w:sz w:val="24"/>
          <w:szCs w:val="24"/>
          <w:lang w:eastAsia="en-CA"/>
        </w:rPr>
        <w:t xml:space="preserve">, be able to monitor their own heart rate through a mobile application. </w:t>
      </w:r>
    </w:p>
    <w:p w14:paraId="648FFA18" w14:textId="6E8E039B" w:rsidR="009A3BB9" w:rsidRDefault="009A3BB9" w:rsidP="004751C0">
      <w:pPr>
        <w:spacing w:before="240" w:after="240" w:line="480" w:lineRule="auto"/>
        <w:rPr>
          <w:rFonts w:eastAsia="Times New Roman" w:cstheme="minorHAnsi"/>
          <w:color w:val="000000"/>
          <w:sz w:val="24"/>
          <w:szCs w:val="24"/>
          <w:lang w:eastAsia="en-CA"/>
        </w:rPr>
      </w:pPr>
      <w:r w:rsidRPr="00FD7592">
        <w:rPr>
          <w:rFonts w:eastAsia="Times New Roman" w:cstheme="minorHAnsi"/>
          <w:color w:val="000000"/>
          <w:sz w:val="24"/>
          <w:szCs w:val="24"/>
          <w:lang w:eastAsia="en-CA"/>
        </w:rPr>
        <w:t xml:space="preserve">The main board for this device will be </w:t>
      </w:r>
      <w:r w:rsidR="004751C0">
        <w:rPr>
          <w:rFonts w:eastAsia="Times New Roman" w:cstheme="minorHAnsi"/>
          <w:color w:val="000000"/>
          <w:sz w:val="24"/>
          <w:szCs w:val="24"/>
          <w:lang w:eastAsia="en-CA"/>
        </w:rPr>
        <w:t>the STM32 Microcontroller</w:t>
      </w:r>
      <w:r w:rsidRPr="004751C0">
        <w:rPr>
          <w:rFonts w:eastAsia="Times New Roman" w:cstheme="minorHAnsi"/>
          <w:color w:val="000000"/>
          <w:sz w:val="24"/>
          <w:szCs w:val="24"/>
          <w:lang w:eastAsia="en-CA"/>
        </w:rPr>
        <w:t>.</w:t>
      </w:r>
      <w:r w:rsidRPr="00FD7592">
        <w:rPr>
          <w:rFonts w:eastAsia="Times New Roman" w:cstheme="minorHAnsi"/>
          <w:color w:val="000000"/>
          <w:sz w:val="24"/>
          <w:szCs w:val="24"/>
          <w:lang w:eastAsia="en-CA"/>
        </w:rPr>
        <w:t xml:space="preserve"> This board will be connected to the Firebase database where our app will be in constant communication to show real-time values.</w:t>
      </w:r>
    </w:p>
    <w:p w14:paraId="027A5FB0" w14:textId="77777777" w:rsidR="009A3BB9" w:rsidRPr="00FD7592" w:rsidRDefault="009A3BB9" w:rsidP="004751C0">
      <w:pPr>
        <w:spacing w:before="240" w:after="240" w:line="480" w:lineRule="auto"/>
        <w:rPr>
          <w:rFonts w:cstheme="minorHAnsi"/>
        </w:rPr>
      </w:pPr>
      <w:r w:rsidRPr="00FD7592">
        <w:rPr>
          <w:rFonts w:eastAsia="Times New Roman" w:cstheme="minorHAnsi"/>
          <w:color w:val="222222"/>
          <w:sz w:val="24"/>
          <w:szCs w:val="24"/>
          <w:shd w:val="clear" w:color="auto" w:fill="FFFFFF"/>
          <w:lang w:eastAsia="en-CA"/>
        </w:rPr>
        <w:t>MKR Wi-Fi 1010</w:t>
      </w:r>
      <w:r w:rsidRPr="00FD7592">
        <w:rPr>
          <w:rFonts w:eastAsia="Times New Roman" w:cstheme="minorHAnsi"/>
          <w:color w:val="000000"/>
          <w:sz w:val="24"/>
          <w:szCs w:val="24"/>
          <w:lang w:eastAsia="en-CA"/>
        </w:rPr>
        <w:t xml:space="preserve"> will be one of the peripherals. It contains an ESP32 module to simplify connecting to the Wi-Fi. The second peripheral is SparkFun Pulse Oximeter and Heart Rate Sensor. This chip will be on the user’s finger where the sensor will pick up data.</w:t>
      </w:r>
    </w:p>
    <w:p w14:paraId="1A2727C2" w14:textId="77777777" w:rsidR="00351644" w:rsidRDefault="00351644" w:rsidP="004751C0">
      <w:pPr>
        <w:spacing w:line="480" w:lineRule="auto"/>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4"/>
          <w:szCs w:val="24"/>
          <w:lang w:val="en-CA"/>
        </w:rPr>
        <w:id w:val="-839924987"/>
        <w:docPartObj>
          <w:docPartGallery w:val="Table of Contents"/>
          <w:docPartUnique/>
        </w:docPartObj>
      </w:sdtPr>
      <w:sdtEndPr>
        <w:rPr>
          <w:b/>
        </w:rPr>
      </w:sdtEndPr>
      <w:sdtContent>
        <w:p w14:paraId="5E1AEE3B" w14:textId="4165519A" w:rsidR="00351644" w:rsidRPr="004751C0" w:rsidRDefault="00351644" w:rsidP="004751C0">
          <w:pPr>
            <w:pStyle w:val="TOCHeading"/>
            <w:spacing w:line="480" w:lineRule="auto"/>
            <w:rPr>
              <w:rStyle w:val="Heading1Char"/>
            </w:rPr>
          </w:pPr>
          <w:r w:rsidRPr="004751C0">
            <w:rPr>
              <w:rStyle w:val="Heading1Char"/>
            </w:rPr>
            <w:t>Table of Contents</w:t>
          </w:r>
        </w:p>
        <w:p w14:paraId="15085AD6" w14:textId="25E4F743" w:rsidR="004751C0" w:rsidRDefault="00351644">
          <w:pPr>
            <w:pStyle w:val="TOC1"/>
            <w:tabs>
              <w:tab w:val="right" w:leader="dot" w:pos="9350"/>
            </w:tabs>
            <w:rPr>
              <w:rFonts w:eastAsiaTheme="minorEastAsia"/>
              <w:noProof/>
              <w:lang w:eastAsia="en-CA"/>
            </w:rPr>
          </w:pPr>
          <w:r w:rsidRPr="004751C0">
            <w:rPr>
              <w:sz w:val="24"/>
              <w:szCs w:val="24"/>
            </w:rPr>
            <w:fldChar w:fldCharType="begin"/>
          </w:r>
          <w:r>
            <w:instrText xml:space="preserve"> TOC \o "1-3" \h \z \u </w:instrText>
          </w:r>
          <w:r w:rsidRPr="004751C0">
            <w:rPr>
              <w:sz w:val="24"/>
              <w:szCs w:val="24"/>
            </w:rPr>
            <w:fldChar w:fldCharType="separate"/>
          </w:r>
          <w:hyperlink w:anchor="_Toc63023192" w:history="1">
            <w:r w:rsidR="004751C0" w:rsidRPr="00C95C84">
              <w:rPr>
                <w:rStyle w:val="Hyperlink"/>
                <w:noProof/>
              </w:rPr>
              <w:t>Declaration of Joint Authorship</w:t>
            </w:r>
            <w:r w:rsidR="004751C0">
              <w:rPr>
                <w:noProof/>
                <w:webHidden/>
              </w:rPr>
              <w:tab/>
            </w:r>
            <w:r w:rsidR="004751C0">
              <w:rPr>
                <w:noProof/>
                <w:webHidden/>
              </w:rPr>
              <w:fldChar w:fldCharType="begin"/>
            </w:r>
            <w:r w:rsidR="004751C0">
              <w:rPr>
                <w:noProof/>
                <w:webHidden/>
              </w:rPr>
              <w:instrText xml:space="preserve"> PAGEREF _Toc63023192 \h </w:instrText>
            </w:r>
            <w:r w:rsidR="004751C0">
              <w:rPr>
                <w:noProof/>
                <w:webHidden/>
              </w:rPr>
            </w:r>
            <w:r w:rsidR="004751C0">
              <w:rPr>
                <w:noProof/>
                <w:webHidden/>
              </w:rPr>
              <w:fldChar w:fldCharType="separate"/>
            </w:r>
            <w:r w:rsidR="004751C0">
              <w:rPr>
                <w:noProof/>
                <w:webHidden/>
              </w:rPr>
              <w:t>2</w:t>
            </w:r>
            <w:r w:rsidR="004751C0">
              <w:rPr>
                <w:noProof/>
                <w:webHidden/>
              </w:rPr>
              <w:fldChar w:fldCharType="end"/>
            </w:r>
          </w:hyperlink>
        </w:p>
        <w:p w14:paraId="7C91817B" w14:textId="4F9459D6" w:rsidR="004751C0" w:rsidRDefault="00705625">
          <w:pPr>
            <w:pStyle w:val="TOC1"/>
            <w:tabs>
              <w:tab w:val="right" w:leader="dot" w:pos="9350"/>
            </w:tabs>
            <w:rPr>
              <w:rFonts w:eastAsiaTheme="minorEastAsia"/>
              <w:noProof/>
              <w:lang w:eastAsia="en-CA"/>
            </w:rPr>
          </w:pPr>
          <w:hyperlink w:anchor="_Toc63023193" w:history="1">
            <w:r w:rsidR="004751C0" w:rsidRPr="00C95C84">
              <w:rPr>
                <w:rStyle w:val="Hyperlink"/>
                <w:noProof/>
              </w:rPr>
              <w:t>Executive Summary</w:t>
            </w:r>
            <w:r w:rsidR="004751C0">
              <w:rPr>
                <w:noProof/>
                <w:webHidden/>
              </w:rPr>
              <w:tab/>
            </w:r>
            <w:r w:rsidR="004751C0">
              <w:rPr>
                <w:noProof/>
                <w:webHidden/>
              </w:rPr>
              <w:fldChar w:fldCharType="begin"/>
            </w:r>
            <w:r w:rsidR="004751C0">
              <w:rPr>
                <w:noProof/>
                <w:webHidden/>
              </w:rPr>
              <w:instrText xml:space="preserve"> PAGEREF _Toc63023193 \h </w:instrText>
            </w:r>
            <w:r w:rsidR="004751C0">
              <w:rPr>
                <w:noProof/>
                <w:webHidden/>
              </w:rPr>
            </w:r>
            <w:r w:rsidR="004751C0">
              <w:rPr>
                <w:noProof/>
                <w:webHidden/>
              </w:rPr>
              <w:fldChar w:fldCharType="separate"/>
            </w:r>
            <w:r w:rsidR="004751C0">
              <w:rPr>
                <w:noProof/>
                <w:webHidden/>
              </w:rPr>
              <w:t>3</w:t>
            </w:r>
            <w:r w:rsidR="004751C0">
              <w:rPr>
                <w:noProof/>
                <w:webHidden/>
              </w:rPr>
              <w:fldChar w:fldCharType="end"/>
            </w:r>
          </w:hyperlink>
        </w:p>
        <w:p w14:paraId="75213F4C" w14:textId="0B6623BB" w:rsidR="004751C0" w:rsidRDefault="00705625">
          <w:pPr>
            <w:pStyle w:val="TOC1"/>
            <w:tabs>
              <w:tab w:val="right" w:leader="dot" w:pos="9350"/>
            </w:tabs>
            <w:rPr>
              <w:rFonts w:eastAsiaTheme="minorEastAsia"/>
              <w:noProof/>
              <w:lang w:eastAsia="en-CA"/>
            </w:rPr>
          </w:pPr>
          <w:hyperlink w:anchor="_Toc63023194" w:history="1">
            <w:r w:rsidR="004751C0" w:rsidRPr="00C95C84">
              <w:rPr>
                <w:rStyle w:val="Hyperlink"/>
                <w:b/>
                <w:bCs/>
                <w:noProof/>
                <w:lang w:val="en-US"/>
              </w:rPr>
              <w:t>No table of figures entries found.</w:t>
            </w:r>
            <w:r w:rsidR="004751C0">
              <w:rPr>
                <w:noProof/>
                <w:webHidden/>
              </w:rPr>
              <w:tab/>
            </w:r>
            <w:r w:rsidR="004751C0">
              <w:rPr>
                <w:noProof/>
                <w:webHidden/>
              </w:rPr>
              <w:fldChar w:fldCharType="begin"/>
            </w:r>
            <w:r w:rsidR="004751C0">
              <w:rPr>
                <w:noProof/>
                <w:webHidden/>
              </w:rPr>
              <w:instrText xml:space="preserve"> PAGEREF _Toc63023194 \h </w:instrText>
            </w:r>
            <w:r w:rsidR="004751C0">
              <w:rPr>
                <w:noProof/>
                <w:webHidden/>
              </w:rPr>
            </w:r>
            <w:r w:rsidR="004751C0">
              <w:rPr>
                <w:noProof/>
                <w:webHidden/>
              </w:rPr>
              <w:fldChar w:fldCharType="separate"/>
            </w:r>
            <w:r w:rsidR="004751C0">
              <w:rPr>
                <w:noProof/>
                <w:webHidden/>
              </w:rPr>
              <w:t>5</w:t>
            </w:r>
            <w:r w:rsidR="004751C0">
              <w:rPr>
                <w:noProof/>
                <w:webHidden/>
              </w:rPr>
              <w:fldChar w:fldCharType="end"/>
            </w:r>
          </w:hyperlink>
        </w:p>
        <w:p w14:paraId="17862AF1" w14:textId="70753713" w:rsidR="004751C0" w:rsidRDefault="00705625">
          <w:pPr>
            <w:pStyle w:val="TOC1"/>
            <w:tabs>
              <w:tab w:val="right" w:leader="dot" w:pos="9350"/>
            </w:tabs>
            <w:rPr>
              <w:rFonts w:eastAsiaTheme="minorEastAsia"/>
              <w:noProof/>
              <w:lang w:eastAsia="en-CA"/>
            </w:rPr>
          </w:pPr>
          <w:hyperlink w:anchor="_Toc63023195" w:history="1">
            <w:r w:rsidR="004751C0" w:rsidRPr="00C95C84">
              <w:rPr>
                <w:rStyle w:val="Hyperlink"/>
                <w:noProof/>
              </w:rPr>
              <w:t>1.1.0 Introduction</w:t>
            </w:r>
            <w:r w:rsidR="004751C0">
              <w:rPr>
                <w:noProof/>
                <w:webHidden/>
              </w:rPr>
              <w:tab/>
            </w:r>
            <w:r w:rsidR="004751C0">
              <w:rPr>
                <w:noProof/>
                <w:webHidden/>
              </w:rPr>
              <w:fldChar w:fldCharType="begin"/>
            </w:r>
            <w:r w:rsidR="004751C0">
              <w:rPr>
                <w:noProof/>
                <w:webHidden/>
              </w:rPr>
              <w:instrText xml:space="preserve"> PAGEREF _Toc63023195 \h </w:instrText>
            </w:r>
            <w:r w:rsidR="004751C0">
              <w:rPr>
                <w:noProof/>
                <w:webHidden/>
              </w:rPr>
            </w:r>
            <w:r w:rsidR="004751C0">
              <w:rPr>
                <w:noProof/>
                <w:webHidden/>
              </w:rPr>
              <w:fldChar w:fldCharType="separate"/>
            </w:r>
            <w:r w:rsidR="004751C0">
              <w:rPr>
                <w:noProof/>
                <w:webHidden/>
              </w:rPr>
              <w:t>6</w:t>
            </w:r>
            <w:r w:rsidR="004751C0">
              <w:rPr>
                <w:noProof/>
                <w:webHidden/>
              </w:rPr>
              <w:fldChar w:fldCharType="end"/>
            </w:r>
          </w:hyperlink>
        </w:p>
        <w:p w14:paraId="112A1B6C" w14:textId="38790A96" w:rsidR="004751C0" w:rsidRDefault="00705625">
          <w:pPr>
            <w:pStyle w:val="TOC2"/>
            <w:tabs>
              <w:tab w:val="right" w:leader="dot" w:pos="9350"/>
            </w:tabs>
            <w:rPr>
              <w:rFonts w:eastAsiaTheme="minorEastAsia"/>
              <w:noProof/>
              <w:lang w:eastAsia="en-CA"/>
            </w:rPr>
          </w:pPr>
          <w:hyperlink w:anchor="_Toc63023196" w:history="1">
            <w:r w:rsidR="004751C0" w:rsidRPr="00C95C84">
              <w:rPr>
                <w:rStyle w:val="Hyperlink"/>
                <w:noProof/>
              </w:rPr>
              <w:t>1.1.1Background</w:t>
            </w:r>
            <w:r w:rsidR="004751C0">
              <w:rPr>
                <w:noProof/>
                <w:webHidden/>
              </w:rPr>
              <w:tab/>
            </w:r>
            <w:r w:rsidR="004751C0">
              <w:rPr>
                <w:noProof/>
                <w:webHidden/>
              </w:rPr>
              <w:fldChar w:fldCharType="begin"/>
            </w:r>
            <w:r w:rsidR="004751C0">
              <w:rPr>
                <w:noProof/>
                <w:webHidden/>
              </w:rPr>
              <w:instrText xml:space="preserve"> PAGEREF _Toc63023196 \h </w:instrText>
            </w:r>
            <w:r w:rsidR="004751C0">
              <w:rPr>
                <w:noProof/>
                <w:webHidden/>
              </w:rPr>
            </w:r>
            <w:r w:rsidR="004751C0">
              <w:rPr>
                <w:noProof/>
                <w:webHidden/>
              </w:rPr>
              <w:fldChar w:fldCharType="separate"/>
            </w:r>
            <w:r w:rsidR="004751C0">
              <w:rPr>
                <w:noProof/>
                <w:webHidden/>
              </w:rPr>
              <w:t>8</w:t>
            </w:r>
            <w:r w:rsidR="004751C0">
              <w:rPr>
                <w:noProof/>
                <w:webHidden/>
              </w:rPr>
              <w:fldChar w:fldCharType="end"/>
            </w:r>
          </w:hyperlink>
        </w:p>
        <w:p w14:paraId="176AB6BC" w14:textId="0CCC7C32" w:rsidR="004751C0" w:rsidRDefault="00705625">
          <w:pPr>
            <w:pStyle w:val="TOC1"/>
            <w:tabs>
              <w:tab w:val="right" w:leader="dot" w:pos="9350"/>
            </w:tabs>
            <w:rPr>
              <w:rFonts w:eastAsiaTheme="minorEastAsia"/>
              <w:noProof/>
              <w:lang w:eastAsia="en-CA"/>
            </w:rPr>
          </w:pPr>
          <w:hyperlink w:anchor="_Toc63023197" w:history="1">
            <w:r w:rsidR="004751C0" w:rsidRPr="00C95C84">
              <w:rPr>
                <w:rStyle w:val="Hyperlink"/>
                <w:noProof/>
              </w:rPr>
              <w:t>1.7.0 References</w:t>
            </w:r>
            <w:r w:rsidR="004751C0">
              <w:rPr>
                <w:noProof/>
                <w:webHidden/>
              </w:rPr>
              <w:tab/>
            </w:r>
            <w:r w:rsidR="004751C0">
              <w:rPr>
                <w:noProof/>
                <w:webHidden/>
              </w:rPr>
              <w:fldChar w:fldCharType="begin"/>
            </w:r>
            <w:r w:rsidR="004751C0">
              <w:rPr>
                <w:noProof/>
                <w:webHidden/>
              </w:rPr>
              <w:instrText xml:space="preserve"> PAGEREF _Toc63023197 \h </w:instrText>
            </w:r>
            <w:r w:rsidR="004751C0">
              <w:rPr>
                <w:noProof/>
                <w:webHidden/>
              </w:rPr>
            </w:r>
            <w:r w:rsidR="004751C0">
              <w:rPr>
                <w:noProof/>
                <w:webHidden/>
              </w:rPr>
              <w:fldChar w:fldCharType="separate"/>
            </w:r>
            <w:r w:rsidR="004751C0">
              <w:rPr>
                <w:noProof/>
                <w:webHidden/>
              </w:rPr>
              <w:t>10</w:t>
            </w:r>
            <w:r w:rsidR="004751C0">
              <w:rPr>
                <w:noProof/>
                <w:webHidden/>
              </w:rPr>
              <w:fldChar w:fldCharType="end"/>
            </w:r>
          </w:hyperlink>
        </w:p>
        <w:p w14:paraId="4A323C41" w14:textId="2F893468" w:rsidR="00351644" w:rsidRPr="004751C0" w:rsidRDefault="00351644" w:rsidP="004751C0">
          <w:pPr>
            <w:spacing w:line="480" w:lineRule="auto"/>
            <w:rPr>
              <w:sz w:val="24"/>
              <w:szCs w:val="24"/>
            </w:rPr>
          </w:pPr>
          <w:r w:rsidRPr="004751C0">
            <w:rPr>
              <w:b/>
              <w:sz w:val="24"/>
              <w:szCs w:val="24"/>
            </w:rPr>
            <w:fldChar w:fldCharType="end"/>
          </w:r>
        </w:p>
      </w:sdtContent>
    </w:sdt>
    <w:p w14:paraId="2FB97931" w14:textId="0B9A80C3" w:rsidR="00351644" w:rsidRDefault="00351644" w:rsidP="004751C0">
      <w:pPr>
        <w:pStyle w:val="Heading1"/>
        <w:spacing w:line="480" w:lineRule="auto"/>
      </w:pPr>
    </w:p>
    <w:p w14:paraId="414A7FCC" w14:textId="77777777" w:rsidR="00351644" w:rsidRDefault="00351644" w:rsidP="004751C0">
      <w:pPr>
        <w:spacing w:line="480" w:lineRule="auto"/>
        <w:rPr>
          <w:rFonts w:asciiTheme="majorHAnsi" w:eastAsiaTheme="majorEastAsia" w:hAnsiTheme="majorHAnsi" w:cstheme="majorBidi"/>
          <w:color w:val="2F5496" w:themeColor="accent1" w:themeShade="BF"/>
          <w:sz w:val="32"/>
          <w:szCs w:val="32"/>
        </w:rPr>
      </w:pPr>
      <w:r>
        <w:br w:type="page"/>
      </w:r>
    </w:p>
    <w:p w14:paraId="727EF56E" w14:textId="0C414F4B" w:rsidR="00351644" w:rsidRDefault="00351644" w:rsidP="004751C0">
      <w:pPr>
        <w:pStyle w:val="Heading1"/>
        <w:spacing w:line="480" w:lineRule="auto"/>
      </w:pPr>
      <w:r>
        <w:lastRenderedPageBreak/>
        <w:fldChar w:fldCharType="begin"/>
      </w:r>
      <w:r>
        <w:instrText>TOC \h \z \c "Figure"</w:instrText>
      </w:r>
      <w:r>
        <w:fldChar w:fldCharType="separate"/>
      </w:r>
      <w:bookmarkStart w:id="2" w:name="_Toc63023194"/>
      <w:r>
        <w:rPr>
          <w:b/>
          <w:bCs/>
          <w:noProof/>
          <w:lang w:val="en-US"/>
        </w:rPr>
        <w:t>No table of figures entries found.</w:t>
      </w:r>
      <w:bookmarkEnd w:id="2"/>
      <w:r>
        <w:fldChar w:fldCharType="end"/>
      </w:r>
    </w:p>
    <w:p w14:paraId="408B9D34" w14:textId="77777777" w:rsidR="00351644" w:rsidRDefault="00351644" w:rsidP="004751C0">
      <w:pPr>
        <w:spacing w:line="480" w:lineRule="auto"/>
        <w:rPr>
          <w:rFonts w:asciiTheme="majorHAnsi" w:eastAsiaTheme="majorEastAsia" w:hAnsiTheme="majorHAnsi" w:cstheme="majorBidi"/>
          <w:color w:val="2F5496" w:themeColor="accent1" w:themeShade="BF"/>
          <w:sz w:val="32"/>
          <w:szCs w:val="32"/>
        </w:rPr>
      </w:pPr>
      <w:r>
        <w:br w:type="page"/>
      </w:r>
    </w:p>
    <w:p w14:paraId="29466299" w14:textId="1F2C8FAF" w:rsidR="00351644" w:rsidRDefault="002B4A7D" w:rsidP="004751C0">
      <w:pPr>
        <w:pStyle w:val="Heading1"/>
        <w:spacing w:line="480" w:lineRule="auto"/>
      </w:pPr>
      <w:bookmarkStart w:id="3" w:name="_Toc63023195"/>
      <w:r>
        <w:lastRenderedPageBreak/>
        <w:t>1.1.0</w:t>
      </w:r>
      <w:r w:rsidR="007C4948">
        <w:t xml:space="preserve"> </w:t>
      </w:r>
      <w:r w:rsidR="00351644">
        <w:t>Introduction</w:t>
      </w:r>
      <w:bookmarkEnd w:id="3"/>
    </w:p>
    <w:p w14:paraId="6CB83CB0" w14:textId="6D7799F4" w:rsidR="000D148A" w:rsidRPr="004751C0" w:rsidRDefault="004751C0" w:rsidP="004751C0">
      <w:pPr>
        <w:spacing w:line="480" w:lineRule="auto"/>
        <w:rPr>
          <w:sz w:val="24"/>
          <w:szCs w:val="24"/>
        </w:rPr>
      </w:pPr>
      <w:r>
        <w:rPr>
          <w:sz w:val="24"/>
          <w:szCs w:val="24"/>
        </w:rPr>
        <w:t xml:space="preserve">The heart is one of the </w:t>
      </w:r>
      <w:r w:rsidR="006F64B4">
        <w:rPr>
          <w:sz w:val="24"/>
          <w:szCs w:val="24"/>
        </w:rPr>
        <w:t>most important organs in the human body</w:t>
      </w:r>
      <w:r w:rsidR="0082063D" w:rsidRPr="004751C0">
        <w:rPr>
          <w:sz w:val="24"/>
          <w:szCs w:val="24"/>
        </w:rPr>
        <w:t xml:space="preserve">. </w:t>
      </w:r>
      <w:r w:rsidR="00CB1837" w:rsidRPr="004751C0">
        <w:rPr>
          <w:sz w:val="24"/>
          <w:szCs w:val="24"/>
        </w:rPr>
        <w:t xml:space="preserve">It is responsible </w:t>
      </w:r>
      <w:r w:rsidR="00B04077" w:rsidRPr="004751C0">
        <w:rPr>
          <w:sz w:val="24"/>
          <w:szCs w:val="24"/>
        </w:rPr>
        <w:t>to pump the blood with oxygen throughout the body.</w:t>
      </w:r>
      <w:r w:rsidR="0082063D" w:rsidRPr="004751C0">
        <w:rPr>
          <w:sz w:val="24"/>
          <w:szCs w:val="24"/>
        </w:rPr>
        <w:t xml:space="preserve"> </w:t>
      </w:r>
      <w:r w:rsidR="005C6610" w:rsidRPr="004751C0">
        <w:rPr>
          <w:sz w:val="24"/>
          <w:szCs w:val="24"/>
        </w:rPr>
        <w:t>Today heart related problems are very common</w:t>
      </w:r>
      <w:r w:rsidR="002B4A7D" w:rsidRPr="004751C0">
        <w:rPr>
          <w:sz w:val="24"/>
          <w:szCs w:val="24"/>
        </w:rPr>
        <w:t xml:space="preserve"> and are one of the </w:t>
      </w:r>
      <w:r w:rsidR="003B02B7" w:rsidRPr="004751C0">
        <w:rPr>
          <w:sz w:val="24"/>
          <w:szCs w:val="24"/>
        </w:rPr>
        <w:t xml:space="preserve">causes of death </w:t>
      </w:r>
      <w:r w:rsidR="002B4A7D" w:rsidRPr="004751C0">
        <w:rPr>
          <w:sz w:val="24"/>
          <w:szCs w:val="24"/>
        </w:rPr>
        <w:t xml:space="preserve">among people claiming 1 million lives each year. </w:t>
      </w:r>
      <w:r w:rsidR="00B04077" w:rsidRPr="004751C0">
        <w:rPr>
          <w:sz w:val="24"/>
          <w:szCs w:val="24"/>
        </w:rPr>
        <w:t>Heart rate is one parameter that is important in keeping track of the heart’s health</w:t>
      </w:r>
      <w:r w:rsidR="00534F6C" w:rsidRPr="004751C0">
        <w:rPr>
          <w:sz w:val="24"/>
          <w:szCs w:val="24"/>
        </w:rPr>
        <w:t>, w</w:t>
      </w:r>
      <w:r w:rsidR="00B04077" w:rsidRPr="004751C0">
        <w:rPr>
          <w:sz w:val="24"/>
          <w:szCs w:val="24"/>
        </w:rPr>
        <w:t xml:space="preserve">hich means that monitoring the heart rate is crucial when studying heart performance and thus maintaining its health. </w:t>
      </w:r>
      <w:r w:rsidR="0055480D" w:rsidRPr="004751C0">
        <w:rPr>
          <w:sz w:val="24"/>
          <w:szCs w:val="24"/>
        </w:rPr>
        <w:t xml:space="preserve">It is used by medical professionals </w:t>
      </w:r>
      <w:r w:rsidR="000E2839" w:rsidRPr="004751C0">
        <w:rPr>
          <w:sz w:val="24"/>
          <w:szCs w:val="24"/>
        </w:rPr>
        <w:t>to diagnose and track medical conditions, as well as individuals, such as athletes</w:t>
      </w:r>
      <w:r w:rsidR="00FD0C39" w:rsidRPr="004751C0">
        <w:rPr>
          <w:sz w:val="24"/>
          <w:szCs w:val="24"/>
        </w:rPr>
        <w:t xml:space="preserve">, who want to monitor their heart rate </w:t>
      </w:r>
      <w:r w:rsidR="00F9111B" w:rsidRPr="004751C0">
        <w:rPr>
          <w:sz w:val="24"/>
          <w:szCs w:val="24"/>
        </w:rPr>
        <w:t xml:space="preserve">and be aware of their health </w:t>
      </w:r>
      <w:r w:rsidR="00953AA1" w:rsidRPr="004751C0">
        <w:rPr>
          <w:sz w:val="24"/>
          <w:szCs w:val="24"/>
        </w:rPr>
        <w:t xml:space="preserve">and maximum capabilities. </w:t>
      </w:r>
      <w:r w:rsidR="00534F6C" w:rsidRPr="004751C0">
        <w:rPr>
          <w:sz w:val="24"/>
          <w:szCs w:val="24"/>
        </w:rPr>
        <w:t xml:space="preserve">Heart rate is the number of heartbeats expressed in beats per minute (BPM), and can vary depending of the demand of muscle in need to absorb oxygen and eliminate carbon dioxide. The rate can vary between different age groups, genetics and a person’s fitness. </w:t>
      </w:r>
      <w:r w:rsidR="003B3E64" w:rsidRPr="004751C0">
        <w:rPr>
          <w:sz w:val="24"/>
          <w:szCs w:val="24"/>
        </w:rPr>
        <w:t xml:space="preserve">During sport exercises, the heart rate gives a strong indication on how the efficient is the heart routine in pumping oxygen-rich blood throughout the body. </w:t>
      </w:r>
    </w:p>
    <w:p w14:paraId="4460769D" w14:textId="04536D9E" w:rsidR="00153443" w:rsidRPr="004751C0" w:rsidRDefault="00C129B0" w:rsidP="004751C0">
      <w:pPr>
        <w:spacing w:line="480" w:lineRule="auto"/>
        <w:rPr>
          <w:sz w:val="24"/>
          <w:szCs w:val="24"/>
        </w:rPr>
      </w:pPr>
      <w:r w:rsidRPr="004751C0">
        <w:rPr>
          <w:sz w:val="24"/>
          <w:szCs w:val="24"/>
        </w:rPr>
        <w:t xml:space="preserve">Hospitals have a very long waiting period making </w:t>
      </w:r>
      <w:r w:rsidR="00333169" w:rsidRPr="004751C0">
        <w:rPr>
          <w:sz w:val="24"/>
          <w:szCs w:val="24"/>
        </w:rPr>
        <w:t>it harder for the medical stuff to monitor each patient</w:t>
      </w:r>
      <w:r w:rsidR="00ED6B3E" w:rsidRPr="004751C0">
        <w:rPr>
          <w:sz w:val="24"/>
          <w:szCs w:val="24"/>
        </w:rPr>
        <w:t>.</w:t>
      </w:r>
      <w:r w:rsidR="00920BFA" w:rsidRPr="004751C0">
        <w:rPr>
          <w:sz w:val="24"/>
          <w:szCs w:val="24"/>
        </w:rPr>
        <w:t xml:space="preserve"> Because of these problems</w:t>
      </w:r>
      <w:r w:rsidR="008B4CCA" w:rsidRPr="004751C0">
        <w:rPr>
          <w:sz w:val="24"/>
          <w:szCs w:val="24"/>
        </w:rPr>
        <w:t>,</w:t>
      </w:r>
      <w:r w:rsidR="00920BFA" w:rsidRPr="004751C0">
        <w:rPr>
          <w:sz w:val="24"/>
          <w:szCs w:val="24"/>
        </w:rPr>
        <w:t xml:space="preserve"> </w:t>
      </w:r>
      <w:r w:rsidR="00F66BBD" w:rsidRPr="004751C0">
        <w:rPr>
          <w:sz w:val="24"/>
          <w:szCs w:val="24"/>
        </w:rPr>
        <w:t xml:space="preserve">a heart monitoring system </w:t>
      </w:r>
      <w:r w:rsidR="00B76D12" w:rsidRPr="004751C0">
        <w:rPr>
          <w:sz w:val="24"/>
          <w:szCs w:val="24"/>
        </w:rPr>
        <w:t>is needed to assist the medical practitioners</w:t>
      </w:r>
      <w:r w:rsidR="001D5B8E" w:rsidRPr="004751C0">
        <w:rPr>
          <w:sz w:val="24"/>
          <w:szCs w:val="24"/>
        </w:rPr>
        <w:t>.</w:t>
      </w:r>
      <w:r w:rsidR="005B2F69" w:rsidRPr="004751C0">
        <w:rPr>
          <w:sz w:val="24"/>
          <w:szCs w:val="24"/>
        </w:rPr>
        <w:t xml:space="preserve"> </w:t>
      </w:r>
      <w:r w:rsidR="00153443" w:rsidRPr="004751C0">
        <w:rPr>
          <w:sz w:val="24"/>
          <w:szCs w:val="24"/>
        </w:rPr>
        <w:t xml:space="preserve">This paper proposes </w:t>
      </w:r>
      <w:r w:rsidR="000D148A" w:rsidRPr="004751C0">
        <w:rPr>
          <w:sz w:val="24"/>
          <w:szCs w:val="24"/>
        </w:rPr>
        <w:t>a hear</w:t>
      </w:r>
      <w:r w:rsidR="00E97872" w:rsidRPr="004751C0">
        <w:rPr>
          <w:sz w:val="24"/>
          <w:szCs w:val="24"/>
        </w:rPr>
        <w:t>t</w:t>
      </w:r>
      <w:r w:rsidR="000D148A" w:rsidRPr="004751C0">
        <w:rPr>
          <w:sz w:val="24"/>
          <w:szCs w:val="24"/>
        </w:rPr>
        <w:t xml:space="preserve"> rate monitoring system using IoT. </w:t>
      </w:r>
      <w:r w:rsidR="00E97872" w:rsidRPr="004751C0">
        <w:rPr>
          <w:sz w:val="24"/>
          <w:szCs w:val="24"/>
        </w:rPr>
        <w:t xml:space="preserve">Today some of the heart problems require continuous monitoring, the IoT makes it possible to replace the conventional monitoring system with a more efficient one </w:t>
      </w:r>
      <w:r w:rsidR="00037788" w:rsidRPr="004751C0">
        <w:rPr>
          <w:sz w:val="24"/>
          <w:szCs w:val="24"/>
        </w:rPr>
        <w:t xml:space="preserve">providing information to the doctor about the patient’s condition remotely at any time. </w:t>
      </w:r>
      <w:r w:rsidR="00585B58" w:rsidRPr="004751C0">
        <w:rPr>
          <w:sz w:val="24"/>
          <w:szCs w:val="24"/>
        </w:rPr>
        <w:t xml:space="preserve">The device includes an ECG sensor and pulse sensor </w:t>
      </w:r>
      <w:r w:rsidR="00B510D5" w:rsidRPr="004751C0">
        <w:rPr>
          <w:sz w:val="24"/>
          <w:szCs w:val="24"/>
        </w:rPr>
        <w:t xml:space="preserve">adapted to a wrist band design. </w:t>
      </w:r>
      <w:r w:rsidR="004751C0" w:rsidRPr="004751C0">
        <w:rPr>
          <w:sz w:val="24"/>
          <w:szCs w:val="24"/>
        </w:rPr>
        <w:t xml:space="preserve">The sensor collects the data from the user and a microcontroller will sent the data to the firebase in real-time through a WI-FI module and from </w:t>
      </w:r>
      <w:r w:rsidR="004751C0" w:rsidRPr="004751C0">
        <w:rPr>
          <w:sz w:val="24"/>
          <w:szCs w:val="24"/>
        </w:rPr>
        <w:lastRenderedPageBreak/>
        <w:t>there display it on the mobile application</w:t>
      </w:r>
      <w:r w:rsidR="61B19E71">
        <w:t xml:space="preserve">. </w:t>
      </w:r>
      <w:r w:rsidR="004751C0" w:rsidRPr="004751C0">
        <w:rPr>
          <w:sz w:val="24"/>
          <w:szCs w:val="24"/>
        </w:rPr>
        <w:t xml:space="preserve">The proposed system consists of a sensor, an embedded system, together with a WI-FI enabled module. </w:t>
      </w:r>
    </w:p>
    <w:p w14:paraId="78CF0BE6" w14:textId="3AEA7CEC" w:rsidR="004751C0" w:rsidRPr="004751C0" w:rsidRDefault="00A850C8" w:rsidP="004751C0">
      <w:pPr>
        <w:spacing w:line="480" w:lineRule="auto"/>
        <w:rPr>
          <w:sz w:val="24"/>
          <w:szCs w:val="24"/>
        </w:rPr>
      </w:pPr>
      <w:r w:rsidRPr="004751C0">
        <w:rPr>
          <w:sz w:val="24"/>
          <w:szCs w:val="24"/>
        </w:rPr>
        <w:t xml:space="preserve">Smart </w:t>
      </w:r>
      <w:r w:rsidR="0019344E" w:rsidRPr="004751C0">
        <w:rPr>
          <w:sz w:val="24"/>
          <w:szCs w:val="24"/>
        </w:rPr>
        <w:t xml:space="preserve">wearable IoT systems for healthcare </w:t>
      </w:r>
      <w:r w:rsidR="00704AC6" w:rsidRPr="004751C0">
        <w:rPr>
          <w:sz w:val="24"/>
          <w:szCs w:val="24"/>
        </w:rPr>
        <w:t>monitoring can change people lives</w:t>
      </w:r>
      <w:r w:rsidR="00DC7303" w:rsidRPr="004751C0">
        <w:rPr>
          <w:sz w:val="24"/>
          <w:szCs w:val="24"/>
        </w:rPr>
        <w:t xml:space="preserve">. Patients can </w:t>
      </w:r>
      <w:r w:rsidR="00AE41AF" w:rsidRPr="004751C0">
        <w:rPr>
          <w:sz w:val="24"/>
          <w:szCs w:val="24"/>
        </w:rPr>
        <w:t xml:space="preserve">control and </w:t>
      </w:r>
      <w:r w:rsidR="00877EFE" w:rsidRPr="004751C0">
        <w:rPr>
          <w:sz w:val="24"/>
          <w:szCs w:val="24"/>
        </w:rPr>
        <w:t>monitor</w:t>
      </w:r>
      <w:r w:rsidR="00AE41AF" w:rsidRPr="004751C0">
        <w:rPr>
          <w:sz w:val="24"/>
          <w:szCs w:val="24"/>
        </w:rPr>
        <w:t xml:space="preserve"> their own health metri</w:t>
      </w:r>
      <w:r w:rsidR="00152BDA" w:rsidRPr="004751C0">
        <w:rPr>
          <w:sz w:val="24"/>
          <w:szCs w:val="24"/>
        </w:rPr>
        <w:t>cs</w:t>
      </w:r>
      <w:r w:rsidR="008B64EA" w:rsidRPr="004751C0">
        <w:rPr>
          <w:sz w:val="24"/>
          <w:szCs w:val="24"/>
        </w:rPr>
        <w:t>. This being beneficial to patients since they are made aware of their condition</w:t>
      </w:r>
      <w:r w:rsidR="00323309" w:rsidRPr="004751C0">
        <w:rPr>
          <w:sz w:val="24"/>
          <w:szCs w:val="24"/>
        </w:rPr>
        <w:t xml:space="preserve"> at any time. </w:t>
      </w:r>
      <w:r w:rsidR="00C74A4C" w:rsidRPr="004751C0">
        <w:rPr>
          <w:sz w:val="24"/>
          <w:szCs w:val="24"/>
        </w:rPr>
        <w:t xml:space="preserve">The information </w:t>
      </w:r>
      <w:r w:rsidR="00192D98" w:rsidRPr="004751C0">
        <w:rPr>
          <w:sz w:val="24"/>
          <w:szCs w:val="24"/>
        </w:rPr>
        <w:t xml:space="preserve">retrieved by the device can be made available to a </w:t>
      </w:r>
      <w:r w:rsidR="00B3143D" w:rsidRPr="004751C0">
        <w:rPr>
          <w:sz w:val="24"/>
          <w:szCs w:val="24"/>
        </w:rPr>
        <w:t xml:space="preserve">healthcare </w:t>
      </w:r>
      <w:r w:rsidR="61B19E71">
        <w:t>professional</w:t>
      </w:r>
      <w:r w:rsidR="00937B22" w:rsidRPr="004751C0">
        <w:rPr>
          <w:sz w:val="24"/>
          <w:szCs w:val="24"/>
        </w:rPr>
        <w:t>,</w:t>
      </w:r>
      <w:r w:rsidR="00192D98" w:rsidRPr="004751C0">
        <w:rPr>
          <w:sz w:val="24"/>
          <w:szCs w:val="24"/>
        </w:rPr>
        <w:t xml:space="preserve"> </w:t>
      </w:r>
      <w:r w:rsidR="00E16E96" w:rsidRPr="004751C0">
        <w:rPr>
          <w:sz w:val="24"/>
          <w:szCs w:val="24"/>
        </w:rPr>
        <w:t>so that in case of an emergenc</w:t>
      </w:r>
      <w:r w:rsidR="00444D26" w:rsidRPr="004751C0">
        <w:rPr>
          <w:sz w:val="24"/>
          <w:szCs w:val="24"/>
        </w:rPr>
        <w:t xml:space="preserve">y appropriate actions can be taken with regard to the patient’s condition. </w:t>
      </w:r>
      <w:r w:rsidR="009468A1" w:rsidRPr="004751C0">
        <w:rPr>
          <w:sz w:val="24"/>
          <w:szCs w:val="24"/>
        </w:rPr>
        <w:t xml:space="preserve">The goal </w:t>
      </w:r>
      <w:r w:rsidR="001305EC" w:rsidRPr="004751C0">
        <w:rPr>
          <w:sz w:val="24"/>
          <w:szCs w:val="24"/>
        </w:rPr>
        <w:t xml:space="preserve">of this device is to help patients </w:t>
      </w:r>
      <w:r w:rsidR="00C12A89" w:rsidRPr="004751C0">
        <w:rPr>
          <w:sz w:val="24"/>
          <w:szCs w:val="24"/>
        </w:rPr>
        <w:t>understand better their health</w:t>
      </w:r>
      <w:r w:rsidR="007255DD" w:rsidRPr="004751C0">
        <w:rPr>
          <w:sz w:val="24"/>
          <w:szCs w:val="24"/>
        </w:rPr>
        <w:t xml:space="preserve"> and provide immediate warnings </w:t>
      </w:r>
      <w:r w:rsidR="00937B22" w:rsidRPr="004751C0">
        <w:rPr>
          <w:sz w:val="24"/>
          <w:szCs w:val="24"/>
        </w:rPr>
        <w:t>of any medical condition</w:t>
      </w:r>
      <w:r w:rsidR="00CF54A4" w:rsidRPr="004751C0">
        <w:rPr>
          <w:sz w:val="24"/>
          <w:szCs w:val="24"/>
        </w:rPr>
        <w:t xml:space="preserve">. </w:t>
      </w:r>
      <w:r w:rsidR="00533627" w:rsidRPr="004751C0">
        <w:rPr>
          <w:sz w:val="24"/>
          <w:szCs w:val="24"/>
        </w:rPr>
        <w:t xml:space="preserve">The advantages of such a device </w:t>
      </w:r>
      <w:r w:rsidR="00A81868" w:rsidRPr="004751C0">
        <w:rPr>
          <w:sz w:val="24"/>
          <w:szCs w:val="24"/>
        </w:rPr>
        <w:t xml:space="preserve">are </w:t>
      </w:r>
      <w:r w:rsidR="00533627" w:rsidRPr="004751C0">
        <w:rPr>
          <w:sz w:val="24"/>
          <w:szCs w:val="24"/>
        </w:rPr>
        <w:t>that the user is able to track their won heart rate</w:t>
      </w:r>
      <w:r w:rsidR="005C05C1" w:rsidRPr="004751C0">
        <w:rPr>
          <w:sz w:val="24"/>
          <w:szCs w:val="24"/>
        </w:rPr>
        <w:t>, be aware of their physical condition an</w:t>
      </w:r>
      <w:r w:rsidR="00B00452" w:rsidRPr="004751C0">
        <w:rPr>
          <w:sz w:val="24"/>
          <w:szCs w:val="24"/>
        </w:rPr>
        <w:t xml:space="preserve">d health, and they can share their information with their doctor remotely because </w:t>
      </w:r>
      <w:r w:rsidR="003E72AE" w:rsidRPr="004751C0">
        <w:rPr>
          <w:sz w:val="24"/>
          <w:szCs w:val="24"/>
        </w:rPr>
        <w:t xml:space="preserve">of the device’s connectivity </w:t>
      </w:r>
      <w:r w:rsidR="00BF4932" w:rsidRPr="004751C0">
        <w:rPr>
          <w:sz w:val="24"/>
          <w:szCs w:val="24"/>
        </w:rPr>
        <w:t>to the internet and shared database</w:t>
      </w:r>
      <w:r w:rsidR="009547B4" w:rsidRPr="004751C0">
        <w:rPr>
          <w:sz w:val="24"/>
          <w:szCs w:val="24"/>
        </w:rPr>
        <w:t xml:space="preserve">. </w:t>
      </w:r>
      <w:r w:rsidR="004751C0" w:rsidRPr="004751C0">
        <w:rPr>
          <w:sz w:val="24"/>
          <w:szCs w:val="24"/>
        </w:rPr>
        <w:t xml:space="preserve"> IoT is important in health care because it facilitates an evolution in medicine, because it personalizes treatment for each patient and helps in reducing the cost of healthcare. </w:t>
      </w:r>
    </w:p>
    <w:p w14:paraId="06A53C0D" w14:textId="26B8F516" w:rsidR="61B19E71" w:rsidRDefault="61B19E71" w:rsidP="61B19E71"/>
    <w:p w14:paraId="0AB579A5" w14:textId="25F2D873" w:rsidR="004751C0" w:rsidRDefault="004751C0" w:rsidP="004751C0">
      <w:pPr>
        <w:spacing w:line="480" w:lineRule="auto"/>
      </w:pPr>
    </w:p>
    <w:p w14:paraId="46E24477" w14:textId="6BE60DCD" w:rsidR="004751C0" w:rsidRDefault="004751C0" w:rsidP="004751C0">
      <w:pPr>
        <w:spacing w:line="480" w:lineRule="auto"/>
      </w:pPr>
    </w:p>
    <w:p w14:paraId="61C0C420" w14:textId="14FF45DC" w:rsidR="004751C0" w:rsidRDefault="004751C0" w:rsidP="004751C0">
      <w:pPr>
        <w:spacing w:line="480" w:lineRule="auto"/>
      </w:pPr>
    </w:p>
    <w:p w14:paraId="55431A56" w14:textId="2359FAB9" w:rsidR="004751C0" w:rsidRDefault="004751C0" w:rsidP="004751C0">
      <w:pPr>
        <w:spacing w:line="480" w:lineRule="auto"/>
      </w:pPr>
    </w:p>
    <w:p w14:paraId="0A95BBA4" w14:textId="5155B5E1" w:rsidR="004751C0" w:rsidRDefault="004751C0" w:rsidP="004751C0">
      <w:pPr>
        <w:spacing w:line="480" w:lineRule="auto"/>
      </w:pPr>
    </w:p>
    <w:p w14:paraId="4DC0DC29" w14:textId="78FD679F" w:rsidR="004751C0" w:rsidRDefault="004751C0" w:rsidP="004751C0">
      <w:pPr>
        <w:spacing w:line="480" w:lineRule="auto"/>
      </w:pPr>
    </w:p>
    <w:p w14:paraId="50430CBB" w14:textId="3DD403FA" w:rsidR="002B4A7D" w:rsidRPr="001D7275" w:rsidRDefault="002B4A7D" w:rsidP="004751C0">
      <w:pPr>
        <w:spacing w:line="480" w:lineRule="auto"/>
      </w:pPr>
    </w:p>
    <w:p w14:paraId="3DB05411" w14:textId="25F89FD6" w:rsidR="00351644" w:rsidRDefault="002B4A7D" w:rsidP="004751C0">
      <w:pPr>
        <w:pStyle w:val="Heading2"/>
        <w:spacing w:line="480" w:lineRule="auto"/>
      </w:pPr>
      <w:bookmarkStart w:id="4" w:name="_Toc63023196"/>
      <w:r>
        <w:lastRenderedPageBreak/>
        <w:t>1.1.1</w:t>
      </w:r>
      <w:r w:rsidR="00351644">
        <w:t>Background</w:t>
      </w:r>
      <w:bookmarkEnd w:id="4"/>
    </w:p>
    <w:p w14:paraId="1F138D75" w14:textId="1E549600" w:rsidR="407C0BCE" w:rsidRPr="004751C0" w:rsidRDefault="251006A8" w:rsidP="004751C0">
      <w:pPr>
        <w:spacing w:line="480" w:lineRule="auto"/>
        <w:rPr>
          <w:sz w:val="24"/>
          <w:szCs w:val="24"/>
        </w:rPr>
      </w:pPr>
      <w:r w:rsidRPr="004751C0">
        <w:rPr>
          <w:rFonts w:ascii="Calibri" w:eastAsia="Calibri" w:hAnsi="Calibri" w:cs="Calibri"/>
          <w:sz w:val="24"/>
          <w:szCs w:val="24"/>
        </w:rPr>
        <w:t>Before any of these heart rate monitors existed, physicians calculated heart rate by placing their fingers on patient’s wrist while they counted number of beats in a minute. Being able to calculate heart rate was a big achievement during those times. Fast forward to the 21</w:t>
      </w:r>
      <w:r w:rsidRPr="004751C0">
        <w:rPr>
          <w:rFonts w:ascii="Calibri" w:eastAsia="Calibri" w:hAnsi="Calibri" w:cs="Calibri"/>
          <w:sz w:val="24"/>
          <w:szCs w:val="24"/>
          <w:vertAlign w:val="superscript"/>
        </w:rPr>
        <w:t xml:space="preserve">st </w:t>
      </w:r>
      <w:r w:rsidRPr="004751C0">
        <w:rPr>
          <w:rFonts w:ascii="Calibri" w:eastAsia="Calibri" w:hAnsi="Calibri" w:cs="Calibri"/>
          <w:sz w:val="24"/>
          <w:szCs w:val="24"/>
        </w:rPr>
        <w:t xml:space="preserve">century, wearable fitness trackers have been widely adopted by consumers and are currently gaining increased amount of attention. Wearable fitness trackers are </w:t>
      </w:r>
      <w:r w:rsidRPr="004751C0">
        <w:rPr>
          <w:rFonts w:ascii="Calibri" w:eastAsia="Calibri" w:hAnsi="Calibri" w:cs="Calibri"/>
          <w:color w:val="000000" w:themeColor="text1"/>
          <w:sz w:val="24"/>
          <w:szCs w:val="24"/>
        </w:rPr>
        <w:t xml:space="preserve">convenient </w:t>
      </w:r>
      <w:r w:rsidRPr="004751C0">
        <w:rPr>
          <w:rFonts w:ascii="Calibri" w:eastAsia="Calibri" w:hAnsi="Calibri" w:cs="Calibri"/>
          <w:sz w:val="24"/>
          <w:szCs w:val="24"/>
        </w:rPr>
        <w:t xml:space="preserve">to use and measure wide variety of measurements </w:t>
      </w:r>
      <w:r w:rsidRPr="004751C0">
        <w:rPr>
          <w:rFonts w:ascii="Calibri" w:eastAsia="Calibri" w:hAnsi="Calibri" w:cs="Calibri"/>
          <w:color w:val="000000" w:themeColor="text1"/>
          <w:sz w:val="24"/>
          <w:szCs w:val="24"/>
        </w:rPr>
        <w:t>noninvasively</w:t>
      </w:r>
      <w:r w:rsidRPr="004751C0">
        <w:rPr>
          <w:rFonts w:ascii="Calibri" w:eastAsia="Calibri" w:hAnsi="Calibri" w:cs="Calibri"/>
          <w:sz w:val="24"/>
          <w:szCs w:val="24"/>
        </w:rPr>
        <w:t xml:space="preserve"> making it the No. 1 in fitness trends in the years 2016, 2017, 2019, and 2020.  </w:t>
      </w:r>
    </w:p>
    <w:p w14:paraId="25E4D65F" w14:textId="03AEA410" w:rsidR="407C0BCE" w:rsidRPr="004751C0" w:rsidRDefault="251006A8" w:rsidP="004751C0">
      <w:pPr>
        <w:spacing w:line="480" w:lineRule="auto"/>
        <w:rPr>
          <w:sz w:val="24"/>
          <w:szCs w:val="24"/>
        </w:rPr>
      </w:pPr>
      <w:r w:rsidRPr="004751C0">
        <w:rPr>
          <w:rFonts w:ascii="Calibri" w:eastAsia="Calibri" w:hAnsi="Calibri" w:cs="Calibri"/>
          <w:sz w:val="24"/>
          <w:szCs w:val="24"/>
        </w:rPr>
        <w:t>One of the most prominent consumer wearables that measure heart rate is the Fitbit watches. Fitbit take</w:t>
      </w:r>
      <w:r w:rsidR="002A02E4" w:rsidRPr="004751C0">
        <w:rPr>
          <w:rFonts w:ascii="Calibri" w:eastAsia="Calibri" w:hAnsi="Calibri" w:cs="Calibri"/>
          <w:sz w:val="24"/>
          <w:szCs w:val="24"/>
        </w:rPr>
        <w:t>s</w:t>
      </w:r>
      <w:r w:rsidRPr="004751C0">
        <w:rPr>
          <w:rFonts w:ascii="Calibri" w:eastAsia="Calibri" w:hAnsi="Calibri" w:cs="Calibri"/>
          <w:sz w:val="24"/>
          <w:szCs w:val="24"/>
        </w:rPr>
        <w:t xml:space="preserve"> advantages of the concept photoplethysmography (PPG). It is uncomplicated and inexpensive optical measurement tool to capture heart rate. Blood has an interesting property that it lets any green light to be absorbed. Using this information, the smart watches will emit green LED light many times per second.  When your heart beats, the capillaries will expand and contract based on the blood flow. Using light-sensitive photodiodes in addition with flashing green LED many times per second, the Fitbit will detect these volumetric changes in the blood vessels. The higher the blood flow, the greener light is absorbed. Using this info, the Fitbit will calculate heart beats per minute (BPM) value for the user. Heart rate sensors can be used for many more things than just to calculate real-time 24/7 heart rate. The Fitbit uses the heart rate senor to provide calorie burn information, quality of sleep, and fitness intensity scores. It even accounts for the type of activity the user is performing and will calculate heart rate values depending on that. Fitbit has created four different zones (Peak, Cardio, Fat burn and resting) to better provide </w:t>
      </w:r>
      <w:r w:rsidR="68D291E4" w:rsidRPr="004751C0">
        <w:rPr>
          <w:rFonts w:ascii="Calibri" w:eastAsia="Calibri" w:hAnsi="Calibri" w:cs="Calibri"/>
          <w:sz w:val="24"/>
          <w:szCs w:val="24"/>
        </w:rPr>
        <w:t>accurate</w:t>
      </w:r>
      <w:r w:rsidRPr="004751C0">
        <w:rPr>
          <w:rFonts w:ascii="Calibri" w:eastAsia="Calibri" w:hAnsi="Calibri" w:cs="Calibri"/>
          <w:sz w:val="24"/>
          <w:szCs w:val="24"/>
        </w:rPr>
        <w:t xml:space="preserve"> heart rate</w:t>
      </w:r>
      <w:r w:rsidR="68D291E4" w:rsidRPr="004751C0">
        <w:rPr>
          <w:rFonts w:ascii="Calibri" w:eastAsia="Calibri" w:hAnsi="Calibri" w:cs="Calibri"/>
          <w:sz w:val="24"/>
          <w:szCs w:val="24"/>
        </w:rPr>
        <w:t xml:space="preserve"> values. These zones have</w:t>
      </w:r>
      <w:r w:rsidRPr="004751C0">
        <w:rPr>
          <w:rFonts w:ascii="Calibri" w:eastAsia="Calibri" w:hAnsi="Calibri" w:cs="Calibri"/>
          <w:sz w:val="24"/>
          <w:szCs w:val="24"/>
        </w:rPr>
        <w:t xml:space="preserve"> different max and min values of </w:t>
      </w:r>
      <w:r w:rsidR="35821EAF" w:rsidRPr="004751C0">
        <w:rPr>
          <w:rFonts w:ascii="Calibri" w:eastAsia="Calibri" w:hAnsi="Calibri" w:cs="Calibri"/>
          <w:sz w:val="24"/>
          <w:szCs w:val="24"/>
        </w:rPr>
        <w:lastRenderedPageBreak/>
        <w:t xml:space="preserve">what </w:t>
      </w:r>
      <w:r w:rsidRPr="004751C0">
        <w:rPr>
          <w:rFonts w:ascii="Calibri" w:eastAsia="Calibri" w:hAnsi="Calibri" w:cs="Calibri"/>
          <w:sz w:val="24"/>
          <w:szCs w:val="24"/>
        </w:rPr>
        <w:t xml:space="preserve">a healthy heart </w:t>
      </w:r>
      <w:r w:rsidR="35821EAF" w:rsidRPr="004751C0">
        <w:rPr>
          <w:rFonts w:ascii="Calibri" w:eastAsia="Calibri" w:hAnsi="Calibri" w:cs="Calibri"/>
          <w:sz w:val="24"/>
          <w:szCs w:val="24"/>
        </w:rPr>
        <w:t>rate should be.</w:t>
      </w:r>
      <w:r w:rsidRPr="004751C0">
        <w:rPr>
          <w:rFonts w:ascii="Calibri" w:eastAsia="Calibri" w:hAnsi="Calibri" w:cs="Calibri"/>
          <w:sz w:val="24"/>
          <w:szCs w:val="24"/>
        </w:rPr>
        <w:t xml:space="preserve"> </w:t>
      </w:r>
      <w:r w:rsidR="2FB2CB3D" w:rsidRPr="004751C0">
        <w:rPr>
          <w:rFonts w:ascii="Calibri" w:eastAsia="Calibri" w:hAnsi="Calibri" w:cs="Calibri"/>
          <w:sz w:val="24"/>
          <w:szCs w:val="24"/>
        </w:rPr>
        <w:t>Now the</w:t>
      </w:r>
      <w:r w:rsidRPr="004751C0">
        <w:rPr>
          <w:rFonts w:ascii="Calibri" w:eastAsia="Calibri" w:hAnsi="Calibri" w:cs="Calibri"/>
          <w:sz w:val="24"/>
          <w:szCs w:val="24"/>
        </w:rPr>
        <w:t xml:space="preserve"> technology has got to a point that it can detect when the user is sleeping, and be able to declare user’s real-time sleep </w:t>
      </w:r>
      <w:r w:rsidR="24DD47AA" w:rsidRPr="004751C0">
        <w:rPr>
          <w:rFonts w:ascii="Calibri" w:eastAsia="Calibri" w:hAnsi="Calibri" w:cs="Calibri"/>
          <w:sz w:val="24"/>
          <w:szCs w:val="24"/>
        </w:rPr>
        <w:t>cycle</w:t>
      </w:r>
      <w:r w:rsidRPr="004751C0">
        <w:rPr>
          <w:rFonts w:ascii="Calibri" w:eastAsia="Calibri" w:hAnsi="Calibri" w:cs="Calibri"/>
          <w:sz w:val="24"/>
          <w:szCs w:val="24"/>
        </w:rPr>
        <w:t xml:space="preserve"> they are on.</w:t>
      </w:r>
    </w:p>
    <w:p w14:paraId="3B33BC64" w14:textId="3A2DC0EF" w:rsidR="407C0BCE" w:rsidRPr="004751C0" w:rsidRDefault="407C0BCE" w:rsidP="004751C0">
      <w:pPr>
        <w:spacing w:line="480" w:lineRule="auto"/>
        <w:rPr>
          <w:sz w:val="24"/>
          <w:szCs w:val="24"/>
        </w:rPr>
      </w:pPr>
      <w:r w:rsidRPr="004751C0">
        <w:rPr>
          <w:rFonts w:ascii="Calibri" w:eastAsia="Calibri" w:hAnsi="Calibri" w:cs="Calibri"/>
          <w:sz w:val="24"/>
          <w:szCs w:val="24"/>
        </w:rPr>
        <w:t xml:space="preserve">Another </w:t>
      </w:r>
      <w:r w:rsidR="24DD47AA" w:rsidRPr="004751C0">
        <w:rPr>
          <w:rFonts w:ascii="Calibri" w:eastAsia="Calibri" w:hAnsi="Calibri" w:cs="Calibri"/>
          <w:sz w:val="24"/>
          <w:szCs w:val="24"/>
        </w:rPr>
        <w:t xml:space="preserve">leading </w:t>
      </w:r>
      <w:r w:rsidR="38277F66" w:rsidRPr="004751C0">
        <w:rPr>
          <w:rFonts w:ascii="Calibri" w:eastAsia="Calibri" w:hAnsi="Calibri" w:cs="Calibri"/>
          <w:sz w:val="24"/>
          <w:szCs w:val="24"/>
        </w:rPr>
        <w:t>company in</w:t>
      </w:r>
      <w:r w:rsidRPr="004751C0">
        <w:rPr>
          <w:rFonts w:ascii="Calibri" w:eastAsia="Calibri" w:hAnsi="Calibri" w:cs="Calibri"/>
          <w:sz w:val="24"/>
          <w:szCs w:val="24"/>
        </w:rPr>
        <w:t xml:space="preserve"> the smart watches industry that measures heart rate is the Apple Watches. Apple takes advantage of the concept of electrocardiography (ECG). A typical ECG would capture electrical activity in the heart by placing electrodes over the patient’s skin. </w:t>
      </w:r>
    </w:p>
    <w:p w14:paraId="1E4F85E4" w14:textId="3634A85E" w:rsidR="407C0BCE" w:rsidRDefault="251006A8" w:rsidP="004751C0">
      <w:pPr>
        <w:spacing w:line="480" w:lineRule="auto"/>
        <w:rPr>
          <w:rFonts w:ascii="Calibri" w:eastAsia="Calibri" w:hAnsi="Calibri" w:cs="Calibri"/>
        </w:rPr>
      </w:pPr>
      <w:r w:rsidRPr="004751C0">
        <w:rPr>
          <w:rFonts w:ascii="Calibri" w:eastAsia="Calibri" w:hAnsi="Calibri" w:cs="Calibri"/>
          <w:sz w:val="24"/>
          <w:szCs w:val="24"/>
        </w:rPr>
        <w:t xml:space="preserve">One of the growing concerns regards to heart rate monitoring by wearables is the data accuracy. The major brands provide an acceptable accuracy but depends on various factors. The skin tone, room temperature, placement of the sensors, and intensity of the activity are all things that would affect the data accuracy of the beats per minute (BPM). One study found that increase in exercise intensity would reduce the accuracy of the heart rate measurement. While another study found a deviation in heart rate values from participants that have a dark skin tone. Another dilemma is wearable heart sensors being used in the medical field is still a big question mark. More study and research need to be done for it to be relied upon during a life and death situations. </w:t>
      </w:r>
      <w:r w:rsidR="407C0BCE" w:rsidRPr="004751C0">
        <w:rPr>
          <w:sz w:val="24"/>
          <w:szCs w:val="24"/>
        </w:rPr>
        <w:br/>
      </w:r>
      <w:r w:rsidR="407C0BCE">
        <w:br/>
      </w:r>
    </w:p>
    <w:p w14:paraId="2A8DD05D" w14:textId="77777777" w:rsidR="004D34C3" w:rsidRDefault="004D34C3" w:rsidP="004751C0">
      <w:pPr>
        <w:spacing w:line="480" w:lineRule="auto"/>
        <w:rPr>
          <w:rFonts w:ascii="Calibri" w:eastAsia="Calibri" w:hAnsi="Calibri" w:cs="Calibri"/>
        </w:rPr>
      </w:pPr>
    </w:p>
    <w:p w14:paraId="391CC69E" w14:textId="77777777" w:rsidR="004D34C3" w:rsidRDefault="004D34C3" w:rsidP="004751C0">
      <w:pPr>
        <w:spacing w:line="480" w:lineRule="auto"/>
        <w:rPr>
          <w:rFonts w:ascii="Calibri" w:eastAsia="Calibri" w:hAnsi="Calibri" w:cs="Calibri"/>
        </w:rPr>
      </w:pPr>
    </w:p>
    <w:p w14:paraId="3224E29A" w14:textId="77777777" w:rsidR="004D34C3" w:rsidRDefault="004D34C3" w:rsidP="004751C0">
      <w:pPr>
        <w:spacing w:line="480" w:lineRule="auto"/>
        <w:rPr>
          <w:rFonts w:ascii="Calibri" w:eastAsia="Calibri" w:hAnsi="Calibri" w:cs="Calibri"/>
        </w:rPr>
      </w:pPr>
    </w:p>
    <w:p w14:paraId="376BF7E7" w14:textId="77777777" w:rsidR="004D34C3" w:rsidRDefault="004D34C3" w:rsidP="004751C0">
      <w:pPr>
        <w:spacing w:line="480" w:lineRule="auto"/>
        <w:rPr>
          <w:rFonts w:ascii="Calibri" w:eastAsia="Calibri" w:hAnsi="Calibri" w:cs="Calibri"/>
        </w:rPr>
      </w:pPr>
    </w:p>
    <w:p w14:paraId="31E72B9E" w14:textId="27A5149D" w:rsidR="407C0BCE" w:rsidRDefault="00856F19" w:rsidP="004751C0">
      <w:pPr>
        <w:pStyle w:val="Heading1"/>
        <w:spacing w:line="480" w:lineRule="auto"/>
      </w:pPr>
      <w:bookmarkStart w:id="5" w:name="_Toc63023197"/>
      <w:r>
        <w:lastRenderedPageBreak/>
        <w:t>1.7.0 References</w:t>
      </w:r>
      <w:bookmarkEnd w:id="5"/>
    </w:p>
    <w:p w14:paraId="7C0687F4" w14:textId="37FC375F" w:rsidR="00856F19" w:rsidRPr="004751C0" w:rsidRDefault="00856F19" w:rsidP="004751C0">
      <w:pPr>
        <w:spacing w:line="480" w:lineRule="auto"/>
        <w:ind w:left="720" w:hanging="720"/>
        <w:rPr>
          <w:rFonts w:eastAsiaTheme="minorEastAsia" w:cstheme="minorHAnsi"/>
          <w:color w:val="1F80E8"/>
          <w:sz w:val="24"/>
          <w:szCs w:val="24"/>
        </w:rPr>
      </w:pPr>
      <w:r w:rsidRPr="004751C0">
        <w:rPr>
          <w:rFonts w:eastAsia="Arial" w:cstheme="minorHAnsi"/>
          <w:sz w:val="24"/>
          <w:szCs w:val="24"/>
        </w:rPr>
        <w:t xml:space="preserve">Allison, C. A. (2020, February 20). </w:t>
      </w:r>
      <w:r w:rsidRPr="004751C0">
        <w:rPr>
          <w:rFonts w:cstheme="minorHAnsi"/>
          <w:i/>
          <w:sz w:val="24"/>
          <w:szCs w:val="24"/>
        </w:rPr>
        <w:t>Fitbit heart rate monitoring explained</w:t>
      </w:r>
      <w:r w:rsidRPr="004751C0">
        <w:rPr>
          <w:rFonts w:cstheme="minorHAnsi"/>
          <w:sz w:val="24"/>
          <w:szCs w:val="24"/>
        </w:rPr>
        <w:t xml:space="preserve">. Wareable. </w:t>
      </w:r>
      <w:hyperlink r:id="rId8" w:history="1">
        <w:r w:rsidR="004751C0" w:rsidRPr="008468D6">
          <w:rPr>
            <w:rStyle w:val="Hyperlink"/>
            <w:rFonts w:cstheme="minorHAnsi"/>
            <w:sz w:val="24"/>
            <w:szCs w:val="24"/>
          </w:rPr>
          <w:t>https://www.wareable.com/fitbit/fitbit-heart-rate-monitor-guide-330</w:t>
        </w:r>
      </w:hyperlink>
    </w:p>
    <w:p w14:paraId="1C152577" w14:textId="77777777" w:rsidR="00856F19" w:rsidRPr="004751C0" w:rsidRDefault="00856F19" w:rsidP="004751C0">
      <w:pPr>
        <w:spacing w:line="480" w:lineRule="auto"/>
        <w:ind w:left="720" w:hanging="720"/>
        <w:rPr>
          <w:rStyle w:val="Hyperlink"/>
          <w:rFonts w:eastAsia="Calibri" w:cstheme="minorHAnsi"/>
          <w:sz w:val="24"/>
          <w:szCs w:val="24"/>
        </w:rPr>
      </w:pPr>
      <w:r w:rsidRPr="004751C0">
        <w:rPr>
          <w:rFonts w:eastAsia="Arial" w:cstheme="minorHAnsi"/>
          <w:sz w:val="24"/>
          <w:szCs w:val="24"/>
        </w:rPr>
        <w:t xml:space="preserve">Allison, C. A. (2020b, February 25). </w:t>
      </w:r>
      <w:r w:rsidRPr="004751C0">
        <w:rPr>
          <w:rFonts w:eastAsia="Calibri" w:cstheme="minorHAnsi"/>
          <w:i/>
          <w:iCs/>
          <w:sz w:val="24"/>
          <w:szCs w:val="24"/>
        </w:rPr>
        <w:t>Apple Watch ECG app: what is it, how does it work and is it accurate?</w:t>
      </w:r>
      <w:r w:rsidRPr="004751C0">
        <w:rPr>
          <w:rFonts w:eastAsia="Calibri" w:cstheme="minorHAnsi"/>
          <w:sz w:val="24"/>
          <w:szCs w:val="24"/>
        </w:rPr>
        <w:t xml:space="preserve"> Wareable. </w:t>
      </w:r>
      <w:hyperlink r:id="rId9">
        <w:r w:rsidRPr="004751C0">
          <w:rPr>
            <w:rStyle w:val="Hyperlink"/>
            <w:rFonts w:eastAsia="Calibri" w:cstheme="minorHAnsi"/>
            <w:sz w:val="24"/>
            <w:szCs w:val="24"/>
          </w:rPr>
          <w:t>https://www.wareable.com/apple/how-to-take-ecg-reading-on-apple-watch-6817</w:t>
        </w:r>
      </w:hyperlink>
    </w:p>
    <w:p w14:paraId="6A43BBB7" w14:textId="7D1ABAC0" w:rsidR="004751C0" w:rsidRPr="004751C0" w:rsidRDefault="004751C0" w:rsidP="004751C0">
      <w:pPr>
        <w:spacing w:line="480" w:lineRule="auto"/>
        <w:ind w:left="720" w:hanging="720"/>
        <w:rPr>
          <w:rFonts w:eastAsia="Calibri" w:cstheme="minorHAnsi"/>
          <w:sz w:val="24"/>
          <w:szCs w:val="24"/>
        </w:rPr>
      </w:pPr>
      <w:r w:rsidRPr="004751C0">
        <w:rPr>
          <w:rStyle w:val="Hyperlink"/>
          <w:rFonts w:eastAsia="Calibri" w:cstheme="minorHAnsi"/>
          <w:color w:val="auto"/>
          <w:sz w:val="24"/>
          <w:szCs w:val="24"/>
          <w:u w:val="none"/>
        </w:rPr>
        <w:t xml:space="preserve">Amritha G., Kanimozhi G., Rathore K. S., Sethuraman T. V.,  (2019, </w:t>
      </w:r>
      <w:r>
        <w:rPr>
          <w:rStyle w:val="Hyperlink"/>
          <w:rFonts w:eastAsia="Calibri" w:cstheme="minorHAnsi"/>
          <w:color w:val="auto"/>
          <w:sz w:val="24"/>
          <w:szCs w:val="24"/>
          <w:u w:val="none"/>
        </w:rPr>
        <w:t xml:space="preserve">June 5). </w:t>
      </w:r>
      <w:r>
        <w:rPr>
          <w:rStyle w:val="Hyperlink"/>
          <w:rFonts w:eastAsia="Calibri" w:cstheme="minorHAnsi"/>
          <w:i/>
          <w:iCs/>
          <w:color w:val="auto"/>
          <w:sz w:val="24"/>
          <w:szCs w:val="24"/>
          <w:u w:val="none"/>
        </w:rPr>
        <w:t xml:space="preserve">IoT based system for heart rate monitoring and heart attack detection. </w:t>
      </w:r>
      <w:r>
        <w:rPr>
          <w:rStyle w:val="Hyperlink"/>
          <w:rFonts w:eastAsia="Calibri" w:cstheme="minorHAnsi"/>
          <w:color w:val="auto"/>
          <w:sz w:val="24"/>
          <w:szCs w:val="24"/>
          <w:u w:val="none"/>
        </w:rPr>
        <w:t xml:space="preserve">International Journal of Engineering and Advanced Technology(IJEAT). </w:t>
      </w:r>
      <w:hyperlink r:id="rId10" w:history="1">
        <w:r w:rsidRPr="008468D6">
          <w:rPr>
            <w:rStyle w:val="Hyperlink"/>
            <w:rFonts w:eastAsia="Calibri" w:cstheme="minorHAnsi"/>
            <w:sz w:val="24"/>
            <w:szCs w:val="24"/>
          </w:rPr>
          <w:t>https://www.ijeat.org/wp-content/uploads/papers/v8i5/E7480068519.pdf</w:t>
        </w:r>
      </w:hyperlink>
    </w:p>
    <w:p w14:paraId="5C9B63DA" w14:textId="7B83D480" w:rsidR="008A5B07" w:rsidRPr="004751C0" w:rsidRDefault="120F4DCF" w:rsidP="004751C0">
      <w:pPr>
        <w:spacing w:line="480" w:lineRule="auto"/>
        <w:ind w:left="720" w:hanging="720"/>
        <w:rPr>
          <w:rFonts w:eastAsiaTheme="minorEastAsia" w:cstheme="minorHAnsi"/>
          <w:color w:val="1F80E8"/>
          <w:sz w:val="24"/>
          <w:szCs w:val="24"/>
        </w:rPr>
      </w:pPr>
      <w:r w:rsidRPr="004751C0">
        <w:rPr>
          <w:rFonts w:eastAsia="Arial" w:cstheme="minorHAnsi"/>
          <w:sz w:val="24"/>
          <w:szCs w:val="24"/>
        </w:rPr>
        <w:t xml:space="preserve">Castaneda,Esparza,Ghamari,Soltanpur,Nazeran, D. S. A. E. M. G. C. S. H. N. (2018, August 6). </w:t>
      </w:r>
      <w:r w:rsidRPr="004751C0">
        <w:rPr>
          <w:rFonts w:eastAsia="Calibri" w:cstheme="minorHAnsi"/>
          <w:i/>
          <w:iCs/>
          <w:sz w:val="24"/>
          <w:szCs w:val="24"/>
        </w:rPr>
        <w:t>A review on wearable photoplethysmography sensors and their potential future applications in health care</w:t>
      </w:r>
      <w:r w:rsidRPr="004751C0">
        <w:rPr>
          <w:rFonts w:eastAsia="Calibri" w:cstheme="minorHAnsi"/>
          <w:sz w:val="24"/>
          <w:szCs w:val="24"/>
        </w:rPr>
        <w:t xml:space="preserve">. US National Library of Medicine National Institutes of Health Search Database PMC. </w:t>
      </w:r>
      <w:hyperlink r:id="rId11">
        <w:r w:rsidRPr="004751C0">
          <w:rPr>
            <w:rStyle w:val="Hyperlink"/>
            <w:rFonts w:eastAsia="Calibri" w:cstheme="minorHAnsi"/>
            <w:sz w:val="24"/>
            <w:szCs w:val="24"/>
          </w:rPr>
          <w:t>https://www.ncbi.nlm.nih.gov/pmc/articles/PMC6426305/</w:t>
        </w:r>
      </w:hyperlink>
    </w:p>
    <w:p w14:paraId="1F83D9E5" w14:textId="1A124058" w:rsidR="407C0BCE" w:rsidRDefault="120F4DCF" w:rsidP="004751C0">
      <w:pPr>
        <w:spacing w:line="480" w:lineRule="auto"/>
        <w:ind w:left="720" w:hanging="720"/>
        <w:rPr>
          <w:rStyle w:val="Hyperlink"/>
          <w:rFonts w:eastAsia="Calibri" w:cstheme="minorHAnsi"/>
          <w:sz w:val="24"/>
          <w:szCs w:val="24"/>
        </w:rPr>
      </w:pPr>
      <w:r w:rsidRPr="004751C0">
        <w:rPr>
          <w:rFonts w:eastAsia="Arial" w:cstheme="minorHAnsi"/>
          <w:sz w:val="24"/>
          <w:szCs w:val="24"/>
        </w:rPr>
        <w:t xml:space="preserve">Chow, Yang, H. C. C. Y. (2020, April 28). </w:t>
      </w:r>
      <w:r w:rsidRPr="004751C0">
        <w:rPr>
          <w:rFonts w:eastAsia="Calibri" w:cstheme="minorHAnsi"/>
          <w:i/>
          <w:iCs/>
          <w:sz w:val="24"/>
          <w:szCs w:val="24"/>
        </w:rPr>
        <w:t>Accuracy of Optical Heart Rate Sensing Technology in Wearable Fitness Trackers for Young and Older Adults: Validation and Comparison Study</w:t>
      </w:r>
      <w:r w:rsidRPr="004751C0">
        <w:rPr>
          <w:rFonts w:eastAsia="Calibri" w:cstheme="minorHAnsi"/>
          <w:sz w:val="24"/>
          <w:szCs w:val="24"/>
        </w:rPr>
        <w:t xml:space="preserve">. US National Library of Medicine National Institutes of Health Search Database. </w:t>
      </w:r>
      <w:hyperlink r:id="rId12">
        <w:r w:rsidRPr="004751C0">
          <w:rPr>
            <w:rStyle w:val="Hyperlink"/>
            <w:rFonts w:eastAsia="Calibri" w:cstheme="minorHAnsi"/>
            <w:sz w:val="24"/>
            <w:szCs w:val="24"/>
          </w:rPr>
          <w:t>https://www.ncbi.nlm.nih.gov/pmc/articles/PMC7218601</w:t>
        </w:r>
      </w:hyperlink>
    </w:p>
    <w:p w14:paraId="1A0E47AA" w14:textId="70899E74" w:rsidR="004751C0" w:rsidRPr="004751C0" w:rsidRDefault="004751C0" w:rsidP="004751C0">
      <w:pPr>
        <w:spacing w:line="480" w:lineRule="auto"/>
        <w:ind w:left="720" w:hanging="720"/>
        <w:rPr>
          <w:rStyle w:val="Hyperlink"/>
          <w:rFonts w:eastAsia="Calibri" w:cstheme="minorHAnsi"/>
          <w:color w:val="auto"/>
          <w:sz w:val="24"/>
          <w:szCs w:val="24"/>
          <w:u w:val="none"/>
        </w:rPr>
      </w:pPr>
      <w:r w:rsidRPr="004751C0">
        <w:rPr>
          <w:rStyle w:val="Hyperlink"/>
          <w:rFonts w:eastAsia="Calibri" w:cstheme="minorHAnsi"/>
          <w:color w:val="auto"/>
          <w:sz w:val="24"/>
          <w:szCs w:val="24"/>
          <w:u w:val="none"/>
        </w:rPr>
        <w:lastRenderedPageBreak/>
        <w:t>Islam M. M., Rahaman A., Islam M. R. (2020, May 26).</w:t>
      </w:r>
      <w:r>
        <w:rPr>
          <w:rStyle w:val="Hyperlink"/>
          <w:rFonts w:eastAsia="Calibri" w:cstheme="minorHAnsi"/>
          <w:i/>
          <w:iCs/>
          <w:color w:val="auto"/>
          <w:sz w:val="24"/>
          <w:szCs w:val="24"/>
          <w:u w:val="none"/>
        </w:rPr>
        <w:t xml:space="preserve"> Development of smart healthcare monitoring system in IoT environment. </w:t>
      </w:r>
      <w:r>
        <w:rPr>
          <w:rStyle w:val="Hyperlink"/>
          <w:rFonts w:eastAsia="Calibri" w:cstheme="minorHAnsi"/>
          <w:color w:val="auto"/>
          <w:sz w:val="24"/>
          <w:szCs w:val="24"/>
          <w:u w:val="none"/>
        </w:rPr>
        <w:t xml:space="preserve">NCBI. </w:t>
      </w:r>
      <w:hyperlink r:id="rId13" w:history="1">
        <w:r w:rsidRPr="008468D6">
          <w:rPr>
            <w:rStyle w:val="Hyperlink"/>
            <w:rFonts w:eastAsia="Calibri" w:cstheme="minorHAnsi"/>
            <w:sz w:val="24"/>
            <w:szCs w:val="24"/>
          </w:rPr>
          <w:t>https://www.ncbi.nlm.nih.gov/pmc/articles/PMC7250268/</w:t>
        </w:r>
      </w:hyperlink>
      <w:r>
        <w:rPr>
          <w:rStyle w:val="Hyperlink"/>
          <w:rFonts w:eastAsia="Calibri" w:cstheme="minorHAnsi"/>
          <w:color w:val="auto"/>
          <w:sz w:val="24"/>
          <w:szCs w:val="24"/>
          <w:u w:val="none"/>
        </w:rPr>
        <w:t xml:space="preserve"> </w:t>
      </w:r>
    </w:p>
    <w:p w14:paraId="62A15375" w14:textId="78AA5CFD" w:rsidR="004751C0" w:rsidRPr="004751C0" w:rsidRDefault="004751C0" w:rsidP="004751C0">
      <w:pPr>
        <w:spacing w:line="480" w:lineRule="auto"/>
        <w:ind w:left="720" w:hanging="720"/>
        <w:rPr>
          <w:rStyle w:val="Hyperlink"/>
          <w:rFonts w:eastAsia="Calibri" w:cstheme="minorHAnsi"/>
          <w:color w:val="auto"/>
          <w:sz w:val="24"/>
          <w:szCs w:val="24"/>
          <w:u w:val="none"/>
        </w:rPr>
      </w:pPr>
      <w:r w:rsidRPr="004751C0">
        <w:rPr>
          <w:rStyle w:val="Hyperlink"/>
          <w:rFonts w:eastAsia="Calibri" w:cstheme="minorHAnsi"/>
          <w:color w:val="auto"/>
          <w:sz w:val="24"/>
          <w:szCs w:val="24"/>
          <w:u w:val="none"/>
        </w:rPr>
        <w:t>Le</w:t>
      </w:r>
      <w:r>
        <w:rPr>
          <w:rStyle w:val="Hyperlink"/>
          <w:rFonts w:eastAsia="Calibri" w:cstheme="minorHAnsi"/>
          <w:color w:val="auto"/>
          <w:sz w:val="24"/>
          <w:szCs w:val="24"/>
          <w:u w:val="none"/>
        </w:rPr>
        <w:t xml:space="preserve">arning Mole. (2020, May 6). </w:t>
      </w:r>
      <w:r>
        <w:rPr>
          <w:rStyle w:val="Hyperlink"/>
          <w:rFonts w:eastAsia="Calibri" w:cstheme="minorHAnsi"/>
          <w:i/>
          <w:iCs/>
          <w:color w:val="auto"/>
          <w:sz w:val="24"/>
          <w:szCs w:val="24"/>
          <w:u w:val="none"/>
        </w:rPr>
        <w:t>Inside the human body: Biology made easy.</w:t>
      </w:r>
      <w:r>
        <w:rPr>
          <w:rStyle w:val="Hyperlink"/>
          <w:rFonts w:eastAsia="Calibri" w:cstheme="minorHAnsi"/>
          <w:color w:val="auto"/>
          <w:sz w:val="24"/>
          <w:szCs w:val="24"/>
          <w:u w:val="none"/>
        </w:rPr>
        <w:t xml:space="preserve"> Learning Mole. </w:t>
      </w:r>
      <w:hyperlink r:id="rId14" w:anchor=":~:text=The%20heart%20is%20one%20of,blood%20away%20from%20the%20heart" w:history="1">
        <w:r w:rsidRPr="008468D6">
          <w:rPr>
            <w:rStyle w:val="Hyperlink"/>
            <w:rFonts w:eastAsia="Calibri" w:cstheme="minorHAnsi"/>
            <w:sz w:val="24"/>
            <w:szCs w:val="24"/>
          </w:rPr>
          <w:t>https://learningmole.com/inside-the-human-body/#:~:text=The%20heart%20is%20one%20of,blood%20away%20from%20the%20heart</w:t>
        </w:r>
      </w:hyperlink>
      <w:r w:rsidRPr="004751C0">
        <w:rPr>
          <w:rStyle w:val="Hyperlink"/>
          <w:rFonts w:eastAsia="Calibri" w:cstheme="minorHAnsi"/>
          <w:color w:val="auto"/>
          <w:sz w:val="24"/>
          <w:szCs w:val="24"/>
          <w:u w:val="none"/>
        </w:rPr>
        <w:t>.</w:t>
      </w:r>
      <w:r>
        <w:rPr>
          <w:rStyle w:val="Hyperlink"/>
          <w:rFonts w:eastAsia="Calibri" w:cstheme="minorHAnsi"/>
          <w:color w:val="auto"/>
          <w:sz w:val="24"/>
          <w:szCs w:val="24"/>
          <w:u w:val="none"/>
        </w:rPr>
        <w:t xml:space="preserve"> </w:t>
      </w:r>
    </w:p>
    <w:p w14:paraId="66AB353A" w14:textId="2C11DFAF" w:rsidR="004751C0" w:rsidRPr="004751C0" w:rsidRDefault="004751C0" w:rsidP="004751C0">
      <w:pPr>
        <w:spacing w:line="480" w:lineRule="auto"/>
        <w:ind w:left="720" w:hanging="720"/>
        <w:rPr>
          <w:rFonts w:eastAsia="Calibri" w:cstheme="minorHAnsi"/>
          <w:sz w:val="24"/>
          <w:szCs w:val="24"/>
        </w:rPr>
      </w:pPr>
      <w:r>
        <w:rPr>
          <w:rStyle w:val="Hyperlink"/>
          <w:rFonts w:eastAsia="Calibri" w:cstheme="minorHAnsi"/>
          <w:color w:val="auto"/>
          <w:sz w:val="24"/>
          <w:szCs w:val="24"/>
          <w:u w:val="none"/>
        </w:rPr>
        <w:t xml:space="preserve">Majumder J.A., ElSaadany Y. A., Young R., Ucci D. R. (2019, February 2019). </w:t>
      </w:r>
      <w:r>
        <w:rPr>
          <w:rStyle w:val="Hyperlink"/>
          <w:rFonts w:eastAsia="Calibri" w:cstheme="minorHAnsi"/>
          <w:i/>
          <w:iCs/>
          <w:color w:val="auto"/>
          <w:sz w:val="24"/>
          <w:szCs w:val="24"/>
          <w:u w:val="none"/>
        </w:rPr>
        <w:t xml:space="preserve">An energy efficient wearable smart IoT system to predict cardiac arrest. </w:t>
      </w:r>
      <w:r>
        <w:rPr>
          <w:rStyle w:val="Hyperlink"/>
          <w:rFonts w:eastAsia="Calibri" w:cstheme="minorHAnsi"/>
          <w:color w:val="auto"/>
          <w:sz w:val="24"/>
          <w:szCs w:val="24"/>
          <w:u w:val="none"/>
        </w:rPr>
        <w:t xml:space="preserve">Hindawi. </w:t>
      </w:r>
      <w:hyperlink r:id="rId15" w:history="1">
        <w:r w:rsidRPr="008468D6">
          <w:rPr>
            <w:rStyle w:val="Hyperlink"/>
            <w:rFonts w:eastAsia="Calibri" w:cstheme="minorHAnsi"/>
            <w:sz w:val="24"/>
            <w:szCs w:val="24"/>
          </w:rPr>
          <w:t>https://www.hindawi.com/journals/ahci/2019/1507465/</w:t>
        </w:r>
      </w:hyperlink>
      <w:r>
        <w:rPr>
          <w:rStyle w:val="Hyperlink"/>
          <w:rFonts w:eastAsia="Calibri" w:cstheme="minorHAnsi"/>
          <w:color w:val="auto"/>
          <w:sz w:val="24"/>
          <w:szCs w:val="24"/>
          <w:u w:val="none"/>
        </w:rPr>
        <w:t xml:space="preserve"> </w:t>
      </w:r>
    </w:p>
    <w:p w14:paraId="32652954" w14:textId="6F3F93E9" w:rsidR="008A5B07" w:rsidRPr="004751C0" w:rsidRDefault="120F4DCF" w:rsidP="004751C0">
      <w:pPr>
        <w:spacing w:line="480" w:lineRule="auto"/>
        <w:ind w:left="720" w:hanging="720"/>
        <w:rPr>
          <w:rStyle w:val="Hyperlink"/>
          <w:rFonts w:eastAsia="Calibri" w:cstheme="minorHAnsi"/>
          <w:sz w:val="24"/>
          <w:szCs w:val="24"/>
        </w:rPr>
      </w:pPr>
      <w:r w:rsidRPr="004751C0">
        <w:rPr>
          <w:rFonts w:eastAsia="Arial" w:cstheme="minorHAnsi"/>
          <w:sz w:val="24"/>
          <w:szCs w:val="24"/>
        </w:rPr>
        <w:t xml:space="preserve">McMullen, M. M. (2020, December 2). </w:t>
      </w:r>
      <w:r w:rsidRPr="004751C0">
        <w:rPr>
          <w:rFonts w:eastAsia="Calibri" w:cstheme="minorHAnsi"/>
          <w:i/>
          <w:iCs/>
          <w:sz w:val="24"/>
          <w:szCs w:val="24"/>
        </w:rPr>
        <w:t>How Fitbit Trackers Monitor Heart Rate</w:t>
      </w:r>
      <w:r w:rsidRPr="004751C0">
        <w:rPr>
          <w:rFonts w:eastAsia="Calibri" w:cstheme="minorHAnsi"/>
          <w:sz w:val="24"/>
          <w:szCs w:val="24"/>
        </w:rPr>
        <w:t xml:space="preserve">. Fitbit Health Solutions. </w:t>
      </w:r>
      <w:hyperlink r:id="rId16">
        <w:r w:rsidRPr="004751C0">
          <w:rPr>
            <w:rStyle w:val="Hyperlink"/>
            <w:rFonts w:eastAsia="Calibri" w:cstheme="minorHAnsi"/>
            <w:sz w:val="24"/>
            <w:szCs w:val="24"/>
          </w:rPr>
          <w:t>https://healthsolutions.fitbit.com/blog/how-do-fitbit-trackers-monitor-heart-rate/</w:t>
        </w:r>
      </w:hyperlink>
    </w:p>
    <w:p w14:paraId="4E1230B9" w14:textId="59C1CF8E" w:rsidR="004751C0" w:rsidRPr="004751C0" w:rsidRDefault="004751C0" w:rsidP="004751C0">
      <w:pPr>
        <w:spacing w:line="480" w:lineRule="auto"/>
        <w:ind w:left="720" w:hanging="720"/>
        <w:rPr>
          <w:rFonts w:eastAsiaTheme="minorEastAsia"/>
          <w:sz w:val="24"/>
          <w:szCs w:val="24"/>
        </w:rPr>
      </w:pPr>
      <w:r w:rsidRPr="004751C0">
        <w:rPr>
          <w:rFonts w:eastAsiaTheme="minorEastAsia"/>
          <w:sz w:val="24"/>
          <w:szCs w:val="24"/>
        </w:rPr>
        <w:t xml:space="preserve">Rahman M. A., Barai A., Islam M. A., Hashem M. M. A. (n. a.). </w:t>
      </w:r>
      <w:r w:rsidRPr="004751C0">
        <w:rPr>
          <w:rFonts w:eastAsiaTheme="minorEastAsia"/>
          <w:i/>
          <w:iCs/>
          <w:sz w:val="24"/>
          <w:szCs w:val="24"/>
        </w:rPr>
        <w:t xml:space="preserve">Development of a device for remote monitoring of heart rate and body temperature. </w:t>
      </w:r>
      <w:hyperlink r:id="rId17" w:history="1">
        <w:r w:rsidRPr="008468D6">
          <w:rPr>
            <w:rStyle w:val="Hyperlink"/>
            <w:rFonts w:eastAsiaTheme="minorEastAsia"/>
            <w:i/>
            <w:iCs/>
            <w:sz w:val="24"/>
            <w:szCs w:val="24"/>
          </w:rPr>
          <w:t>https://arxiv.org/ftp/arxiv/papers/1304/1304.0156.pdf</w:t>
        </w:r>
      </w:hyperlink>
      <w:r>
        <w:rPr>
          <w:rFonts w:eastAsiaTheme="minorEastAsia"/>
          <w:i/>
          <w:iCs/>
          <w:sz w:val="24"/>
          <w:szCs w:val="24"/>
        </w:rPr>
        <w:t xml:space="preserve"> </w:t>
      </w:r>
    </w:p>
    <w:p w14:paraId="1AE8C07E" w14:textId="1FA257B9" w:rsidR="55C62C16" w:rsidRDefault="55C62C16" w:rsidP="004751C0">
      <w:pPr>
        <w:spacing w:line="480" w:lineRule="auto"/>
        <w:rPr>
          <w:rFonts w:ascii="Calibri" w:eastAsia="Calibri" w:hAnsi="Calibri" w:cs="Calibri"/>
        </w:rPr>
      </w:pPr>
    </w:p>
    <w:p w14:paraId="0B50842E" w14:textId="3634A85E" w:rsidR="407C0BCE" w:rsidRDefault="407C0BCE" w:rsidP="004751C0">
      <w:pPr>
        <w:spacing w:line="480" w:lineRule="auto"/>
        <w:rPr>
          <w:rFonts w:ascii="Calibri" w:eastAsia="Calibri" w:hAnsi="Calibri" w:cs="Calibri"/>
        </w:rPr>
      </w:pPr>
    </w:p>
    <w:p w14:paraId="219529F2" w14:textId="06DF556C" w:rsidR="407C0BCE" w:rsidRDefault="407C0BCE" w:rsidP="004751C0">
      <w:pPr>
        <w:spacing w:line="480" w:lineRule="auto"/>
      </w:pPr>
    </w:p>
    <w:p w14:paraId="500DFF32" w14:textId="1615D1F7" w:rsidR="407C0BCE" w:rsidRDefault="407C0BCE" w:rsidP="004751C0">
      <w:pPr>
        <w:spacing w:line="480" w:lineRule="auto"/>
      </w:pPr>
    </w:p>
    <w:p w14:paraId="5FEE5F3F" w14:textId="210F7742" w:rsidR="407C0BCE" w:rsidRDefault="407C0BCE" w:rsidP="004751C0">
      <w:pPr>
        <w:spacing w:line="480" w:lineRule="auto"/>
      </w:pPr>
    </w:p>
    <w:p w14:paraId="5F937CB1" w14:textId="544FB29C" w:rsidR="407C0BCE" w:rsidRDefault="407C0BCE" w:rsidP="004751C0">
      <w:pPr>
        <w:spacing w:line="480" w:lineRule="auto"/>
      </w:pPr>
    </w:p>
    <w:p w14:paraId="335351B1" w14:textId="355CCC65" w:rsidR="407C0BCE" w:rsidRDefault="407C0BCE" w:rsidP="004751C0">
      <w:pPr>
        <w:spacing w:line="480" w:lineRule="auto"/>
      </w:pPr>
    </w:p>
    <w:p w14:paraId="632BA81D" w14:textId="77777777" w:rsidR="00351644" w:rsidRPr="00351644" w:rsidRDefault="00351644" w:rsidP="004751C0">
      <w:pPr>
        <w:spacing w:line="480" w:lineRule="auto"/>
      </w:pPr>
    </w:p>
    <w:p w14:paraId="7373B1EC" w14:textId="77777777" w:rsidR="00351644" w:rsidRDefault="00351644" w:rsidP="004751C0">
      <w:pPr>
        <w:spacing w:line="480" w:lineRule="auto"/>
      </w:pPr>
    </w:p>
    <w:p w14:paraId="72A6BE7D" w14:textId="77777777" w:rsidR="00D77DC7" w:rsidRDefault="00D77DC7" w:rsidP="004751C0">
      <w:pPr>
        <w:spacing w:line="480" w:lineRule="auto"/>
      </w:pPr>
    </w:p>
    <w:p w14:paraId="09FDD40C" w14:textId="77777777" w:rsidR="00D77DC7" w:rsidRDefault="00D77DC7" w:rsidP="004751C0">
      <w:pPr>
        <w:spacing w:line="480" w:lineRule="auto"/>
      </w:pPr>
    </w:p>
    <w:p w14:paraId="01DDDD1C" w14:textId="77777777" w:rsidR="00D77DC7" w:rsidRDefault="00D77DC7" w:rsidP="004751C0">
      <w:pPr>
        <w:spacing w:line="480" w:lineRule="auto"/>
      </w:pPr>
    </w:p>
    <w:p w14:paraId="15B149DD" w14:textId="77777777" w:rsidR="00D77DC7" w:rsidRDefault="00D77DC7" w:rsidP="004751C0">
      <w:pPr>
        <w:spacing w:line="480" w:lineRule="auto"/>
      </w:pPr>
    </w:p>
    <w:p w14:paraId="2E223804" w14:textId="77777777" w:rsidR="00D77DC7" w:rsidRDefault="00D77DC7" w:rsidP="004751C0">
      <w:pPr>
        <w:spacing w:line="480" w:lineRule="auto"/>
      </w:pPr>
    </w:p>
    <w:p w14:paraId="3090C173" w14:textId="77777777" w:rsidR="00D77DC7" w:rsidRDefault="00D77DC7" w:rsidP="004751C0">
      <w:pPr>
        <w:spacing w:line="480" w:lineRule="auto"/>
      </w:pPr>
    </w:p>
    <w:p w14:paraId="66CB5D51" w14:textId="77777777" w:rsidR="00D77DC7" w:rsidRDefault="00D77DC7" w:rsidP="004751C0">
      <w:pPr>
        <w:spacing w:line="480" w:lineRule="auto"/>
      </w:pPr>
    </w:p>
    <w:p w14:paraId="674716C4" w14:textId="77777777" w:rsidR="00D77DC7" w:rsidRDefault="00D77DC7" w:rsidP="004751C0">
      <w:pPr>
        <w:spacing w:line="480" w:lineRule="auto"/>
      </w:pPr>
    </w:p>
    <w:p w14:paraId="3E0B4314" w14:textId="77777777" w:rsidR="00D77DC7" w:rsidRDefault="00D77DC7" w:rsidP="004751C0">
      <w:pPr>
        <w:spacing w:line="480" w:lineRule="auto"/>
      </w:pPr>
    </w:p>
    <w:p w14:paraId="4B38316F" w14:textId="77777777" w:rsidR="00D77DC7" w:rsidRDefault="00D77DC7" w:rsidP="004751C0">
      <w:pPr>
        <w:spacing w:line="480" w:lineRule="auto"/>
      </w:pPr>
    </w:p>
    <w:p w14:paraId="6EA22BC2" w14:textId="77777777" w:rsidR="00D77DC7" w:rsidRDefault="00D77DC7" w:rsidP="004751C0">
      <w:pPr>
        <w:spacing w:line="480" w:lineRule="auto"/>
      </w:pPr>
    </w:p>
    <w:p w14:paraId="5F4EAA15" w14:textId="77777777" w:rsidR="00D77DC7" w:rsidRDefault="00D77DC7" w:rsidP="004751C0">
      <w:pPr>
        <w:spacing w:line="480" w:lineRule="auto"/>
      </w:pPr>
    </w:p>
    <w:p w14:paraId="129A15E4" w14:textId="77777777" w:rsidR="00351644" w:rsidRPr="00351644" w:rsidRDefault="00351644" w:rsidP="004751C0">
      <w:pPr>
        <w:spacing w:line="480" w:lineRule="auto"/>
      </w:pPr>
    </w:p>
    <w:sectPr w:rsidR="00351644" w:rsidRPr="00351644" w:rsidSect="00CB1044">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8B3EE7" w14:textId="77777777" w:rsidR="00F57B55" w:rsidRDefault="00F57B55" w:rsidP="00CB1044">
      <w:pPr>
        <w:spacing w:after="0" w:line="240" w:lineRule="auto"/>
      </w:pPr>
      <w:r>
        <w:separator/>
      </w:r>
    </w:p>
  </w:endnote>
  <w:endnote w:type="continuationSeparator" w:id="0">
    <w:p w14:paraId="6608A0A9" w14:textId="77777777" w:rsidR="00F57B55" w:rsidRDefault="00F57B55" w:rsidP="00CB1044">
      <w:pPr>
        <w:spacing w:after="0" w:line="240" w:lineRule="auto"/>
      </w:pPr>
      <w:r>
        <w:continuationSeparator/>
      </w:r>
    </w:p>
  </w:endnote>
  <w:endnote w:type="continuationNotice" w:id="1">
    <w:p w14:paraId="7DBB8623" w14:textId="77777777" w:rsidR="00F57B55" w:rsidRDefault="00F57B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3415183"/>
      <w:docPartObj>
        <w:docPartGallery w:val="Page Numbers (Bottom of Page)"/>
        <w:docPartUnique/>
      </w:docPartObj>
    </w:sdtPr>
    <w:sdtEndPr>
      <w:rPr>
        <w:noProof/>
      </w:rPr>
    </w:sdtEndPr>
    <w:sdtContent>
      <w:p w14:paraId="70435616" w14:textId="6016E04C" w:rsidR="00F57B55" w:rsidRDefault="00F57B55">
        <w:pPr>
          <w:pStyle w:val="Footer"/>
        </w:pPr>
        <w:r>
          <w:fldChar w:fldCharType="begin"/>
        </w:r>
        <w:r>
          <w:instrText xml:space="preserve"> PAGE   \* MERGEFORMAT </w:instrText>
        </w:r>
        <w:r>
          <w:fldChar w:fldCharType="separate"/>
        </w:r>
        <w:r>
          <w:rPr>
            <w:noProof/>
          </w:rPr>
          <w:t>2</w:t>
        </w:r>
        <w:r>
          <w:rPr>
            <w:noProof/>
          </w:rPr>
          <w:fldChar w:fldCharType="end"/>
        </w:r>
      </w:p>
    </w:sdtContent>
  </w:sdt>
  <w:p w14:paraId="3EAA92FE" w14:textId="77777777" w:rsidR="00F57B55" w:rsidRDefault="00F57B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F57B55" w14:paraId="12F6396E" w14:textId="77777777" w:rsidTr="72B584C5">
      <w:tc>
        <w:tcPr>
          <w:tcW w:w="3120" w:type="dxa"/>
        </w:tcPr>
        <w:p w14:paraId="104A3673" w14:textId="47595C8C" w:rsidR="00F57B55" w:rsidRDefault="00F57B55" w:rsidP="72B584C5">
          <w:pPr>
            <w:pStyle w:val="Header"/>
            <w:ind w:left="-115"/>
          </w:pPr>
        </w:p>
      </w:tc>
      <w:tc>
        <w:tcPr>
          <w:tcW w:w="3120" w:type="dxa"/>
        </w:tcPr>
        <w:p w14:paraId="108562BE" w14:textId="3DB4B849" w:rsidR="00F57B55" w:rsidRDefault="00F57B55" w:rsidP="72B584C5">
          <w:pPr>
            <w:pStyle w:val="Header"/>
            <w:jc w:val="center"/>
          </w:pPr>
        </w:p>
      </w:tc>
      <w:tc>
        <w:tcPr>
          <w:tcW w:w="3120" w:type="dxa"/>
        </w:tcPr>
        <w:p w14:paraId="6CBF2D2C" w14:textId="0596985D" w:rsidR="00F57B55" w:rsidRDefault="00F57B55" w:rsidP="72B584C5">
          <w:pPr>
            <w:pStyle w:val="Header"/>
            <w:ind w:right="-115"/>
            <w:jc w:val="right"/>
          </w:pPr>
        </w:p>
      </w:tc>
    </w:tr>
  </w:tbl>
  <w:p w14:paraId="772E782E" w14:textId="1530D743" w:rsidR="00F57B55" w:rsidRDefault="00F57B55">
    <w:pPr>
      <w:pStyle w:val="Footer"/>
    </w:pPr>
  </w:p>
  <w:p w14:paraId="226BCB91" w14:textId="68EF234A" w:rsidR="00F57B55" w:rsidRDefault="00F57B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3A33C6CC" w14:paraId="0ADCF2B8" w14:textId="77777777" w:rsidTr="3A33C6CC">
      <w:tc>
        <w:tcPr>
          <w:tcW w:w="3120" w:type="dxa"/>
        </w:tcPr>
        <w:p w14:paraId="42D6D3EB" w14:textId="39DC92E4" w:rsidR="3A33C6CC" w:rsidRDefault="3A33C6CC" w:rsidP="3A33C6CC">
          <w:pPr>
            <w:pStyle w:val="Header"/>
            <w:ind w:left="-115"/>
          </w:pPr>
        </w:p>
      </w:tc>
      <w:tc>
        <w:tcPr>
          <w:tcW w:w="3120" w:type="dxa"/>
        </w:tcPr>
        <w:p w14:paraId="50D9042C" w14:textId="4A20A6CC" w:rsidR="3A33C6CC" w:rsidRDefault="3A33C6CC" w:rsidP="3A33C6CC">
          <w:pPr>
            <w:pStyle w:val="Header"/>
            <w:jc w:val="center"/>
          </w:pPr>
        </w:p>
      </w:tc>
      <w:tc>
        <w:tcPr>
          <w:tcW w:w="3120" w:type="dxa"/>
        </w:tcPr>
        <w:p w14:paraId="48FE7DB0" w14:textId="32AACD5F" w:rsidR="3A33C6CC" w:rsidRDefault="3A33C6CC" w:rsidP="3A33C6CC">
          <w:pPr>
            <w:pStyle w:val="Header"/>
            <w:ind w:right="-115"/>
            <w:jc w:val="right"/>
          </w:pPr>
        </w:p>
      </w:tc>
    </w:tr>
  </w:tbl>
  <w:p w14:paraId="06F3D8E5" w14:textId="1FF077BF" w:rsidR="3A33C6CC" w:rsidRDefault="3A33C6CC" w:rsidP="3A33C6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44F934" w14:textId="77777777" w:rsidR="00F57B55" w:rsidRDefault="00F57B55" w:rsidP="00CB1044">
      <w:pPr>
        <w:spacing w:after="0" w:line="240" w:lineRule="auto"/>
      </w:pPr>
      <w:r>
        <w:separator/>
      </w:r>
    </w:p>
  </w:footnote>
  <w:footnote w:type="continuationSeparator" w:id="0">
    <w:p w14:paraId="399B5C83" w14:textId="77777777" w:rsidR="00F57B55" w:rsidRDefault="00F57B55" w:rsidP="00CB1044">
      <w:pPr>
        <w:spacing w:after="0" w:line="240" w:lineRule="auto"/>
      </w:pPr>
      <w:r>
        <w:continuationSeparator/>
      </w:r>
    </w:p>
  </w:footnote>
  <w:footnote w:type="continuationNotice" w:id="1">
    <w:p w14:paraId="5B3B56C6" w14:textId="77777777" w:rsidR="00F57B55" w:rsidRDefault="00F57B5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3A33C6CC" w14:paraId="2B388C8B" w14:textId="77777777" w:rsidTr="3A33C6CC">
      <w:tc>
        <w:tcPr>
          <w:tcW w:w="3120" w:type="dxa"/>
        </w:tcPr>
        <w:p w14:paraId="5C3F800D" w14:textId="7FDC8E11" w:rsidR="3A33C6CC" w:rsidRDefault="3A33C6CC" w:rsidP="3A33C6CC">
          <w:pPr>
            <w:pStyle w:val="Header"/>
            <w:ind w:left="-115"/>
          </w:pPr>
        </w:p>
      </w:tc>
      <w:tc>
        <w:tcPr>
          <w:tcW w:w="3120" w:type="dxa"/>
        </w:tcPr>
        <w:p w14:paraId="04401633" w14:textId="6A46451A" w:rsidR="3A33C6CC" w:rsidRDefault="3A33C6CC" w:rsidP="3A33C6CC">
          <w:pPr>
            <w:pStyle w:val="Header"/>
            <w:jc w:val="center"/>
          </w:pPr>
        </w:p>
      </w:tc>
      <w:tc>
        <w:tcPr>
          <w:tcW w:w="3120" w:type="dxa"/>
        </w:tcPr>
        <w:p w14:paraId="36F2E28F" w14:textId="2A2D390E" w:rsidR="3A33C6CC" w:rsidRDefault="3A33C6CC" w:rsidP="3A33C6CC">
          <w:pPr>
            <w:pStyle w:val="Header"/>
            <w:ind w:right="-115"/>
            <w:jc w:val="right"/>
          </w:pPr>
        </w:p>
      </w:tc>
    </w:tr>
  </w:tbl>
  <w:p w14:paraId="62B81748" w14:textId="16720440" w:rsidR="3A33C6CC" w:rsidRDefault="3A33C6CC" w:rsidP="3A33C6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F57B55" w14:paraId="76D20EB6" w14:textId="77777777" w:rsidTr="72B584C5">
      <w:tc>
        <w:tcPr>
          <w:tcW w:w="3120" w:type="dxa"/>
        </w:tcPr>
        <w:p w14:paraId="05F2FA3A" w14:textId="073005E9" w:rsidR="00F57B55" w:rsidRDefault="00F57B55" w:rsidP="72B584C5">
          <w:pPr>
            <w:pStyle w:val="Header"/>
            <w:ind w:left="-115"/>
          </w:pPr>
        </w:p>
      </w:tc>
      <w:tc>
        <w:tcPr>
          <w:tcW w:w="3120" w:type="dxa"/>
        </w:tcPr>
        <w:p w14:paraId="084CE9E8" w14:textId="63DAF52E" w:rsidR="00F57B55" w:rsidRDefault="00F57B55" w:rsidP="72B584C5">
          <w:pPr>
            <w:pStyle w:val="Header"/>
            <w:jc w:val="center"/>
          </w:pPr>
        </w:p>
      </w:tc>
      <w:tc>
        <w:tcPr>
          <w:tcW w:w="3120" w:type="dxa"/>
        </w:tcPr>
        <w:p w14:paraId="53BD34B6" w14:textId="2B9DBE89" w:rsidR="00F57B55" w:rsidRDefault="00F57B55" w:rsidP="72B584C5">
          <w:pPr>
            <w:pStyle w:val="Header"/>
            <w:ind w:right="-115"/>
            <w:jc w:val="right"/>
          </w:pPr>
        </w:p>
      </w:tc>
    </w:tr>
  </w:tbl>
  <w:p w14:paraId="0D8C5ACC" w14:textId="1F8E15A4" w:rsidR="00F57B55" w:rsidRDefault="00F57B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3A33C6CC" w14:paraId="53517876" w14:textId="77777777" w:rsidTr="3A33C6CC">
      <w:tc>
        <w:tcPr>
          <w:tcW w:w="3120" w:type="dxa"/>
        </w:tcPr>
        <w:p w14:paraId="60667B2A" w14:textId="580EF8D6" w:rsidR="3A33C6CC" w:rsidRDefault="3A33C6CC" w:rsidP="3A33C6CC">
          <w:pPr>
            <w:pStyle w:val="Header"/>
            <w:ind w:left="-115"/>
          </w:pPr>
        </w:p>
      </w:tc>
      <w:tc>
        <w:tcPr>
          <w:tcW w:w="3120" w:type="dxa"/>
        </w:tcPr>
        <w:p w14:paraId="2CABC61F" w14:textId="293AC6A2" w:rsidR="3A33C6CC" w:rsidRDefault="3A33C6CC" w:rsidP="3A33C6CC">
          <w:pPr>
            <w:pStyle w:val="Header"/>
            <w:jc w:val="center"/>
          </w:pPr>
        </w:p>
      </w:tc>
      <w:tc>
        <w:tcPr>
          <w:tcW w:w="3120" w:type="dxa"/>
        </w:tcPr>
        <w:p w14:paraId="4A452077" w14:textId="556B718E" w:rsidR="3A33C6CC" w:rsidRDefault="3A33C6CC" w:rsidP="3A33C6CC">
          <w:pPr>
            <w:pStyle w:val="Header"/>
            <w:ind w:right="-115"/>
            <w:jc w:val="right"/>
          </w:pPr>
        </w:p>
      </w:tc>
    </w:tr>
  </w:tbl>
  <w:p w14:paraId="6A95282B" w14:textId="6C429F59" w:rsidR="3A33C6CC" w:rsidRDefault="3A33C6CC" w:rsidP="3A33C6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9B4462"/>
    <w:multiLevelType w:val="multilevel"/>
    <w:tmpl w:val="5C3E1D56"/>
    <w:lvl w:ilvl="0">
      <w:start w:val="1"/>
      <w:numFmt w:val="decimal"/>
      <w:lvlText w:val="%1.0"/>
      <w:lvlJc w:val="left"/>
      <w:pPr>
        <w:ind w:left="471" w:hanging="471"/>
      </w:pPr>
      <w:rPr>
        <w:rFonts w:hint="default"/>
      </w:rPr>
    </w:lvl>
    <w:lvl w:ilvl="1">
      <w:start w:val="1"/>
      <w:numFmt w:val="decimal"/>
      <w:lvlText w:val="%1.%2"/>
      <w:lvlJc w:val="left"/>
      <w:pPr>
        <w:ind w:left="1191" w:hanging="471"/>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5DA67FFC"/>
    <w:multiLevelType w:val="hybridMultilevel"/>
    <w:tmpl w:val="7EBC5984"/>
    <w:lvl w:ilvl="0" w:tplc="80A496C2">
      <w:start w:val="1"/>
      <w:numFmt w:val="bullet"/>
      <w:lvlText w:val=""/>
      <w:lvlJc w:val="left"/>
      <w:pPr>
        <w:ind w:left="720" w:hanging="360"/>
      </w:pPr>
      <w:rPr>
        <w:rFonts w:ascii="Symbol" w:hAnsi="Symbol" w:hint="default"/>
      </w:rPr>
    </w:lvl>
    <w:lvl w:ilvl="1" w:tplc="18C22E2C">
      <w:start w:val="1"/>
      <w:numFmt w:val="bullet"/>
      <w:lvlText w:val="o"/>
      <w:lvlJc w:val="left"/>
      <w:pPr>
        <w:ind w:left="1440" w:hanging="360"/>
      </w:pPr>
      <w:rPr>
        <w:rFonts w:ascii="Courier New" w:hAnsi="Courier New" w:hint="default"/>
      </w:rPr>
    </w:lvl>
    <w:lvl w:ilvl="2" w:tplc="CE4CD244">
      <w:start w:val="1"/>
      <w:numFmt w:val="bullet"/>
      <w:lvlText w:val=""/>
      <w:lvlJc w:val="left"/>
      <w:pPr>
        <w:ind w:left="2160" w:hanging="360"/>
      </w:pPr>
      <w:rPr>
        <w:rFonts w:ascii="Wingdings" w:hAnsi="Wingdings" w:hint="default"/>
      </w:rPr>
    </w:lvl>
    <w:lvl w:ilvl="3" w:tplc="00B0B390">
      <w:start w:val="1"/>
      <w:numFmt w:val="bullet"/>
      <w:lvlText w:val=""/>
      <w:lvlJc w:val="left"/>
      <w:pPr>
        <w:ind w:left="2880" w:hanging="360"/>
      </w:pPr>
      <w:rPr>
        <w:rFonts w:ascii="Symbol" w:hAnsi="Symbol" w:hint="default"/>
      </w:rPr>
    </w:lvl>
    <w:lvl w:ilvl="4" w:tplc="32F66DF6">
      <w:start w:val="1"/>
      <w:numFmt w:val="bullet"/>
      <w:lvlText w:val="o"/>
      <w:lvlJc w:val="left"/>
      <w:pPr>
        <w:ind w:left="3600" w:hanging="360"/>
      </w:pPr>
      <w:rPr>
        <w:rFonts w:ascii="Courier New" w:hAnsi="Courier New" w:hint="default"/>
      </w:rPr>
    </w:lvl>
    <w:lvl w:ilvl="5" w:tplc="06A8D0E2">
      <w:start w:val="1"/>
      <w:numFmt w:val="bullet"/>
      <w:lvlText w:val=""/>
      <w:lvlJc w:val="left"/>
      <w:pPr>
        <w:ind w:left="4320" w:hanging="360"/>
      </w:pPr>
      <w:rPr>
        <w:rFonts w:ascii="Wingdings" w:hAnsi="Wingdings" w:hint="default"/>
      </w:rPr>
    </w:lvl>
    <w:lvl w:ilvl="6" w:tplc="10AA96F6">
      <w:start w:val="1"/>
      <w:numFmt w:val="bullet"/>
      <w:lvlText w:val=""/>
      <w:lvlJc w:val="left"/>
      <w:pPr>
        <w:ind w:left="5040" w:hanging="360"/>
      </w:pPr>
      <w:rPr>
        <w:rFonts w:ascii="Symbol" w:hAnsi="Symbol" w:hint="default"/>
      </w:rPr>
    </w:lvl>
    <w:lvl w:ilvl="7" w:tplc="E32A758C">
      <w:start w:val="1"/>
      <w:numFmt w:val="bullet"/>
      <w:lvlText w:val="o"/>
      <w:lvlJc w:val="left"/>
      <w:pPr>
        <w:ind w:left="5760" w:hanging="360"/>
      </w:pPr>
      <w:rPr>
        <w:rFonts w:ascii="Courier New" w:hAnsi="Courier New" w:hint="default"/>
      </w:rPr>
    </w:lvl>
    <w:lvl w:ilvl="8" w:tplc="F06027B4">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2DC"/>
    <w:rsid w:val="00007564"/>
    <w:rsid w:val="00010DB9"/>
    <w:rsid w:val="00037788"/>
    <w:rsid w:val="000600B9"/>
    <w:rsid w:val="0007184E"/>
    <w:rsid w:val="000B0A4E"/>
    <w:rsid w:val="000B2400"/>
    <w:rsid w:val="000B4DBE"/>
    <w:rsid w:val="000C382C"/>
    <w:rsid w:val="000D148A"/>
    <w:rsid w:val="000D2D50"/>
    <w:rsid w:val="000E2839"/>
    <w:rsid w:val="00110C86"/>
    <w:rsid w:val="0012296A"/>
    <w:rsid w:val="00123F1B"/>
    <w:rsid w:val="001305EC"/>
    <w:rsid w:val="00152BDA"/>
    <w:rsid w:val="00153443"/>
    <w:rsid w:val="00174AD2"/>
    <w:rsid w:val="00192D98"/>
    <w:rsid w:val="0019344E"/>
    <w:rsid w:val="0019556A"/>
    <w:rsid w:val="001D5B8E"/>
    <w:rsid w:val="001D7275"/>
    <w:rsid w:val="00221F8F"/>
    <w:rsid w:val="0024162C"/>
    <w:rsid w:val="00251E20"/>
    <w:rsid w:val="002A02E4"/>
    <w:rsid w:val="002B3A4E"/>
    <w:rsid w:val="002B4A7D"/>
    <w:rsid w:val="002E5288"/>
    <w:rsid w:val="00323309"/>
    <w:rsid w:val="00333169"/>
    <w:rsid w:val="00340E8C"/>
    <w:rsid w:val="00351644"/>
    <w:rsid w:val="00381D83"/>
    <w:rsid w:val="003B02B7"/>
    <w:rsid w:val="003B3E64"/>
    <w:rsid w:val="003D4EED"/>
    <w:rsid w:val="003D6D6D"/>
    <w:rsid w:val="003E175E"/>
    <w:rsid w:val="003E72AE"/>
    <w:rsid w:val="003F641E"/>
    <w:rsid w:val="00427358"/>
    <w:rsid w:val="00444D26"/>
    <w:rsid w:val="004751C0"/>
    <w:rsid w:val="004C2D2E"/>
    <w:rsid w:val="004D34C3"/>
    <w:rsid w:val="005157E2"/>
    <w:rsid w:val="00531310"/>
    <w:rsid w:val="00533627"/>
    <w:rsid w:val="00534F6C"/>
    <w:rsid w:val="005533E6"/>
    <w:rsid w:val="0055480D"/>
    <w:rsid w:val="00570495"/>
    <w:rsid w:val="00571EA5"/>
    <w:rsid w:val="00585B58"/>
    <w:rsid w:val="005B1E4A"/>
    <w:rsid w:val="005B2F69"/>
    <w:rsid w:val="005C05C1"/>
    <w:rsid w:val="005C6610"/>
    <w:rsid w:val="005E0758"/>
    <w:rsid w:val="00622F70"/>
    <w:rsid w:val="00635165"/>
    <w:rsid w:val="0066570A"/>
    <w:rsid w:val="006717C5"/>
    <w:rsid w:val="00696AE2"/>
    <w:rsid w:val="006C1D60"/>
    <w:rsid w:val="006F64B4"/>
    <w:rsid w:val="0070000F"/>
    <w:rsid w:val="00704AC6"/>
    <w:rsid w:val="00713EA7"/>
    <w:rsid w:val="007255DD"/>
    <w:rsid w:val="007255E8"/>
    <w:rsid w:val="00735056"/>
    <w:rsid w:val="00735F43"/>
    <w:rsid w:val="00776C9B"/>
    <w:rsid w:val="00784E4B"/>
    <w:rsid w:val="007A3B72"/>
    <w:rsid w:val="007C4948"/>
    <w:rsid w:val="007E06C6"/>
    <w:rsid w:val="007E15FF"/>
    <w:rsid w:val="007F7731"/>
    <w:rsid w:val="0082063D"/>
    <w:rsid w:val="00856F19"/>
    <w:rsid w:val="00875DAA"/>
    <w:rsid w:val="00877EFE"/>
    <w:rsid w:val="008A5B07"/>
    <w:rsid w:val="008B4CCA"/>
    <w:rsid w:val="008B64EA"/>
    <w:rsid w:val="008B713C"/>
    <w:rsid w:val="008C5155"/>
    <w:rsid w:val="008C7D74"/>
    <w:rsid w:val="008D3021"/>
    <w:rsid w:val="008F129B"/>
    <w:rsid w:val="009062DC"/>
    <w:rsid w:val="0091700C"/>
    <w:rsid w:val="00920BFA"/>
    <w:rsid w:val="00933F11"/>
    <w:rsid w:val="00937B22"/>
    <w:rsid w:val="0094382B"/>
    <w:rsid w:val="009468A1"/>
    <w:rsid w:val="00953AA1"/>
    <w:rsid w:val="009547B4"/>
    <w:rsid w:val="00955792"/>
    <w:rsid w:val="00955D73"/>
    <w:rsid w:val="00956A3B"/>
    <w:rsid w:val="0096319C"/>
    <w:rsid w:val="00970F76"/>
    <w:rsid w:val="00974AC6"/>
    <w:rsid w:val="009A3BB9"/>
    <w:rsid w:val="009C1733"/>
    <w:rsid w:val="009E1C0A"/>
    <w:rsid w:val="009F642A"/>
    <w:rsid w:val="009F6937"/>
    <w:rsid w:val="00A0250E"/>
    <w:rsid w:val="00A33D94"/>
    <w:rsid w:val="00A44706"/>
    <w:rsid w:val="00A51D6E"/>
    <w:rsid w:val="00A7357B"/>
    <w:rsid w:val="00A74C15"/>
    <w:rsid w:val="00A81868"/>
    <w:rsid w:val="00A850C8"/>
    <w:rsid w:val="00AC6622"/>
    <w:rsid w:val="00AD5623"/>
    <w:rsid w:val="00AE41AF"/>
    <w:rsid w:val="00B00452"/>
    <w:rsid w:val="00B04077"/>
    <w:rsid w:val="00B3143D"/>
    <w:rsid w:val="00B429AE"/>
    <w:rsid w:val="00B510D5"/>
    <w:rsid w:val="00B52A78"/>
    <w:rsid w:val="00B56DE0"/>
    <w:rsid w:val="00B64E8B"/>
    <w:rsid w:val="00B76D12"/>
    <w:rsid w:val="00BC62D2"/>
    <w:rsid w:val="00BD2173"/>
    <w:rsid w:val="00BF4932"/>
    <w:rsid w:val="00BF5BE5"/>
    <w:rsid w:val="00C129B0"/>
    <w:rsid w:val="00C12A89"/>
    <w:rsid w:val="00C21C85"/>
    <w:rsid w:val="00C5765F"/>
    <w:rsid w:val="00C71045"/>
    <w:rsid w:val="00C74A4C"/>
    <w:rsid w:val="00C84656"/>
    <w:rsid w:val="00C90787"/>
    <w:rsid w:val="00CB1044"/>
    <w:rsid w:val="00CB1837"/>
    <w:rsid w:val="00CB62AF"/>
    <w:rsid w:val="00CC6BDF"/>
    <w:rsid w:val="00CD5988"/>
    <w:rsid w:val="00CE7BD8"/>
    <w:rsid w:val="00CF54A4"/>
    <w:rsid w:val="00CF5D79"/>
    <w:rsid w:val="00D0616E"/>
    <w:rsid w:val="00D0746A"/>
    <w:rsid w:val="00D428DA"/>
    <w:rsid w:val="00D54710"/>
    <w:rsid w:val="00D5616E"/>
    <w:rsid w:val="00D77DC7"/>
    <w:rsid w:val="00DA7BF6"/>
    <w:rsid w:val="00DC0777"/>
    <w:rsid w:val="00DC7303"/>
    <w:rsid w:val="00DE4792"/>
    <w:rsid w:val="00E16E96"/>
    <w:rsid w:val="00E45D14"/>
    <w:rsid w:val="00E505E0"/>
    <w:rsid w:val="00E76C2D"/>
    <w:rsid w:val="00E97872"/>
    <w:rsid w:val="00EA209B"/>
    <w:rsid w:val="00ED6B3E"/>
    <w:rsid w:val="00F56E9A"/>
    <w:rsid w:val="00F57B55"/>
    <w:rsid w:val="00F66BBD"/>
    <w:rsid w:val="00F9111B"/>
    <w:rsid w:val="00F92079"/>
    <w:rsid w:val="00F92D3A"/>
    <w:rsid w:val="00FD076D"/>
    <w:rsid w:val="00FD0C39"/>
    <w:rsid w:val="00FD3856"/>
    <w:rsid w:val="00FD7592"/>
    <w:rsid w:val="00FE5D56"/>
    <w:rsid w:val="00FF1EFD"/>
    <w:rsid w:val="0520BDE5"/>
    <w:rsid w:val="0861D949"/>
    <w:rsid w:val="093F37C9"/>
    <w:rsid w:val="0B46D678"/>
    <w:rsid w:val="102CF21F"/>
    <w:rsid w:val="120F4DCF"/>
    <w:rsid w:val="1349C901"/>
    <w:rsid w:val="24DD47AA"/>
    <w:rsid w:val="251006A8"/>
    <w:rsid w:val="2E5C8943"/>
    <w:rsid w:val="2EF1256A"/>
    <w:rsid w:val="2FB2CB3D"/>
    <w:rsid w:val="35821EAF"/>
    <w:rsid w:val="35E0A1A7"/>
    <w:rsid w:val="37308AAD"/>
    <w:rsid w:val="38277F66"/>
    <w:rsid w:val="3A33C6CC"/>
    <w:rsid w:val="407C0BCE"/>
    <w:rsid w:val="49D641CB"/>
    <w:rsid w:val="55C62C16"/>
    <w:rsid w:val="609E126F"/>
    <w:rsid w:val="61B19E71"/>
    <w:rsid w:val="68D291E4"/>
    <w:rsid w:val="72B584C5"/>
    <w:rsid w:val="7D0DE993"/>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67F11"/>
  <w15:chartTrackingRefBased/>
  <w15:docId w15:val="{01D43932-1415-4312-B5BF-D02D2F950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0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16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10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0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104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1044"/>
    <w:rPr>
      <w:rFonts w:eastAsiaTheme="minorEastAsia"/>
      <w:color w:val="5A5A5A" w:themeColor="text1" w:themeTint="A5"/>
      <w:spacing w:val="15"/>
    </w:rPr>
  </w:style>
  <w:style w:type="paragraph" w:styleId="Header">
    <w:name w:val="header"/>
    <w:basedOn w:val="Normal"/>
    <w:link w:val="HeaderChar"/>
    <w:uiPriority w:val="99"/>
    <w:unhideWhenUsed/>
    <w:rsid w:val="00CB1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044"/>
  </w:style>
  <w:style w:type="paragraph" w:styleId="Footer">
    <w:name w:val="footer"/>
    <w:basedOn w:val="Normal"/>
    <w:link w:val="FooterChar"/>
    <w:uiPriority w:val="99"/>
    <w:unhideWhenUsed/>
    <w:rsid w:val="00CB1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044"/>
  </w:style>
  <w:style w:type="character" w:customStyle="1" w:styleId="Heading1Char">
    <w:name w:val="Heading 1 Char"/>
    <w:basedOn w:val="DefaultParagraphFont"/>
    <w:link w:val="Heading1"/>
    <w:uiPriority w:val="9"/>
    <w:rsid w:val="00CB104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1044"/>
    <w:pPr>
      <w:outlineLvl w:val="9"/>
    </w:pPr>
    <w:rPr>
      <w:lang w:val="en-US"/>
    </w:rPr>
  </w:style>
  <w:style w:type="paragraph" w:styleId="TOC1">
    <w:name w:val="toc 1"/>
    <w:basedOn w:val="Normal"/>
    <w:next w:val="Normal"/>
    <w:autoRedefine/>
    <w:uiPriority w:val="39"/>
    <w:unhideWhenUsed/>
    <w:rsid w:val="00351644"/>
    <w:pPr>
      <w:spacing w:after="100"/>
    </w:pPr>
  </w:style>
  <w:style w:type="character" w:styleId="Hyperlink">
    <w:name w:val="Hyperlink"/>
    <w:basedOn w:val="DefaultParagraphFont"/>
    <w:uiPriority w:val="99"/>
    <w:unhideWhenUsed/>
    <w:rsid w:val="00351644"/>
    <w:rPr>
      <w:color w:val="0563C1" w:themeColor="hyperlink"/>
      <w:u w:val="single"/>
    </w:rPr>
  </w:style>
  <w:style w:type="character" w:customStyle="1" w:styleId="Heading2Char">
    <w:name w:val="Heading 2 Char"/>
    <w:basedOn w:val="DefaultParagraphFont"/>
    <w:link w:val="Heading2"/>
    <w:uiPriority w:val="9"/>
    <w:rsid w:val="0035164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1644"/>
    <w:pPr>
      <w:ind w:left="720"/>
      <w:contextualSpacing/>
    </w:pPr>
  </w:style>
  <w:style w:type="paragraph" w:styleId="TOC2">
    <w:name w:val="toc 2"/>
    <w:basedOn w:val="Normal"/>
    <w:next w:val="Normal"/>
    <w:autoRedefine/>
    <w:uiPriority w:val="39"/>
    <w:unhideWhenUsed/>
    <w:rsid w:val="00351644"/>
    <w:pPr>
      <w:spacing w:after="100"/>
      <w:ind w:left="220"/>
    </w:pPr>
  </w:style>
  <w:style w:type="table" w:styleId="TableGrid">
    <w:name w:val="Table Grid"/>
    <w:basedOn w:val="TableNormal"/>
    <w:uiPriority w:val="59"/>
    <w:rsid w:val="00AC662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FD7592"/>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Revision">
    <w:name w:val="Revision"/>
    <w:hidden/>
    <w:uiPriority w:val="99"/>
    <w:semiHidden/>
    <w:rsid w:val="000B2400"/>
    <w:pPr>
      <w:spacing w:after="0" w:line="240" w:lineRule="auto"/>
    </w:pPr>
  </w:style>
  <w:style w:type="character" w:styleId="UnresolvedMention">
    <w:name w:val="Unresolved Mention"/>
    <w:basedOn w:val="DefaultParagraphFont"/>
    <w:uiPriority w:val="99"/>
    <w:semiHidden/>
    <w:unhideWhenUsed/>
    <w:rsid w:val="000B24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129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reable.com/fitbit/fitbit-heart-rate-monitor-guide-330" TargetMode="External"/><Relationship Id="rId13" Type="http://schemas.openxmlformats.org/officeDocument/2006/relationships/hyperlink" Target="https://www.ncbi.nlm.nih.gov/pmc/articles/PMC7250268/"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ncbi.nlm.nih.gov/pmc/articles/PMC7218601" TargetMode="External"/><Relationship Id="rId17" Type="http://schemas.openxmlformats.org/officeDocument/2006/relationships/hyperlink" Target="https://arxiv.org/ftp/arxiv/papers/1304/1304.0156.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healthsolutions.fitbit.com/blog/how-do-fitbit-trackers-monitor-heart-rat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6426305/"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hindawi.com/journals/ahci/2019/1507465/" TargetMode="External"/><Relationship Id="rId23" Type="http://schemas.openxmlformats.org/officeDocument/2006/relationships/footer" Target="footer3.xml"/><Relationship Id="rId10" Type="http://schemas.openxmlformats.org/officeDocument/2006/relationships/hyperlink" Target="https://www.ijeat.org/wp-content/uploads/papers/v8i5/E7480068519.pdf"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wareable.com/apple/how-to-take-ecg-reading-on-apple-watch-6817" TargetMode="External"/><Relationship Id="rId14" Type="http://schemas.openxmlformats.org/officeDocument/2006/relationships/hyperlink" Target="https://learningmole.com/inside-the-human-body/"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50B92-0B86-413A-93F7-335D9D8EB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1710</Words>
  <Characters>9753</Characters>
  <Application>Microsoft Office Word</Application>
  <DocSecurity>0</DocSecurity>
  <Lines>81</Lines>
  <Paragraphs>22</Paragraphs>
  <ScaleCrop>false</ScaleCrop>
  <Company/>
  <LinksUpToDate>false</LinksUpToDate>
  <CharactersWithSpaces>11441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Hutan</dc:creator>
  <cp:keywords/>
  <dc:description/>
  <cp:lastModifiedBy>Jaiv Shah</cp:lastModifiedBy>
  <cp:revision>2</cp:revision>
  <dcterms:created xsi:type="dcterms:W3CDTF">2021-02-01T03:59:00Z</dcterms:created>
  <dcterms:modified xsi:type="dcterms:W3CDTF">2021-02-01T03:59:00Z</dcterms:modified>
</cp:coreProperties>
</file>