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hinThickThinMediumGap" w:sz="2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532450" w:rsidTr="00C509C7">
        <w:tc>
          <w:tcPr>
            <w:tcW w:w="10239" w:type="dxa"/>
          </w:tcPr>
          <w:p w:rsidR="00532450" w:rsidRPr="00532450" w:rsidRDefault="00532450" w:rsidP="00532450">
            <w:pPr>
              <w:jc w:val="center"/>
              <w:rPr>
                <w:rFonts w:ascii="Bookman Old Style" w:hAnsi="Bookman Old Style"/>
                <w:b/>
              </w:rPr>
            </w:pPr>
            <w:r w:rsidRPr="00532450">
              <w:rPr>
                <w:rFonts w:ascii="Bookman Old Style" w:hAnsi="Bookman Old Style"/>
                <w:b/>
              </w:rPr>
              <w:t>ОБЩЕСТВО С ОГРАНИЧЕННОЙ ОТВЕТСТВЕННОСТЬЮ</w:t>
            </w:r>
          </w:p>
          <w:p w:rsidR="00532450" w:rsidRPr="0061288F" w:rsidRDefault="00532450" w:rsidP="00347D47">
            <w:pPr>
              <w:jc w:val="center"/>
              <w:rPr>
                <w:rFonts w:ascii="Bookman Old Style" w:hAnsi="Bookman Old Style"/>
                <w:b/>
                <w:sz w:val="88"/>
                <w:szCs w:val="88"/>
              </w:rPr>
            </w:pPr>
            <w:r w:rsidRPr="0061288F">
              <w:rPr>
                <w:rFonts w:ascii="Bookman Old Style" w:hAnsi="Bookman Old Style"/>
                <w:b/>
                <w:sz w:val="88"/>
                <w:szCs w:val="88"/>
              </w:rPr>
              <w:t>Сталь</w:t>
            </w:r>
            <w:r w:rsidR="0061288F" w:rsidRPr="0061288F">
              <w:rPr>
                <w:rFonts w:ascii="Bookman Old Style" w:hAnsi="Bookman Old Style"/>
                <w:b/>
                <w:sz w:val="88"/>
                <w:szCs w:val="88"/>
              </w:rPr>
              <w:t xml:space="preserve">ная </w:t>
            </w:r>
            <w:r w:rsidRPr="0061288F">
              <w:rPr>
                <w:rFonts w:ascii="Bookman Old Style" w:hAnsi="Bookman Old Style"/>
                <w:b/>
                <w:sz w:val="88"/>
                <w:szCs w:val="88"/>
              </w:rPr>
              <w:t>Ком</w:t>
            </w:r>
            <w:r w:rsidR="0061288F" w:rsidRPr="0061288F">
              <w:rPr>
                <w:rFonts w:ascii="Bookman Old Style" w:hAnsi="Bookman Old Style"/>
                <w:b/>
                <w:sz w:val="88"/>
                <w:szCs w:val="88"/>
              </w:rPr>
              <w:t>пания</w:t>
            </w:r>
          </w:p>
        </w:tc>
      </w:tr>
      <w:tr w:rsidR="00532450" w:rsidRPr="00CF76A1" w:rsidTr="00C509C7">
        <w:trPr>
          <w:trHeight w:val="400"/>
        </w:trPr>
        <w:tc>
          <w:tcPr>
            <w:tcW w:w="10239" w:type="dxa"/>
          </w:tcPr>
          <w:p w:rsidR="00532450" w:rsidRPr="000429AE" w:rsidRDefault="00532450" w:rsidP="00532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ИНН/КПП</w:t>
            </w:r>
            <w:r w:rsidR="002615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5610213785</w:t>
            </w:r>
            <w:r w:rsidR="00347D47" w:rsidRPr="000429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C3AF9" w:rsidRPr="000429AE">
              <w:rPr>
                <w:rFonts w:ascii="Times New Roman" w:hAnsi="Times New Roman" w:cs="Times New Roman"/>
                <w:sz w:val="28"/>
                <w:szCs w:val="28"/>
              </w:rPr>
              <w:t xml:space="preserve">561001001   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  <w:r w:rsidR="00347C0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15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1155658015644</w:t>
            </w:r>
          </w:p>
          <w:p w:rsidR="00532450" w:rsidRPr="000429AE" w:rsidRDefault="00532450" w:rsidP="00532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460001,г.</w:t>
            </w:r>
            <w:r w:rsidR="00CF76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Оренбург,</w:t>
            </w:r>
            <w:r w:rsidR="00CF76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ул.</w:t>
            </w:r>
            <w:r w:rsidR="00CF76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Туркестанская, д</w:t>
            </w:r>
            <w:r w:rsidR="00347D47" w:rsidRPr="000429AE">
              <w:rPr>
                <w:rFonts w:ascii="Times New Roman" w:hAnsi="Times New Roman" w:cs="Times New Roman"/>
                <w:sz w:val="28"/>
                <w:szCs w:val="28"/>
              </w:rPr>
              <w:t>. 37</w:t>
            </w: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,кв. 14</w:t>
            </w:r>
          </w:p>
          <w:p w:rsidR="00532450" w:rsidRPr="00325B2F" w:rsidRDefault="00532450" w:rsidP="00556A2B">
            <w:pPr>
              <w:jc w:val="center"/>
              <w:rPr>
                <w:sz w:val="28"/>
                <w:szCs w:val="28"/>
              </w:rPr>
            </w:pPr>
            <w:r w:rsidRPr="000429AE">
              <w:rPr>
                <w:rFonts w:ascii="Times New Roman" w:hAnsi="Times New Roman" w:cs="Times New Roman"/>
                <w:sz w:val="28"/>
                <w:szCs w:val="28"/>
              </w:rPr>
              <w:t>Тел</w:t>
            </w:r>
            <w:r w:rsidRPr="00325B2F">
              <w:rPr>
                <w:rFonts w:ascii="Times New Roman" w:hAnsi="Times New Roman" w:cs="Times New Roman"/>
                <w:sz w:val="28"/>
                <w:szCs w:val="28"/>
              </w:rPr>
              <w:t xml:space="preserve">: (3532) </w:t>
            </w:r>
            <w:r w:rsidR="00556A2B" w:rsidRPr="00325B2F">
              <w:rPr>
                <w:rFonts w:ascii="Times New Roman" w:hAnsi="Times New Roman" w:cs="Times New Roman"/>
                <w:sz w:val="28"/>
                <w:szCs w:val="28"/>
              </w:rPr>
              <w:t>43-77-02</w:t>
            </w:r>
            <w:r w:rsidR="000429AE" w:rsidRPr="00325B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29AE" w:rsidRPr="00042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0429AE" w:rsidRPr="00325B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429AE" w:rsidRPr="00042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0429AE" w:rsidRPr="00325B2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0429AE" w:rsidRPr="00042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stal</w:t>
            </w:r>
            <w:proofErr w:type="spellEnd"/>
            <w:r w:rsidR="000429AE" w:rsidRPr="00325B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0429AE" w:rsidRPr="00042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</w:t>
            </w:r>
            <w:proofErr w:type="spellEnd"/>
            <w:r w:rsidR="000429AE" w:rsidRPr="00325B2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0429AE" w:rsidRPr="00042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inbox</w:t>
            </w:r>
            <w:r w:rsidR="000429AE" w:rsidRPr="00325B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0429AE" w:rsidRPr="00042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</w:tbl>
    <w:p w:rsidR="00532450" w:rsidRPr="00325B2F" w:rsidRDefault="00532450" w:rsidP="0053245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67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4"/>
        <w:gridCol w:w="3969"/>
      </w:tblGrid>
      <w:tr w:rsidR="00673F22" w:rsidRPr="000429AE" w:rsidTr="004B1F0A">
        <w:trPr>
          <w:trHeight w:val="808"/>
        </w:trPr>
        <w:tc>
          <w:tcPr>
            <w:tcW w:w="5704" w:type="dxa"/>
          </w:tcPr>
          <w:p w:rsidR="00673F22" w:rsidRPr="00B72E02" w:rsidRDefault="00347C0A" w:rsidP="00673F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E02">
              <w:rPr>
                <w:rFonts w:ascii="Times New Roman" w:hAnsi="Times New Roman" w:cs="Times New Roman"/>
                <w:sz w:val="28"/>
                <w:szCs w:val="28"/>
              </w:rPr>
              <w:t>Исх. № ___ от _</w:t>
            </w:r>
            <w:proofErr w:type="gramStart"/>
            <w:r w:rsidRPr="00B72E02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="0081173C" w:rsidRPr="00B72E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End"/>
            <w:r w:rsidR="0081173C" w:rsidRPr="00B72E02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B72E0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1173C" w:rsidRPr="00B72E02">
              <w:rPr>
                <w:rFonts w:ascii="Times New Roman" w:hAnsi="Times New Roman" w:cs="Times New Roman"/>
                <w:sz w:val="28"/>
                <w:szCs w:val="28"/>
              </w:rPr>
              <w:t xml:space="preserve"> __</w:t>
            </w:r>
            <w:r w:rsidR="00673F22" w:rsidRPr="00B72E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6F1F5C" w:rsidRPr="00B72E02" w:rsidRDefault="009017C9" w:rsidP="000429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E02">
              <w:rPr>
                <w:rFonts w:ascii="Times New Roman" w:hAnsi="Times New Roman" w:cs="Times New Roman"/>
                <w:sz w:val="28"/>
                <w:szCs w:val="28"/>
              </w:rPr>
              <w:t>На №</w:t>
            </w:r>
            <w:r w:rsidR="00347C0A" w:rsidRPr="00B72E02">
              <w:rPr>
                <w:rFonts w:ascii="Times New Roman" w:hAnsi="Times New Roman" w:cs="Times New Roman"/>
                <w:sz w:val="28"/>
                <w:szCs w:val="28"/>
              </w:rPr>
              <w:t xml:space="preserve"> ____ от ___ ______  20 _</w:t>
            </w:r>
            <w:r w:rsidR="0081173C" w:rsidRPr="00B72E0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73F22" w:rsidRPr="00B72E02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</w:tc>
        <w:tc>
          <w:tcPr>
            <w:tcW w:w="3969" w:type="dxa"/>
          </w:tcPr>
          <w:p w:rsidR="00C40C26" w:rsidRPr="00602521" w:rsidRDefault="00C40C26" w:rsidP="00E944D2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7131" w:rsidRDefault="00E944D2" w:rsidP="00534CBE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Коммерческое предложение.</w:t>
      </w:r>
    </w:p>
    <w:p w:rsidR="006404AE" w:rsidRPr="00C509C7" w:rsidRDefault="006404AE" w:rsidP="000B4C4D">
      <w:pPr>
        <w:spacing w:before="240" w:after="1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Готовы поставить в Ваш адрес н</w:t>
      </w:r>
      <w:r w:rsidR="00C509C7">
        <w:rPr>
          <w:rFonts w:ascii="Times New Roman" w:hAnsi="Times New Roman" w:cs="Times New Roman"/>
          <w:i/>
          <w:sz w:val="24"/>
          <w:szCs w:val="24"/>
        </w:rPr>
        <w:t>аплавочную проволоку из наличия</w:t>
      </w:r>
    </w:p>
    <w:p w:rsidR="006E51E4" w:rsidRDefault="009B2BDF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SK</w:t>
      </w:r>
      <w:r w:rsidR="00CB0DC2" w:rsidRPr="001443A8">
        <w:rPr>
          <w:rFonts w:ascii="Times New Roman" w:hAnsi="Times New Roman" w:cs="Times New Roman"/>
          <w:i/>
          <w:sz w:val="24"/>
          <w:szCs w:val="24"/>
        </w:rPr>
        <w:t>144</w:t>
      </w:r>
      <w:r w:rsidR="00CB0DC2">
        <w:rPr>
          <w:rFonts w:ascii="Times New Roman" w:hAnsi="Times New Roman" w:cs="Times New Roman"/>
          <w:i/>
          <w:sz w:val="24"/>
          <w:szCs w:val="24"/>
        </w:rPr>
        <w:t xml:space="preserve"> Аналог </w:t>
      </w:r>
      <w:r w:rsidR="00CB0DC2" w:rsidRPr="00CB0DC2">
        <w:rPr>
          <w:rFonts w:ascii="Times New Roman" w:hAnsi="Times New Roman" w:cs="Times New Roman"/>
          <w:i/>
          <w:sz w:val="24"/>
          <w:szCs w:val="24"/>
        </w:rPr>
        <w:t>ПП-Нп-90Г13Н4</w:t>
      </w:r>
      <w:r w:rsidR="00CB0DC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944D2" w:rsidRPr="000B4C4D" w:rsidRDefault="006E51E4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Твердость после наплавки </w:t>
      </w:r>
      <w:r w:rsidR="006820DF">
        <w:rPr>
          <w:rFonts w:ascii="Times New Roman" w:hAnsi="Times New Roman" w:cs="Times New Roman"/>
          <w:i/>
          <w:sz w:val="24"/>
          <w:szCs w:val="24"/>
        </w:rPr>
        <w:t>40</w:t>
      </w:r>
      <w:bookmarkStart w:id="0" w:name="_GoBack"/>
      <w:bookmarkEnd w:id="0"/>
      <w:r w:rsidRPr="006E51E4">
        <w:rPr>
          <w:rFonts w:ascii="Times New Roman" w:hAnsi="Times New Roman" w:cs="Times New Roman"/>
          <w:i/>
          <w:sz w:val="24"/>
          <w:szCs w:val="24"/>
        </w:rPr>
        <w:t>-55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HRC</w:t>
      </w:r>
    </w:p>
    <w:p w:rsidR="00C509C7" w:rsidRPr="00C509C7" w:rsidRDefault="00C509C7" w:rsidP="000B4C4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Ø1,6 Катушки 15кг</w:t>
      </w:r>
    </w:p>
    <w:p w:rsidR="00CB0DC2" w:rsidRDefault="00CB0DC2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Pr="00CB0DC2">
        <w:rPr>
          <w:rFonts w:ascii="Times New Roman" w:hAnsi="Times New Roman" w:cs="Times New Roman"/>
          <w:i/>
          <w:sz w:val="24"/>
          <w:szCs w:val="24"/>
        </w:rPr>
        <w:t>редназначена для автоматической и полуавтоматической наплавки открытой дугой и в среде защитных газов износостойкого слоя на детали, испытывающие сильные удары. Рекомендуется для наплавки в нижнем положении на постоянном токе обратной полярности.</w:t>
      </w:r>
    </w:p>
    <w:p w:rsidR="001443A8" w:rsidRDefault="001443A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43A8">
        <w:rPr>
          <w:rFonts w:ascii="Times New Roman" w:hAnsi="Times New Roman" w:cs="Times New Roman"/>
          <w:i/>
          <w:sz w:val="24"/>
          <w:szCs w:val="24"/>
        </w:rPr>
        <w:t>Наплавка упрочняющих слоев на детали из марганцовистых сталей, работающих при высоких удельных давлениях и ударных нагрузках. Наплавка молотов, конусов дробилок, броневых плит, молотков мельниц угля, восстановление зубьев ковшей экскаваторов, зубьев сегментов угледробилок, конусов и щек дробилок. Ремонт стрелочных переводов.</w:t>
      </w:r>
    </w:p>
    <w:p w:rsidR="00CB0DC2" w:rsidRDefault="00CB0DC2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B0DC2">
        <w:rPr>
          <w:rFonts w:ascii="Times New Roman" w:hAnsi="Times New Roman" w:cs="Times New Roman"/>
          <w:i/>
          <w:sz w:val="24"/>
          <w:szCs w:val="24"/>
        </w:rPr>
        <w:t>Наплавленный металл отличается высокой пластичностью и вязкостью. В наклепанном состоянии обладает очень высокой износостойкостью в условиях, когда износ характеризуется наличием сильных ударов или высоких контактных давлений.</w:t>
      </w:r>
    </w:p>
    <w:p w:rsidR="001443A8" w:rsidRPr="001443A8" w:rsidRDefault="001443A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B0DC2" w:rsidRDefault="009B2BDF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SK</w:t>
      </w:r>
      <w:r w:rsidR="001443A8">
        <w:rPr>
          <w:rFonts w:ascii="Times New Roman" w:hAnsi="Times New Roman" w:cs="Times New Roman"/>
          <w:i/>
          <w:sz w:val="24"/>
          <w:szCs w:val="24"/>
        </w:rPr>
        <w:t>313</w:t>
      </w:r>
      <w:r w:rsidR="001443A8" w:rsidRPr="0014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Аналог </w:t>
      </w:r>
      <w:r w:rsidR="00362128" w:rsidRPr="00362128">
        <w:rPr>
          <w:rFonts w:ascii="Times New Roman" w:hAnsi="Times New Roman" w:cs="Times New Roman"/>
          <w:i/>
          <w:sz w:val="24"/>
          <w:szCs w:val="24"/>
        </w:rPr>
        <w:t>ПП-Нп-10Х14Т</w:t>
      </w:r>
    </w:p>
    <w:p w:rsidR="006E51E4" w:rsidRPr="000B4C4D" w:rsidRDefault="006E51E4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Твердость после наплавки </w:t>
      </w:r>
      <w:r w:rsidRPr="00C509C7">
        <w:rPr>
          <w:rFonts w:ascii="Times New Roman" w:hAnsi="Times New Roman" w:cs="Times New Roman"/>
          <w:i/>
          <w:sz w:val="24"/>
          <w:szCs w:val="24"/>
        </w:rPr>
        <w:t>45</w:t>
      </w:r>
      <w:r w:rsidRPr="006E51E4">
        <w:rPr>
          <w:rFonts w:ascii="Times New Roman" w:hAnsi="Times New Roman" w:cs="Times New Roman"/>
          <w:i/>
          <w:sz w:val="24"/>
          <w:szCs w:val="24"/>
        </w:rPr>
        <w:t>-55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HRC</w:t>
      </w:r>
    </w:p>
    <w:p w:rsidR="00C509C7" w:rsidRPr="00C509C7" w:rsidRDefault="00C509C7" w:rsidP="000B4C4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Ø1,6 Катушки 15кг</w:t>
      </w:r>
    </w:p>
    <w:p w:rsidR="00362128" w:rsidRDefault="0036212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Pr="00362128">
        <w:rPr>
          <w:rFonts w:ascii="Times New Roman" w:hAnsi="Times New Roman" w:cs="Times New Roman"/>
          <w:i/>
          <w:sz w:val="24"/>
          <w:szCs w:val="24"/>
        </w:rPr>
        <w:t>редназначена для автоматической и полуавтоматической наплавки деталей, работающих в условиях повышенных температур, больших удельных давлений и коррозионной среды. Рекомендуется для наплавки на постоянном токе обратной полярности</w:t>
      </w:r>
      <w:r w:rsidR="006404AE">
        <w:rPr>
          <w:rFonts w:ascii="Times New Roman" w:hAnsi="Times New Roman" w:cs="Times New Roman"/>
          <w:i/>
          <w:sz w:val="24"/>
          <w:szCs w:val="24"/>
        </w:rPr>
        <w:t xml:space="preserve"> в среде защитных газов</w:t>
      </w:r>
      <w:r w:rsidR="00C509C7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C509C7" w:rsidRPr="00C509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09C7" w:rsidRPr="00CB0DC2">
        <w:rPr>
          <w:rFonts w:ascii="Times New Roman" w:hAnsi="Times New Roman" w:cs="Times New Roman"/>
          <w:i/>
          <w:sz w:val="24"/>
          <w:szCs w:val="24"/>
        </w:rPr>
        <w:t>открытой дугой</w:t>
      </w:r>
      <w:r w:rsidRPr="00362128">
        <w:rPr>
          <w:rFonts w:ascii="Times New Roman" w:hAnsi="Times New Roman" w:cs="Times New Roman"/>
          <w:i/>
          <w:sz w:val="24"/>
          <w:szCs w:val="24"/>
        </w:rPr>
        <w:t>.</w:t>
      </w:r>
    </w:p>
    <w:p w:rsidR="001443A8" w:rsidRDefault="001443A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43A8">
        <w:rPr>
          <w:rFonts w:ascii="Times New Roman" w:hAnsi="Times New Roman" w:cs="Times New Roman"/>
          <w:i/>
          <w:sz w:val="24"/>
          <w:szCs w:val="24"/>
        </w:rPr>
        <w:t xml:space="preserve">Наплавка плунжеров, уплотнительных поверхностей общепромышленной, газовой и нефтяной арматуры, штоков </w:t>
      </w:r>
      <w:proofErr w:type="spellStart"/>
      <w:r w:rsidRPr="001443A8">
        <w:rPr>
          <w:rFonts w:ascii="Times New Roman" w:hAnsi="Times New Roman" w:cs="Times New Roman"/>
          <w:i/>
          <w:sz w:val="24"/>
          <w:szCs w:val="24"/>
        </w:rPr>
        <w:t>гидрокрепей</w:t>
      </w:r>
      <w:proofErr w:type="spellEnd"/>
      <w:r w:rsidRPr="001443A8">
        <w:rPr>
          <w:rFonts w:ascii="Times New Roman" w:hAnsi="Times New Roman" w:cs="Times New Roman"/>
          <w:i/>
          <w:sz w:val="24"/>
          <w:szCs w:val="24"/>
        </w:rPr>
        <w:t>, гидроцилиндров и др.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 Наплавка катков и роликов ходовой части гусеничных машин, камер и шнеков</w:t>
      </w:r>
      <w:r w:rsidRPr="001443A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43A8">
        <w:rPr>
          <w:rFonts w:ascii="Times New Roman" w:hAnsi="Times New Roman" w:cs="Times New Roman"/>
          <w:i/>
          <w:sz w:val="24"/>
          <w:szCs w:val="24"/>
        </w:rPr>
        <w:t>резиносмесителей</w:t>
      </w:r>
      <w:proofErr w:type="spellEnd"/>
      <w:r w:rsidRPr="001443A8">
        <w:rPr>
          <w:rFonts w:ascii="Times New Roman" w:hAnsi="Times New Roman" w:cs="Times New Roman"/>
          <w:i/>
          <w:sz w:val="24"/>
          <w:szCs w:val="24"/>
        </w:rPr>
        <w:t>, стальных коленчатых вал</w:t>
      </w:r>
      <w:r w:rsidR="00362128">
        <w:rPr>
          <w:rFonts w:ascii="Times New Roman" w:hAnsi="Times New Roman" w:cs="Times New Roman"/>
          <w:i/>
          <w:sz w:val="24"/>
          <w:szCs w:val="24"/>
        </w:rPr>
        <w:t>ов, крестовин карданных валов и</w:t>
      </w:r>
      <w:r w:rsidRPr="001443A8">
        <w:rPr>
          <w:rFonts w:ascii="Times New Roman" w:hAnsi="Times New Roman" w:cs="Times New Roman"/>
          <w:i/>
          <w:sz w:val="24"/>
          <w:szCs w:val="24"/>
        </w:rPr>
        <w:t xml:space="preserve"> т.п.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43A8">
        <w:rPr>
          <w:rFonts w:ascii="Times New Roman" w:hAnsi="Times New Roman" w:cs="Times New Roman"/>
          <w:i/>
          <w:sz w:val="24"/>
          <w:szCs w:val="24"/>
        </w:rPr>
        <w:t>Наплавка роликов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2128" w:rsidRPr="001443A8">
        <w:rPr>
          <w:rFonts w:ascii="Times New Roman" w:hAnsi="Times New Roman" w:cs="Times New Roman"/>
          <w:i/>
          <w:sz w:val="24"/>
          <w:szCs w:val="24"/>
        </w:rPr>
        <w:t>установок непрерывной разливки стали</w:t>
      </w:r>
      <w:r w:rsidRPr="001443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2128">
        <w:rPr>
          <w:rFonts w:ascii="Times New Roman" w:hAnsi="Times New Roman" w:cs="Times New Roman"/>
          <w:i/>
          <w:sz w:val="24"/>
          <w:szCs w:val="24"/>
        </w:rPr>
        <w:t>(</w:t>
      </w:r>
      <w:r w:rsidRPr="001443A8">
        <w:rPr>
          <w:rFonts w:ascii="Times New Roman" w:hAnsi="Times New Roman" w:cs="Times New Roman"/>
          <w:i/>
          <w:sz w:val="24"/>
          <w:szCs w:val="24"/>
        </w:rPr>
        <w:t>МНЛЗ</w:t>
      </w:r>
      <w:r w:rsidR="00362128">
        <w:rPr>
          <w:rFonts w:ascii="Times New Roman" w:hAnsi="Times New Roman" w:cs="Times New Roman"/>
          <w:i/>
          <w:sz w:val="24"/>
          <w:szCs w:val="24"/>
        </w:rPr>
        <w:t>)</w:t>
      </w:r>
      <w:r w:rsidRPr="001443A8">
        <w:rPr>
          <w:rFonts w:ascii="Times New Roman" w:hAnsi="Times New Roman" w:cs="Times New Roman"/>
          <w:i/>
          <w:sz w:val="24"/>
          <w:szCs w:val="24"/>
        </w:rPr>
        <w:t>, уплотнительных поверхностей общепромышленной, газовой и нефтяной арматуры, работающей при температуре до 450°С, плунжеров гидропрессов, концевые валы судов и др.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43A8">
        <w:rPr>
          <w:rFonts w:ascii="Times New Roman" w:hAnsi="Times New Roman" w:cs="Times New Roman"/>
          <w:i/>
          <w:sz w:val="24"/>
          <w:szCs w:val="24"/>
        </w:rPr>
        <w:t>Могут также применяться для восстановительной наплавки изношенных матриц для холодного деформирования металла, а также вырубных матриц и пуансонов для холодного металла.</w:t>
      </w:r>
    </w:p>
    <w:p w:rsidR="00362128" w:rsidRDefault="0036212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Наплавленный металл х</w:t>
      </w:r>
      <w:r w:rsidRPr="00362128">
        <w:rPr>
          <w:rFonts w:ascii="Times New Roman" w:hAnsi="Times New Roman" w:cs="Times New Roman"/>
          <w:i/>
          <w:sz w:val="24"/>
          <w:szCs w:val="24"/>
        </w:rPr>
        <w:t>орошо сопротивляется коррозии и изнашиванию при трении металла о металл в среде пара при давлении 400 кгс/см и температуре до 450 °C. Возможна обработка резанием без смягчающей термообработки.</w:t>
      </w:r>
    </w:p>
    <w:p w:rsidR="00FA6AE9" w:rsidRDefault="00FA6AE9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B4C4D" w:rsidRDefault="000B4C4D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E51E4" w:rsidRDefault="009B2BDF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SK</w:t>
      </w:r>
      <w:r w:rsidR="00E944D2" w:rsidRPr="001443A8">
        <w:rPr>
          <w:rFonts w:ascii="Times New Roman" w:hAnsi="Times New Roman" w:cs="Times New Roman"/>
          <w:i/>
          <w:sz w:val="24"/>
          <w:szCs w:val="24"/>
        </w:rPr>
        <w:t xml:space="preserve">788 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Аналог </w:t>
      </w:r>
      <w:r w:rsidR="00362128" w:rsidRPr="00362128">
        <w:rPr>
          <w:rFonts w:ascii="Times New Roman" w:hAnsi="Times New Roman" w:cs="Times New Roman"/>
          <w:i/>
          <w:sz w:val="24"/>
          <w:szCs w:val="24"/>
        </w:rPr>
        <w:t>ПП-Нп-200Х15С1ГРТ</w:t>
      </w:r>
      <w:r w:rsidR="006E51E4" w:rsidRPr="006E51E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62128" w:rsidRPr="000B4C4D" w:rsidRDefault="006E51E4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Твердость после наплавки 60-66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HRC</w:t>
      </w:r>
    </w:p>
    <w:p w:rsidR="00C509C7" w:rsidRDefault="00C509C7" w:rsidP="000B4C4D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Ø1,6 Катушки 15кг</w:t>
      </w:r>
    </w:p>
    <w:p w:rsidR="00362128" w:rsidRDefault="0036212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Pr="00362128">
        <w:rPr>
          <w:rFonts w:ascii="Times New Roman" w:hAnsi="Times New Roman" w:cs="Times New Roman"/>
          <w:i/>
          <w:sz w:val="24"/>
          <w:szCs w:val="24"/>
        </w:rPr>
        <w:t xml:space="preserve">редназначена для автоматической и полуавтоматической наплавки открытой дугой </w:t>
      </w:r>
      <w:r w:rsidR="00C509C7">
        <w:rPr>
          <w:rFonts w:ascii="Times New Roman" w:hAnsi="Times New Roman" w:cs="Times New Roman"/>
          <w:i/>
          <w:sz w:val="24"/>
          <w:szCs w:val="24"/>
        </w:rPr>
        <w:t xml:space="preserve">и в среде защитных газов </w:t>
      </w:r>
      <w:r w:rsidRPr="00362128">
        <w:rPr>
          <w:rFonts w:ascii="Times New Roman" w:hAnsi="Times New Roman" w:cs="Times New Roman"/>
          <w:i/>
          <w:sz w:val="24"/>
          <w:szCs w:val="24"/>
        </w:rPr>
        <w:t>деталей, работающих в условиях абразивного изнашивания. Рекомендуется для наплавки на постоянном токе обратной полярности.</w:t>
      </w:r>
    </w:p>
    <w:p w:rsidR="009B2BDF" w:rsidRDefault="001443A8" w:rsidP="006E51E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43A8">
        <w:rPr>
          <w:rFonts w:ascii="Times New Roman" w:hAnsi="Times New Roman" w:cs="Times New Roman"/>
          <w:i/>
          <w:sz w:val="24"/>
          <w:szCs w:val="24"/>
        </w:rPr>
        <w:t xml:space="preserve">Наплавка зубьев, козырьков и стенок экскаваторов, колосников грохотов, ножей грейдеров и бульдозеров, </w:t>
      </w:r>
      <w:proofErr w:type="spellStart"/>
      <w:r w:rsidRPr="001443A8">
        <w:rPr>
          <w:rFonts w:ascii="Times New Roman" w:hAnsi="Times New Roman" w:cs="Times New Roman"/>
          <w:i/>
          <w:sz w:val="24"/>
          <w:szCs w:val="24"/>
        </w:rPr>
        <w:t>грунтозацепов</w:t>
      </w:r>
      <w:proofErr w:type="spellEnd"/>
      <w:r w:rsidRPr="001443A8">
        <w:rPr>
          <w:rFonts w:ascii="Times New Roman" w:hAnsi="Times New Roman" w:cs="Times New Roman"/>
          <w:i/>
          <w:sz w:val="24"/>
          <w:szCs w:val="24"/>
        </w:rPr>
        <w:t>, звеньев и звездочек ходовой части гусеничных машин.</w:t>
      </w:r>
      <w:r w:rsidR="003621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43A8">
        <w:rPr>
          <w:rFonts w:ascii="Times New Roman" w:hAnsi="Times New Roman" w:cs="Times New Roman"/>
          <w:i/>
          <w:sz w:val="24"/>
          <w:szCs w:val="24"/>
        </w:rPr>
        <w:t>Наплавка оборудования для подачи минерального сырья, рабочих кромок скребков, износостойких плит, защитных поверхностей конусов и чаш, насосов землечерпалок, лопастей смесителей, решеток грохотов и т.п.</w:t>
      </w:r>
      <w:r w:rsidR="009B2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43A8">
        <w:rPr>
          <w:rFonts w:ascii="Times New Roman" w:hAnsi="Times New Roman" w:cs="Times New Roman"/>
          <w:i/>
          <w:sz w:val="24"/>
          <w:szCs w:val="24"/>
        </w:rPr>
        <w:t>Рекомендуется для наплавки нагнетающих и подающих шнеков, пластин прессов кирпичных заводов, ковшей экскаваторов, подающих</w:t>
      </w:r>
      <w:r w:rsidR="009B2BDF">
        <w:rPr>
          <w:rFonts w:ascii="Times New Roman" w:hAnsi="Times New Roman" w:cs="Times New Roman"/>
          <w:i/>
          <w:sz w:val="24"/>
          <w:szCs w:val="24"/>
        </w:rPr>
        <w:t xml:space="preserve"> шнеков, бил мельниц угля, </w:t>
      </w:r>
      <w:r w:rsidR="009B2BDF" w:rsidRPr="009B2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2BDF" w:rsidRPr="001443A8">
        <w:rPr>
          <w:rFonts w:ascii="Times New Roman" w:hAnsi="Times New Roman" w:cs="Times New Roman"/>
          <w:i/>
          <w:sz w:val="24"/>
          <w:szCs w:val="24"/>
        </w:rPr>
        <w:t xml:space="preserve">шнеков и гильз экструдеров, зубьев ковшей экскаваторов, деталей дробилок, рабочих кромок скребков, износостойких плит, насосов землечерпалок, лопастей смесителей, детали морских землечерпалок, </w:t>
      </w:r>
      <w:r w:rsidR="009B2BDF">
        <w:rPr>
          <w:rFonts w:ascii="Times New Roman" w:hAnsi="Times New Roman" w:cs="Times New Roman"/>
          <w:i/>
          <w:sz w:val="24"/>
          <w:szCs w:val="24"/>
        </w:rPr>
        <w:t xml:space="preserve">грейдеров, </w:t>
      </w:r>
      <w:r w:rsidR="009B2BDF" w:rsidRPr="001443A8">
        <w:rPr>
          <w:rFonts w:ascii="Times New Roman" w:hAnsi="Times New Roman" w:cs="Times New Roman"/>
          <w:i/>
          <w:sz w:val="24"/>
          <w:szCs w:val="24"/>
        </w:rPr>
        <w:t>износостойких пластин, конусные засыпные устройства доменных печей, наплавка оборудования для подачи минерального сырья, цементная и бетонная промышленности, корпус шламового насоса, лопатное колесо, горнодобывающая промышленность, колосниковые решетки, скребки смесителей. Пригоден также для раскаленного кокса и шлаков.</w:t>
      </w:r>
    </w:p>
    <w:p w:rsidR="00362128" w:rsidRPr="001443A8" w:rsidRDefault="00362128" w:rsidP="006E51E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2128">
        <w:rPr>
          <w:rFonts w:ascii="Times New Roman" w:hAnsi="Times New Roman" w:cs="Times New Roman"/>
          <w:i/>
          <w:sz w:val="24"/>
          <w:szCs w:val="24"/>
        </w:rPr>
        <w:t xml:space="preserve">Износостойкость - высокая. Сопротивление ударам – удовлетворительное. Наплавленный металл обычно не обрабатывается. Возможно образование волосных трещин, которые обычно не снижают </w:t>
      </w:r>
      <w:proofErr w:type="spellStart"/>
      <w:r w:rsidRPr="00362128">
        <w:rPr>
          <w:rFonts w:ascii="Times New Roman" w:hAnsi="Times New Roman" w:cs="Times New Roman"/>
          <w:i/>
          <w:sz w:val="24"/>
          <w:szCs w:val="24"/>
        </w:rPr>
        <w:t>эксплутационной</w:t>
      </w:r>
      <w:proofErr w:type="spellEnd"/>
      <w:r w:rsidRPr="00362128">
        <w:rPr>
          <w:rFonts w:ascii="Times New Roman" w:hAnsi="Times New Roman" w:cs="Times New Roman"/>
          <w:i/>
          <w:sz w:val="24"/>
          <w:szCs w:val="24"/>
        </w:rPr>
        <w:t xml:space="preserve"> стойкости деталей.</w:t>
      </w:r>
    </w:p>
    <w:p w:rsidR="00825FA4" w:rsidRDefault="00825FA4" w:rsidP="008B5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C4D" w:rsidRDefault="000B4C4D" w:rsidP="008B5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FA4" w:rsidRPr="00426D00" w:rsidRDefault="00825FA4" w:rsidP="008B58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2681"/>
        <w:gridCol w:w="3482"/>
      </w:tblGrid>
      <w:tr w:rsidR="0061288F" w:rsidRPr="00DE05E7" w:rsidTr="0061288F">
        <w:tc>
          <w:tcPr>
            <w:tcW w:w="4077" w:type="dxa"/>
          </w:tcPr>
          <w:p w:rsidR="0061288F" w:rsidRPr="00DE05E7" w:rsidRDefault="0061288F" w:rsidP="00673F22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DE05E7">
              <w:rPr>
                <w:rFonts w:ascii="Times New Roman" w:hAnsi="Times New Roman" w:cs="Times New Roman"/>
                <w:sz w:val="28"/>
                <w:szCs w:val="24"/>
              </w:rPr>
              <w:t>Директор</w:t>
            </w:r>
          </w:p>
        </w:tc>
        <w:tc>
          <w:tcPr>
            <w:tcW w:w="2694" w:type="dxa"/>
          </w:tcPr>
          <w:p w:rsidR="0061288F" w:rsidRPr="00426D00" w:rsidRDefault="0061288F" w:rsidP="00D75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00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</w:tc>
        <w:tc>
          <w:tcPr>
            <w:tcW w:w="3509" w:type="dxa"/>
          </w:tcPr>
          <w:p w:rsidR="0061288F" w:rsidRPr="00DE05E7" w:rsidRDefault="0061288F" w:rsidP="00673F22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DE05E7">
              <w:rPr>
                <w:rFonts w:ascii="Times New Roman" w:hAnsi="Times New Roman" w:cs="Times New Roman"/>
                <w:sz w:val="28"/>
                <w:szCs w:val="24"/>
              </w:rPr>
              <w:t>И.В. Комарова</w:t>
            </w:r>
          </w:p>
        </w:tc>
      </w:tr>
      <w:tr w:rsidR="0061288F" w:rsidRPr="00DE05E7" w:rsidTr="0061288F">
        <w:tc>
          <w:tcPr>
            <w:tcW w:w="4077" w:type="dxa"/>
          </w:tcPr>
          <w:p w:rsidR="0061288F" w:rsidRPr="00DE05E7" w:rsidRDefault="0061288F" w:rsidP="00673F22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4" w:type="dxa"/>
          </w:tcPr>
          <w:p w:rsidR="0061288F" w:rsidRPr="00DE05E7" w:rsidRDefault="0061288F" w:rsidP="0061288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E05E7">
              <w:rPr>
                <w:rFonts w:ascii="Times New Roman" w:hAnsi="Times New Roman" w:cs="Times New Roman"/>
                <w:sz w:val="20"/>
                <w:szCs w:val="24"/>
              </w:rPr>
              <w:t>М.П.  (Подпись)</w:t>
            </w:r>
          </w:p>
        </w:tc>
        <w:tc>
          <w:tcPr>
            <w:tcW w:w="3509" w:type="dxa"/>
          </w:tcPr>
          <w:p w:rsidR="0061288F" w:rsidRPr="00DE05E7" w:rsidRDefault="0061288F" w:rsidP="00673F22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A35230" w:rsidRPr="00E71EBB" w:rsidRDefault="00A35230" w:rsidP="00FA6AE9">
      <w:pPr>
        <w:rPr>
          <w:rFonts w:ascii="Times New Roman" w:hAnsi="Times New Roman" w:cs="Times New Roman"/>
        </w:rPr>
      </w:pPr>
    </w:p>
    <w:sectPr w:rsidR="00A35230" w:rsidRPr="00E71EBB" w:rsidSect="002519D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04" w:rsidRDefault="00C90D04" w:rsidP="00A42A9B">
      <w:pPr>
        <w:spacing w:after="0" w:line="240" w:lineRule="auto"/>
      </w:pPr>
      <w:r>
        <w:separator/>
      </w:r>
    </w:p>
  </w:endnote>
  <w:endnote w:type="continuationSeparator" w:id="0">
    <w:p w:rsidR="00C90D04" w:rsidRDefault="00C90D04" w:rsidP="00A4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4D" w:rsidRPr="000B4C4D" w:rsidRDefault="000B4C4D" w:rsidP="000B4C4D">
    <w:pPr>
      <w:pStyle w:val="a8"/>
      <w:tabs>
        <w:tab w:val="clear" w:pos="4677"/>
        <w:tab w:val="clear" w:pos="9355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Бикбаев Рустам </w:t>
    </w:r>
    <w:proofErr w:type="spellStart"/>
    <w:r>
      <w:rPr>
        <w:rFonts w:ascii="Times New Roman" w:hAnsi="Times New Roman" w:cs="Times New Roman"/>
      </w:rPr>
      <w:t>Радикович</w:t>
    </w:r>
    <w:proofErr w:type="spellEnd"/>
    <w:r>
      <w:rPr>
        <w:rFonts w:ascii="Times New Roman" w:hAnsi="Times New Roman" w:cs="Times New Roman"/>
      </w:rPr>
      <w:tab/>
      <w:t>Рязанов Андрей Витальевич</w:t>
    </w:r>
  </w:p>
  <w:p w:rsidR="000B4C4D" w:rsidRDefault="000B4C4D" w:rsidP="000B4C4D">
    <w:pPr>
      <w:pStyle w:val="a8"/>
      <w:tabs>
        <w:tab w:val="clear" w:pos="4677"/>
        <w:tab w:val="clear" w:pos="9355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+79619249074</w:t>
    </w:r>
    <w:r>
      <w:rPr>
        <w:rFonts w:ascii="Times New Roman" w:hAnsi="Times New Roman" w:cs="Times New Roman"/>
      </w:rPr>
      <w:tab/>
      <w:t>+79058439567</w:t>
    </w:r>
  </w:p>
  <w:p w:rsidR="000B4C4D" w:rsidRPr="000B4C4D" w:rsidRDefault="000B4C4D" w:rsidP="000B4C4D">
    <w:pPr>
      <w:pStyle w:val="a8"/>
      <w:tabs>
        <w:tab w:val="clear" w:pos="4677"/>
        <w:tab w:val="clear" w:pos="9355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>r</w:t>
    </w:r>
    <w:r w:rsidRPr="000B4C4D">
      <w:rPr>
        <w:rFonts w:ascii="Times New Roman" w:hAnsi="Times New Roman" w:cs="Times New Roman"/>
      </w:rPr>
      <w:t>.</w:t>
    </w:r>
    <w:proofErr w:type="spellStart"/>
    <w:r>
      <w:rPr>
        <w:rFonts w:ascii="Times New Roman" w:hAnsi="Times New Roman" w:cs="Times New Roman"/>
        <w:lang w:val="en-US"/>
      </w:rPr>
      <w:t>bikbaev</w:t>
    </w:r>
    <w:proofErr w:type="spellEnd"/>
    <w:r w:rsidRPr="000B4C4D">
      <w:rPr>
        <w:rFonts w:ascii="Times New Roman" w:hAnsi="Times New Roman" w:cs="Times New Roman"/>
      </w:rPr>
      <w:t>@</w:t>
    </w:r>
    <w:r>
      <w:rPr>
        <w:rFonts w:ascii="Times New Roman" w:hAnsi="Times New Roman" w:cs="Times New Roman"/>
        <w:lang w:val="en-US"/>
      </w:rPr>
      <w:t>s</w:t>
    </w:r>
    <w:r w:rsidRPr="000B4C4D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en-US"/>
      </w:rPr>
      <w:t>k</w:t>
    </w:r>
    <w:r w:rsidRPr="000B4C4D">
      <w:rPr>
        <w:rFonts w:ascii="Times New Roman" w:hAnsi="Times New Roman" w:cs="Times New Roman"/>
      </w:rPr>
      <w:t>56.</w:t>
    </w:r>
    <w:proofErr w:type="spellStart"/>
    <w:r>
      <w:rPr>
        <w:rFonts w:ascii="Times New Roman" w:hAnsi="Times New Roman" w:cs="Times New Roman"/>
        <w:lang w:val="en-US"/>
      </w:rPr>
      <w:t>ru</w:t>
    </w:r>
    <w:proofErr w:type="spellEnd"/>
    <w:r w:rsidRPr="000B4C4D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lang w:val="en-US"/>
      </w:rPr>
      <w:t>a</w:t>
    </w:r>
    <w:r w:rsidRPr="000B4C4D">
      <w:rPr>
        <w:rFonts w:ascii="Times New Roman" w:hAnsi="Times New Roman" w:cs="Times New Roman"/>
      </w:rPr>
      <w:t>.</w:t>
    </w:r>
    <w:proofErr w:type="spellStart"/>
    <w:r>
      <w:rPr>
        <w:rFonts w:ascii="Times New Roman" w:hAnsi="Times New Roman" w:cs="Times New Roman"/>
        <w:lang w:val="en-US"/>
      </w:rPr>
      <w:t>riazanov</w:t>
    </w:r>
    <w:proofErr w:type="spellEnd"/>
    <w:r w:rsidRPr="000B4C4D">
      <w:rPr>
        <w:rFonts w:ascii="Times New Roman" w:hAnsi="Times New Roman" w:cs="Times New Roman"/>
      </w:rPr>
      <w:t>@</w:t>
    </w:r>
    <w:r>
      <w:rPr>
        <w:rFonts w:ascii="Times New Roman" w:hAnsi="Times New Roman" w:cs="Times New Roman"/>
        <w:lang w:val="en-US"/>
      </w:rPr>
      <w:t>s</w:t>
    </w:r>
    <w:r w:rsidRPr="000B4C4D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en-US"/>
      </w:rPr>
      <w:t>k</w:t>
    </w:r>
    <w:r w:rsidRPr="000B4C4D">
      <w:rPr>
        <w:rFonts w:ascii="Times New Roman" w:hAnsi="Times New Roman" w:cs="Times New Roman"/>
      </w:rPr>
      <w:t>56.</w:t>
    </w:r>
    <w:proofErr w:type="spellStart"/>
    <w:r>
      <w:rPr>
        <w:rFonts w:ascii="Times New Roman" w:hAnsi="Times New Roman" w:cs="Times New Roman"/>
        <w:lang w:val="en-US"/>
      </w:rPr>
      <w:t>ru</w:t>
    </w:r>
    <w:proofErr w:type="spellEnd"/>
  </w:p>
  <w:p w:rsidR="000B4C4D" w:rsidRDefault="000B4C4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6C" w:rsidRDefault="00B4026C" w:rsidP="00B4026C">
    <w:pPr>
      <w:pStyle w:val="a8"/>
      <w:tabs>
        <w:tab w:val="clear" w:pos="4677"/>
        <w:tab w:val="clear" w:pos="9355"/>
        <w:tab w:val="left" w:pos="9115"/>
      </w:tabs>
    </w:pPr>
    <w:r>
      <w:tab/>
    </w:r>
  </w:p>
  <w:p w:rsidR="00D752B1" w:rsidRDefault="00D752B1" w:rsidP="00B4026C">
    <w:pPr>
      <w:pStyle w:val="a8"/>
      <w:tabs>
        <w:tab w:val="clear" w:pos="4677"/>
        <w:tab w:val="clear" w:pos="9355"/>
        <w:tab w:val="left" w:pos="911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FA4" w:rsidRPr="000B4C4D" w:rsidRDefault="000B4C4D" w:rsidP="000B4C4D">
    <w:pPr>
      <w:pStyle w:val="a8"/>
      <w:tabs>
        <w:tab w:val="clear" w:pos="4677"/>
        <w:tab w:val="clear" w:pos="9355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Бикбаев Рустам </w:t>
    </w:r>
    <w:proofErr w:type="spellStart"/>
    <w:r>
      <w:rPr>
        <w:rFonts w:ascii="Times New Roman" w:hAnsi="Times New Roman" w:cs="Times New Roman"/>
      </w:rPr>
      <w:t>Радикович</w:t>
    </w:r>
    <w:proofErr w:type="spellEnd"/>
    <w:r>
      <w:rPr>
        <w:rFonts w:ascii="Times New Roman" w:hAnsi="Times New Roman" w:cs="Times New Roman"/>
      </w:rPr>
      <w:tab/>
      <w:t>Рязанов Андрей Витальевич</w:t>
    </w:r>
  </w:p>
  <w:p w:rsidR="000B4C4D" w:rsidRDefault="000B4C4D" w:rsidP="000B4C4D">
    <w:pPr>
      <w:pStyle w:val="a8"/>
      <w:tabs>
        <w:tab w:val="clear" w:pos="4677"/>
        <w:tab w:val="clear" w:pos="9355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+79619249074</w:t>
    </w:r>
    <w:r>
      <w:rPr>
        <w:rFonts w:ascii="Times New Roman" w:hAnsi="Times New Roman" w:cs="Times New Roman"/>
      </w:rPr>
      <w:tab/>
      <w:t>+79058439567</w:t>
    </w:r>
  </w:p>
  <w:p w:rsidR="000B4C4D" w:rsidRPr="000B4C4D" w:rsidRDefault="000B4C4D" w:rsidP="000B4C4D">
    <w:pPr>
      <w:pStyle w:val="a8"/>
      <w:tabs>
        <w:tab w:val="clear" w:pos="4677"/>
        <w:tab w:val="clear" w:pos="9355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>r</w:t>
    </w:r>
    <w:r w:rsidRPr="000B4C4D">
      <w:rPr>
        <w:rFonts w:ascii="Times New Roman" w:hAnsi="Times New Roman" w:cs="Times New Roman"/>
      </w:rPr>
      <w:t>.</w:t>
    </w:r>
    <w:proofErr w:type="spellStart"/>
    <w:r>
      <w:rPr>
        <w:rFonts w:ascii="Times New Roman" w:hAnsi="Times New Roman" w:cs="Times New Roman"/>
        <w:lang w:val="en-US"/>
      </w:rPr>
      <w:t>bikbaev</w:t>
    </w:r>
    <w:proofErr w:type="spellEnd"/>
    <w:r w:rsidRPr="000B4C4D">
      <w:rPr>
        <w:rFonts w:ascii="Times New Roman" w:hAnsi="Times New Roman" w:cs="Times New Roman"/>
      </w:rPr>
      <w:t>@</w:t>
    </w:r>
    <w:r>
      <w:rPr>
        <w:rFonts w:ascii="Times New Roman" w:hAnsi="Times New Roman" w:cs="Times New Roman"/>
        <w:lang w:val="en-US"/>
      </w:rPr>
      <w:t>s</w:t>
    </w:r>
    <w:r w:rsidRPr="000B4C4D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en-US"/>
      </w:rPr>
      <w:t>k</w:t>
    </w:r>
    <w:r w:rsidRPr="000B4C4D">
      <w:rPr>
        <w:rFonts w:ascii="Times New Roman" w:hAnsi="Times New Roman" w:cs="Times New Roman"/>
      </w:rPr>
      <w:t>56.</w:t>
    </w:r>
    <w:proofErr w:type="spellStart"/>
    <w:r>
      <w:rPr>
        <w:rFonts w:ascii="Times New Roman" w:hAnsi="Times New Roman" w:cs="Times New Roman"/>
        <w:lang w:val="en-US"/>
      </w:rPr>
      <w:t>ru</w:t>
    </w:r>
    <w:proofErr w:type="spellEnd"/>
    <w:r w:rsidRPr="000B4C4D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lang w:val="en-US"/>
      </w:rPr>
      <w:t>a</w:t>
    </w:r>
    <w:r w:rsidRPr="000B4C4D">
      <w:rPr>
        <w:rFonts w:ascii="Times New Roman" w:hAnsi="Times New Roman" w:cs="Times New Roman"/>
      </w:rPr>
      <w:t>.</w:t>
    </w:r>
    <w:proofErr w:type="spellStart"/>
    <w:r>
      <w:rPr>
        <w:rFonts w:ascii="Times New Roman" w:hAnsi="Times New Roman" w:cs="Times New Roman"/>
        <w:lang w:val="en-US"/>
      </w:rPr>
      <w:t>riazanov</w:t>
    </w:r>
    <w:proofErr w:type="spellEnd"/>
    <w:r w:rsidRPr="000B4C4D">
      <w:rPr>
        <w:rFonts w:ascii="Times New Roman" w:hAnsi="Times New Roman" w:cs="Times New Roman"/>
      </w:rPr>
      <w:t>@</w:t>
    </w:r>
    <w:r>
      <w:rPr>
        <w:rFonts w:ascii="Times New Roman" w:hAnsi="Times New Roman" w:cs="Times New Roman"/>
        <w:lang w:val="en-US"/>
      </w:rPr>
      <w:t>s</w:t>
    </w:r>
    <w:r w:rsidRPr="000B4C4D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en-US"/>
      </w:rPr>
      <w:t>k</w:t>
    </w:r>
    <w:r w:rsidRPr="000B4C4D">
      <w:rPr>
        <w:rFonts w:ascii="Times New Roman" w:hAnsi="Times New Roman" w:cs="Times New Roman"/>
      </w:rPr>
      <w:t>56.</w:t>
    </w:r>
    <w:proofErr w:type="spellStart"/>
    <w:r>
      <w:rPr>
        <w:rFonts w:ascii="Times New Roman" w:hAnsi="Times New Roman" w:cs="Times New Roman"/>
        <w:lang w:val="en-US"/>
      </w:rPr>
      <w:t>ru</w:t>
    </w:r>
    <w:proofErr w:type="spellEnd"/>
  </w:p>
  <w:p w:rsidR="00D752B1" w:rsidRPr="00D752B1" w:rsidRDefault="00D752B1" w:rsidP="00D752B1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04" w:rsidRDefault="00C90D04" w:rsidP="00A42A9B">
      <w:pPr>
        <w:spacing w:after="0" w:line="240" w:lineRule="auto"/>
      </w:pPr>
      <w:r>
        <w:separator/>
      </w:r>
    </w:p>
  </w:footnote>
  <w:footnote w:type="continuationSeparator" w:id="0">
    <w:p w:rsidR="00C90D04" w:rsidRDefault="00C90D04" w:rsidP="00A4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054" w:rsidRDefault="002F3054">
    <w:pPr>
      <w:pStyle w:val="a6"/>
      <w:rPr>
        <w:lang w:val="en-US"/>
      </w:rPr>
    </w:pPr>
  </w:p>
  <w:p w:rsidR="002F3054" w:rsidRPr="002F3054" w:rsidRDefault="002F3054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41BC9"/>
    <w:multiLevelType w:val="hybridMultilevel"/>
    <w:tmpl w:val="578AC12A"/>
    <w:lvl w:ilvl="0" w:tplc="3422484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0639D4"/>
    <w:multiLevelType w:val="hybridMultilevel"/>
    <w:tmpl w:val="D81AE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50"/>
    <w:rsid w:val="000029B4"/>
    <w:rsid w:val="00002F17"/>
    <w:rsid w:val="00026C63"/>
    <w:rsid w:val="00034ED1"/>
    <w:rsid w:val="000429AE"/>
    <w:rsid w:val="0008430C"/>
    <w:rsid w:val="000A7104"/>
    <w:rsid w:val="000B4C4D"/>
    <w:rsid w:val="000C1457"/>
    <w:rsid w:val="000D0840"/>
    <w:rsid w:val="00102202"/>
    <w:rsid w:val="001176BB"/>
    <w:rsid w:val="00123EAF"/>
    <w:rsid w:val="001259AB"/>
    <w:rsid w:val="00127E5A"/>
    <w:rsid w:val="001373A6"/>
    <w:rsid w:val="001443A8"/>
    <w:rsid w:val="0014445D"/>
    <w:rsid w:val="00183C71"/>
    <w:rsid w:val="001946E8"/>
    <w:rsid w:val="00194D2E"/>
    <w:rsid w:val="001C3A66"/>
    <w:rsid w:val="001E698C"/>
    <w:rsid w:val="001F38BC"/>
    <w:rsid w:val="001F4C99"/>
    <w:rsid w:val="00207C9B"/>
    <w:rsid w:val="00217A88"/>
    <w:rsid w:val="00243B24"/>
    <w:rsid w:val="002519D8"/>
    <w:rsid w:val="0026151E"/>
    <w:rsid w:val="00272F07"/>
    <w:rsid w:val="00282773"/>
    <w:rsid w:val="002C2DEF"/>
    <w:rsid w:val="002D438F"/>
    <w:rsid w:val="002E0267"/>
    <w:rsid w:val="002F3054"/>
    <w:rsid w:val="002F6E38"/>
    <w:rsid w:val="003138D8"/>
    <w:rsid w:val="0031600B"/>
    <w:rsid w:val="00325B2F"/>
    <w:rsid w:val="0033467A"/>
    <w:rsid w:val="00347C0A"/>
    <w:rsid w:val="00347D47"/>
    <w:rsid w:val="00355940"/>
    <w:rsid w:val="00362128"/>
    <w:rsid w:val="003639B8"/>
    <w:rsid w:val="003645C3"/>
    <w:rsid w:val="00375B6B"/>
    <w:rsid w:val="00385C29"/>
    <w:rsid w:val="003A71B7"/>
    <w:rsid w:val="003B63C8"/>
    <w:rsid w:val="00401FCF"/>
    <w:rsid w:val="00403653"/>
    <w:rsid w:val="00415855"/>
    <w:rsid w:val="00416818"/>
    <w:rsid w:val="00420BDA"/>
    <w:rsid w:val="004230C7"/>
    <w:rsid w:val="00425081"/>
    <w:rsid w:val="00426D00"/>
    <w:rsid w:val="00431204"/>
    <w:rsid w:val="00442AAA"/>
    <w:rsid w:val="00480EBF"/>
    <w:rsid w:val="0048433E"/>
    <w:rsid w:val="00487F7A"/>
    <w:rsid w:val="00494260"/>
    <w:rsid w:val="00494FB2"/>
    <w:rsid w:val="004A0224"/>
    <w:rsid w:val="004B1F0A"/>
    <w:rsid w:val="004F09F2"/>
    <w:rsid w:val="00513172"/>
    <w:rsid w:val="00515144"/>
    <w:rsid w:val="005229B2"/>
    <w:rsid w:val="00526EE7"/>
    <w:rsid w:val="00532450"/>
    <w:rsid w:val="00534CBE"/>
    <w:rsid w:val="00556A2B"/>
    <w:rsid w:val="00567E59"/>
    <w:rsid w:val="0057586D"/>
    <w:rsid w:val="005B7231"/>
    <w:rsid w:val="005D1C32"/>
    <w:rsid w:val="005E6C6F"/>
    <w:rsid w:val="00602521"/>
    <w:rsid w:val="0061288F"/>
    <w:rsid w:val="006268E2"/>
    <w:rsid w:val="006404AE"/>
    <w:rsid w:val="00642E87"/>
    <w:rsid w:val="00673F22"/>
    <w:rsid w:val="00680602"/>
    <w:rsid w:val="006820DF"/>
    <w:rsid w:val="00683541"/>
    <w:rsid w:val="00694533"/>
    <w:rsid w:val="006B75CC"/>
    <w:rsid w:val="006E51E4"/>
    <w:rsid w:val="006F1F5C"/>
    <w:rsid w:val="0070182F"/>
    <w:rsid w:val="00741D68"/>
    <w:rsid w:val="00750DC4"/>
    <w:rsid w:val="00765028"/>
    <w:rsid w:val="007808C9"/>
    <w:rsid w:val="007A3644"/>
    <w:rsid w:val="007B3D1E"/>
    <w:rsid w:val="007C3C83"/>
    <w:rsid w:val="007E2ED6"/>
    <w:rsid w:val="008009CE"/>
    <w:rsid w:val="00806B21"/>
    <w:rsid w:val="0081173C"/>
    <w:rsid w:val="00825FA4"/>
    <w:rsid w:val="00832157"/>
    <w:rsid w:val="00866E51"/>
    <w:rsid w:val="00872C81"/>
    <w:rsid w:val="00880810"/>
    <w:rsid w:val="008950DF"/>
    <w:rsid w:val="008A290E"/>
    <w:rsid w:val="008B5854"/>
    <w:rsid w:val="008E2BC2"/>
    <w:rsid w:val="009017C9"/>
    <w:rsid w:val="0092181E"/>
    <w:rsid w:val="009531C0"/>
    <w:rsid w:val="00973069"/>
    <w:rsid w:val="009B2BDF"/>
    <w:rsid w:val="009B75B8"/>
    <w:rsid w:val="009C013F"/>
    <w:rsid w:val="009C3AF9"/>
    <w:rsid w:val="009D61FC"/>
    <w:rsid w:val="009F1455"/>
    <w:rsid w:val="009F3617"/>
    <w:rsid w:val="00A03763"/>
    <w:rsid w:val="00A23B34"/>
    <w:rsid w:val="00A2465A"/>
    <w:rsid w:val="00A302F6"/>
    <w:rsid w:val="00A35230"/>
    <w:rsid w:val="00A42A9B"/>
    <w:rsid w:val="00A57756"/>
    <w:rsid w:val="00A844B8"/>
    <w:rsid w:val="00A91908"/>
    <w:rsid w:val="00A9218A"/>
    <w:rsid w:val="00AA12BA"/>
    <w:rsid w:val="00AA415E"/>
    <w:rsid w:val="00AB76B8"/>
    <w:rsid w:val="00AC0693"/>
    <w:rsid w:val="00AE5AF0"/>
    <w:rsid w:val="00AF0084"/>
    <w:rsid w:val="00AF2889"/>
    <w:rsid w:val="00B4026C"/>
    <w:rsid w:val="00B524D3"/>
    <w:rsid w:val="00B6130F"/>
    <w:rsid w:val="00B72E02"/>
    <w:rsid w:val="00BE4871"/>
    <w:rsid w:val="00BF6583"/>
    <w:rsid w:val="00C02C52"/>
    <w:rsid w:val="00C172F2"/>
    <w:rsid w:val="00C239AE"/>
    <w:rsid w:val="00C40C26"/>
    <w:rsid w:val="00C509C7"/>
    <w:rsid w:val="00C6182B"/>
    <w:rsid w:val="00C62030"/>
    <w:rsid w:val="00C81278"/>
    <w:rsid w:val="00C90D04"/>
    <w:rsid w:val="00CB0DC2"/>
    <w:rsid w:val="00CB1A56"/>
    <w:rsid w:val="00CB2D1E"/>
    <w:rsid w:val="00CB4617"/>
    <w:rsid w:val="00CB65C0"/>
    <w:rsid w:val="00CB711C"/>
    <w:rsid w:val="00CC07BC"/>
    <w:rsid w:val="00CC2B2A"/>
    <w:rsid w:val="00CC3BB3"/>
    <w:rsid w:val="00CC5B76"/>
    <w:rsid w:val="00CE0E60"/>
    <w:rsid w:val="00CF76A1"/>
    <w:rsid w:val="00D127E2"/>
    <w:rsid w:val="00D17EEB"/>
    <w:rsid w:val="00D218F6"/>
    <w:rsid w:val="00D3757D"/>
    <w:rsid w:val="00D51DAF"/>
    <w:rsid w:val="00D57131"/>
    <w:rsid w:val="00D752B1"/>
    <w:rsid w:val="00D75447"/>
    <w:rsid w:val="00D8581A"/>
    <w:rsid w:val="00D9529E"/>
    <w:rsid w:val="00D95333"/>
    <w:rsid w:val="00D9569A"/>
    <w:rsid w:val="00DB293F"/>
    <w:rsid w:val="00DD04EE"/>
    <w:rsid w:val="00DD52A5"/>
    <w:rsid w:val="00DD6F02"/>
    <w:rsid w:val="00DE05E7"/>
    <w:rsid w:val="00DE5869"/>
    <w:rsid w:val="00E41162"/>
    <w:rsid w:val="00E41870"/>
    <w:rsid w:val="00E71EBB"/>
    <w:rsid w:val="00E86898"/>
    <w:rsid w:val="00E944D2"/>
    <w:rsid w:val="00EC7326"/>
    <w:rsid w:val="00ED08C7"/>
    <w:rsid w:val="00EE3BA3"/>
    <w:rsid w:val="00EF304E"/>
    <w:rsid w:val="00F00D07"/>
    <w:rsid w:val="00F079B1"/>
    <w:rsid w:val="00F07A33"/>
    <w:rsid w:val="00F62785"/>
    <w:rsid w:val="00F749AC"/>
    <w:rsid w:val="00F84BF4"/>
    <w:rsid w:val="00FA6AE9"/>
    <w:rsid w:val="00FB3E83"/>
    <w:rsid w:val="00FB71DF"/>
    <w:rsid w:val="00FD326D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FEEDE1-A0C9-4716-AF22-0EA8AA4F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24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80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6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4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2A9B"/>
  </w:style>
  <w:style w:type="paragraph" w:styleId="a8">
    <w:name w:val="footer"/>
    <w:basedOn w:val="a"/>
    <w:link w:val="a9"/>
    <w:uiPriority w:val="99"/>
    <w:unhideWhenUsed/>
    <w:rsid w:val="00A4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2A9B"/>
  </w:style>
  <w:style w:type="paragraph" w:styleId="aa">
    <w:name w:val="List Paragraph"/>
    <w:basedOn w:val="a"/>
    <w:uiPriority w:val="34"/>
    <w:qFormat/>
    <w:rsid w:val="0042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01EB3-8735-4F12-98F6-C17B7698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7407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16line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Анищенко</dc:creator>
  <cp:lastModifiedBy>Бикбаев Рустам</cp:lastModifiedBy>
  <cp:revision>12</cp:revision>
  <cp:lastPrinted>2021-11-16T11:11:00Z</cp:lastPrinted>
  <dcterms:created xsi:type="dcterms:W3CDTF">2021-09-20T10:15:00Z</dcterms:created>
  <dcterms:modified xsi:type="dcterms:W3CDTF">2021-12-06T08:13:00Z</dcterms:modified>
</cp:coreProperties>
</file>