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определила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(рис. 1)</w:t>
      </w:r>
    </w:p>
    <w:p>
      <w:pPr>
        <w:numPr>
          <w:ilvl w:val="0"/>
          <w:numId w:val="1001"/>
        </w:numPr>
      </w:pPr>
      <w:r>
        <w:t xml:space="preserve">Установила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(рис. 1)</w:t>
      </w:r>
    </w:p>
    <w:p>
      <w:pPr>
        <w:numPr>
          <w:ilvl w:val="0"/>
          <w:numId w:val="1001"/>
        </w:numPr>
      </w:pPr>
      <w:r>
        <w:t xml:space="preserve">Попробовала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</w:t>
      </w:r>
      <w:r>
        <w:t xml:space="preserve"> </w:t>
      </w:r>
      <w:r>
        <w:t xml:space="preserve">получила отказ в выполнении операции. (рис. 1)</w:t>
      </w:r>
    </w:p>
    <w:p>
      <w:pPr>
        <w:pStyle w:val="CaptionedFigure"/>
      </w:pPr>
      <w:bookmarkStart w:id="22" w:name="fig:001"/>
      <w:r>
        <w:drawing>
          <wp:inline>
            <wp:extent cx="5334000" cy="4589102"/>
            <wp:effectExtent b="0" l="0" r="0" t="0"/>
            <wp:docPr descr="Figure 1: Установка a на file1 от имен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file1 от имени guest</w:t>
      </w:r>
    </w:p>
    <w:p>
      <w:pPr>
        <w:numPr>
          <w:ilvl w:val="0"/>
          <w:numId w:val="1002"/>
        </w:numPr>
        <w:pStyle w:val="Compact"/>
      </w:pPr>
      <w:r>
        <w:t xml:space="preserve">Зашла на вторую консоль и повысила свои права с помощью команды su. Попробовала установить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(рис. 2)</w:t>
      </w:r>
    </w:p>
    <w:p>
      <w:pPr>
        <w:pStyle w:val="CaptionedFigure"/>
      </w:pPr>
      <w:bookmarkStart w:id="24" w:name="fig:002"/>
      <w:r>
        <w:drawing>
          <wp:inline>
            <wp:extent cx="5334000" cy="4589102"/>
            <wp:effectExtent b="0" l="0" r="0" t="0"/>
            <wp:docPr descr="Figure 2: Установка a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Установка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file1 от суперпользователя</w:t>
      </w:r>
    </w:p>
    <w:p>
      <w:pPr>
        <w:numPr>
          <w:ilvl w:val="0"/>
          <w:numId w:val="1003"/>
        </w:numPr>
      </w:pPr>
      <w:r>
        <w:t xml:space="preserve">От пользователя guest проверила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(рис. 3)</w:t>
      </w:r>
    </w:p>
    <w:p>
      <w:pPr>
        <w:numPr>
          <w:ilvl w:val="0"/>
          <w:numId w:val="1003"/>
        </w:numPr>
      </w:pPr>
      <w:r>
        <w:t xml:space="preserve">Выполнила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После этого выполнила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Убедилась, что слово test было успешно записано в file1. (рис. 3)</w:t>
      </w:r>
    </w:p>
    <w:p>
      <w:pPr>
        <w:numPr>
          <w:ilvl w:val="0"/>
          <w:numId w:val="1003"/>
        </w:numPr>
      </w:pPr>
      <w:r>
        <w:t xml:space="preserve">Попробовала стереть имеющуюся в file1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Попробовала переименовать файл. (рис. 3)</w:t>
      </w:r>
    </w:p>
    <w:p>
      <w:pPr>
        <w:numPr>
          <w:ilvl w:val="0"/>
          <w:numId w:val="1003"/>
        </w:numPr>
      </w:pPr>
      <w:r>
        <w:t xml:space="preserve">Попробовала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запрещающие чтение и запись для владельца файла. (рис. 3)</w:t>
      </w:r>
      <w:r>
        <w:t xml:space="preserve"> </w:t>
      </w:r>
      <w:r>
        <w:t xml:space="preserve">Указанные команды мне выполнить не удалось: операция была не позволена.</w:t>
      </w:r>
    </w:p>
    <w:p>
      <w:pPr>
        <w:pStyle w:val="CaptionedFigure"/>
      </w:pPr>
      <w:bookmarkStart w:id="26" w:name="fig:003"/>
      <w:r>
        <w:drawing>
          <wp:inline>
            <wp:extent cx="5334000" cy="4589102"/>
            <wp:effectExtent b="0" l="0" r="0" t="0"/>
            <wp:docPr descr="Figure 3: Различные операции над file1 после установки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Различные операции над file1 после установки</w:t>
      </w:r>
      <w:r>
        <w:t xml:space="preserve"> </w:t>
      </w:r>
      <w:r>
        <w:rPr>
          <w:iCs/>
          <w:i/>
        </w:rPr>
        <w:t xml:space="preserve">a</w:t>
      </w:r>
    </w:p>
    <w:p>
      <w:pPr>
        <w:numPr>
          <w:ilvl w:val="0"/>
          <w:numId w:val="1004"/>
        </w:numPr>
        <w:pStyle w:val="Compact"/>
      </w:pPr>
      <w:r>
        <w:t xml:space="preserve">Сняла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iCs/>
          <w:i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 (рис. 4)</w:t>
      </w:r>
    </w:p>
    <w:p>
      <w:pPr>
        <w:pStyle w:val="CaptionedFigure"/>
      </w:pPr>
      <w:bookmarkStart w:id="28" w:name="fig:004"/>
      <w:r>
        <w:drawing>
          <wp:inline>
            <wp:extent cx="5334000" cy="4589102"/>
            <wp:effectExtent b="0" l="0" r="0" t="0"/>
            <wp:docPr descr="Figure 4: Снятие a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file1 от суперпользователя</w:t>
      </w:r>
    </w:p>
    <w:p>
      <w:pPr>
        <w:pStyle w:val="BodyText"/>
      </w:pPr>
      <w:r>
        <w:t xml:space="preserve">Повторила операции, которые мне ранее не удавалось выполнить. (рис. 5) Теперь все операции выполнены успешно.</w:t>
      </w:r>
    </w:p>
    <w:p>
      <w:pPr>
        <w:pStyle w:val="CaptionedFigure"/>
      </w:pPr>
      <w:bookmarkStart w:id="30" w:name="fig:005"/>
      <w:r>
        <w:drawing>
          <wp:inline>
            <wp:extent cx="5334000" cy="4589102"/>
            <wp:effectExtent b="0" l="0" r="0" t="0"/>
            <wp:docPr descr="Figure 5: Различные операции над file1 после снятия 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Различные операции над file1 после снятия</w:t>
      </w:r>
      <w:r>
        <w:t xml:space="preserve"> </w:t>
      </w:r>
      <w:r>
        <w:rPr>
          <w:iCs/>
          <w:i/>
        </w:rPr>
        <w:t xml:space="preserve">a</w:t>
      </w:r>
    </w:p>
    <w:p>
      <w:pPr>
        <w:numPr>
          <w:ilvl w:val="0"/>
          <w:numId w:val="1005"/>
        </w:numPr>
        <w:pStyle w:val="Compact"/>
      </w:pPr>
      <w:r>
        <w:t xml:space="preserve">Повторила свои действия по шагам (рис. 7), заменив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атрибутом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(рис. 6). Теперь мне не удалось даже дозаписать</w:t>
      </w:r>
      <w:r>
        <w:t xml:space="preserve"> </w:t>
      </w:r>
      <w:r>
        <w:t xml:space="preserve">информацию в файл. Все остальные операции так же, как и ранее, не удались.</w:t>
      </w:r>
    </w:p>
    <w:p>
      <w:pPr>
        <w:pStyle w:val="CaptionedFigure"/>
      </w:pPr>
      <w:bookmarkStart w:id="32" w:name="fig:006"/>
      <w:r>
        <w:drawing>
          <wp:inline>
            <wp:extent cx="5334000" cy="4589102"/>
            <wp:effectExtent b="0" l="0" r="0" t="0"/>
            <wp:docPr descr="Figure 6: Установка i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Установка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на file1 от суперпользователя</w:t>
      </w:r>
    </w:p>
    <w:p>
      <w:pPr>
        <w:pStyle w:val="CaptionedFigure"/>
      </w:pPr>
      <w:bookmarkStart w:id="34" w:name="fig:007"/>
      <w:r>
        <w:drawing>
          <wp:inline>
            <wp:extent cx="5334000" cy="4589102"/>
            <wp:effectExtent b="0" l="0" r="0" t="0"/>
            <wp:docPr descr="Figure 7: Различные операции над file1 после установки i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Различные операции над file1 после установки</w:t>
      </w:r>
      <w:r>
        <w:t xml:space="preserve"> </w:t>
      </w:r>
      <w:r>
        <w:rPr>
          <w:iCs/>
          <w:i/>
        </w:rPr>
        <w:t xml:space="preserve">i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</w:t>
      </w:r>
      <w:r>
        <w:t xml:space="preserve"> </w:t>
      </w:r>
      <w:r>
        <w:t xml:space="preserve">в Linux. Расширенные атрибуты.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Никитаева Александра Семеновна, НПИбд-02-18</dc:creator>
  <dc:language>ru-RU</dc:language>
  <cp:keywords/>
  <dcterms:created xsi:type="dcterms:W3CDTF">2021-10-30T07:38:30Z</dcterms:created>
  <dcterms:modified xsi:type="dcterms:W3CDTF">2021-10-30T07:38:30Z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