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723" w:rsidRDefault="005F3723" w:rsidP="005F3723">
      <w:pPr>
        <w:jc w:val="center"/>
      </w:pPr>
      <w:r>
        <w:t>Scanner Documentation</w:t>
      </w:r>
    </w:p>
    <w:p w:rsidR="005F3723" w:rsidRDefault="005F3723" w:rsidP="005F3723">
      <w:pPr>
        <w:ind w:firstLine="720"/>
      </w:pPr>
      <w:r>
        <w:t>A program that implements a scanner for the specified language. The scanner allows identifiers to be max 8 characters long. It uses a hash table as a symbol table implementation, maintaining 2 separate symbol tables: one for identifiers and one for constants.</w:t>
      </w:r>
    </w:p>
    <w:tbl>
      <w:tblPr>
        <w:tblStyle w:val="TableGrid"/>
        <w:tblpPr w:leftFromText="180" w:rightFromText="180" w:vertAnchor="page" w:horzAnchor="margin" w:tblpY="7213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0F2833" w:rsidTr="000F2833">
        <w:tc>
          <w:tcPr>
            <w:tcW w:w="1596" w:type="dxa"/>
          </w:tcPr>
          <w:p w:rsidR="000F2833" w:rsidRDefault="000F2833" w:rsidP="000F2833">
            <w:r>
              <w:t>Identifier</w:t>
            </w:r>
          </w:p>
        </w:tc>
        <w:tc>
          <w:tcPr>
            <w:tcW w:w="1596" w:type="dxa"/>
          </w:tcPr>
          <w:p w:rsidR="000F2833" w:rsidRDefault="000F2833" w:rsidP="000F2833">
            <w:r>
              <w:t>0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*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Int 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7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Constant</w:t>
            </w:r>
          </w:p>
        </w:tc>
        <w:tc>
          <w:tcPr>
            <w:tcW w:w="1596" w:type="dxa"/>
          </w:tcPr>
          <w:p w:rsidR="000F2833" w:rsidRDefault="000F2833" w:rsidP="000F2833">
            <w:r>
              <w:t>1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/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Char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28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[</w:t>
            </w:r>
          </w:p>
        </w:tc>
        <w:tc>
          <w:tcPr>
            <w:tcW w:w="1596" w:type="dxa"/>
          </w:tcPr>
          <w:p w:rsidR="000F2833" w:rsidRDefault="000F2833" w:rsidP="000F2833">
            <w:r>
              <w:t>2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29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]</w:t>
            </w:r>
          </w:p>
        </w:tc>
        <w:tc>
          <w:tcPr>
            <w:tcW w:w="1596" w:type="dxa"/>
          </w:tcPr>
          <w:p w:rsidR="000F2833" w:rsidRDefault="000F2833" w:rsidP="000F2833">
            <w:r>
              <w:t>3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&lt;=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30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{</w:t>
            </w:r>
          </w:p>
        </w:tc>
        <w:tc>
          <w:tcPr>
            <w:tcW w:w="1596" w:type="dxa"/>
          </w:tcPr>
          <w:p w:rsidR="000F2833" w:rsidRDefault="000F2833" w:rsidP="000F2833">
            <w:r>
              <w:t>4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= 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Array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31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}</w:t>
            </w:r>
          </w:p>
        </w:tc>
        <w:tc>
          <w:tcPr>
            <w:tcW w:w="1596" w:type="dxa"/>
          </w:tcPr>
          <w:p w:rsidR="000F2833" w:rsidRDefault="000F2833" w:rsidP="000F2833">
            <w:r>
              <w:t>5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&gt;=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Struct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32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(</w:t>
            </w:r>
          </w:p>
        </w:tc>
        <w:tc>
          <w:tcPr>
            <w:tcW w:w="1596" w:type="dxa"/>
          </w:tcPr>
          <w:p w:rsidR="000F2833" w:rsidRDefault="000F2833" w:rsidP="000F2833">
            <w:r>
              <w:t>6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If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33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)</w:t>
            </w:r>
          </w:p>
        </w:tc>
        <w:tc>
          <w:tcPr>
            <w:tcW w:w="1596" w:type="dxa"/>
          </w:tcPr>
          <w:p w:rsidR="000F2833" w:rsidRDefault="000F2833" w:rsidP="000F2833">
            <w:r>
              <w:t>7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&gt;&gt;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Else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34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;</w:t>
            </w:r>
          </w:p>
        </w:tc>
        <w:tc>
          <w:tcPr>
            <w:tcW w:w="1596" w:type="dxa"/>
          </w:tcPr>
          <w:p w:rsidR="000F2833" w:rsidRDefault="000F2833" w:rsidP="000F2833">
            <w:r>
              <w:t>8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&lt;&lt;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35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,</w:t>
            </w:r>
          </w:p>
        </w:tc>
        <w:tc>
          <w:tcPr>
            <w:tcW w:w="1596" w:type="dxa"/>
          </w:tcPr>
          <w:p w:rsidR="000F2833" w:rsidRDefault="000F2833" w:rsidP="000F2833">
            <w:r>
              <w:t>10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==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While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36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+</w:t>
            </w:r>
          </w:p>
        </w:tc>
        <w:tc>
          <w:tcPr>
            <w:tcW w:w="1596" w:type="dxa"/>
          </w:tcPr>
          <w:p w:rsidR="000F2833" w:rsidRDefault="000F2833" w:rsidP="000F2833">
            <w:r>
              <w:t>11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&amp;&amp;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Out</w:t>
            </w:r>
          </w:p>
        </w:tc>
        <w:tc>
          <w:tcPr>
            <w:tcW w:w="1596" w:type="dxa"/>
          </w:tcPr>
          <w:p w:rsidR="000F2833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37</w:t>
            </w:r>
          </w:p>
        </w:tc>
      </w:tr>
      <w:tr w:rsidR="000F2833" w:rsidTr="000F2833">
        <w:tc>
          <w:tcPr>
            <w:tcW w:w="1596" w:type="dxa"/>
          </w:tcPr>
          <w:p w:rsidR="000F2833" w:rsidRDefault="000F2833" w:rsidP="000F2833">
            <w:r>
              <w:t>-</w:t>
            </w:r>
          </w:p>
        </w:tc>
        <w:tc>
          <w:tcPr>
            <w:tcW w:w="1596" w:type="dxa"/>
          </w:tcPr>
          <w:p w:rsidR="000F2833" w:rsidRDefault="000F2833" w:rsidP="000F2833">
            <w:r>
              <w:t>12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||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</w:p>
        </w:tc>
      </w:tr>
      <w:tr w:rsidR="000F2833" w:rsidTr="000F2833"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^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!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96" w:type="dxa"/>
          </w:tcPr>
          <w:p w:rsidR="000F2833" w:rsidRPr="00B64421" w:rsidRDefault="000F2833" w:rsidP="000F2833">
            <w:pPr>
              <w:suppressLineNumbers/>
              <w:autoSpaceDE w:val="0"/>
              <w:autoSpaceDN w:val="0"/>
              <w:adjustRightInd w:val="0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</w:p>
        </w:tc>
      </w:tr>
    </w:tbl>
    <w:p w:rsidR="005F3723" w:rsidRDefault="005F3723" w:rsidP="00E90277">
      <w:pPr>
        <w:ind w:firstLine="720"/>
        <w:rPr>
          <w:lang w:eastAsia="en-GB"/>
        </w:rPr>
      </w:pPr>
      <w:r>
        <w:t xml:space="preserve">The scanner reads from the input file and splits it using a regex function. Afterwards, each resulting item is examined and a corresponding value is inserted into the PIF table: the code, if the item can be found in </w:t>
      </w:r>
      <w:r w:rsidR="00433E6E">
        <w:t>the codes table, 0 for identifier or 1</w:t>
      </w:r>
      <w:r>
        <w:t xml:space="preserve"> for constant (and the entry number in the symbol table as well).</w:t>
      </w:r>
      <w:r w:rsidR="000F2833">
        <w:t xml:space="preserve"> In this case, the tuple added contains another value for keeping the position in the collision list. This is kept in order to know the position in case that there are 2 identifiers with the same hash code. </w:t>
      </w:r>
      <w:r>
        <w:t xml:space="preserve"> The verification is done by first searching in the codes table (which has as key a string). </w:t>
      </w:r>
      <w:r w:rsidR="000F2833">
        <w:t>If the value is not found, the IsIdentifier</w:t>
      </w:r>
      <w:r>
        <w:t xml:space="preserve"> method is called. The identifier is allowed to have at most 8 characters (any letter, upper or lower case, any digit - but it cannot start with a digit</w:t>
      </w:r>
      <w:r w:rsidR="00433E6E">
        <w:t>)</w:t>
      </w:r>
      <w:r>
        <w:t>. If the item is not an identifier, the last verification is performed</w:t>
      </w:r>
      <w:r w:rsidR="00433E6E">
        <w:t>, if the identifiers is a constant by calling</w:t>
      </w:r>
      <w:r w:rsidR="000F2833">
        <w:t xml:space="preserve"> IsConstant</w:t>
      </w:r>
      <w:r>
        <w:t>.</w:t>
      </w:r>
      <w:r w:rsidR="000F2833">
        <w:t xml:space="preserve"> </w:t>
      </w:r>
      <w:r>
        <w:rPr>
          <w:lang w:eastAsia="en-GB"/>
        </w:rPr>
        <w:t>If none of the conditions are true, an error message will be displayed, indicating the token that could not be recognized.</w:t>
      </w:r>
      <w:r w:rsidR="00433E6E">
        <w:rPr>
          <w:lang w:eastAsia="en-GB"/>
        </w:rPr>
        <w:t xml:space="preserve"> </w:t>
      </w:r>
      <w:r>
        <w:rPr>
          <w:lang w:eastAsia="en-GB"/>
        </w:rPr>
        <w:t>The result (PIF,ST) is printed to the console.</w:t>
      </w:r>
    </w:p>
    <w:p w:rsidR="000F2833" w:rsidRDefault="000F2833" w:rsidP="000F2833">
      <w:r>
        <w:t>Codification table:</w:t>
      </w:r>
    </w:p>
    <w:p w:rsidR="000F2833" w:rsidRDefault="000F2833"/>
    <w:p w:rsidR="00CE6C39" w:rsidRDefault="00CE6C39">
      <w:r>
        <w:t>Example of program:</w:t>
      </w:r>
    </w:p>
    <w:p w:rsidR="00CE6C39" w:rsidRDefault="00CE6C39" w:rsidP="00CE6C39">
      <w:r>
        <w:t xml:space="preserve">int a; </w:t>
      </w:r>
    </w:p>
    <w:p w:rsidR="00CE6C39" w:rsidRDefault="00CE6C39" w:rsidP="000F2833">
      <w:r>
        <w:t xml:space="preserve">int b; </w:t>
      </w:r>
    </w:p>
    <w:p w:rsidR="000F2833" w:rsidRDefault="000F2833" w:rsidP="000F2833">
      <w:r>
        <w:t>int c;</w:t>
      </w:r>
    </w:p>
    <w:p w:rsidR="00CE6C39" w:rsidRDefault="00CE6C39" w:rsidP="00CE6C39">
      <w:r>
        <w:t xml:space="preserve">a = a + 1; </w:t>
      </w:r>
    </w:p>
    <w:p w:rsidR="00CE6C39" w:rsidRDefault="00CE6C39" w:rsidP="00CE6C39">
      <w:r>
        <w:t xml:space="preserve">b = b + 2; </w:t>
      </w:r>
    </w:p>
    <w:p w:rsidR="00CE6C39" w:rsidRDefault="00CE6C39" w:rsidP="00CE6C39">
      <w:r>
        <w:lastRenderedPageBreak/>
        <w:t>&lt;&lt; a + b;</w:t>
      </w:r>
    </w:p>
    <w:p w:rsidR="00CE6C39" w:rsidRDefault="00CE6C39" w:rsidP="00CE6C39">
      <w:r>
        <w:t xml:space="preserve">Program Internal Form: </w:t>
      </w:r>
    </w:p>
    <w:p w:rsidR="00CE6C39" w:rsidRDefault="00CE6C39" w:rsidP="00CE6C39">
      <w:r>
        <w:t xml:space="preserve"> [(27, -1), (0, (0, 0)), (8, -1), (27, -1), (0, (1, 0)), (8, -1), (27, -1), (0, (2, 0)), (8, -1), (0, (0, 0)), (18, -1), (0, (0, 0)), (11, -1), (1, (0, 0)), (8, -1), (0, (1, 0)), (18, -1), (0, (1, 0)), (11, -1), (1, (1, 0)), (8, -1), (22, -1), (0, (0, 0)), (11, -1), (0, (1, 0))]</w:t>
      </w:r>
    </w:p>
    <w:p w:rsidR="00CE6C39" w:rsidRDefault="00CE6C39" w:rsidP="00CE6C39">
      <w:r>
        <w:t xml:space="preserve">Identifier Table: </w:t>
      </w:r>
    </w:p>
    <w:p w:rsidR="00CE6C39" w:rsidRDefault="00CE6C39" w:rsidP="00CE6C39">
      <w:r>
        <w:t xml:space="preserve"> [(97.0, 'a'), (98.0, 'b'), (99.0, 'c')]</w:t>
      </w:r>
    </w:p>
    <w:p w:rsidR="00CE6C39" w:rsidRDefault="00CE6C39" w:rsidP="00CE6C39">
      <w:r>
        <w:t xml:space="preserve">Constants Table: </w:t>
      </w:r>
    </w:p>
    <w:p w:rsidR="00CE6C39" w:rsidRDefault="00CE6C39" w:rsidP="00CE6C39">
      <w:r>
        <w:t xml:space="preserve"> [(49.0, '1'), (50.0, '2')]</w:t>
      </w:r>
    </w:p>
    <w:sectPr w:rsidR="00CE6C39" w:rsidSect="0019754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655A" w:rsidRDefault="00B1655A" w:rsidP="00AD7D4A">
      <w:pPr>
        <w:spacing w:after="0" w:line="240" w:lineRule="auto"/>
      </w:pPr>
      <w:r>
        <w:separator/>
      </w:r>
    </w:p>
  </w:endnote>
  <w:endnote w:type="continuationSeparator" w:id="1">
    <w:p w:rsidR="00B1655A" w:rsidRDefault="00B1655A" w:rsidP="00AD7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655A" w:rsidRDefault="00B1655A" w:rsidP="00AD7D4A">
      <w:pPr>
        <w:spacing w:after="0" w:line="240" w:lineRule="auto"/>
      </w:pPr>
      <w:r>
        <w:separator/>
      </w:r>
    </w:p>
  </w:footnote>
  <w:footnote w:type="continuationSeparator" w:id="1">
    <w:p w:rsidR="00B1655A" w:rsidRDefault="00B1655A" w:rsidP="00AD7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7D4A" w:rsidRDefault="00AD7D4A">
    <w:pPr>
      <w:pStyle w:val="Header"/>
    </w:pPr>
    <w:r>
      <w:t>Petrea Alexandra-Mirela</w:t>
    </w:r>
  </w:p>
  <w:p w:rsidR="00AD7D4A" w:rsidRDefault="00AD7D4A">
    <w:pPr>
      <w:pStyle w:val="Header"/>
    </w:pPr>
    <w:r>
      <w:t>Group 935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E6C39"/>
    <w:rsid w:val="000460AA"/>
    <w:rsid w:val="000D79A0"/>
    <w:rsid w:val="000F2833"/>
    <w:rsid w:val="00197549"/>
    <w:rsid w:val="00404740"/>
    <w:rsid w:val="00433E6E"/>
    <w:rsid w:val="005F3723"/>
    <w:rsid w:val="0061726F"/>
    <w:rsid w:val="006D7456"/>
    <w:rsid w:val="00996FFF"/>
    <w:rsid w:val="00AD7D4A"/>
    <w:rsid w:val="00B1655A"/>
    <w:rsid w:val="00CE6C39"/>
    <w:rsid w:val="00E90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C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Grid-Accent1Char">
    <w:name w:val="Colorful Grid - Accent 1 Char"/>
    <w:link w:val="ColorfulGrid-Accent1"/>
    <w:uiPriority w:val="29"/>
    <w:rsid w:val="005F3723"/>
    <w:rPr>
      <w:i/>
      <w:iCs/>
      <w:color w:val="404040"/>
      <w:sz w:val="24"/>
      <w:szCs w:val="24"/>
      <w:lang w:eastAsia="en-US"/>
    </w:rPr>
  </w:style>
  <w:style w:type="table" w:styleId="ColorfulGrid-Accent1">
    <w:name w:val="Colorful Grid Accent 1"/>
    <w:basedOn w:val="TableNormal"/>
    <w:link w:val="ColorfulGrid-Accent1Char"/>
    <w:uiPriority w:val="29"/>
    <w:rsid w:val="005F3723"/>
    <w:pPr>
      <w:spacing w:after="0" w:line="240" w:lineRule="auto"/>
    </w:pPr>
    <w:rPr>
      <w:i/>
      <w:iCs/>
      <w:color w:val="40404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AD7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D4A"/>
  </w:style>
  <w:style w:type="paragraph" w:styleId="Footer">
    <w:name w:val="footer"/>
    <w:basedOn w:val="Normal"/>
    <w:link w:val="FooterChar"/>
    <w:uiPriority w:val="99"/>
    <w:semiHidden/>
    <w:unhideWhenUsed/>
    <w:rsid w:val="00AD7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D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2019-10-22T13:23:00Z</dcterms:created>
  <dcterms:modified xsi:type="dcterms:W3CDTF">2019-10-29T14:15:00Z</dcterms:modified>
</cp:coreProperties>
</file>