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9B1" w:rsidRDefault="00F059B1" w:rsidP="00F059B1">
      <w:pPr>
        <w:spacing w:after="0" w:line="240" w:lineRule="auto"/>
        <w:ind w:left="2160" w:firstLine="720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36"/>
          <w:szCs w:val="48"/>
        </w:rPr>
      </w:pPr>
      <w:r w:rsidRPr="00F059B1">
        <w:rPr>
          <w:rFonts w:ascii="Times New Roman" w:eastAsia="Times New Roman" w:hAnsi="Times New Roman" w:cs="Times New Roman"/>
          <w:bCs/>
          <w:color w:val="000000"/>
          <w:kern w:val="36"/>
          <w:sz w:val="36"/>
          <w:szCs w:val="48"/>
        </w:rPr>
        <w:t>Lab 9 - MPI programming</w:t>
      </w:r>
    </w:p>
    <w:p w:rsidR="00804A9A" w:rsidRDefault="00804A9A" w:rsidP="00804A9A">
      <w:pPr>
        <w:spacing w:after="0" w:line="240" w:lineRule="auto"/>
        <w:ind w:firstLine="72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</w:rPr>
      </w:pPr>
    </w:p>
    <w:p w:rsidR="00F059B1" w:rsidRDefault="00F059B1" w:rsidP="00804A9A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  <w:r w:rsidRPr="00F059B1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Perform the multiplication of 2 polynomials, by distributing computation across several nodes using MPI. Use both the regular </w:t>
      </w:r>
      <w:r w:rsidRPr="00F059B1">
        <w:rPr>
          <w:rFonts w:ascii="Times New Roman" w:hAnsi="Times New Roman" w:cs="Times New Roman"/>
          <w:i/>
          <w:iCs/>
          <w:color w:val="000000"/>
          <w:sz w:val="24"/>
          <w:szCs w:val="27"/>
          <w:shd w:val="clear" w:color="auto" w:fill="FFFFFF"/>
        </w:rPr>
        <w:t>O(n</w:t>
      </w:r>
      <w:r w:rsidRPr="00F059B1">
        <w:rPr>
          <w:rFonts w:ascii="Times New Roman" w:hAnsi="Times New Roman" w:cs="Times New Roman"/>
          <w:i/>
          <w:iCs/>
          <w:color w:val="000000"/>
          <w:sz w:val="24"/>
          <w:szCs w:val="27"/>
          <w:shd w:val="clear" w:color="auto" w:fill="FFFFFF"/>
          <w:vertAlign w:val="superscript"/>
        </w:rPr>
        <w:t>2</w:t>
      </w:r>
      <w:r w:rsidRPr="00F059B1">
        <w:rPr>
          <w:rFonts w:ascii="Times New Roman" w:hAnsi="Times New Roman" w:cs="Times New Roman"/>
          <w:i/>
          <w:iCs/>
          <w:color w:val="000000"/>
          <w:sz w:val="24"/>
          <w:szCs w:val="27"/>
          <w:shd w:val="clear" w:color="auto" w:fill="FFFFFF"/>
        </w:rPr>
        <w:t>)</w:t>
      </w:r>
      <w:r w:rsidRPr="00F059B1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 algorithm and the Karatsuba algorithm. Compare the performance with the "regular" CPU implementation from lab 6.</w:t>
      </w:r>
    </w:p>
    <w:p w:rsidR="00F059B1" w:rsidRPr="00F059B1" w:rsidRDefault="00F059B1" w:rsidP="00F059B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page" w:tblpX="766" w:tblpY="657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306"/>
      </w:tblGrid>
      <w:tr w:rsidR="005F175E" w:rsidRPr="005F175E" w:rsidTr="005F175E">
        <w:trPr>
          <w:gridAfter w:val="1"/>
        </w:trPr>
        <w:tc>
          <w:tcPr>
            <w:tcW w:w="0" w:type="auto"/>
            <w:shd w:val="clear" w:color="auto" w:fill="FFFFFF"/>
            <w:vAlign w:val="center"/>
            <w:hideMark/>
          </w:tcPr>
          <w:p w:rsidR="005F175E" w:rsidRPr="005F175E" w:rsidRDefault="005F175E" w:rsidP="004B6221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</w:tr>
      <w:tr w:rsidR="005F175E" w:rsidRPr="005F175E" w:rsidTr="005F175E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F175E" w:rsidRPr="005F175E" w:rsidRDefault="005F175E" w:rsidP="004B622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F175E" w:rsidRPr="004B6221" w:rsidRDefault="004B6221" w:rsidP="004B6221">
      <w:pPr>
        <w:pStyle w:val="Heading3"/>
        <w:shd w:val="clear" w:color="auto" w:fill="FFFFFF"/>
        <w:spacing w:before="0"/>
        <w:rPr>
          <w:rFonts w:ascii="Segoe UI" w:hAnsi="Segoe UI" w:cs="Segoe UI"/>
          <w:color w:val="24292E"/>
          <w:sz w:val="28"/>
          <w:szCs w:val="30"/>
        </w:rPr>
      </w:pPr>
      <w:r>
        <w:rPr>
          <w:rFonts w:ascii="Segoe UI" w:hAnsi="Segoe UI" w:cs="Segoe UI"/>
          <w:color w:val="24292E"/>
          <w:sz w:val="28"/>
          <w:szCs w:val="30"/>
        </w:rPr>
        <w:t>1)</w:t>
      </w:r>
      <w:r w:rsidR="005F175E" w:rsidRPr="004B6221">
        <w:rPr>
          <w:rFonts w:ascii="Segoe UI" w:hAnsi="Segoe UI" w:cs="Segoe UI"/>
          <w:color w:val="24292E"/>
          <w:sz w:val="28"/>
          <w:szCs w:val="30"/>
        </w:rPr>
        <w:t>Regular polynomial multiplication – O(n^2)</w:t>
      </w:r>
    </w:p>
    <w:p w:rsidR="005F175E" w:rsidRDefault="005F175E" w:rsidP="00F059B1">
      <w:pPr>
        <w:spacing w:after="0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  <w:r w:rsidRPr="00F059B1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This is the classical algorithm: take each one from the first polynom and multiply it with the each one from the second. Each task consists of multiplying a digit with a polynom on its corresponding position.  No synchronization needed, the result is added directly to the output polynom</w:t>
      </w:r>
    </w:p>
    <w:p w:rsidR="00804A9A" w:rsidRPr="00F059B1" w:rsidRDefault="00804A9A" w:rsidP="00F059B1">
      <w:pPr>
        <w:spacing w:after="0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</w:p>
    <w:p w:rsidR="005F175E" w:rsidRPr="004B6221" w:rsidRDefault="004B6221" w:rsidP="004B6221">
      <w:pPr>
        <w:pStyle w:val="Heading3"/>
        <w:shd w:val="clear" w:color="auto" w:fill="FFFFFF"/>
        <w:spacing w:before="0"/>
        <w:rPr>
          <w:rFonts w:ascii="Segoe UI" w:hAnsi="Segoe UI" w:cs="Segoe UI"/>
          <w:color w:val="24292E"/>
          <w:sz w:val="28"/>
          <w:szCs w:val="30"/>
        </w:rPr>
      </w:pPr>
      <w:r>
        <w:rPr>
          <w:rFonts w:ascii="Segoe UI" w:hAnsi="Segoe UI" w:cs="Segoe UI"/>
          <w:color w:val="24292E"/>
          <w:sz w:val="28"/>
          <w:szCs w:val="30"/>
        </w:rPr>
        <w:t>2)</w:t>
      </w:r>
      <w:r w:rsidR="005F175E" w:rsidRPr="004B6221">
        <w:rPr>
          <w:rFonts w:ascii="Segoe UI" w:hAnsi="Segoe UI" w:cs="Segoe UI"/>
          <w:color w:val="24292E"/>
          <w:sz w:val="28"/>
          <w:szCs w:val="30"/>
        </w:rPr>
        <w:t>Karatsuba algorithm – O(n^log 3)</w:t>
      </w:r>
    </w:p>
    <w:p w:rsidR="004B6221" w:rsidRDefault="005F175E" w:rsidP="00F059B1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  <w:r w:rsidRPr="00F059B1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A fast multiplication algorithm that uses a divide and conquers approach to multiply two numbers</w:t>
      </w:r>
    </w:p>
    <w:p w:rsidR="00804A9A" w:rsidRPr="00F059B1" w:rsidRDefault="00804A9A" w:rsidP="00F059B1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</w:p>
    <w:p w:rsidR="004B6221" w:rsidRPr="00AE3930" w:rsidRDefault="005F175E" w:rsidP="004B6221">
      <w:pPr>
        <w:pStyle w:val="Heading3"/>
        <w:shd w:val="clear" w:color="auto" w:fill="FFFFFF"/>
        <w:spacing w:before="0"/>
        <w:rPr>
          <w:rFonts w:ascii="Times New Roman" w:hAnsi="Times New Roman" w:cs="Times New Roman"/>
          <w:color w:val="24292E"/>
          <w:sz w:val="28"/>
          <w:szCs w:val="30"/>
        </w:rPr>
      </w:pPr>
      <w:r w:rsidRPr="00AE3930">
        <w:rPr>
          <w:rFonts w:ascii="Times New Roman" w:hAnsi="Times New Roman" w:cs="Times New Roman"/>
          <w:color w:val="24292E"/>
          <w:sz w:val="28"/>
          <w:szCs w:val="30"/>
        </w:rPr>
        <w:t>Results:</w:t>
      </w:r>
    </w:p>
    <w:tbl>
      <w:tblPr>
        <w:tblW w:w="4975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3"/>
        <w:gridCol w:w="1337"/>
        <w:gridCol w:w="1265"/>
        <w:gridCol w:w="1265"/>
        <w:gridCol w:w="1329"/>
        <w:gridCol w:w="1265"/>
        <w:gridCol w:w="1447"/>
      </w:tblGrid>
      <w:tr w:rsidR="00E31A0B" w:rsidRPr="00AE3930" w:rsidTr="00E31A0B">
        <w:trPr>
          <w:trHeight w:val="677"/>
          <w:tblHeader/>
        </w:trPr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Tables</w:t>
            </w:r>
          </w:p>
        </w:tc>
        <w:tc>
          <w:tcPr>
            <w:tcW w:w="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1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5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6</w:t>
            </w:r>
          </w:p>
        </w:tc>
        <w:tc>
          <w:tcPr>
            <w:tcW w:w="6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7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8</w:t>
            </w:r>
          </w:p>
        </w:tc>
        <w:tc>
          <w:tcPr>
            <w:tcW w:w="7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20</w:t>
            </w:r>
          </w:p>
        </w:tc>
      </w:tr>
      <w:tr w:rsidR="00E31A0B" w:rsidRPr="00AE3930" w:rsidTr="00E31A0B">
        <w:trPr>
          <w:trHeight w:val="677"/>
        </w:trPr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regular sequential</w:t>
            </w:r>
          </w:p>
        </w:tc>
        <w:tc>
          <w:tcPr>
            <w:tcW w:w="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72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348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372 ms</w:t>
            </w:r>
          </w:p>
        </w:tc>
        <w:tc>
          <w:tcPr>
            <w:tcW w:w="6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631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1199 ms</w:t>
            </w:r>
          </w:p>
        </w:tc>
        <w:tc>
          <w:tcPr>
            <w:tcW w:w="7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5995 ms</w:t>
            </w:r>
          </w:p>
        </w:tc>
      </w:tr>
      <w:tr w:rsidR="00E31A0B" w:rsidRPr="00AE3930" w:rsidTr="00E31A0B">
        <w:trPr>
          <w:trHeight w:val="677"/>
        </w:trPr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regular parallel</w:t>
            </w:r>
          </w:p>
        </w:tc>
        <w:tc>
          <w:tcPr>
            <w:tcW w:w="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28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209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330 ms</w:t>
            </w:r>
          </w:p>
        </w:tc>
        <w:tc>
          <w:tcPr>
            <w:tcW w:w="6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558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724 ms</w:t>
            </w:r>
          </w:p>
        </w:tc>
        <w:tc>
          <w:tcPr>
            <w:tcW w:w="7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6383 ms</w:t>
            </w:r>
          </w:p>
        </w:tc>
      </w:tr>
      <w:tr w:rsidR="00E31A0B" w:rsidRPr="00AE3930" w:rsidTr="00E31A0B">
        <w:trPr>
          <w:trHeight w:val="677"/>
        </w:trPr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E"/>
              </w:rPr>
              <w:t>K</w:t>
            </w:r>
            <w:r w:rsidRPr="00AE3930">
              <w:rPr>
                <w:rFonts w:ascii="Times New Roman" w:hAnsi="Times New Roman" w:cs="Times New Roman"/>
                <w:color w:val="24292E"/>
              </w:rPr>
              <w:t>aratsuba sequential</w:t>
            </w:r>
          </w:p>
        </w:tc>
        <w:tc>
          <w:tcPr>
            <w:tcW w:w="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29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190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253 ms</w:t>
            </w:r>
          </w:p>
        </w:tc>
        <w:tc>
          <w:tcPr>
            <w:tcW w:w="6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352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507 ms</w:t>
            </w:r>
          </w:p>
        </w:tc>
        <w:tc>
          <w:tcPr>
            <w:tcW w:w="7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5981 ms</w:t>
            </w:r>
          </w:p>
        </w:tc>
      </w:tr>
      <w:tr w:rsidR="00E31A0B" w:rsidRPr="00AE3930" w:rsidTr="00E31A0B">
        <w:trPr>
          <w:trHeight w:val="677"/>
        </w:trPr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E"/>
              </w:rPr>
              <w:t>K</w:t>
            </w:r>
            <w:r w:rsidRPr="00AE3930">
              <w:rPr>
                <w:rFonts w:ascii="Times New Roman" w:hAnsi="Times New Roman" w:cs="Times New Roman"/>
                <w:color w:val="24292E"/>
              </w:rPr>
              <w:t>aratsuba parallel</w:t>
            </w:r>
          </w:p>
        </w:tc>
        <w:tc>
          <w:tcPr>
            <w:tcW w:w="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17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238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341 ms</w:t>
            </w:r>
          </w:p>
        </w:tc>
        <w:tc>
          <w:tcPr>
            <w:tcW w:w="6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479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679 ms</w:t>
            </w:r>
          </w:p>
        </w:tc>
        <w:tc>
          <w:tcPr>
            <w:tcW w:w="7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5079 ms</w:t>
            </w:r>
          </w:p>
        </w:tc>
      </w:tr>
      <w:tr w:rsidR="00F059B1" w:rsidRPr="00AE3930" w:rsidTr="00854FD4">
        <w:trPr>
          <w:trHeight w:val="677"/>
        </w:trPr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MPI Regular</w:t>
            </w:r>
          </w:p>
        </w:tc>
        <w:tc>
          <w:tcPr>
            <w:tcW w:w="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54FD4" w:rsidP="00854FD4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6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E31A0B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181</w:t>
            </w:r>
            <w:r w:rsidR="00E31A0B">
              <w:rPr>
                <w:rFonts w:ascii="Times New Roman" w:hAnsi="Times New Roman" w:cs="Times New Roman"/>
                <w:color w:val="24292E"/>
              </w:rPr>
              <w:t xml:space="preserve"> </w:t>
            </w:r>
            <w:r w:rsidR="00F059B1">
              <w:rPr>
                <w:rFonts w:ascii="Times New Roman" w:hAnsi="Times New Roman" w:cs="Times New Roman"/>
                <w:color w:val="24292E"/>
              </w:rPr>
              <w:t>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E31A0B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252</w:t>
            </w:r>
            <w:r w:rsidR="00E31A0B">
              <w:rPr>
                <w:rFonts w:ascii="Times New Roman" w:hAnsi="Times New Roman" w:cs="Times New Roman"/>
                <w:color w:val="24292E"/>
              </w:rPr>
              <w:t xml:space="preserve"> </w:t>
            </w:r>
            <w:r w:rsidR="00F059B1">
              <w:rPr>
                <w:rFonts w:ascii="Times New Roman" w:hAnsi="Times New Roman" w:cs="Times New Roman"/>
                <w:color w:val="24292E"/>
              </w:rPr>
              <w:t>ms</w:t>
            </w:r>
          </w:p>
        </w:tc>
        <w:tc>
          <w:tcPr>
            <w:tcW w:w="6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E31A0B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316</w:t>
            </w:r>
            <w:r w:rsidR="00E31A0B">
              <w:rPr>
                <w:rFonts w:ascii="Times New Roman" w:hAnsi="Times New Roman" w:cs="Times New Roman"/>
                <w:color w:val="24292E"/>
              </w:rPr>
              <w:t xml:space="preserve"> m</w:t>
            </w:r>
            <w:r w:rsidR="00F059B1">
              <w:rPr>
                <w:rFonts w:ascii="Times New Roman" w:hAnsi="Times New Roman" w:cs="Times New Roman"/>
                <w:color w:val="24292E"/>
              </w:rPr>
              <w:t>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E31A0B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450</w:t>
            </w:r>
            <w:r w:rsidR="00E31A0B">
              <w:rPr>
                <w:rFonts w:ascii="Times New Roman" w:hAnsi="Times New Roman" w:cs="Times New Roman"/>
                <w:color w:val="24292E"/>
              </w:rPr>
              <w:t xml:space="preserve"> m</w:t>
            </w:r>
            <w:r w:rsidR="00F059B1">
              <w:rPr>
                <w:rFonts w:ascii="Times New Roman" w:hAnsi="Times New Roman" w:cs="Times New Roman"/>
                <w:color w:val="24292E"/>
              </w:rPr>
              <w:t>s</w:t>
            </w:r>
          </w:p>
        </w:tc>
        <w:tc>
          <w:tcPr>
            <w:tcW w:w="7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E31A0B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2420</w:t>
            </w:r>
            <w:r w:rsidR="00E31A0B">
              <w:rPr>
                <w:rFonts w:ascii="Times New Roman" w:hAnsi="Times New Roman" w:cs="Times New Roman"/>
                <w:color w:val="24292E"/>
              </w:rPr>
              <w:t xml:space="preserve"> m</w:t>
            </w:r>
            <w:r w:rsidR="00F059B1">
              <w:rPr>
                <w:rFonts w:ascii="Times New Roman" w:hAnsi="Times New Roman" w:cs="Times New Roman"/>
                <w:color w:val="24292E"/>
              </w:rPr>
              <w:t>s</w:t>
            </w:r>
          </w:p>
        </w:tc>
      </w:tr>
      <w:tr w:rsidR="00F059B1" w:rsidRPr="00AE3930" w:rsidTr="00E31A0B">
        <w:trPr>
          <w:trHeight w:val="677"/>
        </w:trPr>
        <w:tc>
          <w:tcPr>
            <w:tcW w:w="92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Default="00F059B1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MPI Karatsuba</w:t>
            </w:r>
          </w:p>
        </w:tc>
        <w:tc>
          <w:tcPr>
            <w:tcW w:w="68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10</w:t>
            </w:r>
            <w:r w:rsidR="00F059B1">
              <w:rPr>
                <w:rFonts w:ascii="Times New Roman" w:hAnsi="Times New Roman" w:cs="Times New Roman"/>
                <w:color w:val="24292E"/>
              </w:rPr>
              <w:t xml:space="preserve">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249</w:t>
            </w:r>
            <w:r w:rsidR="00F059B1">
              <w:rPr>
                <w:rFonts w:ascii="Times New Roman" w:hAnsi="Times New Roman" w:cs="Times New Roman"/>
                <w:color w:val="24292E"/>
              </w:rPr>
              <w:t xml:space="preserve">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358</w:t>
            </w:r>
            <w:r w:rsidR="00F059B1">
              <w:rPr>
                <w:rFonts w:ascii="Times New Roman" w:hAnsi="Times New Roman" w:cs="Times New Roman"/>
                <w:color w:val="24292E"/>
              </w:rPr>
              <w:t xml:space="preserve"> ms</w:t>
            </w:r>
          </w:p>
        </w:tc>
        <w:tc>
          <w:tcPr>
            <w:tcW w:w="68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493</w:t>
            </w:r>
            <w:r w:rsidR="00F059B1">
              <w:rPr>
                <w:rFonts w:ascii="Times New Roman" w:hAnsi="Times New Roman" w:cs="Times New Roman"/>
                <w:color w:val="24292E"/>
              </w:rPr>
              <w:t xml:space="preserve"> ms</w:t>
            </w:r>
          </w:p>
        </w:tc>
        <w:tc>
          <w:tcPr>
            <w:tcW w:w="65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632</w:t>
            </w:r>
            <w:r w:rsidR="00F059B1">
              <w:rPr>
                <w:rFonts w:ascii="Times New Roman" w:hAnsi="Times New Roman" w:cs="Times New Roman"/>
                <w:color w:val="24292E"/>
              </w:rPr>
              <w:t xml:space="preserve"> ms</w:t>
            </w:r>
          </w:p>
        </w:tc>
        <w:tc>
          <w:tcPr>
            <w:tcW w:w="74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059B1" w:rsidRPr="00AE3930" w:rsidRDefault="00883107" w:rsidP="00F059B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</w:rPr>
            </w:pPr>
            <w:r>
              <w:rPr>
                <w:rFonts w:ascii="Times New Roman" w:hAnsi="Times New Roman" w:cs="Times New Roman"/>
                <w:color w:val="24292E"/>
              </w:rPr>
              <w:t>3539</w:t>
            </w:r>
            <w:r w:rsidR="00F059B1">
              <w:rPr>
                <w:rFonts w:ascii="Times New Roman" w:hAnsi="Times New Roman" w:cs="Times New Roman"/>
                <w:color w:val="24292E"/>
              </w:rPr>
              <w:t xml:space="preserve"> ms</w:t>
            </w:r>
          </w:p>
        </w:tc>
      </w:tr>
    </w:tbl>
    <w:p w:rsidR="005F175E" w:rsidRPr="00AE3930" w:rsidRDefault="004B6221" w:rsidP="0039323F">
      <w:pPr>
        <w:pStyle w:val="NormalWeb"/>
        <w:shd w:val="clear" w:color="auto" w:fill="FFFFFF"/>
        <w:spacing w:before="0" w:beforeAutospacing="0" w:after="240" w:afterAutospacing="0"/>
      </w:pPr>
      <w:r w:rsidRPr="00AE3930">
        <w:rPr>
          <w:color w:val="24292E"/>
        </w:rPr>
        <w:t>Note: Level ‘x’ means that the algorithms is used to multipl</w:t>
      </w:r>
      <w:r w:rsidR="00854FD4">
        <w:rPr>
          <w:color w:val="24292E"/>
        </w:rPr>
        <w:t>y 2 polynomials of rank x * 100</w:t>
      </w:r>
    </w:p>
    <w:sectPr w:rsidR="005F175E" w:rsidRPr="00AE3930" w:rsidSect="00F30E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14DB" w:rsidRDefault="005914DB" w:rsidP="005F175E">
      <w:pPr>
        <w:spacing w:after="0" w:line="240" w:lineRule="auto"/>
      </w:pPr>
      <w:r>
        <w:separator/>
      </w:r>
    </w:p>
  </w:endnote>
  <w:endnote w:type="continuationSeparator" w:id="1">
    <w:p w:rsidR="005914DB" w:rsidRDefault="005914DB" w:rsidP="005F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14DB" w:rsidRDefault="005914DB" w:rsidP="005F175E">
      <w:pPr>
        <w:spacing w:after="0" w:line="240" w:lineRule="auto"/>
      </w:pPr>
      <w:r>
        <w:separator/>
      </w:r>
    </w:p>
  </w:footnote>
  <w:footnote w:type="continuationSeparator" w:id="1">
    <w:p w:rsidR="005914DB" w:rsidRDefault="005914DB" w:rsidP="005F1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75E" w:rsidRDefault="005F175E">
    <w:pPr>
      <w:pStyle w:val="Header"/>
    </w:pPr>
    <w:r>
      <w:t>Petrea Alexandra-Mirela</w:t>
    </w:r>
  </w:p>
  <w:p w:rsidR="005F175E" w:rsidRDefault="005F175E">
    <w:pPr>
      <w:pStyle w:val="Header"/>
    </w:pPr>
    <w:r>
      <w:t>Group 935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57671"/>
    <w:multiLevelType w:val="multilevel"/>
    <w:tmpl w:val="3F00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C1648B"/>
    <w:multiLevelType w:val="multilevel"/>
    <w:tmpl w:val="0A0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75E"/>
    <w:rsid w:val="00197A2B"/>
    <w:rsid w:val="0039323F"/>
    <w:rsid w:val="004B6221"/>
    <w:rsid w:val="00530782"/>
    <w:rsid w:val="005914DB"/>
    <w:rsid w:val="005F175E"/>
    <w:rsid w:val="0077729B"/>
    <w:rsid w:val="00804A9A"/>
    <w:rsid w:val="00854FD4"/>
    <w:rsid w:val="00883107"/>
    <w:rsid w:val="008E3E51"/>
    <w:rsid w:val="00AE3930"/>
    <w:rsid w:val="00E31A0B"/>
    <w:rsid w:val="00F059B1"/>
    <w:rsid w:val="00F30E37"/>
    <w:rsid w:val="00F94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E37"/>
  </w:style>
  <w:style w:type="paragraph" w:styleId="Heading1">
    <w:name w:val="heading 1"/>
    <w:basedOn w:val="Normal"/>
    <w:link w:val="Heading1Char"/>
    <w:uiPriority w:val="9"/>
    <w:qFormat/>
    <w:rsid w:val="005F17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1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7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5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1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175E"/>
  </w:style>
  <w:style w:type="paragraph" w:styleId="Footer">
    <w:name w:val="footer"/>
    <w:basedOn w:val="Normal"/>
    <w:link w:val="FooterChar"/>
    <w:uiPriority w:val="99"/>
    <w:semiHidden/>
    <w:unhideWhenUsed/>
    <w:rsid w:val="005F1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175E"/>
  </w:style>
  <w:style w:type="character" w:customStyle="1" w:styleId="Heading1Char">
    <w:name w:val="Heading 1 Char"/>
    <w:basedOn w:val="DefaultParagraphFont"/>
    <w:link w:val="Heading1"/>
    <w:uiPriority w:val="9"/>
    <w:rsid w:val="005F17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175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F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F17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5F175E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5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2019-11-16T14:08:00Z</dcterms:created>
  <dcterms:modified xsi:type="dcterms:W3CDTF">2019-12-15T20:04:00Z</dcterms:modified>
</cp:coreProperties>
</file>