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8296" w14:textId="77777777" w:rsidR="00EA05FE" w:rsidRDefault="00E60E94">
      <w:pPr>
        <w:pStyle w:val="1"/>
      </w:pPr>
      <w:bookmarkStart w:id="0" w:name="российский-университет-дружбы-народов"/>
      <w:r>
        <w:t>РОССИЙСКИЙ УНИВЕРСИТЕТ ДРУЖБЫ НАРОДОВ</w:t>
      </w:r>
    </w:p>
    <w:p w14:paraId="21B9AF9A" w14:textId="77777777" w:rsidR="00EA05FE" w:rsidRDefault="00E60E94">
      <w:pPr>
        <w:pStyle w:val="2"/>
      </w:pPr>
      <w:bookmarkStart w:id="1" w:name="Xa6f625cf182426ffae57c55e5697232c342e84a"/>
      <w:r>
        <w:t>Факультет физико-математических и естественных наук</w:t>
      </w:r>
    </w:p>
    <w:p w14:paraId="6B926B34" w14:textId="77777777" w:rsidR="00EA05FE" w:rsidRDefault="00E60E94">
      <w:pPr>
        <w:pStyle w:val="2"/>
      </w:pPr>
      <w:bookmarkStart w:id="2" w:name="Xe0420fbeb8eccfd94f30d3a7c81261cd193025f"/>
      <w:bookmarkEnd w:id="1"/>
      <w:r>
        <w:t>Кафедра прикладной информатики и теории вероятностей</w:t>
      </w:r>
    </w:p>
    <w:p w14:paraId="6B2795EF" w14:textId="77777777" w:rsidR="00EA05FE" w:rsidRDefault="00E60E94">
      <w:pPr>
        <w:pStyle w:val="1"/>
      </w:pPr>
      <w:bookmarkStart w:id="3" w:name="отчет"/>
      <w:bookmarkEnd w:id="0"/>
      <w:bookmarkEnd w:id="2"/>
      <w:r>
        <w:t>ОТЧЕТ</w:t>
      </w:r>
    </w:p>
    <w:p w14:paraId="68AFEF54" w14:textId="77777777" w:rsidR="00EA05FE" w:rsidRDefault="00E60E94">
      <w:pPr>
        <w:pStyle w:val="1"/>
      </w:pPr>
      <w:bookmarkStart w:id="4" w:name="по-лабораторной-работе-6"/>
      <w:bookmarkEnd w:id="3"/>
      <w:r>
        <w:t>ПО ЛАБОРАТОРНОЙ РАБОТЕ №6</w:t>
      </w:r>
    </w:p>
    <w:p w14:paraId="407D4CF2" w14:textId="77777777" w:rsidR="00EA05FE" w:rsidRDefault="00E60E94">
      <w:pPr>
        <w:pStyle w:val="4"/>
      </w:pPr>
      <w:bookmarkStart w:id="5" w:name="дисциплина-научное-программирование"/>
      <w:r>
        <w:t>дисциплина: Научное программирование</w:t>
      </w:r>
    </w:p>
    <w:p w14:paraId="21FDBB2E" w14:textId="77777777" w:rsidR="00EA05FE" w:rsidRDefault="00E60E94">
      <w:pPr>
        <w:pStyle w:val="4"/>
      </w:pPr>
      <w:bookmarkStart w:id="6" w:name="студент-романова-александра"/>
      <w:bookmarkEnd w:id="5"/>
      <w:r>
        <w:t>Студент: Романова Александра</w:t>
      </w:r>
    </w:p>
    <w:p w14:paraId="1E029055" w14:textId="77777777" w:rsidR="00EA05FE" w:rsidRDefault="00E60E94">
      <w:pPr>
        <w:pStyle w:val="4"/>
      </w:pPr>
      <w:bookmarkStart w:id="7" w:name="группа-нпммд-02-20"/>
      <w:bookmarkEnd w:id="6"/>
      <w:r>
        <w:t>Группа: НПМмд-02-20</w:t>
      </w:r>
    </w:p>
    <w:p w14:paraId="6367BE54" w14:textId="77777777" w:rsidR="00EA05FE" w:rsidRDefault="00E60E94">
      <w:pPr>
        <w:pStyle w:val="5"/>
      </w:pPr>
      <w:bookmarkStart w:id="8" w:name="москва"/>
      <w:r>
        <w:t>МОСКВА</w:t>
      </w:r>
    </w:p>
    <w:p w14:paraId="1DFD983A" w14:textId="77777777" w:rsidR="00EA05FE" w:rsidRDefault="00E60E94">
      <w:pPr>
        <w:pStyle w:val="6"/>
      </w:pPr>
      <w:bookmarkStart w:id="9" w:name="г."/>
      <w:r>
        <w:t>2020 г.</w:t>
      </w:r>
    </w:p>
    <w:p w14:paraId="24C59847" w14:textId="77777777" w:rsidR="00EA05FE" w:rsidRDefault="00E60E94">
      <w:pPr>
        <w:pStyle w:val="2"/>
      </w:pPr>
      <w:bookmarkStart w:id="10" w:name="цель"/>
      <w:bookmarkEnd w:id="7"/>
      <w:bookmarkEnd w:id="8"/>
      <w:bookmarkEnd w:id="9"/>
      <w:r>
        <w:t>Цель</w:t>
      </w:r>
    </w:p>
    <w:p w14:paraId="4B6F9FE7" w14:textId="77777777" w:rsidR="00EA05FE" w:rsidRDefault="00E60E94">
      <w:pPr>
        <w:pStyle w:val="FirstParagraph"/>
      </w:pPr>
      <w:r>
        <w:t>Ознакомление с некоторыми операциями в среде Octave для работы с пределами, последовательностями и рядами, ознакомление с численным интегрированием.</w:t>
      </w:r>
    </w:p>
    <w:p w14:paraId="14563F08" w14:textId="77777777" w:rsidR="00EA05FE" w:rsidRDefault="00E60E94">
      <w:pPr>
        <w:pStyle w:val="2"/>
      </w:pPr>
      <w:bookmarkStart w:id="11" w:name="выполнение-работы"/>
      <w:bookmarkEnd w:id="10"/>
      <w:r>
        <w:t>Выполнение работы</w:t>
      </w:r>
    </w:p>
    <w:p w14:paraId="4BBCCEC7" w14:textId="77777777" w:rsidR="00EA05FE" w:rsidRDefault="00E60E94">
      <w:pPr>
        <w:pStyle w:val="3"/>
      </w:pPr>
      <w:bookmarkStart w:id="12" w:name="пределы-последовательности-и-ряды"/>
      <w:r>
        <w:t>Пределы, последовательности и ряды</w:t>
      </w:r>
    </w:p>
    <w:p w14:paraId="25557CF7" w14:textId="77777777" w:rsidR="00EA05FE" w:rsidRDefault="00E60E94">
      <w:pPr>
        <w:pStyle w:val="FirstParagraph"/>
      </w:pPr>
      <w:r>
        <w:t>Рассмотрим пре</w:t>
      </w:r>
      <w:r>
        <w:t>дел</w:t>
      </w:r>
    </w:p>
    <w:p w14:paraId="5BA7CCF2" w14:textId="77777777" w:rsidR="00EA05FE" w:rsidRDefault="00E60E94">
      <w:pPr>
        <w:pStyle w:val="a0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nor/>
                </m:rPr>
                <m:t>lim</m:t>
              </m:r>
            </m:e>
            <m:li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→∞</m:t>
              </m:r>
            </m:lim>
          </m:limLow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F6E491D" w14:textId="77777777" w:rsidR="00EA05FE" w:rsidRDefault="00E60E94">
      <w:pPr>
        <w:pStyle w:val="FirstParagraph"/>
      </w:pPr>
      <w:r>
        <w:t xml:space="preserve">Для определения функции используем метод анонимной функции. Мы назвали фукнцию </w:t>
      </w:r>
      <m:oMath>
        <m:r>
          <w:rPr>
            <w:rFonts w:ascii="Cambria Math" w:hAnsi="Cambria Math"/>
          </w:rPr>
          <m:t>f</m:t>
        </m:r>
      </m:oMath>
      <w:r>
        <w:t>. Далее создаем индекную переменную, состоящую их целых чисел от 0 до 9. Синтаксис [0:1:9] создает вектор строки, который начинается с 0 и увеличивается с ш</w:t>
      </w:r>
      <w:r>
        <w:t xml:space="preserve">агом от 1 до 9. Мы использовали операцию транспонирования потому, что наши результаты будут легче читать как векторы-столбцы. Далее возьмём степени 10, которые будут входными значениями, а затем оценим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</w:p>
    <w:p w14:paraId="54F7B846" w14:textId="77777777" w:rsidR="00EA05FE" w:rsidRDefault="00E60E94">
      <w:pPr>
        <w:pStyle w:val="a0"/>
      </w:pPr>
      <w:r>
        <w:t xml:space="preserve">Предел сходится к конечному значению, которое </w:t>
      </w:r>
      <w:r>
        <w:t>составляет приблизительно 2,71828… Подобные методы могут быть использованы для численного исследования последовательностей и рядов (см. Рис.1).</w:t>
      </w:r>
    </w:p>
    <w:p w14:paraId="3E652DFF" w14:textId="77777777" w:rsidR="00EA05FE" w:rsidRDefault="00E60E94">
      <w:pPr>
        <w:pStyle w:val="CaptionedFigure"/>
      </w:pPr>
      <w:r>
        <w:rPr>
          <w:noProof/>
        </w:rPr>
        <w:lastRenderedPageBreak/>
        <w:drawing>
          <wp:inline distT="0" distB="0" distL="0" distR="0" wp14:anchorId="79CB1966" wp14:editId="7F9A4839">
            <wp:extent cx="3436620" cy="6728459"/>
            <wp:effectExtent l="0" t="0" r="0" b="0"/>
            <wp:docPr id="1" name="Picture" descr="Рис.1 Преде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72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25DF0" w14:textId="77777777" w:rsidR="00EA05FE" w:rsidRDefault="00E60E94">
      <w:pPr>
        <w:pStyle w:val="ImageCaption"/>
      </w:pPr>
      <w:r>
        <w:t>Рис.1 Предел</w:t>
      </w:r>
    </w:p>
    <w:p w14:paraId="51FA92E8" w14:textId="77777777" w:rsidR="00EA05FE" w:rsidRDefault="00E60E94">
      <w:pPr>
        <w:pStyle w:val="3"/>
      </w:pPr>
      <w:bookmarkStart w:id="13" w:name="частичные-суммы"/>
      <w:bookmarkEnd w:id="12"/>
      <w:r>
        <w:t>Частичные суммы</w:t>
      </w:r>
    </w:p>
    <w:p w14:paraId="14E2BC81" w14:textId="77777777" w:rsidR="00EA05FE" w:rsidRDefault="00E60E94">
      <w:pPr>
        <w:pStyle w:val="FirstParagraph"/>
      </w:pPr>
      <w:r>
        <w:t xml:space="preserve">Пусть a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- ряд, </w:t>
      </w:r>
      <m:oMath>
        <m:r>
          <w:rPr>
            <w:rFonts w:ascii="Cambria Math" w:hAnsi="Cambria Math"/>
          </w:rPr>
          <m:t>n</m:t>
        </m:r>
      </m:oMath>
      <w:r>
        <w:t>-й член равен</w:t>
      </w:r>
    </w:p>
    <w:p w14:paraId="59665BC1" w14:textId="77777777" w:rsidR="00EA05FE" w:rsidRDefault="00E60E94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6DAF279" w14:textId="77777777" w:rsidR="00EA05FE" w:rsidRDefault="00E60E94">
      <w:pPr>
        <w:pStyle w:val="FirstParagraph"/>
      </w:pPr>
      <w:r>
        <w:t>Для этого определим инде</w:t>
      </w:r>
      <w:r>
        <w:t xml:space="preserve">ксный вектор </w:t>
      </w:r>
      <m:oMath>
        <m:r>
          <w:rPr>
            <w:rFonts w:ascii="Cambria Math" w:hAnsi="Cambria Math"/>
          </w:rPr>
          <m:t>n</m:t>
        </m:r>
      </m:oMath>
      <w:r>
        <w:t xml:space="preserve"> от 2 до 11, а затем вычислим члены. Мы будем использовать цикл </w:t>
      </w:r>
      <m:oMath>
        <m:r>
          <w:rPr>
            <w:rFonts w:ascii="Cambria Math" w:hAnsi="Cambria Math"/>
          </w:rPr>
          <m:t>for</m:t>
        </m:r>
      </m:oMath>
      <w:r>
        <w:t xml:space="preserve"> с индексом </w:t>
      </w:r>
      <m:oMath>
        <m:r>
          <w:rPr>
            <w:rFonts w:ascii="Cambria Math" w:hAnsi="Cambria Math"/>
          </w:rPr>
          <m:t>i</m:t>
        </m:r>
      </m:oMath>
      <w:r>
        <w:t xml:space="preserve"> от 1 до 10. Для каждого </w:t>
      </w:r>
      <m:oMath>
        <m:r>
          <w:rPr>
            <w:rFonts w:ascii="Cambria Math" w:hAnsi="Cambria Math"/>
          </w:rPr>
          <m:t>i</m:t>
        </m:r>
      </m:oMath>
      <w:r>
        <w:t xml:space="preserve"> мы получим </w:t>
      </w:r>
      <w:r>
        <w:lastRenderedPageBreak/>
        <w:t xml:space="preserve">частичную сумму последовательности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от первого слагаемого до </w:t>
      </w:r>
      <m:oMath>
        <m:r>
          <w:rPr>
            <w:rFonts w:ascii="Cambria Math" w:hAnsi="Cambria Math"/>
          </w:rPr>
          <m:t>i</m:t>
        </m:r>
      </m:oMath>
      <w:r>
        <w:t>-го слагаемного. На выходе получается 10-элементный</w:t>
      </w:r>
      <w:r>
        <w:t xml:space="preserve"> вектор этих частичных сумм. Далее мы построим слагаемые и частичные суммы для </w:t>
      </w:r>
      <m:oMath>
        <m: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≤11</m:t>
        </m:r>
      </m:oMath>
      <w:r>
        <w:t xml:space="preserve"> (см. Рис2).</w:t>
      </w:r>
    </w:p>
    <w:p w14:paraId="5894F35B" w14:textId="77777777" w:rsidR="00EA05FE" w:rsidRDefault="00E60E94">
      <w:pPr>
        <w:pStyle w:val="CaptionedFigure"/>
      </w:pPr>
      <w:r>
        <w:rPr>
          <w:noProof/>
        </w:rPr>
        <w:drawing>
          <wp:inline distT="0" distB="0" distL="0" distR="0" wp14:anchorId="5CD1C1BE" wp14:editId="76028CC8">
            <wp:extent cx="5334000" cy="5689116"/>
            <wp:effectExtent l="0" t="0" r="0" b="0"/>
            <wp:docPr id="2" name="Picture" descr="Рис.2 Частичные су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8DD5F" w14:textId="77777777" w:rsidR="00EA05FE" w:rsidRDefault="00E60E94">
      <w:pPr>
        <w:pStyle w:val="ImageCaption"/>
      </w:pPr>
      <w:r>
        <w:t>Рис.2 Частичные суммы</w:t>
      </w:r>
    </w:p>
    <w:p w14:paraId="37617442" w14:textId="77777777" w:rsidR="00EA05FE" w:rsidRDefault="00E60E94">
      <w:pPr>
        <w:pStyle w:val="3"/>
      </w:pPr>
      <w:bookmarkStart w:id="14" w:name="сумма-ряда"/>
      <w:bookmarkEnd w:id="13"/>
      <w:r>
        <w:t>Сумма ряда</w:t>
      </w:r>
    </w:p>
    <w:p w14:paraId="30B5CD49" w14:textId="77777777" w:rsidR="00EA05FE" w:rsidRDefault="00E60E94">
      <w:pPr>
        <w:pStyle w:val="FirstParagraph"/>
      </w:pPr>
      <w:r>
        <w:t>Найдем сумму первых 1000 членов гармонического ряда:</w:t>
      </w:r>
    </w:p>
    <w:p w14:paraId="49914408" w14:textId="77777777" w:rsidR="00EA05FE" w:rsidRDefault="00E60E94"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1000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64EBD0EE" w14:textId="77777777" w:rsidR="00EA05FE" w:rsidRDefault="00E60E94">
      <w:pPr>
        <w:pStyle w:val="FirstParagraph"/>
      </w:pPr>
      <w:r>
        <w:t>Сгенерируем члены ряда как вектор, а затем возьмем их сумму(см. Рис.3).</w:t>
      </w:r>
    </w:p>
    <w:p w14:paraId="45BB1520" w14:textId="77777777" w:rsidR="00EA05FE" w:rsidRDefault="00E60E94">
      <w:pPr>
        <w:pStyle w:val="CaptionedFigure"/>
      </w:pPr>
      <w:r>
        <w:rPr>
          <w:noProof/>
        </w:rPr>
        <w:lastRenderedPageBreak/>
        <w:drawing>
          <wp:inline distT="0" distB="0" distL="0" distR="0" wp14:anchorId="5ADFD109" wp14:editId="57633430">
            <wp:extent cx="1943100" cy="1051560"/>
            <wp:effectExtent l="0" t="0" r="0" b="0"/>
            <wp:docPr id="3" name="Picture" descr="Рис.3 Сумма ря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63E39" w14:textId="77777777" w:rsidR="00EA05FE" w:rsidRDefault="00E60E94">
      <w:pPr>
        <w:pStyle w:val="ImageCaption"/>
      </w:pPr>
      <w:r>
        <w:t>Рис.3 Сумма ряда</w:t>
      </w:r>
    </w:p>
    <w:p w14:paraId="172DE322" w14:textId="77777777" w:rsidR="00EA05FE" w:rsidRDefault="00E60E94">
      <w:pPr>
        <w:pStyle w:val="3"/>
      </w:pPr>
      <w:bookmarkStart w:id="15" w:name="вычисление-интегралов"/>
      <w:bookmarkEnd w:id="14"/>
      <w:r>
        <w:t>Вычисление интегралов</w:t>
      </w:r>
    </w:p>
    <w:p w14:paraId="566F3B55" w14:textId="77777777" w:rsidR="00EA05FE" w:rsidRDefault="00E60E94">
      <w:pPr>
        <w:pStyle w:val="FirstParagraph"/>
      </w:pPr>
      <w:r>
        <w:t>Вычислим интеграл (см.Рис.4):</w:t>
      </w:r>
    </w:p>
    <w:p w14:paraId="04441DA0" w14:textId="77777777" w:rsidR="00EA05FE" w:rsidRDefault="00E60E94">
      <w:pPr>
        <w:pStyle w:val="a0"/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/2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 </m:t>
          </m:r>
          <m:r>
            <w:rPr>
              <w:rFonts w:ascii="Cambria Math" w:hAnsi="Cambria Math"/>
            </w:rPr>
            <m:t>dx</m:t>
          </m:r>
        </m:oMath>
      </m:oMathPara>
    </w:p>
    <w:p w14:paraId="44312C43" w14:textId="77777777" w:rsidR="00EA05FE" w:rsidRDefault="00E60E94">
      <w:pPr>
        <w:pStyle w:val="FirstParagraph"/>
      </w:pPr>
      <w:r>
        <w:rPr>
          <w:noProof/>
        </w:rPr>
        <w:drawing>
          <wp:inline distT="0" distB="0" distL="0" distR="0" wp14:anchorId="13D60130" wp14:editId="13F8498F">
            <wp:extent cx="3268979" cy="88391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4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79" cy="88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BD577" w14:textId="77777777" w:rsidR="00EA05FE" w:rsidRDefault="00E60E94">
      <w:pPr>
        <w:pStyle w:val="CaptionedFigure"/>
      </w:pPr>
      <w:r>
        <w:rPr>
          <w:noProof/>
        </w:rPr>
        <w:drawing>
          <wp:inline distT="0" distB="0" distL="0" distR="0" wp14:anchorId="372AB27D" wp14:editId="7C0E4072">
            <wp:extent cx="3360420" cy="327660"/>
            <wp:effectExtent l="0" t="0" r="0" b="0"/>
            <wp:docPr id="5" name="Picture" descr="Рис.4 Вычисление интегра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4_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908E1" w14:textId="77777777" w:rsidR="00EA05FE" w:rsidRDefault="00E60E94">
      <w:pPr>
        <w:pStyle w:val="ImageCaption"/>
      </w:pPr>
      <w:r>
        <w:t>Рис.4 Вычисление интеграла</w:t>
      </w:r>
    </w:p>
    <w:p w14:paraId="0F9660A1" w14:textId="77777777" w:rsidR="00EA05FE" w:rsidRDefault="00E60E94">
      <w:pPr>
        <w:pStyle w:val="3"/>
      </w:pPr>
      <w:bookmarkStart w:id="16" w:name="аппроксимирование-суммами"/>
      <w:bookmarkEnd w:id="15"/>
      <w:r>
        <w:t>Аппроксимирование суммами</w:t>
      </w:r>
    </w:p>
    <w:p w14:paraId="1705BF82" w14:textId="77777777" w:rsidR="00EA05FE" w:rsidRDefault="00E60E94">
      <w:pPr>
        <w:pStyle w:val="FirstParagraph"/>
      </w:pPr>
      <w:r>
        <w:t>Напишем скрипт, чтобы вычислить интеграл</w:t>
      </w:r>
    </w:p>
    <w:p w14:paraId="52909F7D" w14:textId="77777777" w:rsidR="00EA05FE" w:rsidRDefault="00E60E94">
      <w:pPr>
        <w:pStyle w:val="a0"/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/2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 </m:t>
          </m:r>
          <m:r>
            <w:rPr>
              <w:rFonts w:ascii="Cambria Math" w:hAnsi="Cambria Math"/>
            </w:rPr>
            <m:t>dx</m:t>
          </m:r>
        </m:oMath>
      </m:oMathPara>
      <w:bookmarkStart w:id="17" w:name="_GoBack"/>
      <w:bookmarkEnd w:id="17"/>
    </w:p>
    <w:p w14:paraId="11436045" w14:textId="77777777" w:rsidR="00EA05FE" w:rsidRDefault="00E60E94">
      <w:pPr>
        <w:pStyle w:val="FirstParagraph"/>
      </w:pPr>
      <w:r>
        <w:t xml:space="preserve">по правилу средней точки для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=100</m:t>
        </m:r>
      </m:oMath>
      <w:r>
        <w:t xml:space="preserve">. Используем цикл, который добавляет значение функции к промежуточной сумме с каждой итерацией. В конце сумма умножается на </w:t>
      </w:r>
      <m:oMath>
        <m:r>
          <w:rPr>
            <w:rFonts w:ascii="Cambria Math" w:hAnsi="Cambria Math"/>
          </w:rPr>
          <m:t>Δx</m:t>
        </m:r>
      </m:oMath>
      <w:r>
        <w:t xml:space="preserve"> . Введем код в текстовом </w:t>
      </w:r>
      <w:r>
        <w:t xml:space="preserve">файле и назовем его midpoint.m(см. Рис.5) и запустим его (см. Рис.6). Создадим вектор </w:t>
      </w:r>
      <m:oMath>
        <m:r>
          <w:rPr>
            <w:rFonts w:ascii="Cambria Math" w:hAnsi="Cambria Math"/>
          </w:rPr>
          <m:t>х</m:t>
        </m:r>
      </m:oMath>
      <w:r>
        <w:t xml:space="preserve">-координат средних точек. Затем мы оцениваем </w:t>
      </w:r>
      <m:oMath>
        <m:r>
          <w:rPr>
            <w:rFonts w:ascii="Cambria Math" w:hAnsi="Cambria Math"/>
          </w:rPr>
          <m:t>f</m:t>
        </m:r>
      </m:oMath>
      <w:r>
        <w:t xml:space="preserve"> по этому вектору средней точки, чтобы получить вектор значений функции. Аппроксимация средней точки - это сумма компонент</w:t>
      </w:r>
      <w:r>
        <w:t xml:space="preserve"> вектора, умноженная на </w:t>
      </w:r>
      <m:oMath>
        <m:r>
          <w:rPr>
            <w:rFonts w:ascii="Cambria Math" w:hAnsi="Cambria Math"/>
          </w:rPr>
          <m:t>Δx</m:t>
        </m:r>
      </m:oMath>
      <w:r>
        <w:t>. Введем код в текстовом файле и назовем его midpoint_V.m(см. Рис.7) и запустим его (см. Рис.8).</w:t>
      </w:r>
    </w:p>
    <w:p w14:paraId="60D0F315" w14:textId="77777777" w:rsidR="00EA05FE" w:rsidRDefault="00E60E94">
      <w:pPr>
        <w:pStyle w:val="CaptionedFigure"/>
      </w:pPr>
      <w:r>
        <w:rPr>
          <w:noProof/>
        </w:rPr>
        <w:lastRenderedPageBreak/>
        <w:drawing>
          <wp:inline distT="0" distB="0" distL="0" distR="0" wp14:anchorId="49CB49DA" wp14:editId="16DD1487">
            <wp:extent cx="4968240" cy="3939540"/>
            <wp:effectExtent l="0" t="0" r="0" b="0"/>
            <wp:docPr id="6" name="Picture" descr="Рис.5 Аппроксимирование суммами. Скрипт midpoint.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5_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A596D" w14:textId="77777777" w:rsidR="00EA05FE" w:rsidRDefault="00E60E94">
      <w:pPr>
        <w:pStyle w:val="ImageCaption"/>
      </w:pPr>
      <w:r>
        <w:t>Рис.5 Аппроксимирование суммами. Скрипт midpoint.m</w:t>
      </w:r>
    </w:p>
    <w:p w14:paraId="67157A8B" w14:textId="77777777" w:rsidR="00EA05FE" w:rsidRDefault="00E60E94">
      <w:pPr>
        <w:pStyle w:val="CaptionedFigure"/>
      </w:pPr>
      <w:r>
        <w:rPr>
          <w:noProof/>
        </w:rPr>
        <w:drawing>
          <wp:inline distT="0" distB="0" distL="0" distR="0" wp14:anchorId="3A693AD6" wp14:editId="7202FBA1">
            <wp:extent cx="3284220" cy="1379220"/>
            <wp:effectExtent l="0" t="0" r="0" b="0"/>
            <wp:docPr id="7" name="Picture" descr="Рис.6 Аппроксимирование суммами. Запуск midpoint.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5_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B1F6E" w14:textId="77777777" w:rsidR="00EA05FE" w:rsidRDefault="00E60E94">
      <w:pPr>
        <w:pStyle w:val="ImageCaption"/>
      </w:pPr>
      <w:r>
        <w:t>Рис.6 Аппроксимирование суммами. Запуск midpoint.m</w:t>
      </w:r>
    </w:p>
    <w:p w14:paraId="4BC19F3E" w14:textId="77777777" w:rsidR="00EA05FE" w:rsidRDefault="00E60E94">
      <w:pPr>
        <w:pStyle w:val="CaptionedFigure"/>
      </w:pPr>
      <w:r>
        <w:rPr>
          <w:noProof/>
        </w:rPr>
        <w:lastRenderedPageBreak/>
        <w:drawing>
          <wp:inline distT="0" distB="0" distL="0" distR="0" wp14:anchorId="777C5229" wp14:editId="7768E6B4">
            <wp:extent cx="4777740" cy="3276600"/>
            <wp:effectExtent l="0" t="0" r="0" b="0"/>
            <wp:docPr id="8" name="Picture" descr="Рис.7 Аппроксимирование суммами. Скрипт midpoint_v.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6_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6F705" w14:textId="77777777" w:rsidR="00EA05FE" w:rsidRDefault="00E60E94">
      <w:pPr>
        <w:pStyle w:val="ImageCaption"/>
      </w:pPr>
      <w:r>
        <w:t>Рис.7 Аппроксимирование</w:t>
      </w:r>
      <w:r>
        <w:t xml:space="preserve"> суммами. Скрипт midpoint_v.m</w:t>
      </w:r>
    </w:p>
    <w:p w14:paraId="4C3F716D" w14:textId="77777777" w:rsidR="00EA05FE" w:rsidRDefault="00E60E94">
      <w:pPr>
        <w:pStyle w:val="CaptionedFigure"/>
      </w:pPr>
      <w:r>
        <w:rPr>
          <w:noProof/>
        </w:rPr>
        <w:drawing>
          <wp:inline distT="0" distB="0" distL="0" distR="0" wp14:anchorId="0E677251" wp14:editId="319948B2">
            <wp:extent cx="3291840" cy="1371600"/>
            <wp:effectExtent l="0" t="0" r="0" b="0"/>
            <wp:docPr id="9" name="Picture" descr="Рис. 8 Аппроксимирование суммами. Запуск midpoint_v.m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6_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EF510B" w14:textId="77777777" w:rsidR="00EA05FE" w:rsidRDefault="00E60E94">
      <w:pPr>
        <w:pStyle w:val="ImageCaption"/>
      </w:pPr>
      <w:r>
        <w:t>Рис. 8 Аппроксимирование суммами. Запуск midpoint_v.m.</w:t>
      </w:r>
    </w:p>
    <w:p w14:paraId="5004E2CB" w14:textId="77777777" w:rsidR="00EA05FE" w:rsidRDefault="00E60E94">
      <w:pPr>
        <w:pStyle w:val="a0"/>
      </w:pPr>
      <w:r>
        <w:t>В результате сравнения времени работы программы видим, что midpoint_v.m работает быстрее(см. Рис.9).</w:t>
      </w:r>
    </w:p>
    <w:p w14:paraId="667D70BE" w14:textId="77777777" w:rsidR="00EA05FE" w:rsidRDefault="00E60E94">
      <w:pPr>
        <w:pStyle w:val="CaptionedFigure"/>
      </w:pPr>
      <w:r>
        <w:rPr>
          <w:noProof/>
        </w:rPr>
        <w:lastRenderedPageBreak/>
        <w:drawing>
          <wp:inline distT="0" distB="0" distL="0" distR="0" wp14:anchorId="6086A223" wp14:editId="280711E0">
            <wp:extent cx="3436620" cy="2613660"/>
            <wp:effectExtent l="0" t="0" r="0" b="0"/>
            <wp:docPr id="10" name="Picture" descr="Рис. 9 Сравнение времени выпол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6\Снимок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B118C" w14:textId="77777777" w:rsidR="00EA05FE" w:rsidRDefault="00E60E94">
      <w:pPr>
        <w:pStyle w:val="ImageCaption"/>
      </w:pPr>
      <w:r>
        <w:t>Рис. 9 Сравнение времени выполнения</w:t>
      </w:r>
    </w:p>
    <w:p w14:paraId="41BD109C" w14:textId="77777777" w:rsidR="00EA05FE" w:rsidRDefault="00E60E94">
      <w:pPr>
        <w:pStyle w:val="2"/>
      </w:pPr>
      <w:bookmarkStart w:id="18" w:name="вывод"/>
      <w:bookmarkEnd w:id="11"/>
      <w:bookmarkEnd w:id="16"/>
      <w:r>
        <w:t>Вывод</w:t>
      </w:r>
    </w:p>
    <w:p w14:paraId="0D33081E" w14:textId="77777777" w:rsidR="00EA05FE" w:rsidRDefault="00E60E94">
      <w:pPr>
        <w:pStyle w:val="FirstParagraph"/>
      </w:pPr>
      <w:r>
        <w:t>Таким образом, в ходе да</w:t>
      </w:r>
      <w:r>
        <w:t>нной работы я ознакомилась с некоторыми операциями в среде Octave для работы с пределами, последовательностями и рядами, ознакомилась с численным интегрированием.</w:t>
      </w:r>
      <w:bookmarkEnd w:id="4"/>
      <w:bookmarkEnd w:id="18"/>
    </w:p>
    <w:sectPr w:rsidR="00EA05F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CF898" w14:textId="77777777" w:rsidR="00E60E94" w:rsidRDefault="00E60E94">
      <w:pPr>
        <w:spacing w:after="0"/>
      </w:pPr>
      <w:r>
        <w:separator/>
      </w:r>
    </w:p>
  </w:endnote>
  <w:endnote w:type="continuationSeparator" w:id="0">
    <w:p w14:paraId="5AB51EA3" w14:textId="77777777" w:rsidR="00E60E94" w:rsidRDefault="00E60E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957E0" w14:textId="77777777" w:rsidR="00E60E94" w:rsidRDefault="00E60E94">
      <w:r>
        <w:separator/>
      </w:r>
    </w:p>
  </w:footnote>
  <w:footnote w:type="continuationSeparator" w:id="0">
    <w:p w14:paraId="416EB5B9" w14:textId="77777777" w:rsidR="00E60E94" w:rsidRDefault="00E60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DC24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7417"/>
    <w:rsid w:val="00590D07"/>
    <w:rsid w:val="00784D58"/>
    <w:rsid w:val="008D6863"/>
    <w:rsid w:val="00A83D0B"/>
    <w:rsid w:val="00B86B75"/>
    <w:rsid w:val="00BC48D5"/>
    <w:rsid w:val="00C36279"/>
    <w:rsid w:val="00E315A3"/>
    <w:rsid w:val="00E60E94"/>
    <w:rsid w:val="00EA05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DE4C"/>
  <w15:docId w15:val="{B4E283BA-AB2B-4D3D-A38F-4518A193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Романова</dc:creator>
  <cp:keywords/>
  <cp:lastModifiedBy>Александра Романова</cp:lastModifiedBy>
  <cp:revision>3</cp:revision>
  <cp:lastPrinted>2020-12-16T10:16:00Z</cp:lastPrinted>
  <dcterms:created xsi:type="dcterms:W3CDTF">2020-12-16T10:15:00Z</dcterms:created>
  <dcterms:modified xsi:type="dcterms:W3CDTF">2020-12-16T10:16:00Z</dcterms:modified>
  <dc:language>ru-RU</dc:language>
</cp:coreProperties>
</file>