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after="60"/>
        <w:jc w:val="center"/>
        <w:rPr/>
      </w:pPr>
      <w:r>
        <w:rPr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>высшего образования</w:t>
      </w:r>
      <w:r>
        <w:rPr>
          <w:sz w:val="24"/>
          <w:szCs w:val="24"/>
        </w:rPr>
        <w:t xml:space="preserve"> Российской Федерации</w:t>
      </w:r>
    </w:p>
    <w:p w14:paraId="00000006">
      <w:pPr>
        <w:spacing w:after="60"/>
        <w:jc w:val="center"/>
        <w:rPr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0000007">
      <w:pPr>
        <w:spacing w:after="60"/>
        <w:jc w:val="center"/>
        <w:rPr/>
      </w:pPr>
      <w:r>
        <w:rPr>
          <w:sz w:val="24"/>
          <w:szCs w:val="24"/>
        </w:rPr>
        <w:t>высшего образования</w:t>
      </w:r>
    </w:p>
    <w:p w14:paraId="00000008">
      <w:pPr>
        <w:spacing w:after="60"/>
        <w:jc w:val="center"/>
        <w:rPr/>
      </w:pPr>
      <w:r>
        <w:rPr>
          <w:b/>
          <w:bCs/>
          <w:sz w:val="24"/>
          <w:szCs w:val="24"/>
        </w:rPr>
        <w:t>«Московский политехнический университет»</w:t>
      </w:r>
    </w:p>
    <w:p w14:paraId="00000009">
      <w:pPr>
        <w:spacing w:after="60"/>
        <w:jc w:val="center"/>
        <w:rPr/>
      </w:pPr>
      <w:r>
        <w:rPr>
          <w:sz w:val="24"/>
          <w:szCs w:val="24"/>
        </w:rPr>
        <w:t>Факультет информационных технологий</w:t>
      </w:r>
    </w:p>
    <w:p w14:paraId="0000000A">
      <w:pPr>
        <w:spacing w:after="700"/>
        <w:jc w:val="center"/>
        <w:rPr/>
      </w:pPr>
      <w:r>
        <w:rPr>
          <w:sz w:val="24"/>
          <w:szCs w:val="24"/>
        </w:rPr>
        <w:t xml:space="preserve">Направление 09.03.01 </w:t>
      </w:r>
      <w:r>
        <w:rPr>
          <w:sz w:val="24"/>
          <w:szCs w:val="24"/>
        </w:rPr>
        <w:t>Информатика и вычислительная техника</w:t>
      </w:r>
    </w:p>
    <w:p w14:paraId="0000000B">
      <w:pPr>
        <w:spacing w:after="120"/>
        <w:jc w:val="center"/>
        <w:rPr/>
      </w:pPr>
      <w:r>
        <w:rPr>
          <w:b/>
          <w:bCs/>
          <w:sz w:val="32"/>
          <w:szCs w:val="32"/>
        </w:rPr>
        <w:t>ПОЯСНИТЕЛЬНАЯ ЗАПИСКА</w:t>
      </w:r>
    </w:p>
    <w:p w14:paraId="0000000C">
      <w:pPr>
        <w:spacing w:after="120"/>
        <w:jc w:val="center"/>
        <w:rPr/>
      </w:pPr>
      <w:r>
        <w:t>к лабораторной работе № 10</w:t>
      </w:r>
    </w:p>
    <w:p w14:paraId="0000000D">
      <w:pPr>
        <w:spacing w:after="120"/>
        <w:jc w:val="center"/>
        <w:rPr/>
      </w:pPr>
      <w:r>
        <w:t>по дисциплине «Основы программирования»</w:t>
      </w:r>
    </w:p>
    <w:p w14:paraId="0000000E">
      <w:pPr>
        <w:spacing w:after="700"/>
        <w:jc w:val="center"/>
        <w:rPr/>
      </w:pPr>
      <w:r>
        <w:rPr>
          <w:b/>
          <w:bCs/>
          <w:sz w:val="30"/>
          <w:szCs w:val="30"/>
        </w:rPr>
        <w:t xml:space="preserve">Тема: «Приложение для </w:t>
      </w:r>
      <w:r>
        <w:rPr>
          <w:b/>
          <w:bCs/>
          <w:sz w:val="30"/>
          <w:szCs w:val="30"/>
        </w:rPr>
        <w:t>микрообучения</w:t>
      </w:r>
      <w:r>
        <w:rPr>
          <w:b/>
          <w:bCs/>
          <w:sz w:val="30"/>
          <w:szCs w:val="30"/>
        </w:rPr>
        <w:t>»</w:t>
      </w:r>
    </w:p>
    <w:p w14:paraId="0000000F">
      <w:pPr>
        <w:spacing w:after="80"/>
        <w:jc w:val="right"/>
        <w:rPr/>
      </w:pPr>
      <w:r>
        <w:rPr>
          <w:sz w:val="24"/>
          <w:szCs w:val="24"/>
        </w:rPr>
        <w:t>Выполнил(а): студентка гр. 253-325</w:t>
      </w:r>
    </w:p>
    <w:p w14:paraId="00000010">
      <w:pPr>
        <w:spacing w:after="80"/>
        <w:jc w:val="right"/>
        <w:rPr/>
      </w:pPr>
      <w:r>
        <w:rPr>
          <w:sz w:val="24"/>
          <w:szCs w:val="24"/>
        </w:rPr>
        <w:t>Суренкова Александра Максимовна</w:t>
      </w:r>
    </w:p>
    <w:p w14:paraId="00000011">
      <w:pPr>
        <w:spacing w:after="80"/>
        <w:jc w:val="right"/>
        <w:rPr/>
      </w:pPr>
      <w:r>
        <w:rPr>
          <w:sz w:val="24"/>
          <w:szCs w:val="24"/>
        </w:rPr>
        <w:t>Проверила: преподаватель</w:t>
      </w:r>
    </w:p>
    <w:p w14:paraId="00000012">
      <w:pPr>
        <w:spacing w:after="700"/>
        <w:jc w:val="right"/>
        <w:rPr/>
      </w:pPr>
      <w:r>
        <w:rPr>
          <w:sz w:val="24"/>
          <w:szCs w:val="24"/>
        </w:rPr>
        <w:t>Красникова</w:t>
      </w:r>
      <w:r>
        <w:rPr>
          <w:sz w:val="24"/>
          <w:szCs w:val="24"/>
        </w:rPr>
        <w:t xml:space="preserve"> Ирина Николаевна</w:t>
      </w:r>
    </w:p>
    <w:p w14:paraId="00000013">
      <w:pPr>
        <w:jc w:val="center"/>
        <w:rPr>
          <w:sz w:val="24"/>
          <w:szCs w:val="24"/>
        </w:rPr>
      </w:pPr>
    </w:p>
    <w:p w14:paraId="00000014">
      <w:pPr>
        <w:jc w:val="center"/>
        <w:rPr>
          <w:sz w:val="24"/>
          <w:szCs w:val="24"/>
        </w:rPr>
      </w:pPr>
    </w:p>
    <w:p w14:paraId="00000015">
      <w:pPr>
        <w:jc w:val="center"/>
        <w:rPr>
          <w:sz w:val="24"/>
          <w:szCs w:val="24"/>
        </w:rPr>
      </w:pPr>
    </w:p>
    <w:p w14:paraId="00000016">
      <w:pPr>
        <w:jc w:val="center"/>
        <w:rPr>
          <w:sz w:val="24"/>
          <w:szCs w:val="24"/>
        </w:rPr>
      </w:pPr>
    </w:p>
    <w:p w14:paraId="00000017">
      <w:pPr>
        <w:jc w:val="center"/>
        <w:rPr>
          <w:sz w:val="24"/>
          <w:szCs w:val="24"/>
        </w:rPr>
      </w:pPr>
    </w:p>
    <w:p w14:paraId="00000018">
      <w:pPr>
        <w:jc w:val="center"/>
        <w:rPr>
          <w:sz w:val="24"/>
          <w:szCs w:val="24"/>
        </w:rPr>
      </w:pPr>
    </w:p>
    <w:p w14:paraId="00000019">
      <w:pPr>
        <w:jc w:val="center"/>
        <w:rPr>
          <w:sz w:val="24"/>
          <w:szCs w:val="24"/>
        </w:rPr>
      </w:pPr>
    </w:p>
    <w:p w14:paraId="0000001A">
      <w:pPr>
        <w:jc w:val="center"/>
        <w:rPr>
          <w:sz w:val="24"/>
          <w:szCs w:val="24"/>
        </w:rPr>
      </w:pPr>
    </w:p>
    <w:p w14:paraId="0000001B">
      <w:pPr>
        <w:jc w:val="center"/>
        <w:rPr>
          <w:sz w:val="24"/>
          <w:szCs w:val="24"/>
        </w:rPr>
      </w:pPr>
    </w:p>
    <w:p w14:paraId="0000001C">
      <w:pPr>
        <w:jc w:val="center"/>
        <w:rPr>
          <w:sz w:val="24"/>
          <w:szCs w:val="24"/>
        </w:rPr>
      </w:pPr>
    </w:p>
    <w:p w14:paraId="0000001D">
      <w:pPr>
        <w:jc w:val="center"/>
        <w:rPr>
          <w:sz w:val="24"/>
          <w:szCs w:val="24"/>
        </w:rPr>
      </w:pPr>
    </w:p>
    <w:p w14:paraId="0000001E">
      <w:pPr>
        <w:jc w:val="center"/>
        <w:rPr>
          <w:sz w:val="24"/>
          <w:szCs w:val="24"/>
        </w:rPr>
      </w:pPr>
    </w:p>
    <w:p w14:paraId="0000001F">
      <w:pPr>
        <w:jc w:val="center"/>
        <w:rPr>
          <w:sz w:val="24"/>
          <w:szCs w:val="24"/>
        </w:rPr>
      </w:pPr>
    </w:p>
    <w:p w14:paraId="00000020">
      <w:pPr>
        <w:jc w:val="center"/>
        <w:rPr>
          <w:sz w:val="24"/>
          <w:szCs w:val="24"/>
        </w:rPr>
      </w:pPr>
    </w:p>
    <w:p w14:paraId="00000021">
      <w:pPr>
        <w:jc w:val="center"/>
        <w:rPr>
          <w:sz w:val="24"/>
          <w:szCs w:val="24"/>
        </w:rPr>
      </w:pPr>
    </w:p>
    <w:p w14:paraId="00000022">
      <w:pPr>
        <w:jc w:val="center"/>
        <w:rPr>
          <w:sz w:val="24"/>
          <w:szCs w:val="24"/>
        </w:rPr>
      </w:pPr>
    </w:p>
    <w:p w14:paraId="00000023">
      <w:pPr>
        <w:jc w:val="center"/>
        <w:rPr>
          <w:sz w:val="24"/>
          <w:szCs w:val="24"/>
        </w:rPr>
      </w:pPr>
    </w:p>
    <w:p w14:paraId="00000024">
      <w:pPr>
        <w:jc w:val="center"/>
        <w:rPr>
          <w:sz w:val="24"/>
          <w:szCs w:val="24"/>
        </w:rPr>
      </w:pPr>
    </w:p>
    <w:p w14:paraId="00000025">
      <w:pPr>
        <w:jc w:val="center"/>
        <w:rPr>
          <w:sz w:val="24"/>
          <w:szCs w:val="24"/>
        </w:rPr>
      </w:pPr>
    </w:p>
    <w:p w14:paraId="00000026">
      <w:pPr>
        <w:jc w:val="center"/>
        <w:rPr>
          <w:sz w:val="24"/>
          <w:szCs w:val="24"/>
        </w:rPr>
      </w:pPr>
    </w:p>
    <w:p w14:paraId="00000027">
      <w:pPr>
        <w:jc w:val="center"/>
        <w:rPr>
          <w:sz w:val="24"/>
          <w:szCs w:val="24"/>
        </w:rPr>
      </w:pPr>
    </w:p>
    <w:p w14:paraId="00000028">
      <w:pPr>
        <w:jc w:val="center"/>
        <w:rPr>
          <w:sz w:val="24"/>
          <w:szCs w:val="24"/>
        </w:rPr>
      </w:pPr>
    </w:p>
    <w:p w14:paraId="00000029">
      <w:pPr>
        <w:jc w:val="center"/>
        <w:rPr/>
      </w:pPr>
      <w:r>
        <w:rPr>
          <w:sz w:val="24"/>
          <w:szCs w:val="24"/>
        </w:rPr>
        <w:t>Москва, 2026</w:t>
      </w:r>
      <w:r>
        <w:rPr/>
        <w:br w:type="textWrapping"/>
      </w:r>
    </w:p>
    <w:p w14:paraId="0000002A">
      <w:pPr>
        <w:pStyle w:val="Heading1"/>
        <w:spacing w:line="360" w:lineRule="auto"/>
        <w:rPr/>
      </w:pPr>
      <w:r>
        <w:t>1. Цель работы</w:t>
      </w:r>
    </w:p>
    <w:p w14:paraId="0000002B">
      <w:pPr>
        <w:spacing w:after="160" w:line="360" w:lineRule="auto"/>
        <w:ind w:firstLine="720"/>
        <w:jc w:val="both"/>
        <w:rPr/>
      </w:pPr>
      <w:r>
        <w:t>Целью лабораторной работы является получение практических навыков самостоятельной разработки программного продукта. В ходе выполнения работы закрепляются теоретические знания по дисциплине «Основы программирования» и практические навыки программирования на языке Python с применением современных парадигм: процедурного, модульного, событийно-ориентированного и объектно-ориентированного программирования.</w:t>
      </w:r>
    </w:p>
    <w:p w14:paraId="0000002C">
      <w:pPr>
        <w:pStyle w:val="Heading1"/>
        <w:spacing w:line="360" w:lineRule="auto"/>
        <w:rPr/>
      </w:pPr>
      <w:r>
        <w:t>2. Формулировка задания</w:t>
      </w:r>
    </w:p>
    <w:p w14:paraId="0000002D">
      <w:pPr>
        <w:spacing w:after="160" w:line="360" w:lineRule="auto"/>
        <w:ind w:firstLine="720"/>
        <w:jc w:val="both"/>
        <w:rPr/>
      </w:pPr>
      <w:r>
        <w:t>Требуется реализовать веб-приложение для «</w:t>
      </w:r>
      <w:r>
        <w:t>микрообучения</w:t>
      </w:r>
      <w:r>
        <w:t xml:space="preserve">» – системы, ежедневно предоставляющей пользователю одну информационную страницу по выбранной теме. Источником </w:t>
      </w:r>
      <w:r>
        <w:t>контента</w:t>
      </w:r>
      <w:r>
        <w:t xml:space="preserve"> </w:t>
      </w:r>
      <w:r>
        <w:t>может быть</w:t>
      </w:r>
      <w:r>
        <w:t xml:space="preserve"> случайная статья </w:t>
      </w:r>
      <w:r>
        <w:t>русскоязычного</w:t>
      </w:r>
      <w:r>
        <w:t xml:space="preserve"> раздела Википедии, получаемая через официальный REST API. Приложение должно кэшировать статью дня и сохранять историю просмотров пользователя в </w:t>
      </w:r>
      <w:r>
        <w:t>реляционной</w:t>
      </w:r>
      <w:r>
        <w:t xml:space="preserve"> базе данных.</w:t>
      </w:r>
    </w:p>
    <w:p w14:paraId="0000002E">
      <w:pPr>
        <w:spacing w:after="160" w:line="360" w:lineRule="auto"/>
        <w:ind w:firstLine="720"/>
        <w:jc w:val="both"/>
        <w:rPr/>
      </w:pPr>
      <w:r>
        <w:t>Основные функциональные требования:</w:t>
      </w:r>
    </w:p>
    <w:p w14:paraId="0000002F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ежедневная выдача одной фиксированной статьи с кэшированием на текущие сутки;</w:t>
      </w:r>
    </w:p>
    <w:p w14:paraId="00000030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сохранение статьи в базе данных при первом обращении;</w:t>
      </w:r>
    </w:p>
    <w:p w14:paraId="00000031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возможность отметить материал как изученный;</w:t>
      </w:r>
    </w:p>
    <w:p w14:paraId="00000032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просмотр истории изученных статей;</w:t>
      </w:r>
    </w:p>
    <w:p w14:paraId="00000033">
      <w:pPr>
        <w:pStyle w:val="ListParagraph"/>
        <w:numPr>
          <w:ilvl w:val="0"/>
          <w:numId w:val="2"/>
        </w:numPr>
        <w:spacing w:after="80" w:line="360" w:lineRule="auto"/>
        <w:jc w:val="both"/>
        <w:rPr/>
      </w:pPr>
      <w:r>
        <w:t>защита от дублирования записей в таблице прогресса.</w:t>
      </w:r>
    </w:p>
    <w:p w14:paraId="00000034">
      <w:pPr>
        <w:pStyle w:val="ListParagraph"/>
        <w:spacing w:after="80" w:line="360" w:lineRule="auto"/>
        <w:ind w:left="0" w:right="0" w:firstLine="0"/>
        <w:jc w:val="both"/>
        <w:rPr/>
      </w:pPr>
    </w:p>
    <w:p w14:paraId="00000035">
      <w:pPr>
        <w:pStyle w:val="ListParagraph"/>
        <w:spacing w:after="80" w:line="360" w:lineRule="auto"/>
        <w:ind w:left="0" w:right="0" w:firstLine="0"/>
        <w:jc w:val="both"/>
        <w:rPr/>
      </w:pPr>
    </w:p>
    <w:p w14:paraId="00000036">
      <w:pPr>
        <w:pStyle w:val="Heading1"/>
        <w:spacing w:line="360" w:lineRule="auto"/>
        <w:rPr/>
      </w:pPr>
      <w:r>
        <w:t>3. Теоретическая часть</w:t>
      </w:r>
    </w:p>
    <w:p w14:paraId="00000037">
      <w:pPr>
        <w:pStyle w:val="Heading2"/>
        <w:spacing w:line="360" w:lineRule="auto"/>
        <w:rPr/>
      </w:pPr>
      <w:r>
        <w:t xml:space="preserve">3.1 Концепция </w:t>
      </w:r>
      <w:r>
        <w:t>микрообучения</w:t>
      </w:r>
    </w:p>
    <w:p w14:paraId="00000038">
      <w:pPr>
        <w:spacing w:after="160" w:line="360" w:lineRule="auto"/>
        <w:ind w:firstLine="720"/>
        <w:jc w:val="both"/>
        <w:rPr/>
      </w:pPr>
      <w:r>
        <w:t>Микрообучение</w:t>
      </w:r>
      <w:r>
        <w:t xml:space="preserve"> (</w:t>
      </w:r>
      <w:r>
        <w:t>microlearning</w:t>
      </w:r>
      <w:r>
        <w:t xml:space="preserve">) – педагогический подход, основанный на усвоении небольших, чётко </w:t>
      </w:r>
      <w:r>
        <w:t>структурированных</w:t>
      </w:r>
      <w:r>
        <w:t xml:space="preserve"> порций учебного материала. В отличие от традиционного обучения, предполагающего длительные сессии, </w:t>
      </w:r>
      <w:r>
        <w:t>микрообучение</w:t>
      </w:r>
      <w:r>
        <w:t xml:space="preserve"> ориентировано на ежедневные короткие взаимодействия продолжительностью 3–7 минут, формирующие устойчивую привычку к самообразованию.</w:t>
      </w:r>
    </w:p>
    <w:p w14:paraId="00000039">
      <w:pPr>
        <w:pStyle w:val="Heading2"/>
        <w:spacing w:line="360" w:lineRule="auto"/>
        <w:rPr/>
      </w:pPr>
      <w:r>
        <w:t>3.2 Технологический стек</w:t>
      </w:r>
    </w:p>
    <w:p w14:paraId="0000003A">
      <w:pPr>
        <w:spacing w:after="160" w:line="360" w:lineRule="auto"/>
        <w:ind w:firstLine="720"/>
        <w:jc w:val="both"/>
        <w:rPr/>
      </w:pPr>
      <w:r>
        <w:t>Для реализации приложения выбран следующий стек технологий:</w:t>
      </w:r>
    </w:p>
    <w:p w14:paraId="0000003B">
      <w:pPr>
        <w:pStyle w:val="ListParagraph"/>
        <w:numPr>
          <w:ilvl w:val="0"/>
          <w:numId w:val="3"/>
        </w:numPr>
        <w:spacing w:after="80" w:line="360" w:lineRule="auto"/>
        <w:jc w:val="both"/>
        <w:rPr/>
      </w:pPr>
      <w:r>
        <w:t>Python 3.x – язык программирования с богатой экосистемой библиотек для веб-разработки;</w:t>
      </w:r>
    </w:p>
    <w:p w14:paraId="0000003C">
      <w:pPr>
        <w:pStyle w:val="ListParagraph"/>
        <w:numPr>
          <w:ilvl w:val="0"/>
          <w:numId w:val="3"/>
        </w:numPr>
        <w:spacing w:after="80" w:line="360" w:lineRule="auto"/>
        <w:jc w:val="both"/>
        <w:rPr/>
      </w:pPr>
      <w:r>
        <w:t>Flask</w:t>
      </w:r>
      <w:r>
        <w:t xml:space="preserve"> – лёгкий веб-фреймворк, реализующий паттерн MVC (</w:t>
      </w:r>
      <w:r>
        <w:t>Model</w:t>
      </w:r>
      <w:r>
        <w:t>–View–</w:t>
      </w:r>
      <w:r>
        <w:t>Controller</w:t>
      </w:r>
      <w:r>
        <w:t>);</w:t>
      </w:r>
    </w:p>
    <w:p w14:paraId="0000003D">
      <w:pPr>
        <w:pStyle w:val="ListParagraph"/>
        <w:numPr>
          <w:ilvl w:val="0"/>
          <w:numId w:val="3"/>
        </w:numPr>
        <w:spacing w:after="80" w:line="360" w:lineRule="auto"/>
        <w:jc w:val="both"/>
        <w:rPr/>
      </w:pPr>
      <w:r>
        <w:t>Flask-SQLAlchemy</w:t>
      </w:r>
      <w:r>
        <w:t xml:space="preserve"> – объектно-реляционный </w:t>
      </w:r>
      <w:r>
        <w:t>маппер</w:t>
      </w:r>
      <w:r>
        <w:t xml:space="preserve"> (ORM) для работы с базой данных;</w:t>
      </w:r>
    </w:p>
    <w:p w14:paraId="0000003E">
      <w:pPr>
        <w:pStyle w:val="ListParagraph"/>
        <w:numPr>
          <w:ilvl w:val="0"/>
          <w:numId w:val="3"/>
        </w:numPr>
        <w:spacing w:after="80" w:line="360" w:lineRule="auto"/>
        <w:jc w:val="both"/>
        <w:rPr/>
      </w:pPr>
      <w:r>
        <w:t xml:space="preserve">SQLite – встраиваемая </w:t>
      </w:r>
      <w:r>
        <w:t>реляционная</w:t>
      </w:r>
      <w:r>
        <w:t xml:space="preserve"> СУБД, не требующая отдельного сервера;</w:t>
      </w:r>
    </w:p>
    <w:p w14:paraId="0000003F">
      <w:pPr>
        <w:pStyle w:val="ListParagraph"/>
        <w:numPr>
          <w:ilvl w:val="0"/>
          <w:numId w:val="3"/>
        </w:numPr>
        <w:spacing w:after="80" w:line="360" w:lineRule="auto"/>
        <w:jc w:val="both"/>
        <w:rPr/>
      </w:pPr>
      <w:r>
        <w:t>Wikipedia REST API – открытый программный интерфейс для получения данных Википедии.</w:t>
      </w:r>
    </w:p>
    <w:p w14:paraId="00000040">
      <w:pPr>
        <w:spacing w:after="160"/>
        <w:rPr/>
      </w:pPr>
    </w:p>
    <w:p w14:paraId="00000041">
      <w:pPr>
        <w:spacing w:after="160" w:line="360" w:lineRule="auto"/>
        <w:ind w:firstLine="720"/>
        <w:jc w:val="both"/>
        <w:rPr/>
      </w:pPr>
      <w:r>
        <w:t xml:space="preserve">Взаимодействие с </w:t>
      </w:r>
      <w:r>
        <w:t>Википедией</w:t>
      </w:r>
      <w:r>
        <w:t xml:space="preserve"> осуществляется посредством HTTP GET-запроса к </w:t>
      </w:r>
      <w:r>
        <w:t>эндпоинту</w:t>
      </w:r>
      <w:r>
        <w:t xml:space="preserve"> /</w:t>
      </w:r>
      <w:r>
        <w:t>api</w:t>
      </w:r>
      <w:r>
        <w:t>/</w:t>
      </w:r>
      <w:r>
        <w:t>rest_v1</w:t>
      </w:r>
      <w:r>
        <w:t>/page/random/</w:t>
      </w:r>
      <w:r>
        <w:t>summary</w:t>
      </w:r>
      <w:r>
        <w:t xml:space="preserve">, возвращающему объект JSON с полями </w:t>
      </w:r>
      <w:r>
        <w:t>title</w:t>
      </w:r>
      <w:r>
        <w:t xml:space="preserve">, </w:t>
      </w:r>
      <w:r>
        <w:t>extract</w:t>
      </w:r>
      <w:r>
        <w:t xml:space="preserve"> и content_urls. Такой подход исключает необходимость </w:t>
      </w:r>
      <w:r>
        <w:t>парсинга</w:t>
      </w:r>
      <w:r>
        <w:t xml:space="preserve"> HTML и обеспечивает стабильную работу приложения.</w:t>
      </w:r>
    </w:p>
    <w:p w14:paraId="00000042">
      <w:pPr>
        <w:spacing w:after="160" w:line="360" w:lineRule="auto"/>
        <w:ind w:firstLine="720"/>
        <w:jc w:val="both"/>
        <w:rPr/>
      </w:pPr>
    </w:p>
    <w:p w14:paraId="00000043">
      <w:pPr>
        <w:pStyle w:val="Heading1"/>
        <w:spacing w:line="360" w:lineRule="auto"/>
        <w:rPr/>
      </w:pPr>
      <w:r>
        <w:t>4. Описание предметной области и базы данных</w:t>
      </w:r>
    </w:p>
    <w:p w14:paraId="00000044">
      <w:pPr>
        <w:pStyle w:val="Heading2"/>
        <w:spacing w:line="360" w:lineRule="auto"/>
        <w:rPr/>
      </w:pPr>
      <w:r>
        <w:t>4.1 Описание предметной области</w:t>
      </w:r>
    </w:p>
    <w:p w14:paraId="00000045">
      <w:pPr>
        <w:spacing w:after="160" w:line="360" w:lineRule="auto"/>
        <w:ind w:firstLine="720"/>
        <w:jc w:val="both"/>
        <w:rPr/>
      </w:pPr>
      <w:r>
        <w:t>Предметной областью разрабатываемой системы является организация ежедневного персонализированного обучения на основе случайных статей из Википедии. Система решает две ключевые задачи: хранение статьи текущего дня с кэшированием во избежание лишних сетевых запросов, а также ведение истории изученных пользователем материалов с временными метками.</w:t>
      </w:r>
    </w:p>
    <w:p w14:paraId="00000046">
      <w:pPr>
        <w:spacing w:after="160" w:line="360" w:lineRule="auto"/>
        <w:ind w:firstLine="720"/>
        <w:jc w:val="both"/>
        <w:rPr/>
      </w:pPr>
      <w:r>
        <w:t>База данных приложения включает две таблицы:</w:t>
      </w:r>
    </w:p>
    <w:p w14:paraId="00000047">
      <w:pPr>
        <w:pStyle w:val="ListParagraph"/>
        <w:numPr>
          <w:ilvl w:val="0"/>
          <w:numId w:val="4"/>
        </w:numPr>
        <w:spacing w:after="80" w:line="360" w:lineRule="auto"/>
        <w:jc w:val="both"/>
        <w:rPr/>
      </w:pPr>
      <w:r>
        <w:t>DailyArticle</w:t>
      </w:r>
      <w:r>
        <w:t xml:space="preserve"> – хранит статью дня, привязанную к конкретной календарной дате; ограничение UNIQUE на поле </w:t>
      </w:r>
      <w:r>
        <w:t>article_date</w:t>
      </w:r>
      <w:r>
        <w:t xml:space="preserve"> гарантирует, что за одни сутки в таблице находится не более одной записи;</w:t>
      </w:r>
    </w:p>
    <w:p w14:paraId="00000048">
      <w:pPr>
        <w:pStyle w:val="ListParagraph"/>
        <w:numPr>
          <w:ilvl w:val="0"/>
          <w:numId w:val="4"/>
        </w:numPr>
        <w:spacing w:after="80" w:line="360" w:lineRule="auto"/>
        <w:jc w:val="both"/>
        <w:rPr/>
      </w:pPr>
      <w:r>
        <w:t>UserProgress</w:t>
      </w:r>
      <w:r>
        <w:t xml:space="preserve"> – фиксирует факт изучения пользователем статьи; содержит заголовок статьи, признак завершения и временну́ю метку просмотра.</w:t>
      </w:r>
    </w:p>
    <w:p w14:paraId="00000049">
      <w:pPr>
        <w:spacing w:after="160"/>
        <w:rPr/>
      </w:pPr>
    </w:p>
    <w:p w14:paraId="0000004A">
      <w:pPr>
        <w:spacing w:after="160" w:line="360" w:lineRule="auto"/>
        <w:ind w:firstLine="720"/>
        <w:jc w:val="both"/>
        <w:rPr/>
      </w:pPr>
      <w:r>
        <w:t xml:space="preserve">Связь между таблицами реализована на прикладном уровне: поле </w:t>
      </w:r>
      <w:r>
        <w:t>lesson_title</w:t>
      </w:r>
      <w:r>
        <w:t xml:space="preserve"> таблицы </w:t>
      </w:r>
      <w:r>
        <w:t>UserProgress</w:t>
      </w:r>
      <w:r>
        <w:t xml:space="preserve"> соответствует полю </w:t>
      </w:r>
      <w:r>
        <w:t>title</w:t>
      </w:r>
      <w:r>
        <w:t xml:space="preserve"> таблицы </w:t>
      </w:r>
      <w:r>
        <w:t>DailyArticle</w:t>
      </w:r>
      <w:r>
        <w:t>. Явный внешний ключ (</w:t>
      </w:r>
      <w:r>
        <w:t>FOREIGN</w:t>
      </w:r>
      <w:r>
        <w:t xml:space="preserve"> KEY) в текущей реализации не задан, однако логическая зависимость между сущностями сохраняется и отражена в ER-диаграмме.</w:t>
      </w:r>
    </w:p>
    <w:p w14:paraId="0000004B">
      <w:pPr>
        <w:pStyle w:val="Heading2"/>
        <w:spacing w:line="360" w:lineRule="auto"/>
        <w:rPr/>
      </w:pPr>
      <w:r>
        <w:t>4.2 ER-диаграмма</w:t>
      </w:r>
    </w:p>
    <w:p w14:paraId="0000004C">
      <w:pPr>
        <w:spacing w:after="160" w:line="360" w:lineRule="auto"/>
        <w:ind w:firstLine="720"/>
        <w:jc w:val="both"/>
        <w:rPr/>
      </w:pPr>
      <w:r>
        <w:t>На рисунке 1 представлена концептуальная ER-диаграмма (</w:t>
      </w:r>
      <w:r>
        <w:t>Entity</w:t>
      </w:r>
      <w:r>
        <w:t>–</w:t>
      </w:r>
      <w:r>
        <w:t>Relationship</w:t>
      </w:r>
      <w:r>
        <w:t xml:space="preserve"> </w:t>
      </w:r>
      <w:r>
        <w:t>diagram</w:t>
      </w:r>
      <w:r>
        <w:t>) базы данных приложения. Диаграмма отображает две сущности, их атрибуты, типы данных и характер связи между ними.</w:t>
      </w:r>
    </w:p>
    <w:p w14:paraId="0000004D">
      <w:pPr>
        <w:spacing w:before="160" w:after="80"/>
        <w:jc w:val="center"/>
        <w:rPr/>
      </w:pPr>
      <w:r>
        <w:rPr/>
        <w:drawing xmlns:mc="http://schemas.openxmlformats.org/markup-compatibility/2006">
          <wp:inline>
            <wp:extent cx="5760085" cy="3720465"/>
            <wp:effectExtent l="0" t="0" r="0" b="0"/>
            <wp:docPr id="375146778" name="Picture 37514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before="120" w:after="240"/>
        <w:jc w:val="center"/>
        <w:rPr>
          <w:i w:val="off"/>
          <w:iCs w:val="off"/>
          <w:sz w:val="32"/>
          <w:szCs w:val="32"/>
        </w:rPr>
      </w:pPr>
      <w:r>
        <w:rPr>
          <w:i w:val="off"/>
          <w:iCs w:val="off"/>
          <w:sz w:val="28"/>
          <w:szCs w:val="28"/>
        </w:rPr>
        <w:t xml:space="preserve">Рисунок 1 – ER-диаграмма базы данных приложения для </w:t>
      </w:r>
      <w:r>
        <w:rPr>
          <w:i w:val="off"/>
          <w:iCs w:val="off"/>
          <w:sz w:val="28"/>
          <w:szCs w:val="28"/>
        </w:rPr>
        <w:t>микрообучения</w:t>
      </w:r>
    </w:p>
    <w:p w14:paraId="0000004F">
      <w:pPr>
        <w:spacing w:after="160" w:line="360" w:lineRule="auto"/>
        <w:ind w:firstLine="720"/>
        <w:jc w:val="both"/>
        <w:rPr/>
      </w:pPr>
      <w:r>
        <w:t xml:space="preserve">Сущность </w:t>
      </w:r>
      <w:r>
        <w:t>DailyArticle</w:t>
      </w:r>
      <w:r>
        <w:t xml:space="preserve"> является ведущей: одна запись статьи может соответствовать нескольким записям в таблице </w:t>
      </w:r>
      <w:r>
        <w:t>UserProgress</w:t>
      </w:r>
      <w:r>
        <w:t xml:space="preserve"> (связь «один ко многим»). </w:t>
      </w:r>
      <w:r>
        <w:t>Идентификатором</w:t>
      </w:r>
      <w:r>
        <w:t xml:space="preserve"> связи служит заголовок статьи (</w:t>
      </w:r>
      <w:r>
        <w:t>title</w:t>
      </w:r>
      <w:r>
        <w:t xml:space="preserve"> / </w:t>
      </w:r>
      <w:r>
        <w:t>lesson_title</w:t>
      </w:r>
      <w:r>
        <w:t>).</w:t>
      </w:r>
    </w:p>
    <w:p w14:paraId="00000050">
      <w:pPr>
        <w:pStyle w:val="Heading2"/>
        <w:spacing w:line="360" w:lineRule="auto"/>
        <w:rPr/>
      </w:pPr>
      <w:r>
        <w:t>4.3 Схема таблиц базы данных</w:t>
      </w:r>
    </w:p>
    <w:p w14:paraId="00000051">
      <w:pPr>
        <w:spacing w:after="160" w:line="360" w:lineRule="auto"/>
        <w:ind w:firstLine="720"/>
        <w:jc w:val="both"/>
        <w:rPr/>
      </w:pPr>
      <w:r>
        <w:t>Физическая модель базы данных включает две таблицы, структура которых приведена в таблицах 1 и 2.</w:t>
      </w:r>
    </w:p>
    <w:p w14:paraId="00000052">
      <w:pPr>
        <w:spacing w:after="160"/>
        <w:rPr/>
      </w:pPr>
    </w:p>
    <w:p w14:paraId="00000053">
      <w:pPr>
        <w:spacing w:after="160" w:line="360" w:lineRule="auto"/>
        <w:jc w:val="center"/>
        <w:rPr>
          <w:i/>
          <w:iCs/>
          <w:sz w:val="24"/>
          <w:szCs w:val="24"/>
        </w:rPr>
      </w:pPr>
    </w:p>
    <w:p w14:paraId="00000054">
      <w:pPr>
        <w:spacing w:after="160" w:line="360" w:lineRule="auto"/>
        <w:jc w:val="center"/>
        <w:rPr>
          <w:i w:val="off"/>
          <w:iCs w:val="off"/>
          <w:sz w:val="32"/>
          <w:szCs w:val="32"/>
        </w:rPr>
      </w:pPr>
      <w:r>
        <w:rPr>
          <w:i w:val="off"/>
          <w:iCs w:val="off"/>
          <w:sz w:val="28"/>
          <w:szCs w:val="28"/>
        </w:rPr>
        <w:t xml:space="preserve">Таблица 1 – Структура таблицы </w:t>
      </w:r>
      <w:r>
        <w:rPr>
          <w:i w:val="off"/>
          <w:iCs w:val="off"/>
          <w:sz w:val="28"/>
          <w:szCs w:val="28"/>
        </w:rPr>
        <w:t>DailyArticle</w:t>
      </w:r>
    </w:p>
    <w:tbl>
      <w:tblPr>
        <w:tblStyle w:val="TableGrid"/>
        <w:tblW w:w="9638" w:type="dxa"/>
        <w:tblCellMar>
          <w:left w:w="10" w:type="dxa"/>
          <w:right w:w="10" w:type="dxa"/>
        </w:tblCellMar>
        <w:tblLook w:val="0000"/>
      </w:tblPr>
      <w:tblGrid>
        <w:gridCol w:w="2316"/>
        <w:gridCol w:w="2509"/>
        <w:gridCol w:w="2267"/>
        <w:gridCol w:w="2546"/>
      </w:tblGrid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Поле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Тип данных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Ограничение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Описание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010000"/>
        </w:trPr>
        <w:tc>
          <w:tcPr>
            <w:cnfStyle w:val="00001001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9"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cnfStyle w:val="00000101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A">
            <w:r>
              <w:rPr>
                <w:color w:val="000000"/>
                <w:sz w:val="24"/>
                <w:szCs w:val="24"/>
              </w:rPr>
              <w:t>INTEGER</w:t>
            </w:r>
          </w:p>
        </w:tc>
        <w:tc>
          <w:tcPr>
            <w:cnfStyle w:val="00001001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B">
            <w:r>
              <w:rPr>
                <w:color w:val="000000"/>
                <w:sz w:val="24"/>
                <w:szCs w:val="24"/>
              </w:rPr>
              <w:t>PRIMARY</w:t>
            </w:r>
            <w:r>
              <w:rPr>
                <w:color w:val="000000"/>
                <w:sz w:val="24"/>
                <w:szCs w:val="24"/>
              </w:rPr>
              <w:t xml:space="preserve"> KEY </w:t>
            </w:r>
            <w:r>
              <w:rPr>
                <w:color w:val="000000"/>
                <w:sz w:val="24"/>
                <w:szCs w:val="24"/>
              </w:rPr>
              <w:t>AUTOINCREMENT</w:t>
            </w:r>
          </w:p>
        </w:tc>
        <w:tc>
          <w:tcPr>
            <w:cnfStyle w:val="00000101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C">
            <w:r>
              <w:rPr>
                <w:color w:val="000000"/>
                <w:sz w:val="24"/>
                <w:szCs w:val="24"/>
              </w:rPr>
              <w:t>Уникальный идентификатор записи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D">
            <w:r>
              <w:rPr>
                <w:color w:val="000000"/>
                <w:sz w:val="24"/>
                <w:szCs w:val="24"/>
              </w:rPr>
              <w:t>article_date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E">
            <w:r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F">
            <w:r>
              <w:rPr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0">
            <w:r>
              <w:rPr>
                <w:color w:val="000000"/>
                <w:sz w:val="24"/>
                <w:szCs w:val="24"/>
              </w:rPr>
              <w:t>Дата, на которую зафиксирована статья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010000"/>
        </w:trPr>
        <w:tc>
          <w:tcPr>
            <w:cnfStyle w:val="00001001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1">
            <w:r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cnfStyle w:val="00000101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2">
            <w:r>
              <w:rPr>
                <w:color w:val="000000"/>
                <w:sz w:val="24"/>
                <w:szCs w:val="24"/>
              </w:rPr>
              <w:t>VARCHAR</w:t>
            </w:r>
            <w:r>
              <w:rPr>
                <w:color w:val="000000"/>
                <w:sz w:val="24"/>
                <w:szCs w:val="24"/>
              </w:rPr>
              <w:t>(300)</w:t>
            </w:r>
          </w:p>
        </w:tc>
        <w:tc>
          <w:tcPr>
            <w:cnfStyle w:val="00001001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3">
            <w:r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cnfStyle w:val="00000101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4">
            <w:r>
              <w:rPr>
                <w:color w:val="000000"/>
                <w:sz w:val="24"/>
                <w:szCs w:val="24"/>
              </w:rPr>
              <w:t>Заголовок статьи из Wikipedia API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5">
            <w:r>
              <w:rPr>
                <w:color w:val="000000"/>
                <w:sz w:val="24"/>
                <w:szCs w:val="24"/>
              </w:rPr>
              <w:t>content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6">
            <w:r>
              <w:rPr>
                <w:color w:val="000000"/>
                <w:sz w:val="24"/>
                <w:szCs w:val="24"/>
              </w:rPr>
              <w:t>TEXT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7">
            <w:r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8">
            <w:r>
              <w:rPr>
                <w:color w:val="000000"/>
                <w:sz w:val="24"/>
                <w:szCs w:val="24"/>
              </w:rPr>
              <w:t xml:space="preserve">Краткое содержание (поле </w:t>
            </w:r>
            <w:r>
              <w:rPr>
                <w:color w:val="000000"/>
                <w:sz w:val="24"/>
                <w:szCs w:val="24"/>
              </w:rPr>
              <w:t>extract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010000"/>
        </w:trPr>
        <w:tc>
          <w:tcPr>
            <w:cnfStyle w:val="00001001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9">
            <w:r>
              <w:rPr>
                <w:color w:val="000000"/>
                <w:sz w:val="24"/>
                <w:szCs w:val="24"/>
              </w:rPr>
              <w:t>source_url</w:t>
            </w:r>
          </w:p>
        </w:tc>
        <w:tc>
          <w:tcPr>
            <w:cnfStyle w:val="00000101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A">
            <w:r>
              <w:rPr>
                <w:color w:val="000000"/>
                <w:sz w:val="24"/>
                <w:szCs w:val="24"/>
              </w:rPr>
              <w:t>VARCHAR</w:t>
            </w:r>
            <w:r>
              <w:rPr>
                <w:color w:val="000000"/>
                <w:sz w:val="24"/>
                <w:szCs w:val="24"/>
              </w:rPr>
              <w:t>(500)</w:t>
            </w:r>
          </w:p>
        </w:tc>
        <w:tc>
          <w:tcPr>
            <w:cnfStyle w:val="00001001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B">
            <w:r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cnfStyle w:val="00000101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C">
            <w:r>
              <w:rPr>
                <w:color w:val="000000"/>
                <w:sz w:val="24"/>
                <w:szCs w:val="24"/>
              </w:rPr>
              <w:t>URL полной статьи в Википедии</w:t>
            </w:r>
          </w:p>
        </w:tc>
      </w:tr>
    </w:tbl>
    <w:p w14:paraId="0000006D">
      <w:pPr>
        <w:spacing w:after="160"/>
        <w:rPr/>
      </w:pPr>
    </w:p>
    <w:p w14:paraId="0000006E">
      <w:pPr>
        <w:spacing w:after="160" w:line="360" w:lineRule="auto"/>
        <w:jc w:val="center"/>
        <w:rPr>
          <w:i w:val="off"/>
          <w:iCs w:val="off"/>
          <w:sz w:val="32"/>
          <w:szCs w:val="32"/>
        </w:rPr>
      </w:pPr>
      <w:r>
        <w:rPr>
          <w:i w:val="off"/>
          <w:iCs w:val="off"/>
          <w:sz w:val="28"/>
          <w:szCs w:val="28"/>
        </w:rPr>
        <w:t xml:space="preserve">Таблица 2 – Структура таблицы </w:t>
      </w:r>
      <w:r>
        <w:rPr>
          <w:i w:val="off"/>
          <w:iCs w:val="off"/>
          <w:sz w:val="28"/>
          <w:szCs w:val="28"/>
        </w:rPr>
        <w:t>UserProgress</w:t>
      </w:r>
    </w:p>
    <w:tbl>
      <w:tblPr>
        <w:tblStyle w:val="TableGrid"/>
        <w:tblW w:w="9638" w:type="dxa"/>
        <w:tblInd w:w="-9" w:type="dxa"/>
        <w:tblCellMar>
          <w:left w:w="10" w:type="dxa"/>
          <w:right w:w="10" w:type="dxa"/>
        </w:tblCellMar>
        <w:tblLook w:val="0000"/>
      </w:tblPr>
      <w:tblGrid>
        <w:gridCol w:w="2316"/>
        <w:gridCol w:w="2509"/>
        <w:gridCol w:w="2267"/>
        <w:gridCol w:w="2546"/>
      </w:tblGrid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F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Поле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0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Тип данных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1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Ограничение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2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Описание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010000"/>
        </w:trPr>
        <w:tc>
          <w:tcPr>
            <w:cnfStyle w:val="00001001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3"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cnfStyle w:val="00000101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4">
            <w:r>
              <w:rPr>
                <w:color w:val="000000"/>
                <w:sz w:val="24"/>
                <w:szCs w:val="24"/>
              </w:rPr>
              <w:t>INTEGER</w:t>
            </w:r>
          </w:p>
        </w:tc>
        <w:tc>
          <w:tcPr>
            <w:cnfStyle w:val="00001001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5">
            <w:r>
              <w:rPr>
                <w:color w:val="000000"/>
                <w:sz w:val="24"/>
                <w:szCs w:val="24"/>
              </w:rPr>
              <w:t>PRIMARY</w:t>
            </w:r>
            <w:r>
              <w:rPr>
                <w:color w:val="000000"/>
                <w:sz w:val="24"/>
                <w:szCs w:val="24"/>
              </w:rPr>
              <w:t xml:space="preserve"> KEY </w:t>
            </w:r>
            <w:r>
              <w:rPr>
                <w:color w:val="000000"/>
                <w:sz w:val="24"/>
                <w:szCs w:val="24"/>
              </w:rPr>
              <w:t>AUTOINCREMENT</w:t>
            </w:r>
          </w:p>
        </w:tc>
        <w:tc>
          <w:tcPr>
            <w:cnfStyle w:val="00000101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6">
            <w:r>
              <w:rPr>
                <w:color w:val="000000"/>
                <w:sz w:val="24"/>
                <w:szCs w:val="24"/>
              </w:rPr>
              <w:t>Уникальный идентификатор записи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7">
            <w:r>
              <w:rPr>
                <w:color w:val="000000"/>
                <w:sz w:val="24"/>
                <w:szCs w:val="24"/>
              </w:rPr>
              <w:t>lesson_title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8">
            <w:r>
              <w:rPr>
                <w:color w:val="000000"/>
                <w:sz w:val="24"/>
                <w:szCs w:val="24"/>
              </w:rPr>
              <w:t>VARCHAR</w:t>
            </w:r>
            <w:r>
              <w:rPr>
                <w:color w:val="000000"/>
                <w:sz w:val="24"/>
                <w:szCs w:val="24"/>
              </w:rPr>
              <w:t>(300)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9">
            <w:r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A">
            <w:r>
              <w:rPr>
                <w:color w:val="000000"/>
                <w:sz w:val="24"/>
                <w:szCs w:val="24"/>
              </w:rPr>
              <w:t xml:space="preserve">Заголовок изученной статьи (связь с </w:t>
            </w:r>
            <w:r>
              <w:rPr>
                <w:color w:val="000000"/>
                <w:sz w:val="24"/>
                <w:szCs w:val="24"/>
              </w:rPr>
              <w:t>DailyArticle.title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010000"/>
        </w:trPr>
        <w:tc>
          <w:tcPr>
            <w:cnfStyle w:val="00001001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B">
            <w:r>
              <w:rPr>
                <w:color w:val="000000"/>
                <w:sz w:val="24"/>
                <w:szCs w:val="24"/>
              </w:rPr>
              <w:t>completed</w:t>
            </w:r>
          </w:p>
        </w:tc>
        <w:tc>
          <w:tcPr>
            <w:cnfStyle w:val="00000101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C">
            <w:r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cnfStyle w:val="00001001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D">
            <w:r>
              <w:rPr>
                <w:color w:val="000000"/>
                <w:sz w:val="24"/>
                <w:szCs w:val="24"/>
              </w:rPr>
              <w:t>DEFAULT FALSE</w:t>
            </w:r>
          </w:p>
        </w:tc>
        <w:tc>
          <w:tcPr>
            <w:cnfStyle w:val="00000101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E">
            <w:r>
              <w:rPr>
                <w:color w:val="000000"/>
                <w:sz w:val="24"/>
                <w:szCs w:val="24"/>
              </w:rPr>
              <w:t>Признак завершения изучения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nfStyle w:val="000000100000"/>
        </w:trPr>
        <w:tc>
          <w:tcPr>
            <w:cnfStyle w:val="000010100000"/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7F">
            <w:r>
              <w:rPr>
                <w:color w:val="000000"/>
                <w:sz w:val="24"/>
                <w:szCs w:val="24"/>
              </w:rPr>
              <w:t>viewed_at</w:t>
            </w:r>
          </w:p>
        </w:tc>
        <w:tc>
          <w:tcPr>
            <w:cnfStyle w:val="000001100000"/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80">
            <w:r>
              <w:rPr>
                <w:color w:val="000000"/>
                <w:sz w:val="24"/>
                <w:szCs w:val="24"/>
              </w:rPr>
              <w:t>DATETIME</w:t>
            </w:r>
          </w:p>
        </w:tc>
        <w:tc>
          <w:tcPr>
            <w:cnfStyle w:val="000010100000"/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81">
            <w:r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cnfStyle w:val="000001100000"/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82">
            <w:r>
              <w:rPr>
                <w:color w:val="000000"/>
                <w:sz w:val="24"/>
                <w:szCs w:val="24"/>
              </w:rPr>
              <w:t>Дата и время отметки (UTC+3, московское время)</w:t>
            </w:r>
          </w:p>
        </w:tc>
      </w:tr>
    </w:tbl>
    <w:p w14:paraId="00000083">
      <w:pPr>
        <w:spacing w:after="160"/>
        <w:rPr/>
      </w:pPr>
    </w:p>
    <w:p w14:paraId="00000084">
      <w:pPr>
        <w:pStyle w:val="Heading2"/>
        <w:spacing w:line="360" w:lineRule="auto"/>
        <w:rPr/>
      </w:pPr>
      <w:r>
        <w:t>4.4 Логическая диаграмма (SQL-запросы)</w:t>
      </w:r>
    </w:p>
    <w:p w14:paraId="00000085">
      <w:pPr>
        <w:spacing w:after="160" w:line="360" w:lineRule="auto"/>
        <w:ind w:firstLine="720"/>
        <w:jc w:val="both"/>
        <w:rPr/>
      </w:pPr>
      <w:r>
        <w:t>Ниже</w:t>
      </w:r>
      <w:r>
        <w:t xml:space="preserve"> представлены пять SQL-запросов, отражающих основные операции с базой данных приложения. </w:t>
      </w:r>
    </w:p>
    <w:p w14:paraId="00000086">
      <w:pPr>
        <w:spacing w:after="160" w:line="360" w:lineRule="auto"/>
        <w:ind w:firstLine="720"/>
        <w:jc w:val="both"/>
        <w:rPr/>
      </w:pPr>
      <w:r>
        <w:rPr>
          <w:b w:val="off"/>
          <w:bCs w:val="off"/>
        </w:rPr>
        <w:t xml:space="preserve">Запрос 1 </w:t>
      </w:r>
      <w:r>
        <w:rPr>
          <w:sz w:val="24"/>
          <w:szCs w:val="24"/>
        </w:rPr>
        <w:t>–</w:t>
      </w:r>
      <w:r>
        <w:t xml:space="preserve"> </w:t>
      </w:r>
      <w:r>
        <w:t>получение статьи на определённую дату</w:t>
      </w:r>
      <w:r>
        <w:t xml:space="preserve">. </w:t>
      </w:r>
    </w:p>
    <w:p w14:paraId="00000087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SELECT id, article_date, title, content, source_url </w:t>
      </w:r>
    </w:p>
    <w:p w14:paraId="00000088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FROM daily_article </w:t>
      </w:r>
    </w:p>
    <w:p w14:paraId="00000089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WHERE article_date = '2026-05-18' </w:t>
      </w:r>
    </w:p>
    <w:p w14:paraId="0000008A">
      <w:pPr>
        <w:spacing w:after="160" w:line="360" w:lineRule="auto"/>
        <w:ind w:firstLine="720"/>
        <w:jc w:val="both"/>
        <w:rPr/>
      </w:pPr>
      <w:r>
        <w:rPr>
          <w:rFonts w:ascii="Courier New" w:cs="Courier New" w:hAnsi="Courier New"/>
          <w:sz w:val="20"/>
          <w:szCs w:val="20"/>
        </w:rPr>
        <w:t>LIMIT 1;</w:t>
      </w:r>
    </w:p>
    <w:p w14:paraId="0000008B">
      <w:pPr>
        <w:spacing w:after="160" w:line="360" w:lineRule="auto"/>
        <w:ind w:firstLine="720"/>
        <w:jc w:val="both"/>
        <w:rPr/>
      </w:pPr>
      <w:r>
        <w:rPr>
          <w:b w:val="off"/>
          <w:bCs w:val="off"/>
        </w:rPr>
        <w:t xml:space="preserve">Запрос 2 </w:t>
      </w:r>
      <w:r>
        <w:rPr>
          <w:sz w:val="24"/>
          <w:szCs w:val="24"/>
        </w:rPr>
        <w:t>–</w:t>
      </w:r>
      <w:r>
        <w:t xml:space="preserve"> </w:t>
      </w:r>
      <w:r>
        <w:t>вывод все</w:t>
      </w:r>
      <w:r>
        <w:t>й истории</w:t>
      </w:r>
      <w:r>
        <w:t xml:space="preserve"> изученных статей пользователя</w:t>
      </w:r>
      <w:r>
        <w:t xml:space="preserve">. </w:t>
      </w:r>
    </w:p>
    <w:p w14:paraId="0000008C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SELECT lesson_title, completed, viewed_at </w:t>
      </w:r>
    </w:p>
    <w:p w14:paraId="0000008D">
      <w:pPr>
        <w:spacing w:after="160" w:line="360" w:lineRule="auto"/>
        <w:ind w:firstLine="720"/>
        <w:jc w:val="both"/>
        <w:rPr>
          <w:rFonts w:ascii="Courier New" w:cs="Courier New" w:hAnsi="Courier New"/>
          <w:sz w:val="20"/>
          <w:szCs w:val="20"/>
        </w:rPr>
      </w:pPr>
      <w:r>
        <w:rPr>
          <w:rFonts w:ascii="Courier New" w:cs="Courier New" w:hAnsi="Courier New"/>
          <w:sz w:val="20"/>
          <w:szCs w:val="20"/>
        </w:rPr>
        <w:t xml:space="preserve">FROM user_progress </w:t>
      </w:r>
    </w:p>
    <w:p w14:paraId="0000008E">
      <w:pPr>
        <w:spacing w:after="160" w:line="360" w:lineRule="auto"/>
        <w:ind w:firstLine="720"/>
        <w:jc w:val="both"/>
        <w:rPr/>
      </w:pPr>
      <w:r>
        <w:rPr>
          <w:rFonts w:ascii="Courier New" w:cs="Courier New" w:hAnsi="Courier New"/>
          <w:sz w:val="20"/>
          <w:szCs w:val="20"/>
        </w:rPr>
        <w:t>ORDER BY viewed_at DESC;</w:t>
      </w:r>
    </w:p>
    <w:p w14:paraId="0000008F">
      <w:pPr>
        <w:spacing w:after="160" w:line="360" w:lineRule="auto"/>
        <w:ind w:firstLine="720"/>
        <w:jc w:val="both"/>
        <w:rPr>
          <w:b w:val="off"/>
          <w:bCs w:val="off"/>
          <w:sz w:val="32"/>
          <w:szCs w:val="32"/>
        </w:rPr>
      </w:pPr>
      <w:r>
        <w:rPr>
          <w:b w:val="off"/>
          <w:bCs w:val="off"/>
        </w:rPr>
        <w:t xml:space="preserve">Запрос 3 </w:t>
      </w:r>
      <w:r>
        <w:rPr>
          <w:b w:val="off"/>
          <w:bCs w:val="off"/>
          <w:sz w:val="24"/>
          <w:szCs w:val="24"/>
        </w:rPr>
        <w:t xml:space="preserve">– </w:t>
      </w:r>
      <w:r>
        <w:rPr>
          <w:b w:val="off"/>
          <w:bCs w:val="off"/>
          <w:sz w:val="28"/>
          <w:szCs w:val="28"/>
        </w:rPr>
        <w:t>проверка, изучал ли пользователь конкретную статью сегодня</w:t>
      </w:r>
      <w:r>
        <w:rPr>
          <w:b w:val="off"/>
          <w:bCs w:val="off"/>
          <w:sz w:val="32"/>
          <w:szCs w:val="32"/>
        </w:rPr>
        <w:t xml:space="preserve">. </w:t>
      </w:r>
    </w:p>
    <w:p w14:paraId="00000090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SELECT id </w:t>
      </w:r>
    </w:p>
    <w:p w14:paraId="00000091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FROM user_progress </w:t>
      </w:r>
    </w:p>
    <w:p w14:paraId="00000092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WHERE lesson_title = 'Гражданская война' </w:t>
      </w:r>
    </w:p>
    <w:p w14:paraId="00000093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AND DATE(viewed_at) = CURRENT_DATE </w:t>
      </w:r>
    </w:p>
    <w:p w14:paraId="00000094">
      <w:pPr>
        <w:spacing w:after="160" w:line="360" w:lineRule="auto"/>
        <w:ind w:firstLine="720"/>
        <w:jc w:val="both"/>
        <w:rPr>
          <w:b w:val="off"/>
          <w:bCs w:val="off"/>
          <w:sz w:val="32"/>
          <w:szCs w:val="32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LIMIT 1;</w:t>
      </w:r>
    </w:p>
    <w:p w14:paraId="00000095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b w:val="off"/>
          <w:bCs w:val="off"/>
        </w:rPr>
        <w:t>Запрос 4</w:t>
      </w:r>
      <w:r>
        <w:rPr>
          <w:b w:val="off"/>
          <w:bCs w:val="off"/>
        </w:rPr>
        <w:t xml:space="preserve"> </w:t>
      </w:r>
      <w:r>
        <w:rPr>
          <w:b w:val="off"/>
          <w:bCs w:val="off"/>
          <w:sz w:val="24"/>
          <w:szCs w:val="24"/>
        </w:rPr>
        <w:t>–</w:t>
      </w:r>
      <w:r>
        <w:rPr>
          <w:b w:val="off"/>
          <w:bCs w:val="off"/>
          <w:sz w:val="28"/>
          <w:szCs w:val="28"/>
        </w:rPr>
        <w:t xml:space="preserve"> подсчёт общего количества изученных материалов</w:t>
      </w:r>
      <w:r>
        <w:rPr>
          <w:b w:val="off"/>
          <w:bCs w:val="off"/>
          <w:sz w:val="32"/>
          <w:szCs w:val="32"/>
        </w:rPr>
        <w:t>.</w:t>
      </w:r>
    </w:p>
    <w:p w14:paraId="00000096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SELECT COUNT(*) AS total_completed_lessons </w:t>
      </w:r>
    </w:p>
    <w:p w14:paraId="00000097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FROM user_progress </w:t>
      </w:r>
    </w:p>
    <w:p w14:paraId="00000098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WHERE completed = 1;</w:t>
      </w:r>
    </w:p>
    <w:p w14:paraId="00000099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b w:val="off"/>
          <w:bCs w:val="off"/>
        </w:rPr>
        <w:t xml:space="preserve"> </w:t>
      </w:r>
      <w:r>
        <w:rPr>
          <w:b w:val="off"/>
          <w:bCs w:val="off"/>
        </w:rPr>
        <w:t>Запрос 5</w:t>
      </w:r>
      <w:r>
        <w:rPr>
          <w:b w:val="off"/>
          <w:bCs w:val="off"/>
        </w:rPr>
        <w:t xml:space="preserve"> </w:t>
      </w:r>
      <w:r>
        <w:rPr>
          <w:b w:val="off"/>
          <w:bCs w:val="off"/>
          <w:sz w:val="24"/>
          <w:szCs w:val="24"/>
        </w:rPr>
        <w:t>–</w:t>
      </w:r>
      <w:r>
        <w:rPr>
          <w:b w:val="off"/>
          <w:bCs w:val="off"/>
        </w:rPr>
        <w:t xml:space="preserve"> </w:t>
      </w:r>
      <w:r>
        <w:rPr>
          <w:b w:val="off"/>
          <w:bCs w:val="off"/>
        </w:rPr>
        <w:t>с</w:t>
      </w:r>
      <w:r>
        <w:rPr>
          <w:b w:val="off"/>
          <w:bCs w:val="off"/>
        </w:rPr>
        <w:t>овместн</w:t>
      </w:r>
      <w:r>
        <w:rPr>
          <w:b w:val="off"/>
          <w:bCs w:val="off"/>
        </w:rPr>
        <w:t>ая</w:t>
      </w:r>
      <w:r>
        <w:rPr>
          <w:b w:val="off"/>
          <w:bCs w:val="off"/>
        </w:rPr>
        <w:t xml:space="preserve"> выборк</w:t>
      </w:r>
      <w:r>
        <w:rPr>
          <w:b w:val="off"/>
          <w:bCs w:val="off"/>
        </w:rPr>
        <w:t>а</w:t>
      </w:r>
      <w:r>
        <w:rPr>
          <w:b w:val="off"/>
          <w:bCs w:val="off"/>
        </w:rPr>
        <w:t xml:space="preserve"> (JOIN) из обеих таблиц с получением полного контекста статьи.</w:t>
      </w:r>
    </w:p>
    <w:p w14:paraId="0000009A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SELECT p.id, p.lesson_title, p.viewed_at,</w:t>
      </w:r>
    </w:p>
    <w:p w14:paraId="0000009B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     a.content, a.source_url</w:t>
      </w:r>
    </w:p>
    <w:p w14:paraId="0000009C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FROM UserProgress p</w:t>
      </w:r>
    </w:p>
    <w:p w14:paraId="0000009D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JOIN DailyArticle a</w:t>
      </w:r>
    </w:p>
    <w:p w14:paraId="0000009E">
      <w:pPr>
        <w:spacing w:after="160" w:line="360" w:lineRule="auto"/>
        <w:ind w:firstLine="720"/>
        <w:jc w:val="both"/>
        <w:rPr>
          <w:rFonts w:ascii="Courier New" w:cs="Courier New" w:hAnsi="Courier New"/>
          <w:b w:val="off"/>
          <w:bCs w:val="off"/>
          <w:sz w:val="20"/>
          <w:szCs w:val="20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 xml:space="preserve">  ON a.title = p.lesson_title</w:t>
      </w:r>
    </w:p>
    <w:p w14:paraId="0000009F">
      <w:pPr>
        <w:spacing w:after="160" w:line="360" w:lineRule="auto"/>
        <w:ind w:firstLine="720"/>
        <w:jc w:val="both"/>
        <w:rPr>
          <w:b w:val="off"/>
          <w:bCs w:val="off"/>
        </w:rPr>
      </w:pPr>
      <w:r>
        <w:rPr>
          <w:rFonts w:ascii="Courier New" w:cs="Courier New" w:hAnsi="Courier New"/>
          <w:b w:val="off"/>
          <w:bCs w:val="off"/>
          <w:sz w:val="20"/>
          <w:szCs w:val="20"/>
        </w:rPr>
        <w:t>ORDER BY p.viewed_at DESC;</w:t>
      </w:r>
    </w:p>
    <w:p w14:paraId="000000A0">
      <w:pPr>
        <w:spacing w:after="160" w:line="360" w:lineRule="auto"/>
        <w:ind w:firstLine="720"/>
        <w:jc w:val="both"/>
        <w:rPr>
          <w:b w:val="off"/>
          <w:bCs w:val="off"/>
        </w:rPr>
      </w:pPr>
    </w:p>
    <w:p w14:paraId="000000A1">
      <w:pPr>
        <w:pStyle w:val="Heading1"/>
        <w:spacing w:line="360" w:lineRule="auto"/>
        <w:rPr/>
      </w:pPr>
      <w:r>
        <w:t>5. Листинг программы на Python</w:t>
      </w:r>
    </w:p>
    <w:p w14:paraId="000000A2">
      <w:pPr>
        <w:spacing w:after="160" w:line="360" w:lineRule="auto"/>
        <w:ind w:firstLine="720"/>
        <w:jc w:val="both"/>
        <w:rPr/>
      </w:pPr>
      <w:r>
        <w:t xml:space="preserve">Ниже приведены ключевые фрагменты исходного кода приложения. Полный листинг содержится в файле </w:t>
      </w:r>
      <w:r>
        <w:t>app.py</w:t>
      </w:r>
      <w:r>
        <w:t>.</w:t>
      </w:r>
    </w:p>
    <w:p w14:paraId="000000A3">
      <w:pPr>
        <w:pStyle w:val="Heading2"/>
        <w:spacing w:line="360" w:lineRule="auto"/>
        <w:rPr/>
      </w:pPr>
      <w:r>
        <w:t>5.1 Модели базы данных (ORM)</w:t>
      </w:r>
    </w:p>
    <w:p w14:paraId="000000A4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DailyArticle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db.Model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):</w:t>
      </w:r>
    </w:p>
    <w:p w14:paraId="000000A5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id      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db.Integer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primary_key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=True)</w:t>
      </w:r>
    </w:p>
    <w:p w14:paraId="000000A6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article_date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db.Date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unique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=True,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nullable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=False)</w:t>
      </w:r>
    </w:p>
    <w:p w14:paraId="000000A7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db.String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(300),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nullable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=False)</w:t>
      </w:r>
    </w:p>
    <w:p w14:paraId="000000A8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content 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db.Text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nullable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=False)</w:t>
      </w:r>
    </w:p>
    <w:p w14:paraId="000000A9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source_url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db.String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(500),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nullable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=False)</w:t>
      </w:r>
    </w:p>
    <w:p w14:paraId="000000AA">
      <w:pPr>
        <w:spacing w:after="160"/>
        <w:rPr/>
      </w:pPr>
    </w:p>
    <w:p w14:paraId="000000AB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UserProgress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db.Model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):</w:t>
      </w:r>
    </w:p>
    <w:p w14:paraId="000000AC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id       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db.Integer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primary_key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=True)</w:t>
      </w:r>
    </w:p>
    <w:p w14:paraId="000000AD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db.String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(300),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nullable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=False)</w:t>
      </w:r>
    </w:p>
    <w:p w14:paraId="000000AE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completed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db.Boolean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, default=False)</w:t>
      </w:r>
    </w:p>
    <w:p w14:paraId="000000AF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viewed_at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db.Column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db.DateTime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, default=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lambda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:</w:t>
      </w:r>
    </w:p>
    <w:p w14:paraId="000000B0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datetime.now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timezone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timedelta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hours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=3))))</w:t>
      </w:r>
    </w:p>
    <w:p w14:paraId="000000B1">
      <w:pPr>
        <w:spacing w:after="160"/>
        <w:rPr/>
      </w:pPr>
    </w:p>
    <w:p w14:paraId="000000B2">
      <w:pPr>
        <w:pStyle w:val="Heading2"/>
        <w:spacing w:line="360" w:lineRule="auto"/>
        <w:rPr/>
      </w:pPr>
      <w:r>
        <w:t>5.2 Получение случайной статьи из Wikipedia API</w:t>
      </w:r>
    </w:p>
    <w:p w14:paraId="000000B3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>def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get_random_wiki_article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():</w:t>
      </w:r>
    </w:p>
    <w:p w14:paraId="000000B4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url = 'https://ru.wikipedia.org/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api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/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rest_v1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/page/random/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summary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</w:t>
      </w:r>
    </w:p>
    <w:p w14:paraId="000000B5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headers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{'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User-Agent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': 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MicroLearningApp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/1.0'}</w:t>
      </w:r>
    </w:p>
    <w:p w14:paraId="000000B6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response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requests.get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(url,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headers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=headers, timeout=10)</w:t>
      </w:r>
    </w:p>
    <w:p w14:paraId="000000B7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response.status_code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!= 200:</w:t>
      </w:r>
    </w:p>
    <w:p w14:paraId="000000B8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None</w:t>
      </w:r>
    </w:p>
    <w:p w14:paraId="000000B9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data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response.json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BA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{</w:t>
      </w:r>
    </w:p>
    <w:p w14:paraId="000000BB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':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data.get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', 'Без названия'),</w:t>
      </w:r>
    </w:p>
    <w:p w14:paraId="000000BC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'content':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data.get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extract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', ''),</w:t>
      </w:r>
    </w:p>
    <w:p w14:paraId="000000BD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source_url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':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data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['content_urls']['desktop']['page']</w:t>
      </w:r>
    </w:p>
    <w:p w14:paraId="000000BE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 w14:paraId="000000BF">
      <w:pPr>
        <w:spacing w:after="160"/>
        <w:rPr/>
      </w:pPr>
    </w:p>
    <w:p w14:paraId="000000C0">
      <w:pPr>
        <w:pStyle w:val="Heading2"/>
        <w:spacing w:line="360" w:lineRule="auto"/>
        <w:rPr/>
      </w:pPr>
      <w:r>
        <w:t>5.3 Маршрут статьи дня с кэшированием</w:t>
      </w:r>
    </w:p>
    <w:p w14:paraId="000000C1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>@app.route('/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daily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')</w:t>
      </w:r>
    </w:p>
    <w:p w14:paraId="000000C2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>def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daily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():</w:t>
      </w:r>
    </w:p>
    <w:p w14:paraId="000000C3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today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date.today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C4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existing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DailyArticle.query.filter_by(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article_date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=today).first()</w:t>
      </w:r>
    </w:p>
    <w:p w14:paraId="000000C5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existing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:</w:t>
      </w:r>
    </w:p>
    <w:p w14:paraId="000000C6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{'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':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existing.title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,</w:t>
      </w:r>
    </w:p>
    <w:p w14:paraId="000000C7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'content':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existing.content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,</w:t>
      </w:r>
    </w:p>
    <w:p w14:paraId="000000C8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source_url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':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existing.source_url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}</w:t>
      </w:r>
    </w:p>
    <w:p w14:paraId="000000C9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else:</w:t>
      </w:r>
    </w:p>
    <w:p w14:paraId="000000CA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get_random_wiki_article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CB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not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:</w:t>
      </w:r>
    </w:p>
    <w:p w14:paraId="000000CC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return 'Не удалось загрузить статью.', 500</w:t>
      </w:r>
    </w:p>
    <w:p w14:paraId="000000CD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db.session.add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DailyArticle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article_date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=today, **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))</w:t>
      </w:r>
    </w:p>
    <w:p w14:paraId="000000CE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db.session.commit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CF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article</w:t>
      </w:r>
    </w:p>
    <w:p w14:paraId="000000D0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render_template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('lesson.html',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=lesson)</w:t>
      </w:r>
    </w:p>
    <w:p w14:paraId="000000D1">
      <w:pPr>
        <w:spacing w:after="160"/>
        <w:rPr/>
      </w:pPr>
    </w:p>
    <w:p w14:paraId="000000D2">
      <w:pPr>
        <w:pStyle w:val="Heading2"/>
        <w:spacing w:line="360" w:lineRule="auto"/>
        <w:rPr/>
      </w:pPr>
      <w:r>
        <w:t>5.4 Маршрут отметки статьи как изученной</w:t>
      </w:r>
    </w:p>
    <w:p w14:paraId="000000D3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>@app.route('/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complete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/&lt;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&gt;')</w:t>
      </w:r>
    </w:p>
    <w:p w14:paraId="000000D4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>def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complete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):</w:t>
      </w:r>
    </w:p>
    <w:p w14:paraId="000000D5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today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date.today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D6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already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= UserProgress.query.filter(</w:t>
      </w:r>
    </w:p>
    <w:p w14:paraId="000000D7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UserProgress.lesson_title ==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,</w:t>
      </w:r>
    </w:p>
    <w:p w14:paraId="000000D8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db.func.date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UserProgress.viewed_at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==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today</w:t>
      </w:r>
    </w:p>
    <w:p w14:paraId="000000D9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).first()</w:t>
      </w:r>
    </w:p>
    <w:p w14:paraId="000000DA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not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already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:</w:t>
      </w:r>
    </w:p>
    <w:p w14:paraId="000000DB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entry =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UserProgress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lesson_title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=lesson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_title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completed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=True)</w:t>
      </w:r>
    </w:p>
    <w:p w14:paraId="000000DC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db.session.add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(entry)</w:t>
      </w:r>
    </w:p>
    <w:p w14:paraId="000000DD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db.session.commit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()</w:t>
      </w:r>
    </w:p>
    <w:p w14:paraId="000000DE">
      <w:pPr>
        <w:spacing w:line="300" w:lineRule="auto"/>
        <w:ind w:left="720"/>
        <w:rPr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redirect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(url_for('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daily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>'))</w:t>
      </w:r>
    </w:p>
    <w:p w14:paraId="000000DF">
      <w:pPr>
        <w:pStyle w:val="Heading1"/>
        <w:spacing w:line="360" w:lineRule="auto"/>
        <w:rPr/>
      </w:pPr>
      <w:r>
        <w:t>6. Результаты работы программы</w:t>
      </w:r>
    </w:p>
    <w:p w14:paraId="000000E0">
      <w:pPr>
        <w:spacing w:after="160" w:line="360" w:lineRule="auto"/>
        <w:ind w:firstLine="720"/>
        <w:jc w:val="both"/>
        <w:rPr/>
      </w:pPr>
      <w:r>
        <w:t>В ходе тестирования приложения были проверены следующие функциональные сценарии:</w:t>
      </w:r>
    </w:p>
    <w:p w14:paraId="000000E1">
      <w:pPr>
        <w:pStyle w:val="ListParagraph"/>
        <w:numPr>
          <w:ilvl w:val="0"/>
          <w:numId w:val="5"/>
        </w:numPr>
        <w:spacing w:after="80" w:line="360" w:lineRule="auto"/>
        <w:jc w:val="both"/>
        <w:rPr/>
      </w:pPr>
      <w:r>
        <w:t>Первое обращение к /</w:t>
      </w:r>
      <w:r>
        <w:t>daily</w:t>
      </w:r>
      <w:r>
        <w:t xml:space="preserve">: система выполняет запрос к Wikipedia REST API, получает случайную статью, сохраняет её в таблицу </w:t>
      </w:r>
      <w:r>
        <w:t>DailyArticle</w:t>
      </w:r>
      <w:r>
        <w:t xml:space="preserve"> и отображает пользователю. Все последующие обращения в течение суток возвращают </w:t>
      </w:r>
      <w:r>
        <w:t>кэшированную</w:t>
      </w:r>
      <w:r>
        <w:t xml:space="preserve"> запись из базы данных без повторного сетевого запроса.</w:t>
      </w:r>
    </w:p>
    <w:p w14:paraId="000000E2">
      <w:pPr>
        <w:pStyle w:val="ListParagraph"/>
        <w:numPr>
          <w:ilvl w:val="0"/>
          <w:numId w:val="5"/>
        </w:numPr>
        <w:spacing w:after="80" w:line="360" w:lineRule="auto"/>
        <w:jc w:val="both"/>
        <w:rPr/>
      </w:pPr>
      <w:r>
        <w:t>Отметка статьи как изученной: при переходе по /</w:t>
      </w:r>
      <w:r>
        <w:t>complete</w:t>
      </w:r>
      <w:r>
        <w:t>/&lt;</w:t>
      </w:r>
      <w:r>
        <w:t>lesson_title</w:t>
      </w:r>
      <w:r>
        <w:t xml:space="preserve">&gt; создаётся запись в </w:t>
      </w:r>
      <w:r>
        <w:t>UserProgress</w:t>
      </w:r>
      <w:r>
        <w:t xml:space="preserve"> (</w:t>
      </w:r>
      <w:r>
        <w:t>completed</w:t>
      </w:r>
      <w:r>
        <w:t xml:space="preserve"> = True). При повторной попытке в тот же день приложение обнаруживает существующую запись через запрос 3 и не создаёт дубликат.</w:t>
      </w:r>
    </w:p>
    <w:p w14:paraId="000000E3">
      <w:pPr>
        <w:pStyle w:val="ListParagraph"/>
        <w:numPr>
          <w:ilvl w:val="0"/>
          <w:numId w:val="5"/>
        </w:numPr>
        <w:spacing w:after="80" w:line="360" w:lineRule="auto"/>
        <w:jc w:val="both"/>
        <w:rPr/>
      </w:pPr>
      <w:r>
        <w:t>Просмотр прогресса: маршрут /</w:t>
      </w:r>
      <w:r>
        <w:t>progress</w:t>
      </w:r>
      <w:r>
        <w:t xml:space="preserve"> отображает все записи таблицы </w:t>
      </w:r>
      <w:r>
        <w:t>UserProgress</w:t>
      </w:r>
      <w:r>
        <w:t xml:space="preserve">, отсортированные по убыванию поля </w:t>
      </w:r>
      <w:r>
        <w:t>viewed_at</w:t>
      </w:r>
      <w:r>
        <w:t>, с указанием заголовка статьи и времени изучения.</w:t>
      </w:r>
    </w:p>
    <w:p w14:paraId="000000E4">
      <w:pPr>
        <w:pStyle w:val="ListParagraph"/>
        <w:numPr>
          <w:ilvl w:val="0"/>
          <w:numId w:val="5"/>
        </w:numPr>
        <w:spacing w:after="80" w:line="360" w:lineRule="auto"/>
        <w:jc w:val="both"/>
        <w:rPr/>
      </w:pPr>
      <w:r>
        <w:t>Завершение работы: маршрут /</w:t>
      </w:r>
      <w:r>
        <w:t>shutdown</w:t>
      </w:r>
      <w:r>
        <w:t xml:space="preserve"> корректно останавливает </w:t>
      </w:r>
      <w:r>
        <w:t>Flask-сервер</w:t>
      </w:r>
      <w:r>
        <w:t>.</w:t>
      </w:r>
    </w:p>
    <w:p w14:paraId="000000E5">
      <w:pPr>
        <w:pStyle w:val="ListParagraph"/>
        <w:spacing w:after="80" w:line="360" w:lineRule="auto"/>
        <w:ind w:left="720" w:right="0" w:firstLine="0"/>
        <w:jc w:val="both"/>
        <w:rPr/>
      </w:pPr>
    </w:p>
    <w:p w14:paraId="000000E6">
      <w:pPr>
        <w:spacing w:after="160" w:line="360" w:lineRule="auto"/>
        <w:ind w:firstLine="720"/>
        <w:jc w:val="both"/>
        <w:rPr/>
      </w:pPr>
      <w:r>
        <w:t xml:space="preserve">Тестирование проводилось в операционной системе Windows 11 с использованием браузеров Google Chrome. Среднее время отклика на первый запрос статьи (включая обращение к API) составило 0,8–1,2 с; повторные запросы обрабатываются локально за 50–80 </w:t>
      </w:r>
      <w:r>
        <w:t>мс</w:t>
      </w:r>
      <w:r>
        <w:t>.</w:t>
      </w:r>
    </w:p>
    <w:p w14:paraId="000000E7">
      <w:pPr>
        <w:pStyle w:val="Heading1"/>
        <w:spacing w:line="360" w:lineRule="auto"/>
        <w:rPr/>
      </w:pPr>
      <w:r>
        <w:t>7. Выводы по работе</w:t>
      </w:r>
    </w:p>
    <w:p w14:paraId="000000E8">
      <w:pPr>
        <w:spacing w:after="160" w:line="360" w:lineRule="auto"/>
        <w:ind w:firstLine="720"/>
        <w:jc w:val="both"/>
        <w:rPr/>
      </w:pPr>
      <w:r>
        <w:t xml:space="preserve">В результате выполнения лабораторной работы разработано функционально завершённое веб-приложение для </w:t>
      </w:r>
      <w:r>
        <w:t>микрообучения</w:t>
      </w:r>
      <w:r>
        <w:t xml:space="preserve"> на языке Python. База данных приложения содержит две таблицы: </w:t>
      </w:r>
      <w:r>
        <w:t>DailyArticle</w:t>
      </w:r>
      <w:r>
        <w:t xml:space="preserve"> и </w:t>
      </w:r>
      <w:r>
        <w:t>UserProgress</w:t>
      </w:r>
      <w:r>
        <w:t xml:space="preserve">, – обеспечивающие хранение ежедневного учебного </w:t>
      </w:r>
      <w:r>
        <w:t>контента</w:t>
      </w:r>
      <w:r>
        <w:t xml:space="preserve"> и истории его изучения.</w:t>
      </w:r>
    </w:p>
    <w:p w14:paraId="000000E9">
      <w:pPr>
        <w:spacing w:after="160" w:line="360" w:lineRule="auto"/>
        <w:ind w:firstLine="720"/>
        <w:jc w:val="both"/>
        <w:rPr/>
      </w:pPr>
      <w:r>
        <w:t>В ходе работы были реализованы и закреплены следующие компетенции:</w:t>
      </w:r>
    </w:p>
    <w:p w14:paraId="000000EA">
      <w:pPr>
        <w:pStyle w:val="ListParagraph"/>
        <w:numPr>
          <w:ilvl w:val="0"/>
          <w:numId w:val="6"/>
        </w:numPr>
        <w:spacing w:after="80" w:line="360" w:lineRule="auto"/>
        <w:jc w:val="both"/>
        <w:rPr/>
      </w:pPr>
      <w:r>
        <w:t xml:space="preserve">проектирование </w:t>
      </w:r>
      <w:r>
        <w:t>реляционной</w:t>
      </w:r>
      <w:r>
        <w:t xml:space="preserve"> базы данных с построением ER-диаграммы и логической схемы SQL-запросов;</w:t>
      </w:r>
    </w:p>
    <w:p w14:paraId="000000EB">
      <w:pPr>
        <w:pStyle w:val="ListParagraph"/>
        <w:numPr>
          <w:ilvl w:val="0"/>
          <w:numId w:val="6"/>
        </w:numPr>
        <w:spacing w:after="80" w:line="360" w:lineRule="auto"/>
        <w:jc w:val="both"/>
        <w:rPr/>
      </w:pPr>
      <w:r>
        <w:t xml:space="preserve">применение ORM-библиотеки </w:t>
      </w:r>
      <w:r>
        <w:t>Flask-SQLAlchemy</w:t>
      </w:r>
      <w:r>
        <w:t xml:space="preserve"> для описания модели данных и выполнения запросов;</w:t>
      </w:r>
    </w:p>
    <w:p w14:paraId="000000EC">
      <w:pPr>
        <w:pStyle w:val="ListParagraph"/>
        <w:numPr>
          <w:ilvl w:val="0"/>
          <w:numId w:val="6"/>
        </w:numPr>
        <w:spacing w:after="80" w:line="360" w:lineRule="auto"/>
        <w:jc w:val="both"/>
        <w:rPr/>
      </w:pPr>
      <w:r>
        <w:t>интеграция с внешним REST API (Wikipedia) и обработка JSON-ответов на языке Python;</w:t>
      </w:r>
    </w:p>
    <w:p w14:paraId="000000ED">
      <w:pPr>
        <w:pStyle w:val="ListParagraph"/>
        <w:numPr>
          <w:ilvl w:val="0"/>
          <w:numId w:val="6"/>
        </w:numPr>
        <w:spacing w:after="80" w:line="360" w:lineRule="auto"/>
        <w:jc w:val="both"/>
        <w:rPr/>
      </w:pPr>
      <w:r>
        <w:t>реализация кэширования на уровне прикладной логики с защитой от дублирования записей;</w:t>
      </w:r>
    </w:p>
    <w:p w14:paraId="000000EE">
      <w:pPr>
        <w:pStyle w:val="ListParagraph"/>
        <w:numPr>
          <w:ilvl w:val="0"/>
          <w:numId w:val="6"/>
        </w:numPr>
        <w:spacing w:after="80" w:line="360" w:lineRule="auto"/>
        <w:jc w:val="both"/>
        <w:rPr/>
      </w:pPr>
      <w:r>
        <w:t xml:space="preserve">разработка </w:t>
      </w:r>
      <w:r>
        <w:t>пользовательского</w:t>
      </w:r>
      <w:r>
        <w:t xml:space="preserve"> интерфейса на основе шаблонизатора </w:t>
      </w:r>
      <w:r>
        <w:t>Jinja2</w:t>
      </w:r>
      <w:r>
        <w:t>.</w:t>
      </w:r>
    </w:p>
    <w:p w14:paraId="000000EF">
      <w:pPr>
        <w:spacing w:after="160"/>
        <w:rPr/>
      </w:pPr>
    </w:p>
    <w:p w14:paraId="000000F0">
      <w:pPr>
        <w:spacing w:after="160" w:line="360" w:lineRule="auto"/>
        <w:ind w:firstLine="720"/>
        <w:jc w:val="both"/>
        <w:rPr/>
      </w:pPr>
      <w:r>
        <w:t>Приложение успешно прошло функциональное тестирование.</w:t>
      </w:r>
    </w:p>
    <w:p w14:paraId="000000F1">
      <w:pPr>
        <w:pStyle w:val="Heading1"/>
        <w:spacing w:line="360" w:lineRule="auto"/>
        <w:rPr/>
      </w:pPr>
      <w:r>
        <w:t>8. Список литературы</w:t>
      </w:r>
    </w:p>
    <w:p w14:paraId="000000F2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1. Гринберг М. </w:t>
      </w:r>
      <w:r>
        <w:rPr>
          <w:sz w:val="24"/>
          <w:szCs w:val="24"/>
        </w:rPr>
        <w:t>Flask</w:t>
      </w:r>
      <w:r>
        <w:rPr>
          <w:sz w:val="24"/>
          <w:szCs w:val="24"/>
        </w:rPr>
        <w:t>: разработка веб-приложений на Python. – М.: ДМК Пресс, 2023. – 272 с.</w:t>
      </w:r>
    </w:p>
    <w:p w14:paraId="000000F3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2. Дронов В. А. Python 3 и </w:t>
      </w:r>
      <w:r>
        <w:rPr>
          <w:sz w:val="24"/>
          <w:szCs w:val="24"/>
        </w:rPr>
        <w:t>PyQt</w:t>
      </w:r>
      <w:r>
        <w:rPr>
          <w:sz w:val="24"/>
          <w:szCs w:val="24"/>
        </w:rPr>
        <w:t xml:space="preserve"> 5. Разработка приложений. – СПб.: BHV-Петербург, 2022. – 736 с.</w:t>
      </w:r>
    </w:p>
    <w:p w14:paraId="000000F4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SQLAlchemy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Documentation</w:t>
      </w:r>
      <w:r>
        <w:rPr>
          <w:sz w:val="24"/>
          <w:szCs w:val="24"/>
        </w:rPr>
        <w:t>. – URL: https://docs.sqlalchemy.org (дата обращения: 18.05.2026).</w:t>
      </w:r>
    </w:p>
    <w:p w14:paraId="000000F5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4. Wikimedia REST API </w:t>
      </w:r>
      <w:r>
        <w:rPr>
          <w:sz w:val="24"/>
          <w:szCs w:val="24"/>
        </w:rPr>
        <w:t>Documentation</w:t>
      </w:r>
      <w:r>
        <w:rPr>
          <w:sz w:val="24"/>
          <w:szCs w:val="24"/>
        </w:rPr>
        <w:t>. – URL: https://www.mediawiki.org/wiki/API:REST_API (дата обращения: 18.05.2026).</w:t>
      </w:r>
    </w:p>
    <w:p w14:paraId="000000F6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5. ГОСТ 19.701-90. ЕСПД. Схемы алгоритмов, программ, данных и систем. – М.: </w:t>
      </w:r>
      <w:r>
        <w:rPr>
          <w:sz w:val="24"/>
          <w:szCs w:val="24"/>
        </w:rPr>
        <w:t>Стандартинформ</w:t>
      </w:r>
      <w:r>
        <w:rPr>
          <w:sz w:val="24"/>
          <w:szCs w:val="24"/>
        </w:rPr>
        <w:t>, 2010.</w:t>
      </w:r>
    </w:p>
    <w:p w14:paraId="000000F7">
      <w:pPr>
        <w:spacing w:after="160" w:line="360" w:lineRule="auto"/>
        <w:jc w:val="both"/>
        <w:rPr/>
      </w:pPr>
      <w:r>
        <w:rPr>
          <w:sz w:val="24"/>
          <w:szCs w:val="24"/>
        </w:rPr>
        <w:t xml:space="preserve">6. ГОСТ Р 7.0.97-2016. Требования к оформлению документов. – М.: </w:t>
      </w:r>
      <w:r>
        <w:rPr>
          <w:sz w:val="24"/>
          <w:szCs w:val="24"/>
        </w:rPr>
        <w:t>Стандартинформ</w:t>
      </w:r>
      <w:r>
        <w:rPr>
          <w:sz w:val="24"/>
          <w:szCs w:val="24"/>
        </w:rPr>
        <w:t>, 2019.</w:t>
      </w:r>
    </w:p>
    <w:sectPr>
      <w:headerReference w:type="default" r:id="rId29"/>
      <w:headerReference w:type="first" r:id="rId30"/>
      <w:footerReference w:type="default" r:id="rId31"/>
      <w:footerReference w:type="first" r:id="rId32"/>
      <w:pgSz w:w="11906" w:h="16838"/>
      <w:pgMar w:top="1701" w:right="1134" w:bottom="1134" w:left="1701" w:header="708" w:footer="708" w:gutter="0"/>
      <w:pgNumType w:start="1" w:fmt="decimal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00000000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FA">
    <w:pPr>
      <w:pBdr>
        <w:top w:val="none" w:sz="4" w:space="0"/>
        <w:left w:val="none" w:sz="4" w:space="0"/>
        <w:bottom w:val="none" w:sz="4" w:space="0"/>
        <w:right w:val="none" w:sz="4" w:space="0"/>
        <w:between w:val="none" w:sz="4" w:space="0"/>
        <w:bar w:val="none" w:sz="4" w:space="0"/>
      </w:pBdr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>*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FB">
    <w:pPr>
      <w:spacing w:after="0" w:line="240" w:lineRule="auto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F8">
    <w:pPr>
      <w:pBdr>
        <w:top w:val="none" w:sz="4" w:space="0"/>
        <w:left w:val="none" w:sz="4" w:space="0"/>
        <w:bottom w:val="none" w:sz="4" w:space="0"/>
        <w:right w:val="none" w:sz="4" w:space="0"/>
        <w:between w:val="none" w:sz="4" w:space="0"/>
        <w:bar w:val="none" w:sz="4" w:space="0"/>
      </w:pBdr>
      <w:jc w:val="right"/>
      <w:rPr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F9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">
    <w:multiLevelType w:val="hybridMultilevel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">
    <w:multiLevelType w:val="hybridMultilevel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3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D21"/>
    <w:rsid w:val="00221D21"/>
    <w:rsid w:val="00A81B26"/>
    <w:rsid w:val="00CF63A2"/>
    <w:rsid w:val="00E3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582CF9"/>
  <w15:docId w15:val="{E0D14DD4-ADAA-114D-8652-FA08FBA73CDA}"/>
  <w:footnotePr>
    <w:footnote w:id="0"/>
    <w:footnote w:id="1"/>
  </w:footnotePr>
  <w:endnotePr>
    <w:endnote w:id="0"/>
    <w:endnote w:id="1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ru-RU" w:bidi="ar-SA" w:eastAsia="ru-RU"/>
      </w:rPr>
    </w:rPrDefault>
    <w:pPrDefault/>
  </w:docDefaults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uiPriority w:val="9"/>
    <w:qFormat w:val="on"/>
    <w:pPr>
      <w:spacing w:before="480" w:after="24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 w:val="on"/>
    <w:qFormat w:val="on"/>
    <w:pPr>
      <w:spacing w:before="320" w:after="160"/>
    </w:pPr>
    <w:rPr>
      <w:b/>
      <w:bCs/>
      <w:color w:val="000000"/>
    </w:rPr>
  </w:style>
  <w:style w:type="paragraph" w:styleId="Heading3">
    <w:name w:val="Heading 3"/>
    <w:uiPriority w:val="9"/>
    <w:semiHidden w:val="on"/>
    <w:unhideWhenUsed w:val="on"/>
    <w:qFormat w:val="on"/>
    <w:pPr/>
    <w:rPr>
      <w:color w:val="1f4d78"/>
      <w:sz w:val="24"/>
      <w:szCs w:val="24"/>
    </w:rPr>
  </w:style>
  <w:style w:type="paragraph" w:styleId="Heading4">
    <w:name w:val="Heading 4"/>
    <w:uiPriority w:val="9"/>
    <w:semiHidden w:val="on"/>
    <w:unhideWhenUsed w:val="on"/>
    <w:qFormat w:val="on"/>
    <w:pPr/>
    <w:rPr>
      <w:i/>
      <w:iCs/>
      <w:color w:val="2e74b5"/>
    </w:rPr>
  </w:style>
  <w:style w:type="paragraph" w:styleId="Heading5">
    <w:name w:val="Heading 5"/>
    <w:uiPriority w:val="9"/>
    <w:semiHidden w:val="on"/>
    <w:unhideWhenUsed w:val="on"/>
    <w:qFormat w:val="on"/>
    <w:pPr/>
    <w:rPr>
      <w:color w:val="2e74b5"/>
    </w:rPr>
  </w:style>
  <w:style w:type="paragraph" w:styleId="Heading6">
    <w:name w:val="Heading 6"/>
    <w:uiPriority w:val="9"/>
    <w:semiHidden w:val="on"/>
    <w:unhideWhenUsed w:val="on"/>
    <w:qFormat w:val="on"/>
    <w:pPr/>
    <w:rPr>
      <w:color w:val="1f4d7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Title">
    <w:name w:val="Title"/>
    <w:uiPriority w:val="10"/>
    <w:qFormat w:val="on"/>
    <w:rPr>
      <w:sz w:val="56"/>
      <w:szCs w:val="56"/>
    </w:rPr>
  </w:style>
  <w:style w:type="paragraph" w:customStyle="1" w:styleId="Строгий1">
    <w:name w:val="Строгий1"/>
    <w:uiPriority w:val="99"/>
    <w:qFormat w:val="on"/>
    <w:rPr>
      <w:b/>
      <w:bCs/>
    </w:rPr>
  </w:style>
  <w:style w:type="paragraph" w:styleId="ListParagraph">
    <w:name w:val="List Paragraph"/>
    <w:uiPriority w:val="99"/>
    <w:qFormat w:val="on"/>
  </w:style>
  <w:style w:type="character" w:styleId="Hyperlink">
    <w:name w:val="Hyperlink"/>
    <w:uiPriority w:val="99"/>
    <w:unhideWhenUsed w:val="on"/>
    <w:rPr>
      <w:color w:val="0563c1"/>
      <w:u w:val="single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Footnotetext">
    <w:name w:val="Footnote text"/>
    <w:link w:val="ТекстсноскиЗнак"/>
    <w:uiPriority w:val="99"/>
    <w:semiHidden w:val="on"/>
    <w:unhideWhenUsed w:val="on"/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unhideWhenUsed w:val="on"/>
    <w:rPr>
      <w:sz w:val="20"/>
      <w:szCs w:val="20"/>
    </w:rPr>
  </w:style>
  <w:style w:type="table" w:styleId="TableGrid">
    <w:name w:val="Table Grid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openxmlformats.org/officeDocument/2006/relationships/image" Target="media/image1.jpeg"/><Relationship Id="rId18" Type="http://schemas.openxmlformats.org/officeDocument/2006/relationships/image" Target="media/image1.jpeg"/><Relationship Id="rId2" Type="http://schemas.openxmlformats.org/officeDocument/2006/relationships/styles" Target="styles.xml"/><Relationship Id="rId23" Type="http://schemas.openxmlformats.org/officeDocument/2006/relationships/image" Target="media/image1.jpeg"/><Relationship Id="rId28" Type="http://schemas.openxmlformats.org/officeDocument/2006/relationships/image" Target="media/image1.jpeg"/><Relationship Id="rId29" Type="http://schemas.openxmlformats.org/officeDocument/2006/relationships/header" Target="header1.xml"/><Relationship Id="rId3" Type="http://schemas.openxmlformats.org/officeDocument/2006/relationships/settings" Target="settings.xml"/><Relationship Id="rId30" Type="http://schemas.openxmlformats.org/officeDocument/2006/relationships/header" Target="header2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</dc:creator>
  <cp:lastModifiedBy>Александра Суренкова</cp:lastModifiedBy>
</cp:coreProperties>
</file>