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27" w:rsidRPr="00793107" w:rsidRDefault="00203327" w:rsidP="00203327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793107">
        <w:rPr>
          <w:b/>
        </w:rPr>
        <w:t>МИНИСТЕРСТВО ОБРАЗОВАНИЯ И НАУКИ РОССИЙСКОЙ ФЕДЕРАЦИИ</w:t>
      </w:r>
    </w:p>
    <w:p w:rsidR="00203327" w:rsidRDefault="00203327" w:rsidP="00203327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:rsidR="00203327" w:rsidRDefault="00203327" w:rsidP="00203327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:rsidR="00203327" w:rsidRDefault="00203327" w:rsidP="00203327">
      <w:pPr>
        <w:widowControl w:val="0"/>
        <w:autoSpaceDE w:val="0"/>
        <w:autoSpaceDN w:val="0"/>
        <w:adjustRightInd w:val="0"/>
        <w:jc w:val="center"/>
      </w:pPr>
      <w:r>
        <w:t>«САНКТ-ПЕТЕРБУРГСКИЙ ГОСУДАРСТВЕННЫЙ УНИВЕРСИТЕТ</w:t>
      </w:r>
    </w:p>
    <w:p w:rsidR="00203327" w:rsidRDefault="00203327" w:rsidP="00203327">
      <w:pPr>
        <w:widowControl w:val="0"/>
        <w:autoSpaceDE w:val="0"/>
        <w:autoSpaceDN w:val="0"/>
        <w:adjustRightInd w:val="0"/>
        <w:jc w:val="center"/>
      </w:pPr>
      <w:r>
        <w:t>АЭРОКОСМИЧЕСКОГО ПРИБОРОСТРОЕНИЯ»</w:t>
      </w:r>
    </w:p>
    <w:p w:rsidR="00205305" w:rsidRDefault="00413AAB" w:rsidP="00205305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E266E">
        <w:t>12</w:t>
      </w:r>
    </w:p>
    <w:p w:rsidR="00413AAB" w:rsidRDefault="000655CF" w:rsidP="00205305">
      <w:pPr>
        <w:widowControl w:val="0"/>
        <w:autoSpaceDE w:val="0"/>
        <w:autoSpaceDN w:val="0"/>
        <w:adjustRightInd w:val="0"/>
        <w:spacing w:before="480"/>
      </w:pPr>
      <w:r>
        <w:t>ОТЧЁТ</w:t>
      </w:r>
      <w:r w:rsidR="00413AAB">
        <w:t xml:space="preserve"> </w:t>
      </w:r>
      <w:r w:rsidR="00413AAB"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2E74D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Кандидат военных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1E266E" w:rsidRDefault="002E74DD" w:rsidP="002E7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 А</w:t>
            </w:r>
            <w:r w:rsidR="001E266E">
              <w:t xml:space="preserve">. </w:t>
            </w:r>
            <w:r>
              <w:t>Слободчиков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548" w:type="dxa"/>
        <w:tblInd w:w="108" w:type="dxa"/>
        <w:tblLook w:val="0000" w:firstRow="0" w:lastRow="0" w:firstColumn="0" w:lastColumn="0" w:noHBand="0" w:noVBand="0"/>
      </w:tblPr>
      <w:tblGrid>
        <w:gridCol w:w="9548"/>
      </w:tblGrid>
      <w:tr w:rsidR="00413AAB" w:rsidTr="00C1153B">
        <w:trPr>
          <w:trHeight w:val="1024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95691F" w:rsidP="002E74DD">
            <w:pPr>
              <w:pStyle w:val="a5"/>
              <w:spacing w:before="960"/>
            </w:pPr>
            <w:r>
              <w:t>ПРАКТИЧЕСКАЯ РАБОТА</w:t>
            </w:r>
          </w:p>
        </w:tc>
      </w:tr>
      <w:tr w:rsidR="00413AAB" w:rsidTr="00C1153B">
        <w:trPr>
          <w:trHeight w:val="1676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95691F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ТЕХНОГЕННЫЕ КАТАСТРОФЫ</w:t>
            </w:r>
          </w:p>
        </w:tc>
      </w:tr>
      <w:tr w:rsidR="00413AAB" w:rsidTr="00C1153B">
        <w:trPr>
          <w:trHeight w:val="614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459A2" w:rsidRDefault="00413AAB" w:rsidP="00C1153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1153B">
              <w:rPr>
                <w:sz w:val="28"/>
                <w:szCs w:val="28"/>
                <w:lang w:val="ru-RU"/>
              </w:rPr>
              <w:t>ОРГАНИЗАЦИЯ ТРАНСПОРТНЫХ УСЛУГ И БЕЗОПАСНОСТЬ ТРАНСПОРТНОГО ПРОЦЕССА</w:t>
            </w:r>
          </w:p>
        </w:tc>
      </w:tr>
      <w:tr w:rsidR="00413AAB" w:rsidTr="00C1153B">
        <w:trPr>
          <w:trHeight w:val="216"/>
        </w:trPr>
        <w:tc>
          <w:tcPr>
            <w:tcW w:w="9548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7C65D4" w:rsidRDefault="00CB57F1">
      <w:pPr>
        <w:widowControl w:val="0"/>
        <w:autoSpaceDE w:val="0"/>
        <w:autoSpaceDN w:val="0"/>
        <w:adjustRightInd w:val="0"/>
        <w:spacing w:before="1680" w:line="360" w:lineRule="auto"/>
      </w:pPr>
      <w:r w:rsidRPr="00C95504">
        <w:rPr>
          <w:noProof/>
        </w:rPr>
        <w:drawing>
          <wp:anchor distT="0" distB="0" distL="114300" distR="114300" simplePos="0" relativeHeight="251659264" behindDoc="0" locked="0" layoutInCell="1" allowOverlap="1" wp14:anchorId="1B2D43D7" wp14:editId="329056AA">
            <wp:simplePos x="0" y="0"/>
            <wp:positionH relativeFrom="column">
              <wp:posOffset>2802255</wp:posOffset>
            </wp:positionH>
            <wp:positionV relativeFrom="paragraph">
              <wp:posOffset>1016000</wp:posOffset>
            </wp:positionV>
            <wp:extent cx="514350" cy="504825"/>
            <wp:effectExtent l="0" t="0" r="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91F">
        <w:t xml:space="preserve">  </w:t>
      </w:r>
      <w:r w:rsidR="00F57E13">
        <w:t>РАБОТУ ВЫПОЛНИЛ</w:t>
      </w:r>
      <w:r w:rsidR="00385CDB">
        <w:t>А</w:t>
      </w:r>
    </w:p>
    <w:tbl>
      <w:tblPr>
        <w:tblW w:w="9548" w:type="dxa"/>
        <w:tblInd w:w="108" w:type="dxa"/>
        <w:tblLook w:val="0000" w:firstRow="0" w:lastRow="0" w:firstColumn="0" w:lastColumn="0" w:noHBand="0" w:noVBand="0"/>
      </w:tblPr>
      <w:tblGrid>
        <w:gridCol w:w="2243"/>
        <w:gridCol w:w="1686"/>
        <w:gridCol w:w="235"/>
        <w:gridCol w:w="2580"/>
        <w:gridCol w:w="235"/>
        <w:gridCol w:w="2569"/>
      </w:tblGrid>
      <w:tr w:rsidR="00413AAB" w:rsidTr="00385CDB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385CDB">
              <w:t>КА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7C65D4" w:rsidRDefault="00D5465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1921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95691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              28.09.2022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1456FF" w:rsidRDefault="001456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Л. Варзакова</w:t>
            </w:r>
          </w:p>
        </w:tc>
      </w:tr>
      <w:tr w:rsidR="00413AAB" w:rsidTr="00385CDB"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85EA9" w:rsidRDefault="00413AAB" w:rsidP="00685EA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 w:rsidRPr="001456FF">
        <w:t xml:space="preserve"> </w:t>
      </w:r>
      <w:r w:rsidR="00C1153B">
        <w:t>2022</w:t>
      </w:r>
    </w:p>
    <w:p w:rsidR="004221FD" w:rsidRDefault="004221FD" w:rsidP="000F66A6">
      <w:pPr>
        <w:widowControl w:val="0"/>
        <w:autoSpaceDE w:val="0"/>
        <w:autoSpaceDN w:val="0"/>
        <w:adjustRightInd w:val="0"/>
        <w:spacing w:before="1800"/>
        <w:ind w:firstLine="709"/>
        <w:jc w:val="center"/>
      </w:pPr>
    </w:p>
    <w:p w:rsidR="00DB6237" w:rsidRPr="000F66A6" w:rsidRDefault="00DB6237" w:rsidP="000F66A6">
      <w:pPr>
        <w:widowControl w:val="0"/>
        <w:autoSpaceDE w:val="0"/>
        <w:autoSpaceDN w:val="0"/>
        <w:adjustRightInd w:val="0"/>
        <w:spacing w:before="1800" w:line="360" w:lineRule="auto"/>
        <w:ind w:firstLine="709"/>
        <w:contextualSpacing/>
        <w:jc w:val="both"/>
        <w:rPr>
          <w:sz w:val="28"/>
          <w:szCs w:val="28"/>
        </w:rPr>
      </w:pPr>
      <w:r w:rsidRPr="001D6776">
        <w:rPr>
          <w:b/>
          <w:sz w:val="28"/>
          <w:szCs w:val="28"/>
        </w:rPr>
        <w:t>Массовая гибел</w:t>
      </w:r>
      <w:r w:rsidR="000F66A6" w:rsidRPr="001D6776">
        <w:rPr>
          <w:b/>
          <w:sz w:val="28"/>
          <w:szCs w:val="28"/>
        </w:rPr>
        <w:t>ь морских животных на Камчатке</w:t>
      </w:r>
      <w:r w:rsidR="000F66A6">
        <w:rPr>
          <w:sz w:val="28"/>
          <w:szCs w:val="28"/>
        </w:rPr>
        <w:t xml:space="preserve"> –</w:t>
      </w:r>
      <w:r w:rsidRPr="000F66A6">
        <w:rPr>
          <w:sz w:val="28"/>
          <w:szCs w:val="28"/>
        </w:rPr>
        <w:t xml:space="preserve"> экологическая катастрофа, произошедшая в сентябре-октябре 2020 года вследствие загрязнения воды изначально неустановленными ядовитыми веществами. Трупы морских животных были обнаружены на побережьях </w:t>
      </w:r>
      <w:proofErr w:type="spellStart"/>
      <w:r w:rsidRPr="000F66A6">
        <w:rPr>
          <w:sz w:val="28"/>
          <w:szCs w:val="28"/>
        </w:rPr>
        <w:t>Халактырского</w:t>
      </w:r>
      <w:proofErr w:type="spellEnd"/>
      <w:r w:rsidRPr="000F66A6">
        <w:rPr>
          <w:sz w:val="28"/>
          <w:szCs w:val="28"/>
        </w:rPr>
        <w:t xml:space="preserve"> пляжа, в Большой и Малой Лагерных бухтах и в бухте Бабья, а также на дне океана. Загрязнение также привело к появлению симптомов отравления у людей. В частности, в Авачинской бухте на глубине от 10 до 15 метров погибло 95 % бентоса (донных живых организмов). </w:t>
      </w:r>
    </w:p>
    <w:p w:rsidR="00DB6237" w:rsidRPr="000F66A6" w:rsidRDefault="00DB6237" w:rsidP="000F66A6">
      <w:pPr>
        <w:widowControl w:val="0"/>
        <w:autoSpaceDE w:val="0"/>
        <w:autoSpaceDN w:val="0"/>
        <w:adjustRightInd w:val="0"/>
        <w:spacing w:before="180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Рассматривались разные версии причин катастрофы </w:t>
      </w:r>
      <w:r w:rsidR="000F66A6">
        <w:rPr>
          <w:sz w:val="28"/>
          <w:szCs w:val="28"/>
        </w:rPr>
        <w:t>–</w:t>
      </w:r>
      <w:r w:rsidRPr="000F66A6">
        <w:rPr>
          <w:sz w:val="28"/>
          <w:szCs w:val="28"/>
        </w:rPr>
        <w:t xml:space="preserve"> как техногенные, так и природные. На ноябрь 2020 года </w:t>
      </w:r>
      <w:proofErr w:type="spellStart"/>
      <w:r w:rsidRPr="000F66A6">
        <w:rPr>
          <w:sz w:val="28"/>
          <w:szCs w:val="28"/>
        </w:rPr>
        <w:t>Росприроднадзор</w:t>
      </w:r>
      <w:proofErr w:type="spellEnd"/>
      <w:r w:rsidRPr="000F66A6">
        <w:rPr>
          <w:sz w:val="28"/>
          <w:szCs w:val="28"/>
        </w:rPr>
        <w:t xml:space="preserve"> проанализировал 5000 проб, в некоторых из которых было обнаружено превышение допустимой концентрации различных ядовитых веществ техногенного происхождения</w:t>
      </w:r>
      <w:r w:rsidR="005E5813" w:rsidRPr="000F66A6">
        <w:rPr>
          <w:sz w:val="28"/>
          <w:szCs w:val="28"/>
        </w:rPr>
        <w:t>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В конце сентября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"https://ru.wikipedia.org/wiki/%D0%A1%D1%91%D1%80%D1%84%D0%B8%D0%BD%D0%B3" \o "Сёрфинг"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сёрферы</w:t>
      </w:r>
      <w:proofErr w:type="spellEnd"/>
      <w:r w:rsidRPr="000F66A6">
        <w:rPr>
          <w:sz w:val="28"/>
          <w:szCs w:val="28"/>
        </w:rPr>
        <w:fldChar w:fldCharType="end"/>
      </w:r>
      <w:r w:rsidRPr="000F66A6">
        <w:rPr>
          <w:sz w:val="28"/>
          <w:szCs w:val="28"/>
        </w:rPr>
        <w:t xml:space="preserve">, посещавшие </w:t>
      </w:r>
      <w:proofErr w:type="spellStart"/>
      <w:r w:rsidRPr="000F66A6">
        <w:rPr>
          <w:sz w:val="28"/>
          <w:szCs w:val="28"/>
        </w:rPr>
        <w:t>Халактырский</w:t>
      </w:r>
      <w:proofErr w:type="spellEnd"/>
      <w:r w:rsidRPr="000F66A6">
        <w:rPr>
          <w:sz w:val="28"/>
          <w:szCs w:val="28"/>
        </w:rPr>
        <w:t xml:space="preserve"> пляж, сообщали о появившихся у них после купания в воде симптомах </w:t>
      </w:r>
      <w:r w:rsidR="000F66A6">
        <w:rPr>
          <w:sz w:val="28"/>
          <w:szCs w:val="28"/>
        </w:rPr>
        <w:t>–</w:t>
      </w:r>
      <w:r w:rsidRPr="000F66A6">
        <w:rPr>
          <w:sz w:val="28"/>
          <w:szCs w:val="28"/>
        </w:rPr>
        <w:t xml:space="preserve"> рвоте, высокой температуре, судорогах, кашле, рези в глазах и слезотечении. Пострадало не менее 60 человек. 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29 сентября произошёл шторм, после которого на берег выбросило тысячи морских животных</w:t>
      </w:r>
      <w:r w:rsidR="001A146F">
        <w:rPr>
          <w:sz w:val="28"/>
          <w:szCs w:val="28"/>
        </w:rPr>
        <w:t>.</w:t>
      </w:r>
      <w:r w:rsidRPr="000F66A6">
        <w:rPr>
          <w:sz w:val="28"/>
          <w:szCs w:val="28"/>
        </w:rPr>
        <w:t xml:space="preserve"> По сообщениям местных </w:t>
      </w:r>
      <w:hyperlink r:id="rId8" w:tooltip="Дайвинг" w:history="1">
        <w:r w:rsidRPr="000F66A6">
          <w:rPr>
            <w:rStyle w:val="a9"/>
            <w:color w:val="auto"/>
            <w:sz w:val="28"/>
            <w:szCs w:val="28"/>
            <w:u w:val="none"/>
          </w:rPr>
          <w:t>дайверов</w:t>
        </w:r>
      </w:hyperlink>
      <w:r w:rsidRPr="000F66A6">
        <w:rPr>
          <w:sz w:val="28"/>
          <w:szCs w:val="28"/>
        </w:rPr>
        <w:t xml:space="preserve">, дно океана также усеяно мёртвыми </w:t>
      </w:r>
      <w:r w:rsidR="001A146F">
        <w:rPr>
          <w:sz w:val="28"/>
          <w:szCs w:val="28"/>
        </w:rPr>
        <w:t>животными.</w:t>
      </w:r>
    </w:p>
    <w:p w:rsidR="000F66A6" w:rsidRPr="000F66A6" w:rsidRDefault="000F66A6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0F66A6">
        <w:rPr>
          <w:b/>
          <w:sz w:val="28"/>
          <w:szCs w:val="28"/>
        </w:rPr>
        <w:t>Причины катастрофы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Ряд специалистов сходятся во мнении, что имел место не разовый выброс ядовитых веществ, а их длительное воздействи</w:t>
      </w:r>
      <w:r w:rsidR="00174BB9" w:rsidRPr="000F66A6">
        <w:rPr>
          <w:sz w:val="28"/>
          <w:szCs w:val="28"/>
        </w:rPr>
        <w:t>е.</w:t>
      </w:r>
    </w:p>
    <w:p w:rsidR="00DB6237" w:rsidRPr="000F66A6" w:rsidRDefault="00174BB9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В</w:t>
      </w:r>
      <w:r w:rsidR="00DB6237" w:rsidRPr="000F66A6">
        <w:rPr>
          <w:sz w:val="28"/>
          <w:szCs w:val="28"/>
        </w:rPr>
        <w:t>оды Авачинской бухты довольно часто сталкиваются воздействием загрязняющих веществ. Основными источниками загрязнения являются предприятия судоремонтной и рыбообрабатывающей промышленности, рыбопромысловые и транспортные суда, а также канализационные стоки. Однако в этом случае в числе основных причин рассматривались возможные утечки с двух полигонов и «цветение» водорослей.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lastRenderedPageBreak/>
        <w:t>Одной из основных версий</w:t>
      </w:r>
      <w:r w:rsidR="000F66A6">
        <w:rPr>
          <w:sz w:val="28"/>
          <w:szCs w:val="28"/>
        </w:rPr>
        <w:t xml:space="preserve"> </w:t>
      </w:r>
      <w:r w:rsidRPr="000F66A6">
        <w:rPr>
          <w:sz w:val="28"/>
          <w:szCs w:val="28"/>
        </w:rPr>
        <w:t xml:space="preserve">была утечка токсичных веществ с </w:t>
      </w:r>
      <w:proofErr w:type="spellStart"/>
      <w:r w:rsidRPr="000F66A6">
        <w:rPr>
          <w:sz w:val="28"/>
          <w:szCs w:val="28"/>
        </w:rPr>
        <w:t>Козельского</w:t>
      </w:r>
      <w:proofErr w:type="spellEnd"/>
      <w:r w:rsidRPr="000F66A6">
        <w:rPr>
          <w:sz w:val="28"/>
          <w:szCs w:val="28"/>
        </w:rPr>
        <w:t xml:space="preserve"> полигона, расположенного у подножия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"https://ru.wikipedia.org/wiki/%D0%9A%D0%BE%D0%B7%D0%B5%D0%BB%D1%8C%D1%81%D0%BA%D0%B8%D0%B9_%D0%B2%D1%83%D0%BB%D0%BA%D0%B0%D0%BD" \o "Козельский вулкан"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Козельского</w:t>
      </w:r>
      <w:proofErr w:type="spellEnd"/>
      <w:r w:rsidRPr="000F66A6">
        <w:rPr>
          <w:rStyle w:val="a9"/>
          <w:color w:val="auto"/>
          <w:sz w:val="28"/>
          <w:szCs w:val="28"/>
          <w:u w:val="none"/>
        </w:rPr>
        <w:t xml:space="preserve"> вулкана</w:t>
      </w:r>
      <w:r w:rsidRPr="000F66A6">
        <w:rPr>
          <w:sz w:val="28"/>
          <w:szCs w:val="28"/>
        </w:rPr>
        <w:fldChar w:fldCharType="end"/>
      </w:r>
      <w:r w:rsidRPr="000F66A6">
        <w:rPr>
          <w:sz w:val="28"/>
          <w:szCs w:val="28"/>
        </w:rPr>
        <w:t>. С 1979 года на нём хранится 108 тонн </w:t>
      </w:r>
      <w:hyperlink r:id="rId9" w:tooltip="Пестициды" w:history="1">
        <w:r w:rsidRPr="000F66A6">
          <w:rPr>
            <w:rStyle w:val="a9"/>
            <w:color w:val="auto"/>
            <w:sz w:val="28"/>
            <w:szCs w:val="28"/>
            <w:u w:val="none"/>
          </w:rPr>
          <w:t>ядохимикатов</w:t>
        </w:r>
      </w:hyperlink>
      <w:r w:rsidRPr="000F66A6">
        <w:rPr>
          <w:sz w:val="28"/>
          <w:szCs w:val="28"/>
        </w:rPr>
        <w:t>, 20 тонн мышьяка и большое количество </w:t>
      </w:r>
      <w:hyperlink r:id="rId10" w:tooltip="Ртуть" w:history="1">
        <w:r w:rsidRPr="000F66A6">
          <w:rPr>
            <w:rStyle w:val="a9"/>
            <w:color w:val="auto"/>
            <w:sz w:val="28"/>
            <w:szCs w:val="28"/>
            <w:u w:val="none"/>
          </w:rPr>
          <w:t>ртутных</w:t>
        </w:r>
      </w:hyperlink>
      <w:r w:rsidRPr="000F66A6">
        <w:rPr>
          <w:sz w:val="28"/>
          <w:szCs w:val="28"/>
        </w:rPr>
        <w:t> препаратов.</w:t>
      </w:r>
      <w:r w:rsidR="000F66A6">
        <w:rPr>
          <w:sz w:val="28"/>
          <w:szCs w:val="28"/>
        </w:rPr>
        <w:t xml:space="preserve"> </w:t>
      </w:r>
      <w:r w:rsidRPr="000F66A6">
        <w:rPr>
          <w:sz w:val="28"/>
          <w:szCs w:val="28"/>
        </w:rPr>
        <w:t xml:space="preserve">17 февраля 2021 </w:t>
      </w:r>
      <w:r w:rsidR="00174BB9" w:rsidRPr="000F66A6">
        <w:rPr>
          <w:sz w:val="28"/>
          <w:szCs w:val="28"/>
        </w:rPr>
        <w:t>были опубликованы</w:t>
      </w:r>
      <w:r w:rsidRPr="000F66A6">
        <w:rPr>
          <w:sz w:val="28"/>
          <w:szCs w:val="28"/>
        </w:rPr>
        <w:t xml:space="preserve"> результаты независимого исследования, продлившегося несколько месяцев. По заявлению учёного, им удалось установить факты протечки </w:t>
      </w:r>
      <w:proofErr w:type="spellStart"/>
      <w:r w:rsidRPr="000F66A6">
        <w:rPr>
          <w:sz w:val="28"/>
          <w:szCs w:val="28"/>
        </w:rPr>
        <w:t>Козельского</w:t>
      </w:r>
      <w:proofErr w:type="spellEnd"/>
      <w:r w:rsidRPr="000F66A6">
        <w:rPr>
          <w:sz w:val="28"/>
          <w:szCs w:val="28"/>
        </w:rPr>
        <w:t xml:space="preserve"> полигона. </w:t>
      </w:r>
    </w:p>
    <w:p w:rsidR="00BD69FF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Рассматривалась версия, что источником загрязнения является военный полигон </w:t>
      </w:r>
      <w:proofErr w:type="spellStart"/>
      <w:r w:rsidRPr="000F66A6">
        <w:rPr>
          <w:sz w:val="28"/>
          <w:szCs w:val="28"/>
        </w:rPr>
        <w:t>Радыгино</w:t>
      </w:r>
      <w:proofErr w:type="spellEnd"/>
      <w:r w:rsidRPr="000F66A6">
        <w:rPr>
          <w:sz w:val="28"/>
          <w:szCs w:val="28"/>
        </w:rPr>
        <w:t xml:space="preserve">, расположенный в пригороде Петропавловска-Камчатского в 10 км от берега моря. </w:t>
      </w:r>
      <w:r w:rsidR="0067143C" w:rsidRPr="000F66A6">
        <w:rPr>
          <w:sz w:val="28"/>
          <w:szCs w:val="28"/>
        </w:rPr>
        <w:t>Н</w:t>
      </w:r>
      <w:r w:rsidRPr="000F66A6">
        <w:rPr>
          <w:sz w:val="28"/>
          <w:szCs w:val="28"/>
        </w:rPr>
        <w:t>а территории полигона с 1998 года закопано около 300 тонн высокотоксичного ракетного топлив</w:t>
      </w:r>
      <w:r w:rsidR="000F66A6" w:rsidRPr="000F66A6">
        <w:rPr>
          <w:sz w:val="28"/>
          <w:szCs w:val="28"/>
        </w:rPr>
        <w:t>а.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Загрязнение воды нефтепродуктами и фенолом первоначально связали с возможной утечкой из одного из проходящих рядом с заливом коммерческих танкеров. Исследования песка и воды с </w:t>
      </w:r>
      <w:proofErr w:type="spellStart"/>
      <w:r w:rsidRPr="000F66A6">
        <w:rPr>
          <w:sz w:val="28"/>
          <w:szCs w:val="28"/>
        </w:rPr>
        <w:t>Халактырского</w:t>
      </w:r>
      <w:proofErr w:type="spellEnd"/>
      <w:r w:rsidRPr="000F66A6">
        <w:rPr>
          <w:sz w:val="28"/>
          <w:szCs w:val="28"/>
        </w:rPr>
        <w:t xml:space="preserve"> пляжа действительно показали наличие горюче-смазочных материалов. Затем было найдено судно, сбрасывавшее загрязнённые воды 23 сентября. </w:t>
      </w:r>
    </w:p>
    <w:p w:rsidR="000F66A6" w:rsidRDefault="000F66A6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На 10 ноября </w:t>
      </w:r>
      <w:r w:rsidR="001A146F">
        <w:rPr>
          <w:sz w:val="28"/>
          <w:szCs w:val="28"/>
        </w:rPr>
        <w:t>было</w:t>
      </w:r>
      <w:hyperlink r:id="rId11" w:tooltip="Росприроднадзор" w:history="1"/>
      <w:r w:rsidR="001A146F">
        <w:rPr>
          <w:sz w:val="28"/>
          <w:szCs w:val="28"/>
        </w:rPr>
        <w:t> проанализировано</w:t>
      </w:r>
      <w:r w:rsidRPr="000F66A6">
        <w:rPr>
          <w:sz w:val="28"/>
          <w:szCs w:val="28"/>
        </w:rPr>
        <w:t xml:space="preserve"> 5000 проб, в том числе с </w:t>
      </w:r>
      <w:proofErr w:type="spellStart"/>
      <w:r w:rsidRPr="000F66A6">
        <w:rPr>
          <w:sz w:val="28"/>
          <w:szCs w:val="28"/>
        </w:rPr>
        <w:t>Козельского</w:t>
      </w:r>
      <w:proofErr w:type="spellEnd"/>
      <w:r w:rsidRPr="000F66A6">
        <w:rPr>
          <w:sz w:val="28"/>
          <w:szCs w:val="28"/>
        </w:rPr>
        <w:t xml:space="preserve"> полигона. </w:t>
      </w:r>
      <w:r w:rsidRPr="000F66A6">
        <w:rPr>
          <w:sz w:val="28"/>
          <w:szCs w:val="28"/>
        </w:rPr>
        <w:t xml:space="preserve">В </w:t>
      </w:r>
      <w:r w:rsidRPr="000F66A6">
        <w:rPr>
          <w:sz w:val="28"/>
          <w:szCs w:val="28"/>
        </w:rPr>
        <w:t>пробах было обнаружено превышение допустимой концентрации различных ядовитых веществ техногенного происхождения, однако ни одно из них не могло привести к катастрофе такого масштаба.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0F66A6">
        <w:rPr>
          <w:rStyle w:val="mw-headline"/>
          <w:b/>
          <w:sz w:val="28"/>
          <w:szCs w:val="28"/>
        </w:rPr>
        <w:t>Активность водорослей</w:t>
      </w:r>
    </w:p>
    <w:p w:rsidR="00DB6237" w:rsidRPr="000F66A6" w:rsidRDefault="00DB6237" w:rsidP="000F66A6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 xml:space="preserve">12 октября </w:t>
      </w:r>
      <w:r w:rsidR="000F66A6" w:rsidRPr="000F66A6">
        <w:rPr>
          <w:sz w:val="28"/>
          <w:szCs w:val="28"/>
        </w:rPr>
        <w:t xml:space="preserve">объявили, </w:t>
      </w:r>
      <w:r w:rsidRPr="000F66A6">
        <w:rPr>
          <w:sz w:val="28"/>
          <w:szCs w:val="28"/>
        </w:rPr>
        <w:t xml:space="preserve">что почти полная гибель морских организмов в </w:t>
      </w:r>
      <w:proofErr w:type="spellStart"/>
      <w:r w:rsidRPr="000F66A6">
        <w:rPr>
          <w:sz w:val="28"/>
          <w:szCs w:val="28"/>
        </w:rPr>
        <w:t>Авачинском</w:t>
      </w:r>
      <w:proofErr w:type="spellEnd"/>
      <w:r w:rsidRPr="000F66A6">
        <w:rPr>
          <w:sz w:val="28"/>
          <w:szCs w:val="28"/>
        </w:rPr>
        <w:t xml:space="preserve"> заливе на Камчатке была вызвана не техногенными причинами, а аномально активным цветением морской воды, известным как «</w:t>
      </w:r>
      <w:hyperlink r:id="rId12" w:tooltip="Красный прилив" w:history="1">
        <w:r w:rsidRPr="000F66A6">
          <w:rPr>
            <w:rStyle w:val="a9"/>
            <w:color w:val="auto"/>
            <w:sz w:val="28"/>
            <w:szCs w:val="28"/>
            <w:u w:val="none"/>
          </w:rPr>
          <w:t>красный прилив</w:t>
        </w:r>
      </w:hyperlink>
      <w:r w:rsidRPr="000F66A6">
        <w:rPr>
          <w:sz w:val="28"/>
          <w:szCs w:val="28"/>
        </w:rPr>
        <w:t>», которую вызвали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"https://ru.wikipedia.org/wiki/%D0%94%D0%B8%D0%BD%D0%BE%D1%84%D0%BB%D0%B0%D0%B3%D0%B5%D0%BB%D0%BB%D1%8F%D1%82%D1%8B" \o "Динофлагелляты"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динофлагелляты</w:t>
      </w:r>
      <w:proofErr w:type="spellEnd"/>
      <w:r w:rsidRPr="000F66A6">
        <w:rPr>
          <w:sz w:val="28"/>
          <w:szCs w:val="28"/>
        </w:rPr>
        <w:fldChar w:fldCharType="end"/>
      </w:r>
      <w:r w:rsidRPr="000F66A6">
        <w:rPr>
          <w:sz w:val="28"/>
          <w:szCs w:val="28"/>
        </w:rPr>
        <w:t> рода </w:t>
      </w:r>
      <w:proofErr w:type="spellStart"/>
      <w:r w:rsidRPr="000F66A6">
        <w:rPr>
          <w:sz w:val="28"/>
          <w:szCs w:val="28"/>
        </w:rPr>
        <w:fldChar w:fldCharType="begin"/>
      </w:r>
      <w:r w:rsidRPr="000F66A6">
        <w:rPr>
          <w:sz w:val="28"/>
          <w:szCs w:val="28"/>
        </w:rPr>
        <w:instrText xml:space="preserve"> HYPERLINK "https://ru.wikipedia.org/w/index.php?title=Gymnodinium&amp;action=edit&amp;redlink=1" \o "Gymnodinium (страница отсутствует)" </w:instrText>
      </w:r>
      <w:r w:rsidRPr="000F66A6">
        <w:rPr>
          <w:sz w:val="28"/>
          <w:szCs w:val="28"/>
        </w:rPr>
        <w:fldChar w:fldCharType="separate"/>
      </w:r>
      <w:r w:rsidRPr="000F66A6">
        <w:rPr>
          <w:rStyle w:val="a9"/>
          <w:color w:val="auto"/>
          <w:sz w:val="28"/>
          <w:szCs w:val="28"/>
          <w:u w:val="none"/>
        </w:rPr>
        <w:t>Gymnodinium</w:t>
      </w:r>
      <w:proofErr w:type="spellEnd"/>
      <w:r w:rsidRPr="000F66A6">
        <w:rPr>
          <w:sz w:val="28"/>
          <w:szCs w:val="28"/>
        </w:rPr>
        <w:fldChar w:fldCharType="end"/>
      </w:r>
      <w:r w:rsidR="000F66A6" w:rsidRPr="000F66A6">
        <w:rPr>
          <w:rStyle w:val="noprint"/>
          <w:sz w:val="28"/>
          <w:szCs w:val="28"/>
          <w:vertAlign w:val="superscript"/>
        </w:rPr>
        <w:t>.</w:t>
      </w:r>
    </w:p>
    <w:p w:rsidR="007B3057" w:rsidRDefault="000F66A6" w:rsidP="001A146F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0F66A6">
        <w:rPr>
          <w:sz w:val="28"/>
          <w:szCs w:val="28"/>
        </w:rPr>
        <w:t>П</w:t>
      </w:r>
      <w:r w:rsidR="00DB6237" w:rsidRPr="000F66A6">
        <w:rPr>
          <w:sz w:val="28"/>
          <w:szCs w:val="28"/>
        </w:rPr>
        <w:t xml:space="preserve">рямых доказательств гибели животных из-за цветения водорослей (например, обнаружения природного токсина в тканях погибших животных), на 14 октября не имеется. </w:t>
      </w:r>
      <w:r w:rsidRPr="000F66A6">
        <w:rPr>
          <w:sz w:val="28"/>
          <w:szCs w:val="28"/>
        </w:rPr>
        <w:t>С</w:t>
      </w:r>
      <w:r w:rsidR="00DB6237" w:rsidRPr="000F66A6">
        <w:rPr>
          <w:sz w:val="28"/>
          <w:szCs w:val="28"/>
        </w:rPr>
        <w:t>ообщил</w:t>
      </w:r>
      <w:r w:rsidRPr="000F66A6">
        <w:rPr>
          <w:sz w:val="28"/>
          <w:szCs w:val="28"/>
        </w:rPr>
        <w:t>и</w:t>
      </w:r>
      <w:r w:rsidR="00DB6237" w:rsidRPr="000F66A6">
        <w:rPr>
          <w:sz w:val="28"/>
          <w:szCs w:val="28"/>
        </w:rPr>
        <w:t>, что версия о природных токсинах стала приоритетной путём исключения других версий, не нашедших подтверждения путём анализа про</w:t>
      </w:r>
      <w:r w:rsidRPr="000F66A6">
        <w:rPr>
          <w:sz w:val="28"/>
          <w:szCs w:val="28"/>
        </w:rPr>
        <w:t>б.</w:t>
      </w:r>
    </w:p>
    <w:p w:rsidR="001A146F" w:rsidRDefault="001D6776" w:rsidP="001D6776">
      <w:pPr>
        <w:pStyle w:val="aa"/>
        <w:shd w:val="clear" w:color="auto" w:fill="FFFFFF"/>
        <w:spacing w:before="120" w:beforeAutospacing="0" w:after="120" w:afterAutospacing="0" w:line="360" w:lineRule="auto"/>
        <w:ind w:left="1440" w:firstLine="72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БИБЛИОГРАФИЧЕСКИЙ СПИСОК</w:t>
      </w:r>
    </w:p>
    <w:p w:rsidR="0065615D" w:rsidRPr="0065615D" w:rsidRDefault="0065615D" w:rsidP="0065615D">
      <w:pPr>
        <w:pStyle w:val="aa"/>
        <w:numPr>
          <w:ilvl w:val="0"/>
          <w:numId w:val="27"/>
        </w:numPr>
        <w:shd w:val="clear" w:color="auto" w:fill="FFFFFF"/>
        <w:spacing w:before="120" w:beforeAutospacing="0" w:after="120" w:afterAutospacing="0" w:line="360" w:lineRule="auto"/>
        <w:contextualSpacing/>
        <w:rPr>
          <w:sz w:val="28"/>
          <w:szCs w:val="28"/>
        </w:rPr>
      </w:pPr>
      <w:r w:rsidRPr="0065615D">
        <w:rPr>
          <w:sz w:val="28"/>
          <w:szCs w:val="28"/>
        </w:rPr>
        <w:t xml:space="preserve">Гибель животных на Камчатке. — </w:t>
      </w:r>
      <w:proofErr w:type="gramStart"/>
      <w:r w:rsidRPr="0065615D">
        <w:rPr>
          <w:sz w:val="28"/>
          <w:szCs w:val="28"/>
        </w:rPr>
        <w:t>Текст :</w:t>
      </w:r>
      <w:proofErr w:type="gramEnd"/>
      <w:r w:rsidRPr="0065615D">
        <w:rPr>
          <w:sz w:val="28"/>
          <w:szCs w:val="28"/>
        </w:rPr>
        <w:t xml:space="preserve"> электронный // </w:t>
      </w:r>
      <w:r w:rsidRPr="0065615D">
        <w:rPr>
          <w:sz w:val="28"/>
          <w:szCs w:val="28"/>
          <w:lang w:val="en-US"/>
        </w:rPr>
        <w:t>Greenpeace</w:t>
      </w:r>
      <w:r w:rsidRPr="0065615D">
        <w:rPr>
          <w:sz w:val="28"/>
          <w:szCs w:val="28"/>
        </w:rPr>
        <w:t xml:space="preserve"> : [сайт]. — </w:t>
      </w:r>
      <w:r w:rsidRPr="0065615D">
        <w:rPr>
          <w:sz w:val="28"/>
          <w:szCs w:val="28"/>
          <w:lang w:val="en-US"/>
        </w:rPr>
        <w:t>URL</w:t>
      </w:r>
      <w:r w:rsidRPr="0065615D">
        <w:rPr>
          <w:sz w:val="28"/>
          <w:szCs w:val="28"/>
        </w:rPr>
        <w:t xml:space="preserve">: </w:t>
      </w:r>
      <w:r w:rsidRPr="0065615D">
        <w:rPr>
          <w:sz w:val="28"/>
          <w:szCs w:val="28"/>
          <w:lang w:val="en-US"/>
        </w:rPr>
        <w:t>https</w:t>
      </w:r>
      <w:r w:rsidRPr="0065615D">
        <w:rPr>
          <w:sz w:val="28"/>
          <w:szCs w:val="28"/>
        </w:rPr>
        <w:t>://</w:t>
      </w:r>
      <w:r w:rsidRPr="0065615D">
        <w:rPr>
          <w:sz w:val="28"/>
          <w:szCs w:val="28"/>
          <w:lang w:val="en-US"/>
        </w:rPr>
        <w:t>greenpeace</w:t>
      </w:r>
      <w:r w:rsidRPr="0065615D">
        <w:rPr>
          <w:sz w:val="28"/>
          <w:szCs w:val="28"/>
        </w:rPr>
        <w:t>.</w:t>
      </w:r>
      <w:r w:rsidRPr="0065615D">
        <w:rPr>
          <w:sz w:val="28"/>
          <w:szCs w:val="28"/>
          <w:lang w:val="en-US"/>
        </w:rPr>
        <w:t>ru</w:t>
      </w:r>
      <w:r w:rsidRPr="0065615D">
        <w:rPr>
          <w:sz w:val="28"/>
          <w:szCs w:val="28"/>
        </w:rPr>
        <w:t>/</w:t>
      </w:r>
      <w:r w:rsidRPr="0065615D">
        <w:rPr>
          <w:sz w:val="28"/>
          <w:szCs w:val="28"/>
          <w:lang w:val="en-US"/>
        </w:rPr>
        <w:t>blogs</w:t>
      </w:r>
      <w:r w:rsidRPr="0065615D">
        <w:rPr>
          <w:sz w:val="28"/>
          <w:szCs w:val="28"/>
        </w:rPr>
        <w:t>/2020/10/20/</w:t>
      </w:r>
      <w:r w:rsidRPr="0065615D">
        <w:rPr>
          <w:sz w:val="28"/>
          <w:szCs w:val="28"/>
          <w:lang w:val="en-US"/>
        </w:rPr>
        <w:t>posledstvija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gibeli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zhivotnyh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na</w:t>
      </w:r>
      <w:r w:rsidRPr="0065615D">
        <w:rPr>
          <w:sz w:val="28"/>
          <w:szCs w:val="28"/>
        </w:rPr>
        <w:t>-</w:t>
      </w:r>
      <w:r w:rsidRPr="0065615D">
        <w:rPr>
          <w:sz w:val="28"/>
          <w:szCs w:val="28"/>
          <w:lang w:val="en-US"/>
        </w:rPr>
        <w:t>kamchatke</w:t>
      </w:r>
      <w:r w:rsidRPr="0065615D">
        <w:rPr>
          <w:sz w:val="28"/>
          <w:szCs w:val="28"/>
        </w:rPr>
        <w:t>/ (дата обращения: 28.09.2022).</w:t>
      </w:r>
      <w:bookmarkStart w:id="0" w:name="_GoBack"/>
      <w:bookmarkEnd w:id="0"/>
    </w:p>
    <w:sectPr w:rsidR="0065615D" w:rsidRPr="0065615D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3F"/>
    <w:multiLevelType w:val="hybridMultilevel"/>
    <w:tmpl w:val="EF320D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476DC"/>
    <w:multiLevelType w:val="hybridMultilevel"/>
    <w:tmpl w:val="1D1055C2"/>
    <w:lvl w:ilvl="0" w:tplc="52BA03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E1031D"/>
    <w:multiLevelType w:val="hybridMultilevel"/>
    <w:tmpl w:val="D00A95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8C6BF9"/>
    <w:multiLevelType w:val="hybridMultilevel"/>
    <w:tmpl w:val="0C440F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853431"/>
    <w:multiLevelType w:val="hybridMultilevel"/>
    <w:tmpl w:val="D7404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1B2DBE"/>
    <w:multiLevelType w:val="hybridMultilevel"/>
    <w:tmpl w:val="044C4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797B65"/>
    <w:multiLevelType w:val="hybridMultilevel"/>
    <w:tmpl w:val="592AF6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B54011"/>
    <w:multiLevelType w:val="hybridMultilevel"/>
    <w:tmpl w:val="31D03E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CB4C3E"/>
    <w:multiLevelType w:val="hybridMultilevel"/>
    <w:tmpl w:val="56C41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BA6686"/>
    <w:multiLevelType w:val="hybridMultilevel"/>
    <w:tmpl w:val="B038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B2816"/>
    <w:multiLevelType w:val="hybridMultilevel"/>
    <w:tmpl w:val="1DE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12FEB"/>
    <w:multiLevelType w:val="hybridMultilevel"/>
    <w:tmpl w:val="284651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867430"/>
    <w:multiLevelType w:val="hybridMultilevel"/>
    <w:tmpl w:val="26D6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01453C"/>
    <w:multiLevelType w:val="hybridMultilevel"/>
    <w:tmpl w:val="B5A061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F0562C"/>
    <w:multiLevelType w:val="hybridMultilevel"/>
    <w:tmpl w:val="873439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1E7E3B"/>
    <w:multiLevelType w:val="hybridMultilevel"/>
    <w:tmpl w:val="0038E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99340B6"/>
    <w:multiLevelType w:val="hybridMultilevel"/>
    <w:tmpl w:val="A4DE4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7E681C"/>
    <w:multiLevelType w:val="hybridMultilevel"/>
    <w:tmpl w:val="83E09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C64694"/>
    <w:multiLevelType w:val="hybridMultilevel"/>
    <w:tmpl w:val="B7FCD9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5A7507"/>
    <w:multiLevelType w:val="hybridMultilevel"/>
    <w:tmpl w:val="A32C75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0F4300"/>
    <w:multiLevelType w:val="hybridMultilevel"/>
    <w:tmpl w:val="2E1653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876433"/>
    <w:multiLevelType w:val="hybridMultilevel"/>
    <w:tmpl w:val="8092FB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125982"/>
    <w:multiLevelType w:val="hybridMultilevel"/>
    <w:tmpl w:val="1E0624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642C29"/>
    <w:multiLevelType w:val="hybridMultilevel"/>
    <w:tmpl w:val="A4C0D9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D227849"/>
    <w:multiLevelType w:val="hybridMultilevel"/>
    <w:tmpl w:val="61DEF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578F3"/>
    <w:multiLevelType w:val="hybridMultilevel"/>
    <w:tmpl w:val="B0F8C9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FF352C"/>
    <w:multiLevelType w:val="hybridMultilevel"/>
    <w:tmpl w:val="542470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7"/>
  </w:num>
  <w:num w:numId="4">
    <w:abstractNumId w:val="13"/>
  </w:num>
  <w:num w:numId="5">
    <w:abstractNumId w:val="25"/>
  </w:num>
  <w:num w:numId="6">
    <w:abstractNumId w:val="19"/>
  </w:num>
  <w:num w:numId="7">
    <w:abstractNumId w:val="26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5"/>
  </w:num>
  <w:num w:numId="13">
    <w:abstractNumId w:val="3"/>
  </w:num>
  <w:num w:numId="14">
    <w:abstractNumId w:val="21"/>
  </w:num>
  <w:num w:numId="15">
    <w:abstractNumId w:val="22"/>
  </w:num>
  <w:num w:numId="16">
    <w:abstractNumId w:val="4"/>
  </w:num>
  <w:num w:numId="17">
    <w:abstractNumId w:val="11"/>
  </w:num>
  <w:num w:numId="18">
    <w:abstractNumId w:val="8"/>
  </w:num>
  <w:num w:numId="19">
    <w:abstractNumId w:val="14"/>
  </w:num>
  <w:num w:numId="20">
    <w:abstractNumId w:val="1"/>
  </w:num>
  <w:num w:numId="21">
    <w:abstractNumId w:val="20"/>
  </w:num>
  <w:num w:numId="22">
    <w:abstractNumId w:val="12"/>
  </w:num>
  <w:num w:numId="23">
    <w:abstractNumId w:val="23"/>
  </w:num>
  <w:num w:numId="24">
    <w:abstractNumId w:val="2"/>
  </w:num>
  <w:num w:numId="25">
    <w:abstractNumId w:val="10"/>
  </w:num>
  <w:num w:numId="26">
    <w:abstractNumId w:val="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40AAF"/>
    <w:rsid w:val="000461D9"/>
    <w:rsid w:val="000476D9"/>
    <w:rsid w:val="00060012"/>
    <w:rsid w:val="000655CF"/>
    <w:rsid w:val="000A2CF1"/>
    <w:rsid w:val="000A67BE"/>
    <w:rsid w:val="000B2D3F"/>
    <w:rsid w:val="000E5A3C"/>
    <w:rsid w:val="000F18B5"/>
    <w:rsid w:val="000F6449"/>
    <w:rsid w:val="000F66A6"/>
    <w:rsid w:val="0011083F"/>
    <w:rsid w:val="00130CCB"/>
    <w:rsid w:val="001456FF"/>
    <w:rsid w:val="001619FF"/>
    <w:rsid w:val="00171AFA"/>
    <w:rsid w:val="00174BB9"/>
    <w:rsid w:val="00175BB9"/>
    <w:rsid w:val="00191BAF"/>
    <w:rsid w:val="00196C69"/>
    <w:rsid w:val="00197375"/>
    <w:rsid w:val="001A146F"/>
    <w:rsid w:val="001B0809"/>
    <w:rsid w:val="001D6776"/>
    <w:rsid w:val="001E266E"/>
    <w:rsid w:val="0020146C"/>
    <w:rsid w:val="00203327"/>
    <w:rsid w:val="00205305"/>
    <w:rsid w:val="00234BF0"/>
    <w:rsid w:val="00284869"/>
    <w:rsid w:val="00291D92"/>
    <w:rsid w:val="002A16F3"/>
    <w:rsid w:val="002B53FB"/>
    <w:rsid w:val="002C3E20"/>
    <w:rsid w:val="002E74DD"/>
    <w:rsid w:val="002F7B68"/>
    <w:rsid w:val="0031183C"/>
    <w:rsid w:val="00333E49"/>
    <w:rsid w:val="00334DC2"/>
    <w:rsid w:val="00377114"/>
    <w:rsid w:val="00385CDB"/>
    <w:rsid w:val="00392DC5"/>
    <w:rsid w:val="003947E7"/>
    <w:rsid w:val="003D5FF7"/>
    <w:rsid w:val="003E5E84"/>
    <w:rsid w:val="003F29E3"/>
    <w:rsid w:val="003F448A"/>
    <w:rsid w:val="00413AAB"/>
    <w:rsid w:val="004221FD"/>
    <w:rsid w:val="00427E79"/>
    <w:rsid w:val="00437371"/>
    <w:rsid w:val="004904B8"/>
    <w:rsid w:val="004959BF"/>
    <w:rsid w:val="004B5EB4"/>
    <w:rsid w:val="004C354E"/>
    <w:rsid w:val="004F2BD9"/>
    <w:rsid w:val="00502103"/>
    <w:rsid w:val="00527183"/>
    <w:rsid w:val="005431E2"/>
    <w:rsid w:val="005473AA"/>
    <w:rsid w:val="00553825"/>
    <w:rsid w:val="005A11A4"/>
    <w:rsid w:val="005A2A15"/>
    <w:rsid w:val="005A6504"/>
    <w:rsid w:val="005B566D"/>
    <w:rsid w:val="005C2126"/>
    <w:rsid w:val="005C5AAE"/>
    <w:rsid w:val="005D08D7"/>
    <w:rsid w:val="005E3C66"/>
    <w:rsid w:val="005E5813"/>
    <w:rsid w:val="005F0263"/>
    <w:rsid w:val="006339EE"/>
    <w:rsid w:val="006364A7"/>
    <w:rsid w:val="006375AF"/>
    <w:rsid w:val="0065615D"/>
    <w:rsid w:val="0067143C"/>
    <w:rsid w:val="00684955"/>
    <w:rsid w:val="00685EA9"/>
    <w:rsid w:val="006C3683"/>
    <w:rsid w:val="006D6513"/>
    <w:rsid w:val="00757447"/>
    <w:rsid w:val="00782541"/>
    <w:rsid w:val="007B3057"/>
    <w:rsid w:val="007B568A"/>
    <w:rsid w:val="007C28EF"/>
    <w:rsid w:val="007C55D8"/>
    <w:rsid w:val="007C65D4"/>
    <w:rsid w:val="007D2E3C"/>
    <w:rsid w:val="007E61E8"/>
    <w:rsid w:val="00816137"/>
    <w:rsid w:val="0085623F"/>
    <w:rsid w:val="0086375B"/>
    <w:rsid w:val="00874474"/>
    <w:rsid w:val="008A28FB"/>
    <w:rsid w:val="008C3824"/>
    <w:rsid w:val="008D4D92"/>
    <w:rsid w:val="008D549C"/>
    <w:rsid w:val="008D7144"/>
    <w:rsid w:val="0090102B"/>
    <w:rsid w:val="00901D32"/>
    <w:rsid w:val="00911E01"/>
    <w:rsid w:val="0095691F"/>
    <w:rsid w:val="009737C3"/>
    <w:rsid w:val="00974938"/>
    <w:rsid w:val="00991929"/>
    <w:rsid w:val="009B6605"/>
    <w:rsid w:val="009B751E"/>
    <w:rsid w:val="009C0E14"/>
    <w:rsid w:val="009D3CD8"/>
    <w:rsid w:val="00A074A6"/>
    <w:rsid w:val="00A3147B"/>
    <w:rsid w:val="00A4493A"/>
    <w:rsid w:val="00A45227"/>
    <w:rsid w:val="00A6593A"/>
    <w:rsid w:val="00A74901"/>
    <w:rsid w:val="00A910BE"/>
    <w:rsid w:val="00AA50C8"/>
    <w:rsid w:val="00AF183B"/>
    <w:rsid w:val="00AF6555"/>
    <w:rsid w:val="00B04525"/>
    <w:rsid w:val="00B070F6"/>
    <w:rsid w:val="00B20256"/>
    <w:rsid w:val="00B259C4"/>
    <w:rsid w:val="00B46FB7"/>
    <w:rsid w:val="00B513EA"/>
    <w:rsid w:val="00B71FEE"/>
    <w:rsid w:val="00B953E7"/>
    <w:rsid w:val="00BA50FA"/>
    <w:rsid w:val="00BB60E4"/>
    <w:rsid w:val="00BD69FF"/>
    <w:rsid w:val="00C1153B"/>
    <w:rsid w:val="00C5412B"/>
    <w:rsid w:val="00C55241"/>
    <w:rsid w:val="00C73179"/>
    <w:rsid w:val="00CB57F1"/>
    <w:rsid w:val="00CC05F4"/>
    <w:rsid w:val="00CD3552"/>
    <w:rsid w:val="00CD4937"/>
    <w:rsid w:val="00D303EF"/>
    <w:rsid w:val="00D347D3"/>
    <w:rsid w:val="00D45853"/>
    <w:rsid w:val="00D45F03"/>
    <w:rsid w:val="00D54654"/>
    <w:rsid w:val="00D92060"/>
    <w:rsid w:val="00D928C7"/>
    <w:rsid w:val="00DB6237"/>
    <w:rsid w:val="00DF4830"/>
    <w:rsid w:val="00DF7735"/>
    <w:rsid w:val="00E33A05"/>
    <w:rsid w:val="00E413EB"/>
    <w:rsid w:val="00E45314"/>
    <w:rsid w:val="00E52ACA"/>
    <w:rsid w:val="00E63879"/>
    <w:rsid w:val="00E93499"/>
    <w:rsid w:val="00EA533A"/>
    <w:rsid w:val="00EF40F7"/>
    <w:rsid w:val="00F04F95"/>
    <w:rsid w:val="00F207F9"/>
    <w:rsid w:val="00F27397"/>
    <w:rsid w:val="00F40281"/>
    <w:rsid w:val="00F4448F"/>
    <w:rsid w:val="00F459A2"/>
    <w:rsid w:val="00F57E13"/>
    <w:rsid w:val="00F65A25"/>
    <w:rsid w:val="00F76275"/>
    <w:rsid w:val="00F87EBD"/>
    <w:rsid w:val="00FA095B"/>
    <w:rsid w:val="00FB5DFD"/>
    <w:rsid w:val="00FD128A"/>
    <w:rsid w:val="00FD4D26"/>
    <w:rsid w:val="00FE4684"/>
    <w:rsid w:val="00FE4FE3"/>
    <w:rsid w:val="00FF0AB6"/>
    <w:rsid w:val="00FF34A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8B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11E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Placeholder Text"/>
    <w:basedOn w:val="a0"/>
    <w:uiPriority w:val="99"/>
    <w:semiHidden/>
    <w:rsid w:val="00901D32"/>
    <w:rPr>
      <w:color w:val="808080"/>
    </w:rPr>
  </w:style>
  <w:style w:type="character" w:styleId="a9">
    <w:name w:val="Hyperlink"/>
    <w:basedOn w:val="a0"/>
    <w:uiPriority w:val="99"/>
    <w:unhideWhenUsed/>
    <w:rsid w:val="00175BB9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175BB9"/>
    <w:pPr>
      <w:spacing w:before="100" w:beforeAutospacing="1" w:after="100" w:afterAutospacing="1"/>
    </w:pPr>
  </w:style>
  <w:style w:type="paragraph" w:customStyle="1" w:styleId="formattext">
    <w:name w:val="formattext"/>
    <w:basedOn w:val="a"/>
    <w:rsid w:val="00553825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DB6237"/>
  </w:style>
  <w:style w:type="character" w:customStyle="1" w:styleId="mw-editsection">
    <w:name w:val="mw-editsection"/>
    <w:basedOn w:val="a0"/>
    <w:rsid w:val="00DB6237"/>
  </w:style>
  <w:style w:type="character" w:customStyle="1" w:styleId="mw-editsection-bracket">
    <w:name w:val="mw-editsection-bracket"/>
    <w:basedOn w:val="a0"/>
    <w:rsid w:val="00DB6237"/>
  </w:style>
  <w:style w:type="character" w:customStyle="1" w:styleId="mw-editsection-divider">
    <w:name w:val="mw-editsection-divider"/>
    <w:basedOn w:val="a0"/>
    <w:rsid w:val="00DB6237"/>
  </w:style>
  <w:style w:type="character" w:customStyle="1" w:styleId="noprint">
    <w:name w:val="noprint"/>
    <w:basedOn w:val="a0"/>
    <w:rsid w:val="00DB6237"/>
  </w:style>
  <w:style w:type="character" w:customStyle="1" w:styleId="link-ru">
    <w:name w:val="link-ru"/>
    <w:basedOn w:val="a0"/>
    <w:rsid w:val="00DB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9%D0%B2%D0%B8%D0%BD%D0%B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s://ru.wikipedia.org/wiki/%D0%9A%D1%80%D0%B0%D1%81%D0%BD%D1%8B%D0%B9_%D0%BF%D1%80%D0%B8%D0%BB%D0%B8%D0%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0%D0%BE%D1%81%D0%BF%D1%80%D0%B8%D1%80%D0%BE%D0%B4%D0%BD%D0%B0%D0%B4%D0%B7%D0%BE%D1%8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0%D1%82%D1%83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1%D1%82%D0%B8%D1%86%D0%B8%D0%B4%D1%8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3D05-3F4D-4975-87CF-825D8FE4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Учетная запись Майкрософт</cp:lastModifiedBy>
  <cp:revision>16</cp:revision>
  <cp:lastPrinted>2021-09-08T16:20:00Z</cp:lastPrinted>
  <dcterms:created xsi:type="dcterms:W3CDTF">2022-09-28T15:33:00Z</dcterms:created>
  <dcterms:modified xsi:type="dcterms:W3CDTF">2022-09-28T16:10:00Z</dcterms:modified>
</cp:coreProperties>
</file>