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5F529" w14:textId="77777777" w:rsidR="00FE0CAF" w:rsidRDefault="00FE0CAF" w:rsidP="00F30A32">
      <w:pPr>
        <w:jc w:val="center"/>
        <w:rPr>
          <w:b/>
          <w:bCs/>
        </w:rPr>
      </w:pPr>
      <w:r w:rsidRPr="00FE0CAF">
        <w:rPr>
          <w:b/>
          <w:bCs/>
        </w:rPr>
        <w:t>Project Description</w:t>
      </w:r>
    </w:p>
    <w:p w14:paraId="75557CF2" w14:textId="77777777" w:rsidR="00F30A32" w:rsidRPr="00FE0CAF" w:rsidRDefault="00F30A32" w:rsidP="00F30A32">
      <w:pPr>
        <w:jc w:val="center"/>
      </w:pPr>
    </w:p>
    <w:p w14:paraId="053AD062" w14:textId="77777777" w:rsidR="00FE0CAF" w:rsidRPr="00FE0CAF" w:rsidRDefault="00FE0CAF" w:rsidP="00FE0CAF">
      <w:r w:rsidRPr="00FE0CAF">
        <w:t>This project focuses on analyzing the performance of advertising campaigns from Facebook Ads and Google Ads. The goal is to consolidate data from both sources, compute key performance indicators (KPIs), and evaluate digital marketing efficiency.</w:t>
      </w:r>
    </w:p>
    <w:p w14:paraId="3C58F2B5" w14:textId="77777777" w:rsidR="00FE0CAF" w:rsidRPr="00FE0CAF" w:rsidRDefault="00FE0CAF" w:rsidP="00F30A32">
      <w:pPr>
        <w:jc w:val="center"/>
      </w:pPr>
      <w:r w:rsidRPr="00FE0CAF">
        <w:rPr>
          <w:b/>
          <w:bCs/>
        </w:rPr>
        <w:t>Data Consolidation from Facebook Ads and Google Ads</w:t>
      </w:r>
    </w:p>
    <w:p w14:paraId="3B63CF94" w14:textId="77777777" w:rsidR="00FE0CAF" w:rsidRPr="00FE0CAF" w:rsidRDefault="00FE0CAF" w:rsidP="00FE0CAF">
      <w:r w:rsidRPr="00FE0CAF">
        <w:t>The SQL script merges data from Facebook Ads and Google Ads into a unified dataset. The Facebook Ads data is joined with campaign and ad set details, while Google Ads data is directly included using a UNION ALL operation. This ensures a comprehensive dataset covering all advertising activities.</w:t>
      </w:r>
    </w:p>
    <w:p w14:paraId="7F1F3668" w14:textId="77777777" w:rsidR="00FE0CAF" w:rsidRPr="00FE0CAF" w:rsidRDefault="00FE0CAF" w:rsidP="00F30A32">
      <w:pPr>
        <w:jc w:val="center"/>
      </w:pPr>
      <w:r w:rsidRPr="00FE0CAF">
        <w:rPr>
          <w:b/>
          <w:bCs/>
        </w:rPr>
        <w:t>Key Performance Indicators (KPIs) Calculation</w:t>
      </w:r>
    </w:p>
    <w:p w14:paraId="6B772538" w14:textId="77777777" w:rsidR="00FE0CAF" w:rsidRPr="00FE0CAF" w:rsidRDefault="00FE0CAF" w:rsidP="00FE0CAF">
      <w:r w:rsidRPr="00FE0CAF">
        <w:t>Several essential marketing metrics are calculated to assess campaign effectiveness:</w:t>
      </w:r>
    </w:p>
    <w:p w14:paraId="54DBD5D8" w14:textId="77777777" w:rsidR="00FE0CAF" w:rsidRPr="00FE0CAF" w:rsidRDefault="00FE0CAF" w:rsidP="00FE0CAF">
      <w:pPr>
        <w:numPr>
          <w:ilvl w:val="0"/>
          <w:numId w:val="1"/>
        </w:numPr>
      </w:pPr>
      <w:r w:rsidRPr="00FE0CAF">
        <w:rPr>
          <w:b/>
          <w:bCs/>
        </w:rPr>
        <w:t>Total Spend (</w:t>
      </w:r>
      <w:proofErr w:type="spellStart"/>
      <w:r w:rsidRPr="00FE0CAF">
        <w:rPr>
          <w:b/>
          <w:bCs/>
        </w:rPr>
        <w:t>sum_spend</w:t>
      </w:r>
      <w:proofErr w:type="spellEnd"/>
      <w:r w:rsidRPr="00FE0CAF">
        <w:rPr>
          <w:b/>
          <w:bCs/>
        </w:rPr>
        <w:t>):</w:t>
      </w:r>
      <w:r w:rsidRPr="00FE0CAF">
        <w:t xml:space="preserve"> The total amount spent on ads.</w:t>
      </w:r>
    </w:p>
    <w:p w14:paraId="10A7AD18" w14:textId="77777777" w:rsidR="00FE0CAF" w:rsidRPr="00FE0CAF" w:rsidRDefault="00FE0CAF" w:rsidP="00FE0CAF">
      <w:pPr>
        <w:numPr>
          <w:ilvl w:val="0"/>
          <w:numId w:val="1"/>
        </w:numPr>
      </w:pPr>
      <w:r w:rsidRPr="00FE0CAF">
        <w:rPr>
          <w:b/>
          <w:bCs/>
        </w:rPr>
        <w:t>Total Impressions (</w:t>
      </w:r>
      <w:proofErr w:type="spellStart"/>
      <w:r w:rsidRPr="00FE0CAF">
        <w:rPr>
          <w:b/>
          <w:bCs/>
        </w:rPr>
        <w:t>sum_impressions</w:t>
      </w:r>
      <w:proofErr w:type="spellEnd"/>
      <w:r w:rsidRPr="00FE0CAF">
        <w:rPr>
          <w:b/>
          <w:bCs/>
        </w:rPr>
        <w:t>):</w:t>
      </w:r>
      <w:r w:rsidRPr="00FE0CAF">
        <w:t xml:space="preserve"> The number of times the ads were displayed.</w:t>
      </w:r>
    </w:p>
    <w:p w14:paraId="0BA81B3C" w14:textId="77777777" w:rsidR="00FE0CAF" w:rsidRPr="00FE0CAF" w:rsidRDefault="00FE0CAF" w:rsidP="00FE0CAF">
      <w:pPr>
        <w:numPr>
          <w:ilvl w:val="0"/>
          <w:numId w:val="1"/>
        </w:numPr>
      </w:pPr>
      <w:r w:rsidRPr="00FE0CAF">
        <w:rPr>
          <w:b/>
          <w:bCs/>
        </w:rPr>
        <w:t>Total Reach (</w:t>
      </w:r>
      <w:proofErr w:type="spellStart"/>
      <w:r w:rsidRPr="00FE0CAF">
        <w:rPr>
          <w:b/>
          <w:bCs/>
        </w:rPr>
        <w:t>sum_reach</w:t>
      </w:r>
      <w:proofErr w:type="spellEnd"/>
      <w:r w:rsidRPr="00FE0CAF">
        <w:rPr>
          <w:b/>
          <w:bCs/>
        </w:rPr>
        <w:t>):</w:t>
      </w:r>
      <w:r w:rsidRPr="00FE0CAF">
        <w:t xml:space="preserve"> The number of unique users reached.</w:t>
      </w:r>
    </w:p>
    <w:p w14:paraId="4B297209" w14:textId="77777777" w:rsidR="00FE0CAF" w:rsidRPr="00FE0CAF" w:rsidRDefault="00FE0CAF" w:rsidP="00FE0CAF">
      <w:pPr>
        <w:numPr>
          <w:ilvl w:val="0"/>
          <w:numId w:val="1"/>
        </w:numPr>
      </w:pPr>
      <w:r w:rsidRPr="00FE0CAF">
        <w:rPr>
          <w:b/>
          <w:bCs/>
        </w:rPr>
        <w:t>Total Clicks (</w:t>
      </w:r>
      <w:proofErr w:type="spellStart"/>
      <w:r w:rsidRPr="00FE0CAF">
        <w:rPr>
          <w:b/>
          <w:bCs/>
        </w:rPr>
        <w:t>sum_clicks</w:t>
      </w:r>
      <w:proofErr w:type="spellEnd"/>
      <w:r w:rsidRPr="00FE0CAF">
        <w:rPr>
          <w:b/>
          <w:bCs/>
        </w:rPr>
        <w:t>):</w:t>
      </w:r>
      <w:r w:rsidRPr="00FE0CAF">
        <w:t xml:space="preserve"> The total number of ad clicks.</w:t>
      </w:r>
    </w:p>
    <w:p w14:paraId="1008A7AD" w14:textId="77777777" w:rsidR="00FE0CAF" w:rsidRPr="00FE0CAF" w:rsidRDefault="00FE0CAF" w:rsidP="00FE0CAF">
      <w:pPr>
        <w:numPr>
          <w:ilvl w:val="0"/>
          <w:numId w:val="1"/>
        </w:numPr>
      </w:pPr>
      <w:r w:rsidRPr="00FE0CAF">
        <w:rPr>
          <w:b/>
          <w:bCs/>
        </w:rPr>
        <w:t>Total Leads (</w:t>
      </w:r>
      <w:proofErr w:type="spellStart"/>
      <w:r w:rsidRPr="00FE0CAF">
        <w:rPr>
          <w:b/>
          <w:bCs/>
        </w:rPr>
        <w:t>sum_leads</w:t>
      </w:r>
      <w:proofErr w:type="spellEnd"/>
      <w:r w:rsidRPr="00FE0CAF">
        <w:rPr>
          <w:b/>
          <w:bCs/>
        </w:rPr>
        <w:t>):</w:t>
      </w:r>
      <w:r w:rsidRPr="00FE0CAF">
        <w:t xml:space="preserve"> The total number of leads generated.</w:t>
      </w:r>
    </w:p>
    <w:p w14:paraId="37155A9C" w14:textId="77777777" w:rsidR="00FE0CAF" w:rsidRPr="00FE0CAF" w:rsidRDefault="00FE0CAF" w:rsidP="00FE0CAF">
      <w:pPr>
        <w:numPr>
          <w:ilvl w:val="0"/>
          <w:numId w:val="1"/>
        </w:numPr>
      </w:pPr>
      <w:r w:rsidRPr="00FE0CAF">
        <w:rPr>
          <w:b/>
          <w:bCs/>
        </w:rPr>
        <w:t>Total Value (</w:t>
      </w:r>
      <w:proofErr w:type="spellStart"/>
      <w:r w:rsidRPr="00FE0CAF">
        <w:rPr>
          <w:b/>
          <w:bCs/>
        </w:rPr>
        <w:t>sum_value</w:t>
      </w:r>
      <w:proofErr w:type="spellEnd"/>
      <w:r w:rsidRPr="00FE0CAF">
        <w:rPr>
          <w:b/>
          <w:bCs/>
        </w:rPr>
        <w:t>):</w:t>
      </w:r>
      <w:r w:rsidRPr="00FE0CAF">
        <w:t xml:space="preserve"> The total revenue attributed to the campaigns.</w:t>
      </w:r>
    </w:p>
    <w:p w14:paraId="4941E671" w14:textId="77777777" w:rsidR="00FE0CAF" w:rsidRPr="00FE0CAF" w:rsidRDefault="00FE0CAF" w:rsidP="00FE0CAF">
      <w:r w:rsidRPr="00FE0CAF">
        <w:t>Additional calculated metrics include:</w:t>
      </w:r>
    </w:p>
    <w:p w14:paraId="003259BE" w14:textId="77777777" w:rsidR="00FE0CAF" w:rsidRPr="00FE0CAF" w:rsidRDefault="00FE0CAF" w:rsidP="00FE0CAF">
      <w:pPr>
        <w:numPr>
          <w:ilvl w:val="0"/>
          <w:numId w:val="2"/>
        </w:numPr>
      </w:pPr>
      <w:r w:rsidRPr="00FE0CAF">
        <w:rPr>
          <w:b/>
          <w:bCs/>
        </w:rPr>
        <w:t>Return on Marketing Investment (ROMI):</w:t>
      </w:r>
      <w:r w:rsidRPr="00FE0CAF">
        <w:t xml:space="preserve"> Measures the profitability of marketing spend.</w:t>
      </w:r>
    </w:p>
    <w:p w14:paraId="26A97596" w14:textId="77777777" w:rsidR="00FE0CAF" w:rsidRPr="00FE0CAF" w:rsidRDefault="00FE0CAF" w:rsidP="00FE0CAF">
      <w:pPr>
        <w:numPr>
          <w:ilvl w:val="0"/>
          <w:numId w:val="2"/>
        </w:numPr>
      </w:pPr>
      <w:r w:rsidRPr="00FE0CAF">
        <w:rPr>
          <w:b/>
          <w:bCs/>
        </w:rPr>
        <w:t>Click-Through Rate (CTR):</w:t>
      </w:r>
      <w:r w:rsidRPr="00FE0CAF">
        <w:t xml:space="preserve"> Indicates the percentage of impressions resulting in clicks.</w:t>
      </w:r>
    </w:p>
    <w:p w14:paraId="4E10D1BC" w14:textId="77777777" w:rsidR="00FE0CAF" w:rsidRPr="00FE0CAF" w:rsidRDefault="00FE0CAF" w:rsidP="00FE0CAF">
      <w:pPr>
        <w:numPr>
          <w:ilvl w:val="0"/>
          <w:numId w:val="2"/>
        </w:numPr>
      </w:pPr>
      <w:r w:rsidRPr="00FE0CAF">
        <w:rPr>
          <w:b/>
          <w:bCs/>
        </w:rPr>
        <w:t>Cost per Click (CPC):</w:t>
      </w:r>
      <w:r w:rsidRPr="00FE0CAF">
        <w:t xml:space="preserve"> The average cost per user </w:t>
      </w:r>
      <w:proofErr w:type="gramStart"/>
      <w:r w:rsidRPr="00FE0CAF">
        <w:t>click</w:t>
      </w:r>
      <w:proofErr w:type="gramEnd"/>
      <w:r w:rsidRPr="00FE0CAF">
        <w:t>.</w:t>
      </w:r>
    </w:p>
    <w:p w14:paraId="764B0424" w14:textId="77777777" w:rsidR="00FE0CAF" w:rsidRPr="00FE0CAF" w:rsidRDefault="00FE0CAF" w:rsidP="00FE0CAF">
      <w:pPr>
        <w:numPr>
          <w:ilvl w:val="0"/>
          <w:numId w:val="2"/>
        </w:numPr>
      </w:pPr>
      <w:r w:rsidRPr="00FE0CAF">
        <w:rPr>
          <w:b/>
          <w:bCs/>
        </w:rPr>
        <w:t>Cost per Mille (CPM):</w:t>
      </w:r>
      <w:r w:rsidRPr="00FE0CAF">
        <w:t xml:space="preserve"> The cost per 1,000 ad impressions.</w:t>
      </w:r>
    </w:p>
    <w:p w14:paraId="36EADA08" w14:textId="77777777" w:rsidR="00FE0CAF" w:rsidRPr="00FE0CAF" w:rsidRDefault="00FE0CAF" w:rsidP="00FE0CAF">
      <w:r w:rsidRPr="00FE0CAF">
        <w:t>Time-based comparisons are included by calculating month-over-month changes in CTR, CPM, and ROMI using window functions (LAG), providing insights into campaign performance trends.</w:t>
      </w:r>
    </w:p>
    <w:p w14:paraId="62922D58" w14:textId="77777777" w:rsidR="002C019F" w:rsidRDefault="002C019F"/>
    <w:sectPr w:rsidR="002C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2898"/>
    <w:multiLevelType w:val="multilevel"/>
    <w:tmpl w:val="0690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15257"/>
    <w:multiLevelType w:val="multilevel"/>
    <w:tmpl w:val="4386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055375">
    <w:abstractNumId w:val="0"/>
  </w:num>
  <w:num w:numId="2" w16cid:durableId="416444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3414"/>
    <w:rsid w:val="002C019F"/>
    <w:rsid w:val="003522AF"/>
    <w:rsid w:val="00D83026"/>
    <w:rsid w:val="00DF2C4F"/>
    <w:rsid w:val="00E23414"/>
    <w:rsid w:val="00F30A32"/>
    <w:rsid w:val="00FE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BACB"/>
  <w15:chartTrackingRefBased/>
  <w15:docId w15:val="{597A04F9-93F8-49D5-99B6-9CDB9ABD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1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2341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341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341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341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3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1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2341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341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341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341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3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14"/>
    <w:rPr>
      <w:rFonts w:eastAsiaTheme="majorEastAsia" w:cstheme="majorBidi"/>
      <w:color w:val="272727" w:themeColor="text1" w:themeTint="D8"/>
    </w:rPr>
  </w:style>
  <w:style w:type="paragraph" w:styleId="Title">
    <w:name w:val="Title"/>
    <w:basedOn w:val="Normal"/>
    <w:next w:val="Normal"/>
    <w:link w:val="TitleChar"/>
    <w:uiPriority w:val="10"/>
    <w:qFormat/>
    <w:rsid w:val="00E23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414"/>
    <w:rPr>
      <w:i/>
      <w:iCs/>
      <w:color w:val="404040" w:themeColor="text1" w:themeTint="BF"/>
    </w:rPr>
  </w:style>
  <w:style w:type="paragraph" w:styleId="ListParagraph">
    <w:name w:val="List Paragraph"/>
    <w:basedOn w:val="Normal"/>
    <w:uiPriority w:val="34"/>
    <w:qFormat/>
    <w:rsid w:val="00E23414"/>
    <w:pPr>
      <w:ind w:left="720"/>
      <w:contextualSpacing/>
    </w:pPr>
  </w:style>
  <w:style w:type="character" w:styleId="IntenseEmphasis">
    <w:name w:val="Intense Emphasis"/>
    <w:basedOn w:val="DefaultParagraphFont"/>
    <w:uiPriority w:val="21"/>
    <w:qFormat/>
    <w:rsid w:val="00E23414"/>
    <w:rPr>
      <w:i/>
      <w:iCs/>
      <w:color w:val="365F91" w:themeColor="accent1" w:themeShade="BF"/>
    </w:rPr>
  </w:style>
  <w:style w:type="paragraph" w:styleId="IntenseQuote">
    <w:name w:val="Intense Quote"/>
    <w:basedOn w:val="Normal"/>
    <w:next w:val="Normal"/>
    <w:link w:val="IntenseQuoteChar"/>
    <w:uiPriority w:val="30"/>
    <w:qFormat/>
    <w:rsid w:val="00E2341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3414"/>
    <w:rPr>
      <w:i/>
      <w:iCs/>
      <w:color w:val="365F91" w:themeColor="accent1" w:themeShade="BF"/>
    </w:rPr>
  </w:style>
  <w:style w:type="character" w:styleId="IntenseReference">
    <w:name w:val="Intense Reference"/>
    <w:basedOn w:val="DefaultParagraphFont"/>
    <w:uiPriority w:val="32"/>
    <w:qFormat/>
    <w:rsid w:val="00E2341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263176">
      <w:bodyDiv w:val="1"/>
      <w:marLeft w:val="0"/>
      <w:marRight w:val="0"/>
      <w:marTop w:val="0"/>
      <w:marBottom w:val="0"/>
      <w:divBdr>
        <w:top w:val="none" w:sz="0" w:space="0" w:color="auto"/>
        <w:left w:val="none" w:sz="0" w:space="0" w:color="auto"/>
        <w:bottom w:val="none" w:sz="0" w:space="0" w:color="auto"/>
        <w:right w:val="none" w:sz="0" w:space="0" w:color="auto"/>
      </w:divBdr>
    </w:div>
    <w:div w:id="15888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vranceanu</dc:creator>
  <cp:keywords/>
  <dc:description/>
  <cp:lastModifiedBy>adrian vranceanu</cp:lastModifiedBy>
  <cp:revision>5</cp:revision>
  <dcterms:created xsi:type="dcterms:W3CDTF">2025-02-04T14:01:00Z</dcterms:created>
  <dcterms:modified xsi:type="dcterms:W3CDTF">2025-02-04T14:28:00Z</dcterms:modified>
</cp:coreProperties>
</file>