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B97B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1531FCFE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2482A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878DFE9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2482A">
        <w:rPr>
          <w:rFonts w:ascii="Times New Roman" w:hAnsi="Times New Roman"/>
        </w:rPr>
        <w:t>Вяткина А. П.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4C267702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862D40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1D143159" w14:textId="77777777" w:rsidR="003613BD" w:rsidRDefault="003613BD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99BBEC8" w14:textId="4025FDAA" w:rsidR="00C0484D" w:rsidRPr="00C0484D" w:rsidRDefault="00C0484D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C0484D">
        <w:rPr>
          <w:rFonts w:ascii="Times New Roman" w:hAnsi="Times New Roman"/>
          <w:sz w:val="24"/>
        </w:rPr>
        <w:t xml:space="preserve">Ознакомиться с современным состоянием сферы </w:t>
      </w:r>
      <w:proofErr w:type="gramStart"/>
      <w:r w:rsidRPr="00C0484D">
        <w:rPr>
          <w:rFonts w:ascii="Times New Roman" w:hAnsi="Times New Roman"/>
          <w:sz w:val="24"/>
        </w:rPr>
        <w:t>ИТ</w:t>
      </w:r>
      <w:proofErr w:type="gramEnd"/>
      <w:r w:rsidRPr="00C0484D">
        <w:rPr>
          <w:rFonts w:ascii="Times New Roman" w:hAnsi="Times New Roman"/>
          <w:sz w:val="24"/>
        </w:rPr>
        <w:t xml:space="preserve"> и с уровнями ИТ на предприятии. Соотнести уровни </w:t>
      </w:r>
      <w:proofErr w:type="gramStart"/>
      <w:r w:rsidRPr="00C0484D">
        <w:rPr>
          <w:rFonts w:ascii="Times New Roman" w:hAnsi="Times New Roman"/>
          <w:sz w:val="24"/>
        </w:rPr>
        <w:t>ИТ</w:t>
      </w:r>
      <w:proofErr w:type="gramEnd"/>
      <w:r w:rsidRPr="00C0484D">
        <w:rPr>
          <w:rFonts w:ascii="Times New Roman" w:hAnsi="Times New Roman"/>
          <w:sz w:val="24"/>
        </w:rPr>
        <w:t xml:space="preserve"> с организационной структурой предприятия и представить в виде схемы.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185F0221" w:rsidR="00A10C97" w:rsidRDefault="00C0484D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C0484D">
        <w:rPr>
          <w:rFonts w:ascii="Times New Roman" w:hAnsi="Times New Roman"/>
          <w:sz w:val="24"/>
        </w:rPr>
        <w:t>Документ со схемой  формата PNG</w:t>
      </w:r>
      <w:r>
        <w:rPr>
          <w:rFonts w:ascii="Times New Roman" w:hAnsi="Times New Roman"/>
          <w:sz w:val="24"/>
        </w:rPr>
        <w:t>.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6CB2A4B3" w:rsidR="008B0F57" w:rsidRDefault="00F176B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ru-RU"/>
        </w:rPr>
        <w:drawing>
          <wp:inline distT="0" distB="0" distL="0" distR="0" wp14:anchorId="1C6548F6" wp14:editId="769C491C">
            <wp:extent cx="129540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027d6d8e95561ffb6c223ad2f06d6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4707" cy="129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BD0D" w14:textId="77777777" w:rsidR="00C2482A" w:rsidRDefault="00C2482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17F7073" w14:textId="77777777" w:rsidR="003613BD" w:rsidRDefault="003613BD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F7EAFD7" w14:textId="77777777" w:rsidR="003613BD" w:rsidRDefault="003613BD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2023A859" w:rsidR="00435667" w:rsidRPr="00B65FCF" w:rsidRDefault="00C0484D" w:rsidP="000565D9">
      <w:pPr>
        <w:jc w:val="both"/>
        <w:rPr>
          <w:rFonts w:ascii="Times New Roman" w:hAnsi="Times New Roman"/>
          <w:sz w:val="24"/>
        </w:rPr>
      </w:pPr>
      <w:r w:rsidRPr="00C0484D">
        <w:rPr>
          <w:rFonts w:ascii="Times New Roman" w:hAnsi="Times New Roman"/>
          <w:sz w:val="24"/>
        </w:rPr>
        <w:t>Ознакомиться с работой разработчика 1С. Создать универсальный отчет в системе 1С.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58E18F82" w:rsidR="000565D9" w:rsidRPr="00C0484D" w:rsidRDefault="00C0484D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Документ со скриншотами.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098FE88E" w:rsidR="000565D9" w:rsidRDefault="00F176BF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70D94D2D" wp14:editId="49136F46">
            <wp:extent cx="1356360" cy="13563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9715faf9d1e3f7bd017524f6597b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635" cy="13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7328" w14:textId="77777777" w:rsidR="00C2482A" w:rsidRDefault="00C2482A" w:rsidP="000565D9">
      <w:pPr>
        <w:jc w:val="both"/>
      </w:pPr>
    </w:p>
    <w:p w14:paraId="7A2CA072" w14:textId="77777777" w:rsidR="003613BD" w:rsidRDefault="003613BD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1F8277E8" w14:textId="77777777" w:rsidR="003613BD" w:rsidRDefault="00C0484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C0484D">
        <w:rPr>
          <w:rFonts w:ascii="Times New Roman" w:hAnsi="Times New Roman"/>
          <w:sz w:val="24"/>
        </w:rPr>
        <w:t>Ознакомиться с процессом создания отчета в системе 1С. Написать техническое задание на разработку дополнительной печатной формы «Стеллажная</w:t>
      </w:r>
      <w:r>
        <w:rPr>
          <w:rFonts w:ascii="Times New Roman" w:hAnsi="Times New Roman"/>
          <w:sz w:val="24"/>
        </w:rPr>
        <w:t xml:space="preserve"> карта». Разработать</w:t>
      </w:r>
      <w:r w:rsidRPr="00C0484D">
        <w:rPr>
          <w:rFonts w:ascii="Times New Roman" w:hAnsi="Times New Roman"/>
          <w:sz w:val="24"/>
        </w:rPr>
        <w:t xml:space="preserve"> отчет</w:t>
      </w:r>
      <w:r>
        <w:rPr>
          <w:rFonts w:ascii="Times New Roman" w:hAnsi="Times New Roman"/>
          <w:sz w:val="24"/>
        </w:rPr>
        <w:t xml:space="preserve"> по данному техническому заданию</w:t>
      </w:r>
      <w:r w:rsidRPr="00C0484D">
        <w:rPr>
          <w:rFonts w:ascii="Times New Roman" w:hAnsi="Times New Roman"/>
          <w:sz w:val="24"/>
        </w:rPr>
        <w:t xml:space="preserve"> в 1С.</w:t>
      </w:r>
      <w:r>
        <w:rPr>
          <w:rFonts w:ascii="Times New Roman" w:hAnsi="Times New Roman"/>
          <w:sz w:val="24"/>
        </w:rPr>
        <w:t xml:space="preserve"> </w:t>
      </w:r>
    </w:p>
    <w:p w14:paraId="0C684365" w14:textId="77777777" w:rsidR="00880427" w:rsidRDefault="0088042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bookmarkStart w:id="0" w:name="_GoBack"/>
    </w:p>
    <w:bookmarkEnd w:id="0"/>
    <w:p w14:paraId="72466A3B" w14:textId="6B3EAFE8" w:rsidR="003613BD" w:rsidRPr="003613BD" w:rsidRDefault="000565D9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3EE8C480" w14:textId="126641F6" w:rsidR="00C0484D" w:rsidRPr="003613BD" w:rsidRDefault="00C0484D" w:rsidP="008B0F5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C0484D">
        <w:rPr>
          <w:rFonts w:ascii="Times New Roman" w:hAnsi="Times New Roman"/>
          <w:sz w:val="24"/>
        </w:rPr>
        <w:t>Текстовый документ с техническим заданием. Документ со скриншотами разработки отчета.</w:t>
      </w:r>
    </w:p>
    <w:p w14:paraId="0CBCDE6D" w14:textId="02C72591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</w:t>
      </w:r>
      <w:proofErr w:type="spellStart"/>
      <w:r w:rsidRPr="005A6407">
        <w:rPr>
          <w:rFonts w:ascii="Times New Roman" w:hAnsi="Times New Roman"/>
          <w:sz w:val="24"/>
        </w:rPr>
        <w:t>репозиторий</w:t>
      </w:r>
      <w:proofErr w:type="spellEnd"/>
      <w:r w:rsidRPr="005A6407">
        <w:rPr>
          <w:rFonts w:ascii="Times New Roman" w:hAnsi="Times New Roman"/>
          <w:sz w:val="24"/>
        </w:rPr>
        <w:t>):</w:t>
      </w:r>
    </w:p>
    <w:p w14:paraId="35EAD367" w14:textId="3489BD83" w:rsidR="008B0F57" w:rsidRDefault="00F176BF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233827E1" wp14:editId="51DE0DE9">
            <wp:extent cx="1356360" cy="13563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366198e87cb696374355c630ef0f47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635" cy="13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88E83" w14:textId="77777777" w:rsidR="00C2482A" w:rsidRDefault="00C2482A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F3FFC1B" w14:textId="282ACD29" w:rsidR="00C2482A" w:rsidRPr="00C0484D" w:rsidRDefault="00C2482A" w:rsidP="00C0484D">
      <w:pPr>
        <w:pStyle w:val="2"/>
        <w:jc w:val="both"/>
      </w:pPr>
    </w:p>
    <w:p w14:paraId="22224D29" w14:textId="77777777" w:rsidR="00C2482A" w:rsidRDefault="00C2482A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1E3B575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</w:t>
      </w:r>
      <w:r w:rsidR="008C54A7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35C98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613BD"/>
    <w:rsid w:val="00383791"/>
    <w:rsid w:val="003F6D62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C33F7"/>
    <w:rsid w:val="006E1784"/>
    <w:rsid w:val="00711D36"/>
    <w:rsid w:val="00731DE5"/>
    <w:rsid w:val="00773EB4"/>
    <w:rsid w:val="00815166"/>
    <w:rsid w:val="00841070"/>
    <w:rsid w:val="00850884"/>
    <w:rsid w:val="00855992"/>
    <w:rsid w:val="00856800"/>
    <w:rsid w:val="00862D40"/>
    <w:rsid w:val="00880427"/>
    <w:rsid w:val="008B0F57"/>
    <w:rsid w:val="008B319F"/>
    <w:rsid w:val="008C54A7"/>
    <w:rsid w:val="008E1DBD"/>
    <w:rsid w:val="0090262D"/>
    <w:rsid w:val="0094228E"/>
    <w:rsid w:val="009A3D0A"/>
    <w:rsid w:val="009F55CF"/>
    <w:rsid w:val="00A10C97"/>
    <w:rsid w:val="00A11F38"/>
    <w:rsid w:val="00A261AA"/>
    <w:rsid w:val="00A86EF2"/>
    <w:rsid w:val="00AB12C3"/>
    <w:rsid w:val="00AF53B9"/>
    <w:rsid w:val="00AF7296"/>
    <w:rsid w:val="00B036B8"/>
    <w:rsid w:val="00B04666"/>
    <w:rsid w:val="00B203AE"/>
    <w:rsid w:val="00B65FCF"/>
    <w:rsid w:val="00C0484D"/>
    <w:rsid w:val="00C2482A"/>
    <w:rsid w:val="00C257E8"/>
    <w:rsid w:val="00C53500"/>
    <w:rsid w:val="00CA0FA3"/>
    <w:rsid w:val="00D57343"/>
    <w:rsid w:val="00D610C8"/>
    <w:rsid w:val="00D63C74"/>
    <w:rsid w:val="00DD15C1"/>
    <w:rsid w:val="00DF6A71"/>
    <w:rsid w:val="00E2610B"/>
    <w:rsid w:val="00E44229"/>
    <w:rsid w:val="00E755B3"/>
    <w:rsid w:val="00E84177"/>
    <w:rsid w:val="00E85984"/>
    <w:rsid w:val="00EB456D"/>
    <w:rsid w:val="00EB62E3"/>
    <w:rsid w:val="00EC1019"/>
    <w:rsid w:val="00EC1EF3"/>
    <w:rsid w:val="00ED19B6"/>
    <w:rsid w:val="00ED3AE0"/>
    <w:rsid w:val="00F02A29"/>
    <w:rsid w:val="00F176BF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F4BD7A-C700-4660-9446-83419B963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1980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Саша</cp:lastModifiedBy>
  <cp:revision>24</cp:revision>
  <cp:lastPrinted>2024-09-03T16:45:00Z</cp:lastPrinted>
  <dcterms:created xsi:type="dcterms:W3CDTF">2021-08-30T13:06:00Z</dcterms:created>
  <dcterms:modified xsi:type="dcterms:W3CDTF">2024-09-27T19:30:00Z</dcterms:modified>
</cp:coreProperties>
</file>