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A129" w14:textId="7D8FCC7B" w:rsidR="00B615CD" w:rsidRDefault="005820D1" w:rsidP="005820D1">
      <w:pPr>
        <w:pStyle w:val="Titre1"/>
        <w:jc w:val="center"/>
        <w:rPr>
          <w:b/>
          <w:bCs/>
          <w:sz w:val="36"/>
          <w:szCs w:val="36"/>
          <w:u w:val="single"/>
        </w:rPr>
      </w:pPr>
      <w:r w:rsidRPr="005820D1">
        <w:rPr>
          <w:b/>
          <w:bCs/>
          <w:sz w:val="36"/>
          <w:szCs w:val="36"/>
          <w:u w:val="single"/>
        </w:rPr>
        <w:t xml:space="preserve">Résumé </w:t>
      </w:r>
      <w:r w:rsidR="002E36F5">
        <w:rPr>
          <w:b/>
          <w:bCs/>
          <w:sz w:val="36"/>
          <w:szCs w:val="36"/>
          <w:u w:val="single"/>
        </w:rPr>
        <w:t>HCSR04 x4</w:t>
      </w:r>
    </w:p>
    <w:p w14:paraId="2234D533" w14:textId="28D1C7B5" w:rsidR="005820D1" w:rsidRDefault="001E402E" w:rsidP="005820D1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HC-SR-04</w:t>
      </w:r>
    </w:p>
    <w:p w14:paraId="0DCCE8BB" w14:textId="4F3C0861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tension d’alimentation est 5V</w:t>
      </w:r>
    </w:p>
    <w:p w14:paraId="4D1A5DCF" w14:textId="4C0F14F5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10568">
        <w:rPr>
          <w:sz w:val="24"/>
          <w:szCs w:val="24"/>
        </w:rPr>
        <w:t>a communication est 5V. On vient ajuster les tensions à l’aide d’un circuit.</w:t>
      </w:r>
    </w:p>
    <w:p w14:paraId="200C1F3B" w14:textId="32B84797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55CCF2D9" w:rsidR="005820D1" w:rsidRDefault="00C97CFA" w:rsidP="005820D1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8D5F9A" wp14:editId="681263D0">
            <wp:simplePos x="0" y="0"/>
            <wp:positionH relativeFrom="column">
              <wp:posOffset>230429</wp:posOffset>
            </wp:positionH>
            <wp:positionV relativeFrom="paragraph">
              <wp:posOffset>-254</wp:posOffset>
            </wp:positionV>
            <wp:extent cx="6645910" cy="3001010"/>
            <wp:effectExtent l="0" t="0" r="254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FAE38" w14:textId="0632DAF9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604BBDC9" w:rsidR="008164DB" w:rsidRDefault="008164DB" w:rsidP="005820D1">
      <w:pPr>
        <w:ind w:left="360"/>
        <w:rPr>
          <w:sz w:val="24"/>
          <w:szCs w:val="24"/>
        </w:rPr>
      </w:pPr>
    </w:p>
    <w:p w14:paraId="54BCBC88" w14:textId="349F76AC" w:rsidR="00B10568" w:rsidRDefault="00B10568" w:rsidP="005820D1">
      <w:pPr>
        <w:ind w:left="360"/>
        <w:rPr>
          <w:sz w:val="24"/>
          <w:szCs w:val="24"/>
        </w:rPr>
      </w:pPr>
    </w:p>
    <w:p w14:paraId="6498685E" w14:textId="45E8CDB7" w:rsidR="00B10568" w:rsidRDefault="00B10568" w:rsidP="005820D1">
      <w:pPr>
        <w:ind w:left="360"/>
        <w:rPr>
          <w:sz w:val="24"/>
          <w:szCs w:val="24"/>
        </w:rPr>
      </w:pPr>
    </w:p>
    <w:p w14:paraId="0F28D115" w14:textId="2BE9BFD0" w:rsidR="00B10568" w:rsidRDefault="00B10568" w:rsidP="005820D1">
      <w:pPr>
        <w:ind w:left="360"/>
        <w:rPr>
          <w:sz w:val="24"/>
          <w:szCs w:val="24"/>
        </w:rPr>
      </w:pPr>
    </w:p>
    <w:p w14:paraId="41705658" w14:textId="77777777" w:rsidR="00B10568" w:rsidRDefault="00B10568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1B99B445" w14:textId="635C45E9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</w:t>
      </w:r>
      <w:r w:rsidR="00AD2D11">
        <w:rPr>
          <w:b/>
          <w:bCs/>
          <w:sz w:val="24"/>
          <w:szCs w:val="24"/>
        </w:rPr>
        <w:t>HC-SR-04-Wallee</w:t>
      </w:r>
      <w:r w:rsidRPr="00ED776E">
        <w:rPr>
          <w:b/>
          <w:bCs/>
          <w:sz w:val="24"/>
          <w:szCs w:val="24"/>
        </w:rPr>
        <w:t>.ino »</w:t>
      </w:r>
      <w:r>
        <w:rPr>
          <w:b/>
          <w:bCs/>
          <w:sz w:val="24"/>
          <w:szCs w:val="24"/>
        </w:rPr>
        <w:t xml:space="preserve"> (avec fonctions générales)</w:t>
      </w:r>
    </w:p>
    <w:p w14:paraId="65F2E6A4" w14:textId="1557B59D" w:rsidR="00F80380" w:rsidRDefault="00F80380" w:rsidP="00EF7436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propre pour utilisation sur programme final : « HC-SR-04-propre »</w:t>
      </w:r>
    </w:p>
    <w:p w14:paraId="20548729" w14:textId="1AF24BA7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</w:t>
      </w:r>
      <w:proofErr w:type="spellStart"/>
      <w:r>
        <w:rPr>
          <w:b/>
          <w:bCs/>
          <w:sz w:val="24"/>
          <w:szCs w:val="24"/>
        </w:rPr>
        <w:t>éxecution</w:t>
      </w:r>
      <w:proofErr w:type="spellEnd"/>
      <w:r>
        <w:rPr>
          <w:b/>
          <w:bCs/>
          <w:sz w:val="24"/>
          <w:szCs w:val="24"/>
        </w:rPr>
        <w:t xml:space="preserve"> « </w:t>
      </w:r>
      <w:r w:rsidR="00AD2D11">
        <w:rPr>
          <w:b/>
          <w:bCs/>
          <w:sz w:val="24"/>
          <w:szCs w:val="24"/>
        </w:rPr>
        <w:t xml:space="preserve">HCSR </w:t>
      </w:r>
      <w:r>
        <w:rPr>
          <w:b/>
          <w:bCs/>
          <w:sz w:val="24"/>
          <w:szCs w:val="24"/>
        </w:rPr>
        <w:t>-temps-</w:t>
      </w:r>
      <w:proofErr w:type="spellStart"/>
      <w:r>
        <w:rPr>
          <w:b/>
          <w:bCs/>
          <w:sz w:val="24"/>
          <w:szCs w:val="24"/>
        </w:rPr>
        <w:t>execution.ino</w:t>
      </w:r>
      <w:proofErr w:type="spellEnd"/>
      <w:r>
        <w:rPr>
          <w:b/>
          <w:bCs/>
          <w:sz w:val="24"/>
          <w:szCs w:val="24"/>
        </w:rPr>
        <w:t> »</w:t>
      </w:r>
      <w:r w:rsidR="00A25207">
        <w:rPr>
          <w:b/>
          <w:bCs/>
          <w:sz w:val="24"/>
          <w:szCs w:val="24"/>
        </w:rPr>
        <w:t xml:space="preserve"> (programme de temps d’</w:t>
      </w:r>
      <w:proofErr w:type="spellStart"/>
      <w:r w:rsidR="00A25207">
        <w:rPr>
          <w:b/>
          <w:bCs/>
          <w:sz w:val="24"/>
          <w:szCs w:val="24"/>
        </w:rPr>
        <w:t>éxecution</w:t>
      </w:r>
      <w:proofErr w:type="spellEnd"/>
      <w:r w:rsidR="00A25207">
        <w:rPr>
          <w:b/>
          <w:bCs/>
          <w:sz w:val="24"/>
          <w:szCs w:val="24"/>
        </w:rPr>
        <w:t>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5338D6F" w14:textId="77777777" w:rsidR="00EB008E" w:rsidRDefault="00EB008E" w:rsidP="00985785">
      <w:pPr>
        <w:rPr>
          <w:b/>
          <w:bCs/>
          <w:sz w:val="24"/>
          <w:szCs w:val="24"/>
        </w:rPr>
      </w:pPr>
    </w:p>
    <w:p w14:paraId="02569080" w14:textId="1AF85140" w:rsidR="00B5499F" w:rsidRDefault="000159F7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Principe de fonctionnement</w:t>
      </w:r>
    </w:p>
    <w:p w14:paraId="65B0195D" w14:textId="7C3B85DC" w:rsidR="000159F7" w:rsidRPr="000159F7" w:rsidRDefault="000159F7" w:rsidP="000159F7">
      <w:pPr>
        <w:rPr>
          <w:sz w:val="24"/>
          <w:szCs w:val="24"/>
        </w:rPr>
      </w:pPr>
      <w:r>
        <w:rPr>
          <w:sz w:val="24"/>
          <w:szCs w:val="24"/>
        </w:rPr>
        <w:t>Ecriture à l’état haut sur le trigger (commun à tous les capteurs)</w:t>
      </w:r>
      <w:r w:rsidR="007A37B0">
        <w:rPr>
          <w:sz w:val="24"/>
          <w:szCs w:val="24"/>
        </w:rPr>
        <w:t> : émission 8 signaux ultrasons, on</w:t>
      </w:r>
      <w:r>
        <w:rPr>
          <w:sz w:val="24"/>
          <w:szCs w:val="24"/>
        </w:rPr>
        <w:t xml:space="preserve"> peu</w:t>
      </w:r>
      <w:r w:rsidR="007A37B0">
        <w:rPr>
          <w:sz w:val="24"/>
          <w:szCs w:val="24"/>
        </w:rPr>
        <w:t xml:space="preserve">t </w:t>
      </w:r>
      <w:r>
        <w:rPr>
          <w:sz w:val="24"/>
          <w:szCs w:val="24"/>
        </w:rPr>
        <w:t xml:space="preserve">alors lire </w:t>
      </w:r>
      <w:r w:rsidR="007A37B0">
        <w:rPr>
          <w:sz w:val="24"/>
          <w:szCs w:val="24"/>
        </w:rPr>
        <w:t xml:space="preserve">le capteur qui </w:t>
      </w:r>
      <w:r w:rsidR="005E6001">
        <w:rPr>
          <w:sz w:val="24"/>
          <w:szCs w:val="24"/>
        </w:rPr>
        <w:t>renvoi</w:t>
      </w:r>
      <w:r>
        <w:rPr>
          <w:sz w:val="24"/>
          <w:szCs w:val="24"/>
        </w:rPr>
        <w:t xml:space="preserve"> une durée d’impulsion (</w:t>
      </w:r>
      <w:proofErr w:type="spellStart"/>
      <w:r>
        <w:rPr>
          <w:sz w:val="24"/>
          <w:szCs w:val="24"/>
        </w:rPr>
        <w:t>echo</w:t>
      </w:r>
      <w:proofErr w:type="spellEnd"/>
      <w:r>
        <w:rPr>
          <w:sz w:val="24"/>
          <w:szCs w:val="24"/>
        </w:rPr>
        <w:t>) qui détermine la distance parcourue.</w:t>
      </w:r>
    </w:p>
    <w:p w14:paraId="21F32AD8" w14:textId="5B403C89" w:rsidR="003828A8" w:rsidRDefault="00BF3CF1" w:rsidP="00ED776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Super article : </w:t>
      </w:r>
      <w:hyperlink r:id="rId6" w:history="1">
        <w:r w:rsidR="00EA37DC" w:rsidRPr="000873FE">
          <w:rPr>
            <w:rStyle w:val="Lienhypertexte"/>
            <w:sz w:val="24"/>
            <w:szCs w:val="24"/>
          </w:rPr>
          <w:t>https://www.gotronic.fr/pj2-hc-sr04-utilisation-avec-picaxe-1343.pdf</w:t>
        </w:r>
      </w:hyperlink>
    </w:p>
    <w:p w14:paraId="190E886B" w14:textId="44A981FF" w:rsidR="00EA37DC" w:rsidRPr="00BF3CF1" w:rsidRDefault="00EA37DC" w:rsidP="006B562F">
      <w:pPr>
        <w:ind w:left="360"/>
        <w:rPr>
          <w:sz w:val="24"/>
          <w:szCs w:val="24"/>
        </w:rPr>
      </w:pPr>
    </w:p>
    <w:p w14:paraId="7AB5E0CC" w14:textId="4A5F31CE" w:rsidR="000D79D1" w:rsidRDefault="000E4627" w:rsidP="006B562F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C2D821" wp14:editId="1127893E">
            <wp:simplePos x="0" y="0"/>
            <wp:positionH relativeFrom="margin">
              <wp:posOffset>814457</wp:posOffset>
            </wp:positionH>
            <wp:positionV relativeFrom="paragraph">
              <wp:posOffset>8724</wp:posOffset>
            </wp:positionV>
            <wp:extent cx="4945711" cy="3505851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11" cy="350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82CC8" w14:textId="06D0FA80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1CACE7BC" w14:textId="4512E74B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125D8692" w14:textId="1A3DB6C2" w:rsidR="000D79D1" w:rsidRDefault="000D79D1" w:rsidP="006B562F">
      <w:pPr>
        <w:ind w:left="360"/>
        <w:rPr>
          <w:b/>
          <w:bCs/>
          <w:sz w:val="24"/>
          <w:szCs w:val="24"/>
          <w:u w:val="single"/>
        </w:rPr>
      </w:pPr>
    </w:p>
    <w:p w14:paraId="511F960F" w14:textId="3761BCE2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16370AC5" w14:textId="33F1FA89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49541112" w14:textId="535D37F6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115F6CAE" w14:textId="14D90E4E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66067790" w14:textId="2125B61E" w:rsidR="00EA37DC" w:rsidRDefault="00EA37DC" w:rsidP="006B562F">
      <w:pPr>
        <w:ind w:left="360"/>
        <w:rPr>
          <w:b/>
          <w:bCs/>
          <w:sz w:val="24"/>
          <w:szCs w:val="24"/>
          <w:u w:val="single"/>
        </w:rPr>
      </w:pPr>
    </w:p>
    <w:p w14:paraId="0D8E0AE4" w14:textId="6FF923F9" w:rsidR="000D79D1" w:rsidRDefault="000D79D1" w:rsidP="00072CF7">
      <w:pPr>
        <w:rPr>
          <w:b/>
          <w:bCs/>
          <w:sz w:val="24"/>
          <w:szCs w:val="24"/>
          <w:u w:val="single"/>
        </w:rPr>
      </w:pPr>
    </w:p>
    <w:p w14:paraId="362A261B" w14:textId="0A04A67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F72CFBC" w14:textId="6BC8BDAE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49F94A3B" w14:textId="0D063F0A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0070980C" w14:textId="60250D3E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49FF8CB" w14:textId="37197445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0B5C594" w14:textId="0879EC80" w:rsidR="000E4627" w:rsidRDefault="000E4627" w:rsidP="00072CF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D85B5E9" wp14:editId="44203519">
            <wp:simplePos x="0" y="0"/>
            <wp:positionH relativeFrom="margin">
              <wp:align>center</wp:align>
            </wp:positionH>
            <wp:positionV relativeFrom="paragraph">
              <wp:posOffset>60932</wp:posOffset>
            </wp:positionV>
            <wp:extent cx="5233797" cy="2449002"/>
            <wp:effectExtent l="0" t="0" r="508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97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DA654" w14:textId="3DF29BBD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1F4D767C" w14:textId="79C7263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81234DE" w14:textId="1D8312AD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48702B26" w14:textId="1234226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5189BD6" w14:textId="4C1F5974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9B78297" w14:textId="4019D7B0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3A7445F1" w14:textId="19AC0193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6C521C4" w14:textId="03AD5358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B630341" w14:textId="10809581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FF434E1" w14:textId="469D6C5C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2052F059" w14:textId="28DB418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7E6D9E8C" w14:textId="7777777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25E99D3" w14:textId="77777777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lastRenderedPageBreak/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62"/>
        <w:gridCol w:w="5034"/>
      </w:tblGrid>
      <w:tr w:rsidR="000D79D1" w14:paraId="081DB79B" w14:textId="77777777" w:rsidTr="00CC3701">
        <w:tc>
          <w:tcPr>
            <w:tcW w:w="5062" w:type="dxa"/>
          </w:tcPr>
          <w:p w14:paraId="62400E50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  <w:tc>
          <w:tcPr>
            <w:tcW w:w="5034" w:type="dxa"/>
          </w:tcPr>
          <w:p w14:paraId="4E720B06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+5V</w:t>
            </w:r>
          </w:p>
        </w:tc>
      </w:tr>
      <w:tr w:rsidR="000D79D1" w14:paraId="2299DAC7" w14:textId="77777777" w:rsidTr="00CC3701">
        <w:tc>
          <w:tcPr>
            <w:tcW w:w="5062" w:type="dxa"/>
          </w:tcPr>
          <w:p w14:paraId="7719614A" w14:textId="64A51B08" w:rsidR="000D79D1" w:rsidRPr="0094096B" w:rsidRDefault="00D53FC0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Trig</w:t>
            </w:r>
            <w:proofErr w:type="spellEnd"/>
          </w:p>
        </w:tc>
        <w:tc>
          <w:tcPr>
            <w:tcW w:w="5034" w:type="dxa"/>
          </w:tcPr>
          <w:p w14:paraId="23B645A0" w14:textId="7ADFFC8D" w:rsidR="000D79D1" w:rsidRDefault="00464E4A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  <w:r w:rsidR="0057134E">
              <w:rPr>
                <w:b/>
                <w:bCs/>
                <w:sz w:val="24"/>
                <w:szCs w:val="24"/>
              </w:rPr>
              <w:t xml:space="preserve"> 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57134E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D53FC0">
              <w:rPr>
                <w:b/>
                <w:bCs/>
                <w:sz w:val="24"/>
                <w:szCs w:val="24"/>
              </w:rPr>
              <w:t xml:space="preserve">   5 </w:t>
            </w:r>
            <w:r w:rsidR="00D53FC0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(ARDUINO)</w:t>
            </w:r>
          </w:p>
        </w:tc>
      </w:tr>
      <w:tr w:rsidR="000D79D1" w14:paraId="491A10D9" w14:textId="77777777" w:rsidTr="00CC3701">
        <w:tc>
          <w:tcPr>
            <w:tcW w:w="5062" w:type="dxa"/>
          </w:tcPr>
          <w:p w14:paraId="036ABAFF" w14:textId="3169D2D7" w:rsidR="000D79D1" w:rsidRPr="0094096B" w:rsidRDefault="00D53FC0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Echo</w:t>
            </w:r>
          </w:p>
        </w:tc>
        <w:tc>
          <w:tcPr>
            <w:tcW w:w="5034" w:type="dxa"/>
          </w:tcPr>
          <w:p w14:paraId="30946CAE" w14:textId="155093EB" w:rsidR="000D79D1" w:rsidRDefault="00D53FC0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464E4A">
              <w:rPr>
                <w:b/>
                <w:bCs/>
                <w:sz w:val="24"/>
                <w:szCs w:val="24"/>
              </w:rPr>
              <w:t>35,34,39,36</w:t>
            </w:r>
            <w:r w:rsidR="00464E4A">
              <w:rPr>
                <w:b/>
                <w:bCs/>
                <w:sz w:val="24"/>
                <w:szCs w:val="24"/>
              </w:rPr>
              <w:t xml:space="preserve"> 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464E4A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 xml:space="preserve">    6, 7, 8, 9 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(ARDUINO)</w:t>
            </w:r>
          </w:p>
        </w:tc>
      </w:tr>
      <w:tr w:rsidR="000D79D1" w14:paraId="7C2FFF5B" w14:textId="77777777" w:rsidTr="00CC3701">
        <w:tc>
          <w:tcPr>
            <w:tcW w:w="5062" w:type="dxa"/>
          </w:tcPr>
          <w:p w14:paraId="0805332C" w14:textId="77777777" w:rsidR="000D79D1" w:rsidRPr="0094096B" w:rsidRDefault="000D79D1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5034" w:type="dxa"/>
          </w:tcPr>
          <w:p w14:paraId="4A88C665" w14:textId="77777777" w:rsidR="000D79D1" w:rsidRDefault="000D79D1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</w:tbl>
    <w:p w14:paraId="508A9513" w14:textId="77777777" w:rsidR="000D79D1" w:rsidRPr="006D4173" w:rsidRDefault="000D79D1" w:rsidP="00C461DD">
      <w:pPr>
        <w:jc w:val="center"/>
        <w:rPr>
          <w:b/>
          <w:bCs/>
          <w:sz w:val="24"/>
          <w:szCs w:val="24"/>
          <w:u w:val="single"/>
        </w:rPr>
      </w:pPr>
      <w:r w:rsidRPr="006D4173">
        <w:rPr>
          <w:b/>
          <w:bCs/>
          <w:sz w:val="24"/>
          <w:szCs w:val="24"/>
          <w:u w:val="single"/>
        </w:rPr>
        <w:t>Librairies à utiliser</w:t>
      </w:r>
    </w:p>
    <w:p w14:paraId="401E3832" w14:textId="350D854D" w:rsidR="000D79D1" w:rsidRPr="00CC3701" w:rsidRDefault="00CC3701" w:rsidP="00D72D40">
      <w:pPr>
        <w:rPr>
          <w:b/>
          <w:bCs/>
          <w:sz w:val="24"/>
          <w:szCs w:val="24"/>
        </w:rPr>
      </w:pPr>
      <w:r w:rsidRPr="00CC3701">
        <w:rPr>
          <w:b/>
          <w:bCs/>
          <w:color w:val="70AD47" w:themeColor="accent6"/>
          <w:sz w:val="24"/>
          <w:szCs w:val="24"/>
        </w:rPr>
        <w:t xml:space="preserve">#include </w:t>
      </w:r>
      <w:r w:rsidRPr="00CC3701">
        <w:rPr>
          <w:b/>
          <w:bCs/>
          <w:sz w:val="24"/>
          <w:szCs w:val="24"/>
        </w:rPr>
        <w:t>&lt;</w:t>
      </w:r>
      <w:r w:rsidRPr="00CC3701">
        <w:rPr>
          <w:b/>
          <w:bCs/>
          <w:color w:val="ED7D31" w:themeColor="accent2"/>
          <w:sz w:val="24"/>
          <w:szCs w:val="24"/>
        </w:rPr>
        <w:t>HCSR04</w:t>
      </w:r>
      <w:r w:rsidRPr="00CC3701">
        <w:rPr>
          <w:b/>
          <w:bCs/>
          <w:sz w:val="24"/>
          <w:szCs w:val="24"/>
        </w:rPr>
        <w:t>.h&gt;</w:t>
      </w:r>
    </w:p>
    <w:p w14:paraId="5DF64923" w14:textId="46A9CBCC" w:rsidR="00C461DD" w:rsidRDefault="00C461DD" w:rsidP="00C461DD">
      <w:pPr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Initialisation </w:t>
      </w:r>
      <w:r w:rsidR="004F0ABE">
        <w:rPr>
          <w:b/>
          <w:bCs/>
          <w:sz w:val="24"/>
          <w:szCs w:val="24"/>
          <w:u w:val="single"/>
        </w:rPr>
        <w:t>HC-SR04 x4</w:t>
      </w:r>
      <w:r w:rsidR="004F0ABE" w:rsidRPr="00D53FC0">
        <w:rPr>
          <w:b/>
          <w:bCs/>
          <w:color w:val="2F5496" w:themeColor="accent1" w:themeShade="BF"/>
          <w:sz w:val="24"/>
          <w:szCs w:val="24"/>
        </w:rPr>
        <w:t>(ARDUINO)</w:t>
      </w:r>
    </w:p>
    <w:p w14:paraId="6F1BB2F4" w14:textId="175FE0F5" w:rsidR="00355E10" w:rsidRPr="00355E10" w:rsidRDefault="00355E10" w:rsidP="00355E10">
      <w:pPr>
        <w:rPr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HC_trig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r w:rsidR="00435D2D">
        <w:rPr>
          <w:b/>
          <w:bCs/>
          <w:sz w:val="24"/>
          <w:szCs w:val="24"/>
        </w:rPr>
        <w:t>26</w:t>
      </w:r>
      <w:r w:rsidRPr="00355E10">
        <w:rPr>
          <w:b/>
          <w:bCs/>
          <w:sz w:val="24"/>
          <w:szCs w:val="24"/>
        </w:rPr>
        <w:t xml:space="preserve">         </w:t>
      </w:r>
      <w:r w:rsidRPr="005F72B7">
        <w:rPr>
          <w:color w:val="2E74B5" w:themeColor="accent5" w:themeShade="BF"/>
          <w:sz w:val="24"/>
          <w:szCs w:val="24"/>
        </w:rPr>
        <w:t>//On défini</w:t>
      </w:r>
      <w:r w:rsidR="00DB7D82">
        <w:rPr>
          <w:color w:val="2E74B5" w:themeColor="accent5" w:themeShade="BF"/>
          <w:sz w:val="24"/>
          <w:szCs w:val="24"/>
        </w:rPr>
        <w:t>t</w:t>
      </w:r>
      <w:r w:rsidRPr="005F72B7">
        <w:rPr>
          <w:color w:val="2E74B5" w:themeColor="accent5" w:themeShade="BF"/>
          <w:sz w:val="24"/>
          <w:szCs w:val="24"/>
        </w:rPr>
        <w:t xml:space="preserve"> les broches des capteurs          </w:t>
      </w:r>
    </w:p>
    <w:p w14:paraId="14AD2F4F" w14:textId="547642A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HC1 </w:t>
      </w:r>
      <w:r w:rsidR="00435D2D">
        <w:rPr>
          <w:b/>
          <w:bCs/>
          <w:sz w:val="24"/>
          <w:szCs w:val="24"/>
        </w:rPr>
        <w:t>35</w:t>
      </w:r>
    </w:p>
    <w:p w14:paraId="52FC9622" w14:textId="7A7096EA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HC2 </w:t>
      </w:r>
      <w:r w:rsidR="00435D2D">
        <w:rPr>
          <w:b/>
          <w:bCs/>
          <w:sz w:val="24"/>
          <w:szCs w:val="24"/>
        </w:rPr>
        <w:t>34</w:t>
      </w:r>
    </w:p>
    <w:p w14:paraId="3F18652D" w14:textId="140EC0D4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 xml:space="preserve">#define </w:t>
      </w:r>
      <w:r w:rsidRPr="00355E10">
        <w:rPr>
          <w:b/>
          <w:bCs/>
          <w:sz w:val="24"/>
          <w:szCs w:val="24"/>
        </w:rPr>
        <w:t xml:space="preserve">HC3 </w:t>
      </w:r>
      <w:r w:rsidR="00435D2D">
        <w:rPr>
          <w:b/>
          <w:bCs/>
          <w:sz w:val="24"/>
          <w:szCs w:val="24"/>
        </w:rPr>
        <w:t>39</w:t>
      </w:r>
    </w:p>
    <w:p w14:paraId="25EE4C7C" w14:textId="535CB838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 xml:space="preserve">#define </w:t>
      </w:r>
      <w:r w:rsidRPr="00355E10">
        <w:rPr>
          <w:b/>
          <w:bCs/>
          <w:sz w:val="24"/>
          <w:szCs w:val="24"/>
        </w:rPr>
        <w:t xml:space="preserve">HC4 </w:t>
      </w:r>
      <w:r w:rsidR="00435D2D">
        <w:rPr>
          <w:b/>
          <w:bCs/>
          <w:sz w:val="24"/>
          <w:szCs w:val="24"/>
        </w:rPr>
        <w:t>36</w:t>
      </w:r>
    </w:p>
    <w:p w14:paraId="41F9026B" w14:textId="291147F9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hc_front</w:t>
      </w:r>
      <w:proofErr w:type="spellEnd"/>
      <w:r w:rsidRPr="00355E10">
        <w:rPr>
          <w:b/>
          <w:bCs/>
          <w:sz w:val="24"/>
          <w:szCs w:val="24"/>
        </w:rPr>
        <w:t>(</w:t>
      </w:r>
      <w:proofErr w:type="spellStart"/>
      <w:r w:rsidRPr="00355E10">
        <w:rPr>
          <w:b/>
          <w:bCs/>
          <w:sz w:val="24"/>
          <w:szCs w:val="24"/>
        </w:rPr>
        <w:t>HC_trig</w:t>
      </w:r>
      <w:proofErr w:type="spellEnd"/>
      <w:r w:rsidRPr="00355E10">
        <w:rPr>
          <w:b/>
          <w:bCs/>
          <w:sz w:val="24"/>
          <w:szCs w:val="24"/>
        </w:rPr>
        <w:t xml:space="preserve">, HC1);         </w:t>
      </w:r>
      <w:r w:rsidR="005F72B7" w:rsidRPr="005F72B7">
        <w:rPr>
          <w:color w:val="2E74B5" w:themeColor="accent5" w:themeShade="BF"/>
          <w:sz w:val="24"/>
          <w:szCs w:val="24"/>
        </w:rPr>
        <w:t xml:space="preserve">//On crée 4 objets correspondants aux capteurs          </w:t>
      </w:r>
    </w:p>
    <w:p w14:paraId="08DEA6C1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hc_right</w:t>
      </w:r>
      <w:proofErr w:type="spellEnd"/>
      <w:r w:rsidRPr="00355E10">
        <w:rPr>
          <w:b/>
          <w:bCs/>
          <w:sz w:val="24"/>
          <w:szCs w:val="24"/>
        </w:rPr>
        <w:t>(</w:t>
      </w:r>
      <w:proofErr w:type="spellStart"/>
      <w:r w:rsidRPr="00355E10">
        <w:rPr>
          <w:b/>
          <w:bCs/>
          <w:sz w:val="24"/>
          <w:szCs w:val="24"/>
        </w:rPr>
        <w:t>HC_trig</w:t>
      </w:r>
      <w:proofErr w:type="spellEnd"/>
      <w:r w:rsidRPr="00355E10">
        <w:rPr>
          <w:b/>
          <w:bCs/>
          <w:sz w:val="24"/>
          <w:szCs w:val="24"/>
        </w:rPr>
        <w:t xml:space="preserve">, HC2); </w:t>
      </w:r>
    </w:p>
    <w:p w14:paraId="60AFF275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hc_left</w:t>
      </w:r>
      <w:proofErr w:type="spellEnd"/>
      <w:r w:rsidRPr="00355E10">
        <w:rPr>
          <w:b/>
          <w:bCs/>
          <w:sz w:val="24"/>
          <w:szCs w:val="24"/>
        </w:rPr>
        <w:t xml:space="preserve"> (</w:t>
      </w:r>
      <w:proofErr w:type="spellStart"/>
      <w:r w:rsidRPr="00355E10">
        <w:rPr>
          <w:b/>
          <w:bCs/>
          <w:sz w:val="24"/>
          <w:szCs w:val="24"/>
        </w:rPr>
        <w:t>HC_trig</w:t>
      </w:r>
      <w:proofErr w:type="spellEnd"/>
      <w:r w:rsidRPr="00355E10">
        <w:rPr>
          <w:b/>
          <w:bCs/>
          <w:sz w:val="24"/>
          <w:szCs w:val="24"/>
        </w:rPr>
        <w:t xml:space="preserve">, HC3); </w:t>
      </w:r>
    </w:p>
    <w:p w14:paraId="58F5631F" w14:textId="77777777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ED7D31" w:themeColor="accent2"/>
          <w:sz w:val="24"/>
          <w:szCs w:val="24"/>
        </w:rPr>
        <w:t>HCSR04</w:t>
      </w:r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hc_back</w:t>
      </w:r>
      <w:proofErr w:type="spellEnd"/>
      <w:r w:rsidRPr="00355E10">
        <w:rPr>
          <w:b/>
          <w:bCs/>
          <w:sz w:val="24"/>
          <w:szCs w:val="24"/>
        </w:rPr>
        <w:t xml:space="preserve"> (</w:t>
      </w:r>
      <w:proofErr w:type="spellStart"/>
      <w:r w:rsidRPr="00355E10">
        <w:rPr>
          <w:b/>
          <w:bCs/>
          <w:sz w:val="24"/>
          <w:szCs w:val="24"/>
        </w:rPr>
        <w:t>HC_trig</w:t>
      </w:r>
      <w:proofErr w:type="spellEnd"/>
      <w:r w:rsidRPr="00355E10">
        <w:rPr>
          <w:b/>
          <w:bCs/>
          <w:sz w:val="24"/>
          <w:szCs w:val="24"/>
        </w:rPr>
        <w:t xml:space="preserve">, HC4); </w:t>
      </w:r>
    </w:p>
    <w:p w14:paraId="58E87653" w14:textId="442F3D30" w:rsidR="00355E10" w:rsidRPr="00355E10" w:rsidRDefault="00355E10" w:rsidP="00355E10">
      <w:pPr>
        <w:rPr>
          <w:b/>
          <w:bCs/>
          <w:sz w:val="24"/>
          <w:szCs w:val="24"/>
        </w:rPr>
      </w:pP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erreur_ultrason</w:t>
      </w:r>
      <w:proofErr w:type="spellEnd"/>
      <w:r w:rsidRPr="00355E10">
        <w:rPr>
          <w:b/>
          <w:bCs/>
          <w:sz w:val="24"/>
          <w:szCs w:val="24"/>
        </w:rPr>
        <w:t xml:space="preserve">=0;            </w:t>
      </w:r>
      <w:r w:rsidR="005F72B7" w:rsidRPr="005F72B7">
        <w:rPr>
          <w:color w:val="2E74B5" w:themeColor="accent5" w:themeShade="BF"/>
          <w:sz w:val="24"/>
          <w:szCs w:val="24"/>
        </w:rPr>
        <w:t xml:space="preserve">//Nombre d’erreur de mesure          </w:t>
      </w:r>
      <w:r w:rsidRPr="005F72B7">
        <w:rPr>
          <w:b/>
          <w:bCs/>
          <w:color w:val="2E74B5" w:themeColor="accent5" w:themeShade="BF"/>
          <w:sz w:val="24"/>
          <w:szCs w:val="24"/>
        </w:rPr>
        <w:t xml:space="preserve">  </w:t>
      </w:r>
    </w:p>
    <w:p w14:paraId="691034BA" w14:textId="63F64642" w:rsidR="00355E10" w:rsidRPr="00355E10" w:rsidRDefault="00355E10" w:rsidP="00355E10">
      <w:pPr>
        <w:rPr>
          <w:b/>
          <w:bCs/>
          <w:sz w:val="24"/>
          <w:szCs w:val="24"/>
        </w:rPr>
      </w:pP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lim_err_HC</w:t>
      </w:r>
      <w:proofErr w:type="spellEnd"/>
      <w:r w:rsidRPr="00355E10">
        <w:rPr>
          <w:b/>
          <w:bCs/>
          <w:sz w:val="24"/>
          <w:szCs w:val="24"/>
        </w:rPr>
        <w:t xml:space="preserve">=5;                     </w:t>
      </w:r>
      <w:r w:rsidRPr="005F72B7">
        <w:rPr>
          <w:color w:val="2E74B5" w:themeColor="accent5" w:themeShade="BF"/>
          <w:sz w:val="24"/>
          <w:szCs w:val="24"/>
        </w:rPr>
        <w:t>//</w:t>
      </w:r>
      <w:r w:rsidR="005F72B7" w:rsidRPr="005F72B7">
        <w:rPr>
          <w:color w:val="2E74B5" w:themeColor="accent5" w:themeShade="BF"/>
          <w:sz w:val="24"/>
          <w:szCs w:val="24"/>
        </w:rPr>
        <w:t>L</w:t>
      </w:r>
      <w:r w:rsidRPr="005F72B7">
        <w:rPr>
          <w:color w:val="2E74B5" w:themeColor="accent5" w:themeShade="BF"/>
          <w:sz w:val="24"/>
          <w:szCs w:val="24"/>
        </w:rPr>
        <w:t>imite d'erreur avant reset des capteurs</w:t>
      </w:r>
    </w:p>
    <w:p w14:paraId="2DC3B6F6" w14:textId="04F203D1" w:rsidR="00355E10" w:rsidRPr="00355E10" w:rsidRDefault="00355E10" w:rsidP="00355E10">
      <w:pPr>
        <w:rPr>
          <w:b/>
          <w:bCs/>
          <w:sz w:val="24"/>
          <w:szCs w:val="24"/>
        </w:rPr>
      </w:pP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front=0; </w:t>
      </w: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right=1; </w:t>
      </w: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left</w:t>
      </w:r>
      <w:proofErr w:type="spellEnd"/>
      <w:r w:rsidRPr="00355E10">
        <w:rPr>
          <w:b/>
          <w:bCs/>
          <w:sz w:val="24"/>
          <w:szCs w:val="24"/>
        </w:rPr>
        <w:t xml:space="preserve">=2; </w:t>
      </w: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back=3; </w:t>
      </w:r>
      <w:r w:rsidR="005F72B7">
        <w:rPr>
          <w:b/>
          <w:bCs/>
          <w:sz w:val="24"/>
          <w:szCs w:val="24"/>
        </w:rPr>
        <w:t xml:space="preserve">  </w:t>
      </w:r>
      <w:r w:rsidR="005F72B7" w:rsidRPr="005F72B7">
        <w:rPr>
          <w:color w:val="2E74B5" w:themeColor="accent5" w:themeShade="BF"/>
          <w:sz w:val="24"/>
          <w:szCs w:val="24"/>
        </w:rPr>
        <w:t>//</w:t>
      </w:r>
      <w:r w:rsidR="005F72B7">
        <w:rPr>
          <w:color w:val="2E74B5" w:themeColor="accent5" w:themeShade="BF"/>
          <w:sz w:val="24"/>
          <w:szCs w:val="24"/>
        </w:rPr>
        <w:t>Rend intuitif l’appel des fonction</w:t>
      </w:r>
      <w:r w:rsidR="003655F9">
        <w:rPr>
          <w:color w:val="2E74B5" w:themeColor="accent5" w:themeShade="BF"/>
          <w:sz w:val="24"/>
          <w:szCs w:val="24"/>
        </w:rPr>
        <w:t xml:space="preserve">: </w:t>
      </w:r>
      <w:r w:rsidR="005F72B7">
        <w:rPr>
          <w:color w:val="2E74B5" w:themeColor="accent5" w:themeShade="BF"/>
          <w:sz w:val="24"/>
          <w:szCs w:val="24"/>
        </w:rPr>
        <w:t>« </w:t>
      </w:r>
      <w:proofErr w:type="spellStart"/>
      <w:r w:rsidR="005F72B7">
        <w:rPr>
          <w:color w:val="2E74B5" w:themeColor="accent5" w:themeShade="BF"/>
          <w:sz w:val="24"/>
          <w:szCs w:val="24"/>
        </w:rPr>
        <w:t>ultrason_read</w:t>
      </w:r>
      <w:proofErr w:type="spellEnd"/>
      <w:r w:rsidR="005F72B7">
        <w:rPr>
          <w:color w:val="2E74B5" w:themeColor="accent5" w:themeShade="BF"/>
          <w:sz w:val="24"/>
          <w:szCs w:val="24"/>
        </w:rPr>
        <w:t>(right) »</w:t>
      </w:r>
    </w:p>
    <w:p w14:paraId="484ECAB7" w14:textId="4F2040AC" w:rsidR="00355E10" w:rsidRPr="00121832" w:rsidRDefault="00355E10" w:rsidP="00355E10">
      <w:pPr>
        <w:rPr>
          <w:color w:val="2E74B5" w:themeColor="accent5" w:themeShade="BF"/>
          <w:sz w:val="24"/>
          <w:szCs w:val="24"/>
        </w:rPr>
      </w:pP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measure_time</w:t>
      </w:r>
      <w:proofErr w:type="spellEnd"/>
      <w:r w:rsidRPr="00355E10">
        <w:rPr>
          <w:b/>
          <w:bCs/>
          <w:sz w:val="24"/>
          <w:szCs w:val="24"/>
        </w:rPr>
        <w:t>=60;</w:t>
      </w:r>
      <w:r w:rsidR="00121832">
        <w:rPr>
          <w:b/>
          <w:bCs/>
          <w:sz w:val="24"/>
          <w:szCs w:val="24"/>
        </w:rPr>
        <w:t> </w:t>
      </w:r>
      <w:r w:rsidR="00121832">
        <w:rPr>
          <w:color w:val="2E74B5" w:themeColor="accent5" w:themeShade="BF"/>
          <w:sz w:val="24"/>
          <w:szCs w:val="24"/>
        </w:rPr>
        <w:t xml:space="preserve"> //Délai entre 2 mesures, recommandé à 60ms</w:t>
      </w:r>
    </w:p>
    <w:p w14:paraId="3A924F1B" w14:textId="27CEFCEC" w:rsidR="00EA1FD8" w:rsidRPr="00D72D40" w:rsidRDefault="00355E10" w:rsidP="00355E10">
      <w:pPr>
        <w:rPr>
          <w:color w:val="2E74B5" w:themeColor="accent5" w:themeShade="BF"/>
          <w:sz w:val="24"/>
          <w:szCs w:val="24"/>
        </w:rPr>
      </w:pPr>
      <w:proofErr w:type="spellStart"/>
      <w:r w:rsidRPr="00355E10">
        <w:rPr>
          <w:b/>
          <w:bCs/>
          <w:color w:val="4472C4" w:themeColor="accent1"/>
          <w:sz w:val="24"/>
          <w:szCs w:val="24"/>
        </w:rPr>
        <w:t>int</w:t>
      </w:r>
      <w:proofErr w:type="spellEnd"/>
      <w:r w:rsidRPr="00355E10">
        <w:rPr>
          <w:b/>
          <w:bCs/>
          <w:sz w:val="24"/>
          <w:szCs w:val="24"/>
        </w:rPr>
        <w:t xml:space="preserve"> </w:t>
      </w:r>
      <w:proofErr w:type="spellStart"/>
      <w:r w:rsidRPr="00355E10">
        <w:rPr>
          <w:b/>
          <w:bCs/>
          <w:sz w:val="24"/>
          <w:szCs w:val="24"/>
        </w:rPr>
        <w:t>decharge_time</w:t>
      </w:r>
      <w:proofErr w:type="spellEnd"/>
      <w:r w:rsidRPr="00355E10">
        <w:rPr>
          <w:b/>
          <w:bCs/>
          <w:sz w:val="24"/>
          <w:szCs w:val="24"/>
        </w:rPr>
        <w:t>=100;</w:t>
      </w:r>
      <w:r w:rsidR="00121832">
        <w:rPr>
          <w:b/>
          <w:bCs/>
          <w:sz w:val="24"/>
          <w:szCs w:val="24"/>
        </w:rPr>
        <w:t xml:space="preserve">  </w:t>
      </w:r>
      <w:r w:rsidR="00121832">
        <w:rPr>
          <w:color w:val="2E74B5" w:themeColor="accent5" w:themeShade="BF"/>
          <w:sz w:val="24"/>
          <w:szCs w:val="24"/>
        </w:rPr>
        <w:t>//Délai pour décharger les capteurs à l’initialisation/si trop d’erreur</w:t>
      </w:r>
    </w:p>
    <w:p w14:paraId="0411E000" w14:textId="4EB2CD66" w:rsidR="00D80A56" w:rsidRPr="00D80A56" w:rsidRDefault="00D80A56" w:rsidP="00D80A5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Initialisation LED</w:t>
      </w:r>
      <w:r w:rsidR="004F0ABE">
        <w:rPr>
          <w:b/>
          <w:bCs/>
          <w:sz w:val="24"/>
          <w:szCs w:val="24"/>
          <w:u w:val="single"/>
        </w:rPr>
        <w:t xml:space="preserve"> </w:t>
      </w:r>
      <w:r w:rsidR="004F0ABE" w:rsidRPr="00D53FC0">
        <w:rPr>
          <w:b/>
          <w:bCs/>
          <w:color w:val="2F5496" w:themeColor="accent1" w:themeShade="BF"/>
          <w:sz w:val="24"/>
          <w:szCs w:val="24"/>
        </w:rPr>
        <w:t>(ARDUINO)</w:t>
      </w:r>
    </w:p>
    <w:p w14:paraId="75D063F2" w14:textId="077118E1" w:rsidR="00D80A56" w:rsidRPr="00D80A56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led_verte</w:t>
      </w:r>
      <w:proofErr w:type="spellEnd"/>
      <w:r w:rsidRPr="00D80A56">
        <w:rPr>
          <w:b/>
          <w:bCs/>
          <w:sz w:val="24"/>
          <w:szCs w:val="24"/>
        </w:rPr>
        <w:t xml:space="preserve"> </w:t>
      </w:r>
      <w:r w:rsidR="00D72D40">
        <w:rPr>
          <w:b/>
          <w:bCs/>
          <w:sz w:val="24"/>
          <w:szCs w:val="24"/>
        </w:rPr>
        <w:t>32</w:t>
      </w:r>
    </w:p>
    <w:p w14:paraId="0B0A8DFB" w14:textId="62B1B672" w:rsidR="009E3C9F" w:rsidRDefault="00D80A56" w:rsidP="00D80A56">
      <w:pPr>
        <w:rPr>
          <w:b/>
          <w:bCs/>
          <w:sz w:val="24"/>
          <w:szCs w:val="24"/>
        </w:rPr>
      </w:pPr>
      <w:r w:rsidRPr="00D80A56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 w:rsidRPr="00D80A56">
        <w:rPr>
          <w:b/>
          <w:bCs/>
          <w:sz w:val="24"/>
          <w:szCs w:val="24"/>
        </w:rPr>
        <w:t>led_rouge</w:t>
      </w:r>
      <w:proofErr w:type="spellEnd"/>
      <w:r w:rsidRPr="00D80A56">
        <w:rPr>
          <w:b/>
          <w:bCs/>
          <w:sz w:val="24"/>
          <w:szCs w:val="24"/>
        </w:rPr>
        <w:t xml:space="preserve"> </w:t>
      </w:r>
      <w:r w:rsidR="00D72D40">
        <w:rPr>
          <w:b/>
          <w:bCs/>
          <w:sz w:val="24"/>
          <w:szCs w:val="24"/>
        </w:rPr>
        <w:t>33</w:t>
      </w:r>
    </w:p>
    <w:p w14:paraId="56B12F58" w14:textId="6233E769" w:rsidR="00D72D40" w:rsidRPr="00D80A56" w:rsidRDefault="00D72D40" w:rsidP="00D80A56">
      <w:pPr>
        <w:rPr>
          <w:b/>
          <w:bCs/>
          <w:sz w:val="24"/>
          <w:szCs w:val="24"/>
        </w:rPr>
      </w:pPr>
      <w:r w:rsidRPr="001958FC">
        <w:rPr>
          <w:b/>
          <w:bCs/>
          <w:color w:val="70AD47" w:themeColor="accent6"/>
          <w:sz w:val="24"/>
          <w:szCs w:val="24"/>
        </w:rPr>
        <w:t xml:space="preserve">#define </w:t>
      </w:r>
      <w:proofErr w:type="spellStart"/>
      <w:r>
        <w:rPr>
          <w:b/>
          <w:bCs/>
          <w:sz w:val="24"/>
          <w:szCs w:val="24"/>
        </w:rPr>
        <w:t>led_blanche</w:t>
      </w:r>
      <w:proofErr w:type="spellEnd"/>
      <w:r>
        <w:rPr>
          <w:b/>
          <w:bCs/>
          <w:sz w:val="24"/>
          <w:szCs w:val="24"/>
        </w:rPr>
        <w:t xml:space="preserve"> 25</w:t>
      </w:r>
    </w:p>
    <w:p w14:paraId="53DE5AE4" w14:textId="2713A81C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Fonctions à utiliser</w:t>
      </w:r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678"/>
        <w:gridCol w:w="2977"/>
        <w:gridCol w:w="1984"/>
        <w:gridCol w:w="1843"/>
      </w:tblGrid>
      <w:tr w:rsidR="001416B4" w14:paraId="6845AB22" w14:textId="28388BA4" w:rsidTr="006C1218">
        <w:tc>
          <w:tcPr>
            <w:tcW w:w="4678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fonction</w:t>
            </w:r>
          </w:p>
        </w:tc>
        <w:tc>
          <w:tcPr>
            <w:tcW w:w="2977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984" w:type="dxa"/>
          </w:tcPr>
          <w:p w14:paraId="20D3613A" w14:textId="389D1664" w:rsidR="001416B4" w:rsidRPr="00D972FD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  <w:r w:rsidR="00D972FD">
              <w:rPr>
                <w:b/>
                <w:bCs/>
                <w:sz w:val="24"/>
                <w:szCs w:val="24"/>
              </w:rPr>
              <w:t xml:space="preserve"> (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déconnecté</w:t>
            </w:r>
            <w:r w:rsidR="00D972F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 temps d’exécution</w:t>
            </w:r>
          </w:p>
        </w:tc>
      </w:tr>
      <w:tr w:rsidR="001416B4" w14:paraId="2D18353A" w14:textId="0BC84EFD" w:rsidTr="00FB066A">
        <w:tc>
          <w:tcPr>
            <w:tcW w:w="4678" w:type="dxa"/>
            <w:shd w:val="clear" w:color="auto" w:fill="F7CAAC" w:themeFill="accent2" w:themeFillTint="66"/>
            <w:vAlign w:val="center"/>
          </w:tcPr>
          <w:p w14:paraId="53C338FA" w14:textId="1F141019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proofErr w:type="spellStart"/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251AF">
              <w:rPr>
                <w:sz w:val="24"/>
                <w:szCs w:val="24"/>
              </w:rPr>
              <w:t>Ultrason</w:t>
            </w:r>
            <w:r w:rsidR="001416B4" w:rsidRPr="00B37BBF">
              <w:rPr>
                <w:sz w:val="24"/>
                <w:szCs w:val="24"/>
              </w:rPr>
              <w:t>_Setup</w:t>
            </w:r>
            <w:proofErr w:type="spellEnd"/>
            <w:r w:rsidR="001416B4" w:rsidRPr="00B37BBF">
              <w:rPr>
                <w:sz w:val="24"/>
                <w:szCs w:val="24"/>
              </w:rPr>
              <w:t>()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36DB1CE" w14:textId="40DFA825" w:rsidR="001416B4" w:rsidRPr="00DE6D49" w:rsidRDefault="001416B4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0251AF">
              <w:rPr>
                <w:sz w:val="24"/>
                <w:szCs w:val="24"/>
              </w:rPr>
              <w:t>des 4 capteurs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224ADD4A" w14:textId="4DA40143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D972FD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120ms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E8AFE8D" w14:textId="2412ED7E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100ms</w:t>
            </w:r>
          </w:p>
        </w:tc>
      </w:tr>
      <w:tr w:rsidR="00FB066A" w14:paraId="2CACEE1A" w14:textId="55543B5E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156057BD" w14:textId="3B872D9A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d</w:t>
            </w:r>
            <w:r w:rsidR="00F451A7" w:rsidRPr="00D17F20">
              <w:rPr>
                <w:color w:val="4472C4" w:themeColor="accent1"/>
                <w:sz w:val="24"/>
                <w:szCs w:val="24"/>
              </w:rPr>
              <w:t>ouble</w:t>
            </w:r>
            <w:r w:rsidR="00F451A7">
              <w:rPr>
                <w:sz w:val="24"/>
                <w:szCs w:val="24"/>
              </w:rPr>
              <w:t xml:space="preserve"> </w:t>
            </w:r>
            <w:proofErr w:type="spellStart"/>
            <w:r w:rsidR="000251AF">
              <w:rPr>
                <w:sz w:val="24"/>
                <w:szCs w:val="24"/>
              </w:rPr>
              <w:t>Ultrason_Read</w:t>
            </w:r>
            <w:proofErr w:type="spellEnd"/>
            <w:r w:rsidR="001416B4" w:rsidRPr="00B37BBF">
              <w:rPr>
                <w:sz w:val="24"/>
                <w:szCs w:val="24"/>
              </w:rPr>
              <w:t>(</w:t>
            </w:r>
            <w:r w:rsidR="006C1218" w:rsidRPr="00FB066A">
              <w:rPr>
                <w:color w:val="ED7D31" w:themeColor="accent2"/>
                <w:sz w:val="24"/>
                <w:szCs w:val="24"/>
              </w:rPr>
              <w:t>front/</w:t>
            </w:r>
            <w:proofErr w:type="spellStart"/>
            <w:r w:rsidR="006C1218" w:rsidRPr="00FB066A">
              <w:rPr>
                <w:color w:val="ED7D31" w:themeColor="accent2"/>
                <w:sz w:val="24"/>
                <w:szCs w:val="24"/>
              </w:rPr>
              <w:t>left</w:t>
            </w:r>
            <w:proofErr w:type="spellEnd"/>
            <w:r w:rsidR="006C1218" w:rsidRPr="00FB066A">
              <w:rPr>
                <w:color w:val="ED7D31" w:themeColor="accent2"/>
                <w:sz w:val="24"/>
                <w:szCs w:val="24"/>
              </w:rPr>
              <w:t>/right/back</w:t>
            </w:r>
            <w:r w:rsidR="001416B4" w:rsidRPr="00B37BBF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2C12B73E" w14:textId="30677DC4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distance 1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50C873C" w14:textId="236D84DE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1120ms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B765E51" w14:textId="6A6A102F" w:rsidR="001416B4" w:rsidRPr="001311A6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1ms</w:t>
            </w:r>
          </w:p>
        </w:tc>
      </w:tr>
      <w:tr w:rsidR="00FB066A" w14:paraId="0A2E99F2" w14:textId="270D02BF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6DB2A4AF" w14:textId="2B7D0238" w:rsidR="001416B4" w:rsidRDefault="00AA4A8C" w:rsidP="006C12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i</w:t>
            </w:r>
            <w:r w:rsidRPr="00AA4A8C">
              <w:rPr>
                <w:color w:val="4472C4" w:themeColor="accent1"/>
                <w:sz w:val="24"/>
                <w:szCs w:val="24"/>
              </w:rPr>
              <w:t>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A4A8C">
              <w:rPr>
                <w:sz w:val="24"/>
                <w:szCs w:val="24"/>
              </w:rPr>
              <w:t>Ultrason_Indication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FB066A">
              <w:rPr>
                <w:color w:val="ED7D31" w:themeColor="accent2"/>
                <w:sz w:val="24"/>
                <w:szCs w:val="24"/>
              </w:rPr>
              <w:t>front/</w:t>
            </w:r>
            <w:proofErr w:type="spellStart"/>
            <w:r w:rsidRPr="00FB066A">
              <w:rPr>
                <w:color w:val="ED7D31" w:themeColor="accent2"/>
                <w:sz w:val="24"/>
                <w:szCs w:val="24"/>
              </w:rPr>
              <w:t>left</w:t>
            </w:r>
            <w:proofErr w:type="spellEnd"/>
            <w:r w:rsidRPr="00FB066A">
              <w:rPr>
                <w:color w:val="ED7D31" w:themeColor="accent2"/>
                <w:sz w:val="24"/>
                <w:szCs w:val="24"/>
              </w:rPr>
              <w:t>/right/back</w:t>
            </w:r>
            <w:r w:rsidRPr="00B37BBF">
              <w:rPr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7964CD2D" w14:textId="736EEF50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indication 1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B201E13" w14:textId="13F2EA18" w:rsidR="001416B4" w:rsidRPr="00D972FD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199ms</w:t>
            </w:r>
            <w:r w:rsidR="00D972FD">
              <w:rPr>
                <w:b/>
                <w:bCs/>
                <w:sz w:val="24"/>
                <w:szCs w:val="24"/>
              </w:rPr>
              <w:t>/</w:t>
            </w:r>
            <w:r w:rsidR="00D972FD">
              <w:rPr>
                <w:b/>
                <w:bCs/>
                <w:color w:val="FF0000"/>
                <w:sz w:val="24"/>
                <w:szCs w:val="24"/>
              </w:rPr>
              <w:t>1120ms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92F3181" w14:textId="334C44AB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1ms</w:t>
            </w:r>
          </w:p>
        </w:tc>
      </w:tr>
      <w:tr w:rsidR="00FB066A" w14:paraId="3D7ADA47" w14:textId="628AECB7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0E821C00" w14:textId="5DE97A54" w:rsidR="001416B4" w:rsidRDefault="005704D5" w:rsidP="006C1218">
            <w:pPr>
              <w:jc w:val="center"/>
              <w:rPr>
                <w:sz w:val="24"/>
                <w:szCs w:val="24"/>
              </w:rPr>
            </w:pPr>
            <w:r w:rsidRPr="005704D5">
              <w:rPr>
                <w:color w:val="4472C4" w:themeColor="accent1"/>
                <w:sz w:val="24"/>
                <w:szCs w:val="24"/>
              </w:rPr>
              <w:t xml:space="preserve">double* </w:t>
            </w:r>
            <w:proofErr w:type="spellStart"/>
            <w:r w:rsidRPr="005704D5">
              <w:rPr>
                <w:sz w:val="24"/>
                <w:szCs w:val="24"/>
              </w:rPr>
              <w:t>Ultrason_All_Read</w:t>
            </w:r>
            <w:proofErr w:type="spellEnd"/>
            <w:r w:rsidRPr="005704D5">
              <w:rPr>
                <w:sz w:val="24"/>
                <w:szCs w:val="24"/>
              </w:rPr>
              <w:t>()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3078EB64" w14:textId="1302339E" w:rsidR="001416B4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distance 4 capteurs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9EB286E" w14:textId="3AE2C42E" w:rsidR="001416B4" w:rsidRPr="008A0E54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D972FD">
              <w:rPr>
                <w:b/>
                <w:bCs/>
                <w:sz w:val="24"/>
                <w:szCs w:val="24"/>
              </w:rPr>
              <w:t>318</w:t>
            </w:r>
            <w:r>
              <w:rPr>
                <w:b/>
                <w:bCs/>
                <w:sz w:val="24"/>
                <w:szCs w:val="24"/>
              </w:rPr>
              <w:t>m</w:t>
            </w:r>
            <w:r w:rsidR="00D972FD">
              <w:rPr>
                <w:b/>
                <w:bCs/>
                <w:sz w:val="24"/>
                <w:szCs w:val="24"/>
              </w:rPr>
              <w:t>s/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4180ms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06A813EE" w14:textId="1DAD918D" w:rsidR="001416B4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184ms</w:t>
            </w:r>
          </w:p>
        </w:tc>
      </w:tr>
      <w:tr w:rsidR="005704D5" w14:paraId="1E05D84C" w14:textId="77777777" w:rsidTr="00FB066A">
        <w:tc>
          <w:tcPr>
            <w:tcW w:w="4678" w:type="dxa"/>
            <w:shd w:val="clear" w:color="auto" w:fill="C5E0B3" w:themeFill="accent6" w:themeFillTint="66"/>
            <w:vAlign w:val="center"/>
          </w:tcPr>
          <w:p w14:paraId="7100539D" w14:textId="4203065B" w:rsidR="005704D5" w:rsidRDefault="005704D5" w:rsidP="006C12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4472C4" w:themeColor="accent1"/>
                <w:sz w:val="24"/>
                <w:szCs w:val="24"/>
              </w:rPr>
              <w:t>int</w:t>
            </w:r>
            <w:proofErr w:type="spellEnd"/>
            <w:r w:rsidRPr="005704D5">
              <w:rPr>
                <w:color w:val="4472C4" w:themeColor="accent1"/>
                <w:sz w:val="24"/>
                <w:szCs w:val="24"/>
              </w:rPr>
              <w:t xml:space="preserve">* </w:t>
            </w:r>
            <w:proofErr w:type="spellStart"/>
            <w:r w:rsidRPr="005704D5">
              <w:rPr>
                <w:sz w:val="24"/>
                <w:szCs w:val="24"/>
              </w:rPr>
              <w:t>Ultrason_All_Indication</w:t>
            </w:r>
            <w:proofErr w:type="spellEnd"/>
            <w:r w:rsidRPr="005704D5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14:paraId="3494A3C0" w14:textId="2B93EF40" w:rsidR="005704D5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indication 4 capteur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55ABE03" w14:textId="36418637" w:rsidR="005704D5" w:rsidRPr="008A0E54" w:rsidRDefault="00D972F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1517</w:t>
            </w:r>
            <w:r w:rsidR="001311A6">
              <w:rPr>
                <w:b/>
                <w:bCs/>
                <w:sz w:val="24"/>
                <w:szCs w:val="24"/>
              </w:rPr>
              <w:t>ms</w:t>
            </w:r>
            <w:r w:rsidR="008A0E54">
              <w:rPr>
                <w:b/>
                <w:bCs/>
                <w:sz w:val="24"/>
                <w:szCs w:val="24"/>
              </w:rPr>
              <w:t>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4300ms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5385AF2" w14:textId="424F5AC2" w:rsidR="005704D5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184ms</w:t>
            </w:r>
          </w:p>
        </w:tc>
      </w:tr>
      <w:tr w:rsidR="00FB066A" w14:paraId="791211FD" w14:textId="77777777" w:rsidTr="006C1218">
        <w:tc>
          <w:tcPr>
            <w:tcW w:w="4678" w:type="dxa"/>
            <w:shd w:val="clear" w:color="auto" w:fill="DEEAF6" w:themeFill="accent5" w:themeFillTint="33"/>
            <w:vAlign w:val="center"/>
          </w:tcPr>
          <w:p w14:paraId="19107BB0" w14:textId="31E1AC7E" w:rsidR="00FB066A" w:rsidRDefault="00FB066A" w:rsidP="006C1218">
            <w:pPr>
              <w:jc w:val="center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B066A">
              <w:rPr>
                <w:color w:val="000000" w:themeColor="text1"/>
                <w:sz w:val="24"/>
                <w:szCs w:val="24"/>
              </w:rPr>
              <w:t>ultrason_ERREUR</w:t>
            </w:r>
            <w:proofErr w:type="spellEnd"/>
            <w:r w:rsidRPr="00FB066A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5E5E59DD" w14:textId="77777777" w:rsidR="00FB066A" w:rsidRDefault="008C377F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Réinitialise les capteurs + allume LED verte et rouge</w:t>
            </w:r>
          </w:p>
          <w:p w14:paraId="2865C051" w14:textId="1B40E793" w:rsidR="00656183" w:rsidRDefault="00656183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(commandé par Indication)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28FB1CD" w14:textId="66AFC70E" w:rsidR="00FB066A" w:rsidRPr="008A0E54" w:rsidRDefault="001311A6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125ms</w:t>
            </w:r>
            <w:r w:rsidR="008A0E54">
              <w:rPr>
                <w:b/>
                <w:bCs/>
                <w:sz w:val="24"/>
                <w:szCs w:val="24"/>
              </w:rPr>
              <w:t>/</w:t>
            </w:r>
            <w:r w:rsidR="008A0E54">
              <w:rPr>
                <w:b/>
                <w:bCs/>
                <w:color w:val="FF0000"/>
                <w:sz w:val="24"/>
                <w:szCs w:val="24"/>
              </w:rPr>
              <w:t>125ms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3DA4DF2A" w14:textId="2065EA86" w:rsidR="00FB066A" w:rsidRPr="001311A6" w:rsidRDefault="001311A6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120ms</w:t>
            </w:r>
          </w:p>
        </w:tc>
      </w:tr>
    </w:tbl>
    <w:p w14:paraId="47525085" w14:textId="77777777" w:rsidR="0077164C" w:rsidRPr="0077164C" w:rsidRDefault="0077164C" w:rsidP="0077164C">
      <w:pPr>
        <w:jc w:val="center"/>
        <w:rPr>
          <w:b/>
          <w:bCs/>
          <w:color w:val="ED7D31" w:themeColor="accent2"/>
          <w:sz w:val="2"/>
          <w:szCs w:val="2"/>
        </w:rPr>
      </w:pPr>
    </w:p>
    <w:p w14:paraId="49623057" w14:textId="42168F13" w:rsidR="0077164C" w:rsidRPr="000C4C26" w:rsidRDefault="0077164C" w:rsidP="0077164C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 xml:space="preserve">Fonction Setup 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color w:val="70AD47" w:themeColor="accent6"/>
          <w:sz w:val="24"/>
          <w:szCs w:val="24"/>
        </w:rPr>
        <w:t xml:space="preserve">Fonction à utiliser </w:t>
      </w:r>
      <w:r w:rsidR="00587BF2">
        <w:rPr>
          <w:b/>
          <w:bCs/>
          <w:sz w:val="24"/>
          <w:szCs w:val="24"/>
        </w:rPr>
        <w:t xml:space="preserve">– </w:t>
      </w:r>
      <w:r w:rsidR="00587BF2">
        <w:rPr>
          <w:b/>
          <w:bCs/>
          <w:color w:val="4472C4" w:themeColor="accent1"/>
          <w:sz w:val="24"/>
          <w:szCs w:val="24"/>
        </w:rPr>
        <w:t>Fonction interne/peu probable à utiliser</w:t>
      </w:r>
    </w:p>
    <w:p w14:paraId="5D4C2E53" w14:textId="1A8AE3B7" w:rsidR="00B5499F" w:rsidRPr="002E43C2" w:rsidRDefault="002E43C2" w:rsidP="002E43C2">
      <w:pPr>
        <w:ind w:left="360"/>
        <w:rPr>
          <w:b/>
          <w:bCs/>
          <w:sz w:val="24"/>
          <w:szCs w:val="24"/>
          <w:u w:val="single"/>
        </w:rPr>
      </w:pPr>
      <w:r w:rsidRPr="002E43C2">
        <w:rPr>
          <w:b/>
          <w:bCs/>
          <w:sz w:val="24"/>
          <w:szCs w:val="24"/>
          <w:u w:val="single"/>
        </w:rPr>
        <w:t>NOTE IMPORTANTE –</w:t>
      </w:r>
    </w:p>
    <w:p w14:paraId="62626C7B" w14:textId="7F71CCB1" w:rsidR="002E43C2" w:rsidRPr="002E43C2" w:rsidRDefault="002E43C2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Après avoir utilisé « </w:t>
      </w:r>
      <w:proofErr w:type="spellStart"/>
      <w:r>
        <w:rPr>
          <w:sz w:val="24"/>
          <w:szCs w:val="24"/>
        </w:rPr>
        <w:t>Ultrason_All_Read</w:t>
      </w:r>
      <w:proofErr w:type="spellEnd"/>
      <w:r>
        <w:rPr>
          <w:sz w:val="24"/>
          <w:szCs w:val="24"/>
        </w:rPr>
        <w:t>() » il faut « </w:t>
      </w:r>
      <w:proofErr w:type="spellStart"/>
      <w:r w:rsidRPr="002E43C2">
        <w:rPr>
          <w:b/>
          <w:bCs/>
          <w:color w:val="4472C4" w:themeColor="accent1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distante » pour libérer l’espace mémoire</w:t>
      </w:r>
    </w:p>
    <w:p w14:paraId="24F2AD7D" w14:textId="2C6389D5" w:rsidR="00646BF1" w:rsidRDefault="002E43C2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Après avoir utilisé « </w:t>
      </w:r>
      <w:proofErr w:type="spellStart"/>
      <w:r>
        <w:rPr>
          <w:sz w:val="24"/>
          <w:szCs w:val="24"/>
        </w:rPr>
        <w:t>Ultrason_All_Indication</w:t>
      </w:r>
      <w:proofErr w:type="spellEnd"/>
      <w:r>
        <w:rPr>
          <w:sz w:val="24"/>
          <w:szCs w:val="24"/>
        </w:rPr>
        <w:t> » il faut « </w:t>
      </w:r>
      <w:proofErr w:type="spellStart"/>
      <w:r w:rsidRPr="002E43C2">
        <w:rPr>
          <w:b/>
          <w:bCs/>
          <w:color w:val="4472C4" w:themeColor="accent1"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indication » pour libérer l’espace mémoire.</w:t>
      </w:r>
    </w:p>
    <w:p w14:paraId="01AB73E5" w14:textId="347F43BA" w:rsidR="000C002B" w:rsidRDefault="000C002B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Il faut espacer deux mesures sur un même capteur de 60ms ! C’est la variable « </w:t>
      </w:r>
      <w:proofErr w:type="spellStart"/>
      <w:r>
        <w:rPr>
          <w:sz w:val="24"/>
          <w:szCs w:val="24"/>
        </w:rPr>
        <w:t>measure_time</w:t>
      </w:r>
      <w:proofErr w:type="spellEnd"/>
      <w:r>
        <w:rPr>
          <w:sz w:val="24"/>
          <w:szCs w:val="24"/>
        </w:rPr>
        <w:t> ».</w:t>
      </w:r>
    </w:p>
    <w:p w14:paraId="115604F3" w14:textId="3F8E2FD4" w:rsidR="005D4FCA" w:rsidRPr="002E43C2" w:rsidRDefault="005D4FCA" w:rsidP="002E43C2">
      <w:pPr>
        <w:ind w:left="360"/>
        <w:rPr>
          <w:sz w:val="24"/>
          <w:szCs w:val="24"/>
        </w:rPr>
      </w:pPr>
      <w:r>
        <w:rPr>
          <w:sz w:val="24"/>
          <w:szCs w:val="24"/>
        </w:rPr>
        <w:t>Les fonctions « </w:t>
      </w:r>
      <w:proofErr w:type="spellStart"/>
      <w:r>
        <w:rPr>
          <w:sz w:val="24"/>
          <w:szCs w:val="24"/>
        </w:rPr>
        <w:t>Ultrason_Read</w:t>
      </w:r>
      <w:proofErr w:type="spellEnd"/>
      <w:r>
        <w:rPr>
          <w:sz w:val="24"/>
          <w:szCs w:val="24"/>
        </w:rPr>
        <w:t> » et « </w:t>
      </w:r>
      <w:proofErr w:type="spellStart"/>
      <w:r>
        <w:rPr>
          <w:sz w:val="24"/>
          <w:szCs w:val="24"/>
        </w:rPr>
        <w:t>Ultrason_All_Read</w:t>
      </w:r>
      <w:proofErr w:type="spellEnd"/>
      <w:r>
        <w:rPr>
          <w:sz w:val="24"/>
          <w:szCs w:val="24"/>
        </w:rPr>
        <w:t> » ne peuvent pas lancer la fonction d’erreur automatiquement. Seules les fonctions « </w:t>
      </w:r>
      <w:proofErr w:type="spellStart"/>
      <w:r>
        <w:rPr>
          <w:sz w:val="24"/>
          <w:szCs w:val="24"/>
        </w:rPr>
        <w:t>Ultrason_Indication</w:t>
      </w:r>
      <w:proofErr w:type="spellEnd"/>
      <w:r>
        <w:rPr>
          <w:sz w:val="24"/>
          <w:szCs w:val="24"/>
        </w:rPr>
        <w:t> » et « </w:t>
      </w:r>
      <w:proofErr w:type="spellStart"/>
      <w:r>
        <w:rPr>
          <w:sz w:val="24"/>
          <w:szCs w:val="24"/>
        </w:rPr>
        <w:t>Ultrason_All_Indication</w:t>
      </w:r>
      <w:proofErr w:type="spellEnd"/>
      <w:r>
        <w:rPr>
          <w:sz w:val="24"/>
          <w:szCs w:val="24"/>
        </w:rPr>
        <w:t> » le font.</w:t>
      </w:r>
    </w:p>
    <w:sectPr w:rsidR="005D4FCA" w:rsidRPr="002E43C2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159F7"/>
    <w:rsid w:val="000232C0"/>
    <w:rsid w:val="000251AF"/>
    <w:rsid w:val="000553D1"/>
    <w:rsid w:val="00067266"/>
    <w:rsid w:val="00072CF7"/>
    <w:rsid w:val="00085275"/>
    <w:rsid w:val="00093C98"/>
    <w:rsid w:val="000A0294"/>
    <w:rsid w:val="000C002B"/>
    <w:rsid w:val="000C69D4"/>
    <w:rsid w:val="000D5569"/>
    <w:rsid w:val="000D79D1"/>
    <w:rsid w:val="000E4627"/>
    <w:rsid w:val="000E4D44"/>
    <w:rsid w:val="00121832"/>
    <w:rsid w:val="001311A6"/>
    <w:rsid w:val="001416B4"/>
    <w:rsid w:val="00187B11"/>
    <w:rsid w:val="001958FC"/>
    <w:rsid w:val="001A4C61"/>
    <w:rsid w:val="001B20AA"/>
    <w:rsid w:val="001E402E"/>
    <w:rsid w:val="0020586B"/>
    <w:rsid w:val="00233C24"/>
    <w:rsid w:val="002655A9"/>
    <w:rsid w:val="002B6FC0"/>
    <w:rsid w:val="002E36F5"/>
    <w:rsid w:val="002E43C2"/>
    <w:rsid w:val="00313581"/>
    <w:rsid w:val="00344600"/>
    <w:rsid w:val="00355E10"/>
    <w:rsid w:val="003655F9"/>
    <w:rsid w:val="003828A8"/>
    <w:rsid w:val="00383947"/>
    <w:rsid w:val="003B2967"/>
    <w:rsid w:val="00417069"/>
    <w:rsid w:val="00435D2D"/>
    <w:rsid w:val="00464E4A"/>
    <w:rsid w:val="004F0ABE"/>
    <w:rsid w:val="00522795"/>
    <w:rsid w:val="005445CC"/>
    <w:rsid w:val="005704D5"/>
    <w:rsid w:val="0057134E"/>
    <w:rsid w:val="005820D1"/>
    <w:rsid w:val="00587BF2"/>
    <w:rsid w:val="005A43B4"/>
    <w:rsid w:val="005D4FCA"/>
    <w:rsid w:val="005E6001"/>
    <w:rsid w:val="005F72B7"/>
    <w:rsid w:val="00646BF1"/>
    <w:rsid w:val="00656183"/>
    <w:rsid w:val="006904B1"/>
    <w:rsid w:val="00697B96"/>
    <w:rsid w:val="006B562F"/>
    <w:rsid w:val="006B700F"/>
    <w:rsid w:val="006C1218"/>
    <w:rsid w:val="006D4173"/>
    <w:rsid w:val="006D535C"/>
    <w:rsid w:val="006F1050"/>
    <w:rsid w:val="00703E11"/>
    <w:rsid w:val="007349B7"/>
    <w:rsid w:val="0077164C"/>
    <w:rsid w:val="00777A50"/>
    <w:rsid w:val="0078427A"/>
    <w:rsid w:val="007A32E3"/>
    <w:rsid w:val="007A37B0"/>
    <w:rsid w:val="008164DB"/>
    <w:rsid w:val="00825CFA"/>
    <w:rsid w:val="008638E0"/>
    <w:rsid w:val="008A0E54"/>
    <w:rsid w:val="008A0ECB"/>
    <w:rsid w:val="008C377F"/>
    <w:rsid w:val="0094096B"/>
    <w:rsid w:val="00985785"/>
    <w:rsid w:val="00991B94"/>
    <w:rsid w:val="009B5707"/>
    <w:rsid w:val="009C200E"/>
    <w:rsid w:val="009E3C9F"/>
    <w:rsid w:val="009F0223"/>
    <w:rsid w:val="00A13448"/>
    <w:rsid w:val="00A25207"/>
    <w:rsid w:val="00A5640E"/>
    <w:rsid w:val="00A57925"/>
    <w:rsid w:val="00A608E5"/>
    <w:rsid w:val="00AA4A8C"/>
    <w:rsid w:val="00AC76E8"/>
    <w:rsid w:val="00AD2D11"/>
    <w:rsid w:val="00AE0B1B"/>
    <w:rsid w:val="00B10568"/>
    <w:rsid w:val="00B1671D"/>
    <w:rsid w:val="00B27D05"/>
    <w:rsid w:val="00B37BBF"/>
    <w:rsid w:val="00B5499F"/>
    <w:rsid w:val="00B615CD"/>
    <w:rsid w:val="00B71D61"/>
    <w:rsid w:val="00B85FF6"/>
    <w:rsid w:val="00B97749"/>
    <w:rsid w:val="00B97F42"/>
    <w:rsid w:val="00BC2C9B"/>
    <w:rsid w:val="00BF3CF1"/>
    <w:rsid w:val="00C461DD"/>
    <w:rsid w:val="00C814E0"/>
    <w:rsid w:val="00C906BE"/>
    <w:rsid w:val="00C97CFA"/>
    <w:rsid w:val="00CA484E"/>
    <w:rsid w:val="00CC3701"/>
    <w:rsid w:val="00D018F0"/>
    <w:rsid w:val="00D14BC4"/>
    <w:rsid w:val="00D17667"/>
    <w:rsid w:val="00D17F20"/>
    <w:rsid w:val="00D226A0"/>
    <w:rsid w:val="00D32227"/>
    <w:rsid w:val="00D4579A"/>
    <w:rsid w:val="00D47BE9"/>
    <w:rsid w:val="00D53FC0"/>
    <w:rsid w:val="00D72D40"/>
    <w:rsid w:val="00D80A56"/>
    <w:rsid w:val="00D972FD"/>
    <w:rsid w:val="00DA48D7"/>
    <w:rsid w:val="00DA5BA4"/>
    <w:rsid w:val="00DB1D7B"/>
    <w:rsid w:val="00DB7D82"/>
    <w:rsid w:val="00DE0318"/>
    <w:rsid w:val="00DE6D49"/>
    <w:rsid w:val="00E15965"/>
    <w:rsid w:val="00E645A2"/>
    <w:rsid w:val="00E739D7"/>
    <w:rsid w:val="00E81932"/>
    <w:rsid w:val="00EA1FD8"/>
    <w:rsid w:val="00EA37DC"/>
    <w:rsid w:val="00EB008E"/>
    <w:rsid w:val="00ED776E"/>
    <w:rsid w:val="00EF7436"/>
    <w:rsid w:val="00F05636"/>
    <w:rsid w:val="00F451A7"/>
    <w:rsid w:val="00F80380"/>
    <w:rsid w:val="00FB066A"/>
    <w:rsid w:val="00FC720F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  <w:style w:type="character" w:styleId="Lienhypertexte">
    <w:name w:val="Hyperlink"/>
    <w:basedOn w:val="Policepardfaut"/>
    <w:uiPriority w:val="99"/>
    <w:unhideWhenUsed/>
    <w:rsid w:val="00EA3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tronic.fr/pj2-hc-sr04-utilisation-avec-picaxe-134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66</cp:revision>
  <dcterms:created xsi:type="dcterms:W3CDTF">2022-02-10T23:33:00Z</dcterms:created>
  <dcterms:modified xsi:type="dcterms:W3CDTF">2022-03-03T11:15:00Z</dcterms:modified>
</cp:coreProperties>
</file>