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C60" w:rsidRPr="00AD7E2C" w:rsidRDefault="000555D2" w:rsidP="00AD7E2C">
      <w:pPr>
        <w:jc w:val="center"/>
        <w:rPr>
          <w:sz w:val="40"/>
          <w:szCs w:val="40"/>
        </w:rPr>
      </w:pPr>
      <w:r w:rsidRPr="00AD7E2C">
        <w:rPr>
          <w:sz w:val="40"/>
          <w:szCs w:val="40"/>
        </w:rPr>
        <w:t>Glossaire</w:t>
      </w:r>
    </w:p>
    <w:p w:rsidR="000555D2" w:rsidRDefault="000555D2"/>
    <w:p w:rsidR="000555D2" w:rsidRDefault="000555D2">
      <w:r>
        <w:t xml:space="preserve">Ce Glossaire a pour but d’éclaircir les termes ambigus </w:t>
      </w:r>
      <w:r w:rsidR="0015077D">
        <w:t>du projet. Le glossaire suivant est classé par ordre alphabétique.</w:t>
      </w:r>
    </w:p>
    <w:p w:rsidR="001B62A6" w:rsidRDefault="001B62A6"/>
    <w:p w:rsidR="001B62A6" w:rsidRDefault="001B62A6">
      <w:r w:rsidRPr="0015077D">
        <w:rPr>
          <w:u w:val="single"/>
        </w:rPr>
        <w:t>Application :</w:t>
      </w:r>
      <w:r>
        <w:t xml:space="preserve"> logiciel permettant de dynamiser le chiffre d’affaire pour ensuite gagner des parts sur le marché.</w:t>
      </w:r>
    </w:p>
    <w:p w:rsidR="001B62A6" w:rsidRDefault="001B62A6">
      <w:r w:rsidRPr="0015077D">
        <w:rPr>
          <w:u w:val="single"/>
        </w:rPr>
        <w:t>Bardage :</w:t>
      </w:r>
      <w:r>
        <w:t xml:space="preserve"> désigne une couverture de matériaux.</w:t>
      </w:r>
    </w:p>
    <w:p w:rsidR="001B62A6" w:rsidRDefault="001B62A6">
      <w:r w:rsidRPr="0015077D">
        <w:rPr>
          <w:u w:val="single"/>
        </w:rPr>
        <w:t>Chaine de vente :</w:t>
      </w:r>
      <w:r>
        <w:t xml:space="preserve"> désigne les différents processus qui composent la vente d’une maison modulaire.</w:t>
      </w:r>
    </w:p>
    <w:p w:rsidR="001B62A6" w:rsidRDefault="001B62A6">
      <w:r w:rsidRPr="0015077D">
        <w:rPr>
          <w:u w:val="single"/>
        </w:rPr>
        <w:t>Compatible :</w:t>
      </w:r>
      <w:r>
        <w:t xml:space="preserve"> désigne une relation où deux entités peuvent coexister.</w:t>
      </w:r>
    </w:p>
    <w:p w:rsidR="001B62A6" w:rsidRDefault="001B62A6">
      <w:r w:rsidRPr="0015077D">
        <w:rPr>
          <w:u w:val="single"/>
        </w:rPr>
        <w:t>Complexité :</w:t>
      </w:r>
      <w:r>
        <w:t xml:space="preserve"> désigne la difficulté que l’entreprise aborde.</w:t>
      </w:r>
    </w:p>
    <w:p w:rsidR="001B62A6" w:rsidRDefault="001B62A6">
      <w:r w:rsidRPr="0015077D">
        <w:rPr>
          <w:u w:val="single"/>
        </w:rPr>
        <w:t>Composant des modules :</w:t>
      </w:r>
      <w:r>
        <w:t xml:space="preserve"> désigne les différentes entités que peut comporter un module, exemple : fenêtre, porte, etc…</w:t>
      </w:r>
    </w:p>
    <w:p w:rsidR="001B62A6" w:rsidRDefault="001B62A6">
      <w:r w:rsidRPr="0015077D">
        <w:rPr>
          <w:u w:val="single"/>
        </w:rPr>
        <w:t>Configuration :</w:t>
      </w:r>
      <w:r>
        <w:t xml:space="preserve"> désigne l’ensemble des composants ordonnés de manière spécifiques.</w:t>
      </w:r>
    </w:p>
    <w:p w:rsidR="001B62A6" w:rsidRDefault="001B62A6">
      <w:r w:rsidRPr="0015077D">
        <w:rPr>
          <w:u w:val="single"/>
        </w:rPr>
        <w:t>Constructions témoins :</w:t>
      </w:r>
      <w:r>
        <w:t xml:space="preserve"> Maisons modulaires servant de modèle pour les futurs clients.</w:t>
      </w:r>
    </w:p>
    <w:p w:rsidR="001B62A6" w:rsidRDefault="001B62A6">
      <w:r w:rsidRPr="0015077D">
        <w:rPr>
          <w:u w:val="single"/>
        </w:rPr>
        <w:t>Contrefort :</w:t>
      </w:r>
      <w:r>
        <w:t xml:space="preserve"> renfort de maçonnerie qui permet de contenir l’effet d’une charge.</w:t>
      </w:r>
    </w:p>
    <w:p w:rsidR="001B62A6" w:rsidRDefault="001B62A6">
      <w:r w:rsidRPr="0015077D">
        <w:rPr>
          <w:u w:val="single"/>
        </w:rPr>
        <w:t>Coupe de principe :</w:t>
      </w:r>
      <w:r>
        <w:t xml:space="preserve"> désigne la méthode </w:t>
      </w:r>
      <w:proofErr w:type="gramStart"/>
      <w:r>
        <w:t>utilisé</w:t>
      </w:r>
      <w:proofErr w:type="gramEnd"/>
      <w:r>
        <w:t xml:space="preserve"> en résistance des matériaux pour déterminer ses contraintes.</w:t>
      </w:r>
    </w:p>
    <w:p w:rsidR="001B62A6" w:rsidRDefault="001B62A6">
      <w:r w:rsidRPr="0015077D">
        <w:rPr>
          <w:u w:val="single"/>
        </w:rPr>
        <w:t>Devis prévisionnel :</w:t>
      </w:r>
      <w:r>
        <w:t xml:space="preserve"> Devis calculé par rapport aux prévisions actuelles des couts des matériaux et de la construction.</w:t>
      </w:r>
    </w:p>
    <w:p w:rsidR="001B62A6" w:rsidRDefault="001B62A6">
      <w:r w:rsidRPr="0015077D">
        <w:rPr>
          <w:u w:val="single"/>
        </w:rPr>
        <w:t>Dossier technique :</w:t>
      </w:r>
      <w:r>
        <w:t xml:space="preserve"> dossier regroupant les informations concernant l’ensemble des articles présents.</w:t>
      </w:r>
    </w:p>
    <w:p w:rsidR="001B62A6" w:rsidRDefault="001B62A6">
      <w:r w:rsidRPr="0015077D">
        <w:rPr>
          <w:u w:val="single"/>
        </w:rPr>
        <w:t>Famille de composants :</w:t>
      </w:r>
      <w:r>
        <w:t xml:space="preserve"> désigne les groupes d’appartenance des différents articles.</w:t>
      </w:r>
    </w:p>
    <w:p w:rsidR="001B62A6" w:rsidRDefault="001B62A6">
      <w:r w:rsidRPr="0015077D">
        <w:rPr>
          <w:u w:val="single"/>
        </w:rPr>
        <w:t>Gamme :</w:t>
      </w:r>
      <w:r>
        <w:t xml:space="preserve"> désigne l’ensemble des produits suivant certains critères.</w:t>
      </w:r>
    </w:p>
    <w:p w:rsidR="001B62A6" w:rsidRDefault="001B62A6">
      <w:r w:rsidRPr="0015077D">
        <w:rPr>
          <w:u w:val="single"/>
        </w:rPr>
        <w:t>Goujons de fixation :</w:t>
      </w:r>
      <w:r>
        <w:t xml:space="preserve"> petite tige en bois permettant de joindre des morceaux de bois.</w:t>
      </w:r>
    </w:p>
    <w:p w:rsidR="001B62A6" w:rsidRDefault="001B62A6">
      <w:r w:rsidRPr="0015077D">
        <w:rPr>
          <w:u w:val="single"/>
        </w:rPr>
        <w:t>Huisseries :</w:t>
      </w:r>
      <w:r>
        <w:t xml:space="preserve"> désigne un encadrement de porte.</w:t>
      </w:r>
    </w:p>
    <w:p w:rsidR="001B62A6" w:rsidRDefault="001B62A6">
      <w:r w:rsidRPr="0015077D">
        <w:rPr>
          <w:u w:val="single"/>
        </w:rPr>
        <w:t>Lisse :</w:t>
      </w:r>
      <w:r>
        <w:t xml:space="preserve"> première pièce de bois posé sur la maçonnerie.</w:t>
      </w:r>
    </w:p>
    <w:p w:rsidR="001B62A6" w:rsidRDefault="001B62A6">
      <w:r w:rsidRPr="0015077D">
        <w:rPr>
          <w:u w:val="single"/>
        </w:rPr>
        <w:t>Notoriété :</w:t>
      </w:r>
      <w:r>
        <w:t xml:space="preserve"> désigne la réputation et la qualité de l’entreprise.</w:t>
      </w:r>
    </w:p>
    <w:p w:rsidR="001B62A6" w:rsidRDefault="001B62A6">
      <w:r w:rsidRPr="0015077D">
        <w:rPr>
          <w:u w:val="single"/>
        </w:rPr>
        <w:t>Orientation de l’entreprise :</w:t>
      </w:r>
      <w:r>
        <w:t xml:space="preserve"> désigne l’objectif ainsi que le périmètre que s’est fixé l’entreprise.</w:t>
      </w:r>
    </w:p>
    <w:p w:rsidR="001B62A6" w:rsidRDefault="001B62A6">
      <w:r w:rsidRPr="0015077D">
        <w:rPr>
          <w:u w:val="single"/>
        </w:rPr>
        <w:t>Parc informatique :</w:t>
      </w:r>
      <w:r>
        <w:t xml:space="preserve"> désigne l’ensemble de la partie matériel informatique.</w:t>
      </w:r>
    </w:p>
    <w:p w:rsidR="001B62A6" w:rsidRDefault="001B62A6">
      <w:r w:rsidRPr="0015077D">
        <w:rPr>
          <w:u w:val="single"/>
        </w:rPr>
        <w:lastRenderedPageBreak/>
        <w:t>Prestataires :</w:t>
      </w:r>
      <w:r>
        <w:t xml:space="preserve"> désigne les sous-traitants qui composent l’équipe du service informatique.</w:t>
      </w:r>
    </w:p>
    <w:p w:rsidR="001B62A6" w:rsidRDefault="001B62A6">
      <w:r w:rsidRPr="0015077D">
        <w:rPr>
          <w:u w:val="single"/>
        </w:rPr>
        <w:t>Projet :</w:t>
      </w:r>
      <w:r>
        <w:t xml:space="preserve"> désigne les réalisations que le client souhaite.</w:t>
      </w:r>
    </w:p>
    <w:p w:rsidR="001B62A6" w:rsidRDefault="001B62A6">
      <w:r w:rsidRPr="0015077D">
        <w:rPr>
          <w:u w:val="single"/>
        </w:rPr>
        <w:t>Réactivité :</w:t>
      </w:r>
      <w:r>
        <w:t xml:space="preserve"> désigne de temps de réponse.</w:t>
      </w:r>
    </w:p>
    <w:p w:rsidR="001B62A6" w:rsidRDefault="001B62A6">
      <w:r w:rsidRPr="0015077D">
        <w:rPr>
          <w:u w:val="single"/>
        </w:rPr>
        <w:t>Référence client :</w:t>
      </w:r>
      <w:r>
        <w:t xml:space="preserve"> informations propres au client le désignant.</w:t>
      </w:r>
    </w:p>
    <w:p w:rsidR="001B62A6" w:rsidRDefault="001B62A6">
      <w:r w:rsidRPr="0015077D">
        <w:rPr>
          <w:u w:val="single"/>
        </w:rPr>
        <w:t>Référence projet :</w:t>
      </w:r>
      <w:r>
        <w:t xml:space="preserve"> code permettant de différencier les projets en fonction de certains critères.</w:t>
      </w:r>
    </w:p>
    <w:p w:rsidR="001B62A6" w:rsidRDefault="001B62A6">
      <w:r w:rsidRPr="0015077D">
        <w:rPr>
          <w:u w:val="single"/>
        </w:rPr>
        <w:t xml:space="preserve">Règle de </w:t>
      </w:r>
      <w:proofErr w:type="spellStart"/>
      <w:r w:rsidRPr="0015077D">
        <w:rPr>
          <w:u w:val="single"/>
        </w:rPr>
        <w:t>calpinage</w:t>
      </w:r>
      <w:proofErr w:type="spellEnd"/>
      <w:r w:rsidRPr="0015077D">
        <w:rPr>
          <w:u w:val="single"/>
        </w:rPr>
        <w:t> :</w:t>
      </w:r>
      <w:r>
        <w:t xml:space="preserve"> permet de répartir de façon harmonieuse des éléments tels du carrelage, des fenêtres, etc…</w:t>
      </w:r>
    </w:p>
    <w:p w:rsidR="001B62A6" w:rsidRDefault="001B62A6">
      <w:r w:rsidRPr="0015077D">
        <w:rPr>
          <w:u w:val="single"/>
        </w:rPr>
        <w:t>Sabots d’assemblage :</w:t>
      </w:r>
      <w:r>
        <w:t xml:space="preserve"> pièce en métal permettant d’assembler plusieurs pièces de bois.</w:t>
      </w:r>
    </w:p>
    <w:p w:rsidR="001B62A6" w:rsidRDefault="001B62A6">
      <w:r w:rsidRPr="0015077D">
        <w:rPr>
          <w:u w:val="single"/>
        </w:rPr>
        <w:t>Service :</w:t>
      </w:r>
      <w:r>
        <w:t xml:space="preserve"> désigne les différents départements de l’entreprise.</w:t>
      </w:r>
    </w:p>
    <w:p w:rsidR="001B62A6" w:rsidRDefault="001B62A6">
      <w:r w:rsidRPr="0015077D">
        <w:rPr>
          <w:u w:val="single"/>
        </w:rPr>
        <w:t>Système d’information :</w:t>
      </w:r>
      <w:r>
        <w:t xml:space="preserve"> désigne l’ensemble des ressources permettant de collecter, regrouper, classifier, traiter et diffuser l’information sur un environnement cadré.</w:t>
      </w:r>
    </w:p>
    <w:p w:rsidR="001B62A6" w:rsidRDefault="001B62A6">
      <w:r w:rsidRPr="0015077D">
        <w:rPr>
          <w:u w:val="single"/>
        </w:rPr>
        <w:t>Volumétrie :</w:t>
      </w:r>
      <w:r>
        <w:t xml:space="preserve"> concerne la quantité que peut gérer l’entreprise.</w:t>
      </w:r>
    </w:p>
    <w:p w:rsidR="001C27E3" w:rsidRDefault="001C27E3">
      <w:bookmarkStart w:id="0" w:name="_GoBack"/>
      <w:bookmarkEnd w:id="0"/>
    </w:p>
    <w:sectPr w:rsidR="001C2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5A1"/>
    <w:rsid w:val="000555D2"/>
    <w:rsid w:val="0015077D"/>
    <w:rsid w:val="00151C60"/>
    <w:rsid w:val="001B62A6"/>
    <w:rsid w:val="001C27E3"/>
    <w:rsid w:val="002644F6"/>
    <w:rsid w:val="004C75A1"/>
    <w:rsid w:val="00714FE4"/>
    <w:rsid w:val="00945A89"/>
    <w:rsid w:val="00AD7E2C"/>
    <w:rsid w:val="00DA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Aidat</dc:creator>
  <cp:keywords/>
  <dc:description/>
  <cp:lastModifiedBy>Aidat</cp:lastModifiedBy>
  <cp:revision>4</cp:revision>
  <dcterms:created xsi:type="dcterms:W3CDTF">2016-05-23T18:44:00Z</dcterms:created>
  <dcterms:modified xsi:type="dcterms:W3CDTF">2016-05-23T20:02:00Z</dcterms:modified>
</cp:coreProperties>
</file>