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Modelo de dados inicial - MedAgenda</w:t>
      </w:r>
    </w:p>
    <w:p>
      <w:pPr>
        <w:pStyle w:val="Heading2"/>
      </w:pPr>
      <w:r>
        <w:t>1. Objetivo</w:t>
      </w:r>
    </w:p>
    <w:p>
      <w:r>
        <w:t>Este documento descreve as entidades iniciais do domínio do MedAgenda e seus</w:t>
      </w:r>
    </w:p>
    <w:p>
      <w:r>
        <w:t>principais relacionamentos.</w:t>
      </w:r>
    </w:p>
    <w:p>
      <w:pPr>
        <w:pStyle w:val="Heading2"/>
      </w:pPr>
      <w:r>
        <w:t>2. Entidades</w:t>
      </w:r>
    </w:p>
    <w:p>
      <w:pPr>
        <w:pStyle w:val="Heading2"/>
      </w:pPr>
      <w:r>
        <w:t>2.1 Paciente</w:t>
      </w:r>
    </w:p>
    <w:p>
      <w:r>
        <w:t>Representa uma pessoa atendida pela clínica ou profissional.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4E4E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2484"/>
            <w:vAlign w:val="center"/>
            <w:shd w:fill="E4E4E7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2484"/>
            <w:vAlign w:val="center"/>
            <w:shd w:fill="E4E4E7"/>
          </w:tcPr>
          <w:p>
            <w:r/>
            <w:r>
              <w:rPr>
                <w:b/>
                <w:sz w:val="18"/>
              </w:rPr>
              <w:t>Obrigatório</w:t>
            </w:r>
          </w:p>
        </w:tc>
        <w:tc>
          <w:tcPr>
            <w:tcW w:type="dxa" w:w="2484"/>
            <w:vAlign w:val="center"/>
            <w:shd w:fill="E4E4E7"/>
          </w:tcPr>
          <w:p>
            <w:r/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Identificador gerado pelo banco.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nome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Nome completo do paciente.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Não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Deve ter formato de e-mail quando informado.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telefone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Não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Telefone de contato.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cpf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Não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Deve ser válido e único quando informado.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dataNascimento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LocalDate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Não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Não pode estar no futuro.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criadoEm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Instant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Data de criação do registro.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atualizadoEm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Instant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Data da última alteração.</w:t>
            </w:r>
          </w:p>
        </w:tc>
      </w:tr>
    </w:tbl>
    <w:p/>
    <w:p>
      <w:pPr>
        <w:pStyle w:val="Heading2"/>
      </w:pPr>
      <w:r>
        <w:t>2.2 ProfissionalSaude</w:t>
      </w:r>
    </w:p>
    <w:p>
      <w:r>
        <w:t>Representa o profissional que realiza atendimentos.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4E4E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2484"/>
            <w:vAlign w:val="center"/>
            <w:shd w:fill="E4E4E7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2484"/>
            <w:vAlign w:val="center"/>
            <w:shd w:fill="E4E4E7"/>
          </w:tcPr>
          <w:p>
            <w:r/>
            <w:r>
              <w:rPr>
                <w:b/>
                <w:sz w:val="18"/>
              </w:rPr>
              <w:t>Obrigatório</w:t>
            </w:r>
          </w:p>
        </w:tc>
        <w:tc>
          <w:tcPr>
            <w:tcW w:type="dxa" w:w="2484"/>
            <w:vAlign w:val="center"/>
            <w:shd w:fill="E4E4E7"/>
          </w:tcPr>
          <w:p>
            <w:r/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Identificador gerado pelo banco.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nome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Nome do profissional.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Não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E-mail de contato.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telefone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Não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Telefone de contato.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registroConselho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Exemplo: CRM. Deve ser único.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especialidade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Área de atuação.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criadoEm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Instant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Data de criação.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atualizadoEm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Instant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Data da última alteração.</w:t>
            </w:r>
          </w:p>
        </w:tc>
      </w:tr>
    </w:tbl>
    <w:p/>
    <w:p>
      <w:pPr>
        <w:pStyle w:val="Heading2"/>
      </w:pPr>
      <w:r>
        <w:t>2.3 Consulta</w:t>
      </w:r>
    </w:p>
    <w:p>
      <w:r>
        <w:t>Representa um atendimento agendado.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4E4E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2484"/>
            <w:vAlign w:val="center"/>
            <w:shd w:fill="E4E4E7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2484"/>
            <w:vAlign w:val="center"/>
            <w:shd w:fill="E4E4E7"/>
          </w:tcPr>
          <w:p>
            <w:r/>
            <w:r>
              <w:rPr>
                <w:b/>
                <w:sz w:val="18"/>
              </w:rPr>
              <w:t>Obrigatório</w:t>
            </w:r>
          </w:p>
        </w:tc>
        <w:tc>
          <w:tcPr>
            <w:tcW w:type="dxa" w:w="2484"/>
            <w:vAlign w:val="center"/>
            <w:shd w:fill="E4E4E7"/>
          </w:tcPr>
          <w:p>
            <w:r/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Identificador gerado pelo banco.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paciente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Paciente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Paciente vinculado.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profissionalSaude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ProfissionalSaude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Profissional responsável.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inicioEm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LocalDateTime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Data e hora de início.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fimEm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LocalDateTime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Deve ser posterior ao início.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StatusConsulta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Estado da consulta.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observacoes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Não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Observações livres.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criadoEm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Instant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Data de criação.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atualizadoEm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Instant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Data da última alteração.</w:t>
            </w:r>
          </w:p>
        </w:tc>
      </w:tr>
    </w:tbl>
    <w:p/>
    <w:p>
      <w:pPr>
        <w:pStyle w:val="Heading2"/>
      </w:pPr>
      <w:r>
        <w:t>2.4 Usuario</w:t>
      </w:r>
    </w:p>
    <w:p>
      <w:r>
        <w:t>Representa um usuário autenticável do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E4E4E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2484"/>
            <w:vAlign w:val="center"/>
            <w:shd w:fill="E4E4E7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2484"/>
            <w:vAlign w:val="center"/>
            <w:shd w:fill="E4E4E7"/>
          </w:tcPr>
          <w:p>
            <w:r/>
            <w:r>
              <w:rPr>
                <w:b/>
                <w:sz w:val="18"/>
              </w:rPr>
              <w:t>Obrigatório</w:t>
            </w:r>
          </w:p>
        </w:tc>
        <w:tc>
          <w:tcPr>
            <w:tcW w:type="dxa" w:w="2484"/>
            <w:vAlign w:val="center"/>
            <w:shd w:fill="E4E4E7"/>
          </w:tcPr>
          <w:p>
            <w:r/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Identificador gerado pelo banco.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nome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Nome do usuário.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Usado como login. Deve ser único.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senhaHash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String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Senha criptografada com BCrypt.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papel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PapelUsuario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Perfil de acesso.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ativo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boolean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Indica se o usuário pode acessar.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criadoEm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Instant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Data de criação.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atualizadoEm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Instant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Data da última alteração.</w:t>
            </w:r>
          </w:p>
        </w:tc>
      </w:tr>
    </w:tbl>
    <w:p/>
    <w:p>
      <w:pPr>
        <w:pStyle w:val="Heading2"/>
      </w:pPr>
      <w:r>
        <w:t>3. Enums</w:t>
      </w:r>
    </w:p>
    <w:p>
      <w:pPr>
        <w:pStyle w:val="Heading2"/>
      </w:pPr>
      <w:r>
        <w:t>3.1 StatusConsulta</w:t>
      </w:r>
    </w:p>
    <w:p>
      <w:r>
        <w:t>Valores:</w:t>
      </w:r>
    </w:p>
    <w:p>
      <w:pPr>
        <w:pStyle w:val="ListBullet"/>
      </w:pPr>
      <w:r>
        <w:t>AGENDADA</w:t>
      </w:r>
    </w:p>
    <w:p>
      <w:pPr>
        <w:pStyle w:val="ListBullet"/>
      </w:pPr>
      <w:r>
        <w:t>CONFIRMADA</w:t>
      </w:r>
    </w:p>
    <w:p>
      <w:pPr>
        <w:pStyle w:val="ListBullet"/>
      </w:pPr>
      <w:r>
        <w:t>CANCELADA</w:t>
      </w:r>
    </w:p>
    <w:p>
      <w:pPr>
        <w:pStyle w:val="ListBullet"/>
      </w:pPr>
      <w:r>
        <w:t>REALIZADA</w:t>
      </w:r>
    </w:p>
    <w:p>
      <w:pPr>
        <w:pStyle w:val="Heading2"/>
      </w:pPr>
      <w:r>
        <w:t>3.2 PapelUsuario</w:t>
      </w:r>
    </w:p>
    <w:p>
      <w:r>
        <w:t>Valores:</w:t>
      </w:r>
    </w:p>
    <w:p>
      <w:pPr>
        <w:pStyle w:val="ListBullet"/>
      </w:pPr>
      <w:r>
        <w:t>ADMIN</w:t>
      </w:r>
    </w:p>
    <w:p>
      <w:pPr>
        <w:pStyle w:val="ListBullet"/>
      </w:pPr>
      <w:r>
        <w:t>PROFISSIONAL</w:t>
      </w:r>
    </w:p>
    <w:p>
      <w:pPr>
        <w:pStyle w:val="ListBullet"/>
      </w:pPr>
      <w:r>
        <w:t>RECEPCAO</w:t>
      </w:r>
    </w:p>
    <w:p>
      <w:pPr>
        <w:pStyle w:val="Heading2"/>
      </w:pPr>
      <w:r>
        <w:t>4. Relacionamentos</w:t>
      </w:r>
    </w:p>
    <w:p>
      <w:pPr>
        <w:pStyle w:val="NoSpacing"/>
      </w:pPr>
      <w:r>
        <w:rPr>
          <w:rFonts w:ascii="Courier New" w:hAnsi="Courier New"/>
          <w:sz w:val="18"/>
        </w:rPr>
        <w:t>Paciente 1 ----- N Consulta</w:t>
      </w:r>
    </w:p>
    <w:p>
      <w:pPr>
        <w:pStyle w:val="NoSpacing"/>
      </w:pPr>
      <w:r>
        <w:rPr>
          <w:rFonts w:ascii="Courier New" w:hAnsi="Courier New"/>
          <w:sz w:val="18"/>
        </w:rPr>
        <w:t>ProfissionalSaude 1 ----- N Consulta</w:t>
      </w:r>
    </w:p>
    <w:p>
      <w:pPr>
        <w:pStyle w:val="NoSpacing"/>
      </w:pPr>
      <w:r>
        <w:rPr>
          <w:rFonts w:ascii="Courier New" w:hAnsi="Courier New"/>
          <w:sz w:val="18"/>
        </w:rPr>
        <w:t>Usuario independente para autenticação</w:t>
      </w:r>
    </w:p>
    <w:p/>
    <w:p>
      <w:r>
        <w:t>Uma consulta pertence a um paciente e a um profissional de saúde. Um paciente</w:t>
      </w:r>
    </w:p>
    <w:p>
      <w:r>
        <w:t>pode ter várias consultas, e um profissional também pode atender várias</w:t>
      </w:r>
    </w:p>
    <w:p>
      <w:r>
        <w:t>consultas.</w:t>
      </w:r>
    </w:p>
    <w:p>
      <w:pPr>
        <w:pStyle w:val="Heading2"/>
      </w:pPr>
      <w:r>
        <w:t>5. Regras de integridade</w:t>
      </w:r>
    </w:p>
    <w:p>
      <w:pPr>
        <w:pStyle w:val="ListBullet"/>
      </w:pPr>
      <w:r>
        <w:t>CPF de paciente deve ser único quando informado.</w:t>
      </w:r>
    </w:p>
    <w:p>
      <w:pPr>
        <w:pStyle w:val="ListBullet"/>
      </w:pPr>
      <w:r>
        <w:t>CPF deve ser válido quando informado.</w:t>
      </w:r>
    </w:p>
    <w:p>
      <w:pPr>
        <w:pStyle w:val="ListBullet"/>
      </w:pPr>
      <w:r>
        <w:t>Data de nascimento não pode ser futura.</w:t>
      </w:r>
    </w:p>
    <w:p>
      <w:pPr>
        <w:pStyle w:val="ListBullet"/>
      </w:pPr>
      <w:r>
        <w:t>Registro de conselho do profissional deve ser único.</w:t>
      </w:r>
    </w:p>
    <w:p>
      <w:pPr>
        <w:pStyle w:val="ListBullet"/>
      </w:pPr>
      <w:r>
        <w:t>E-mail de usuário deve ser único.</w:t>
      </w:r>
    </w:p>
    <w:p>
      <w:pPr>
        <w:pStyle w:val="ListBullet"/>
      </w:pPr>
      <w:r>
        <w:t>Senha de usuário não deve ser armazenada em texto puro.</w:t>
      </w:r>
    </w:p>
    <w:p>
      <w:pPr>
        <w:pStyle w:val="ListBullet"/>
      </w:pPr>
      <w:r>
        <w:t>Consulta deve possuir paciente e profissional.</w:t>
      </w:r>
    </w:p>
    <w:p>
      <w:pPr>
        <w:pStyle w:val="ListBullet"/>
      </w:pPr>
      <w:r>
        <w:t>Horário final da consulta deve ser posterior ao horário inicial.</w:t>
      </w:r>
    </w:p>
    <w:p>
      <w:pPr>
        <w:pStyle w:val="Heading2"/>
      </w:pPr>
      <w:r>
        <w:t>6. Observação sobre evolução</w:t>
      </w:r>
    </w:p>
    <w:p>
      <w:r>
        <w:t>O modelo atual é intencionalmente enxuto. Em versões futuras, podem ser</w:t>
      </w:r>
    </w:p>
    <w:p>
      <w:r>
        <w:t>adicionadas entidades como:</w:t>
      </w:r>
    </w:p>
    <w:p>
      <w:pPr>
        <w:pStyle w:val="ListBullet"/>
      </w:pPr>
      <w:r>
        <w:t>unidade clínica;</w:t>
      </w:r>
    </w:p>
    <w:p>
      <w:pPr>
        <w:pStyle w:val="ListBullet"/>
      </w:pPr>
      <w:r>
        <w:t>convênio;</w:t>
      </w:r>
    </w:p>
    <w:p>
      <w:pPr>
        <w:pStyle w:val="ListBullet"/>
      </w:pPr>
      <w:r>
        <w:t>disponibilidade do profissional;</w:t>
      </w:r>
    </w:p>
    <w:p>
      <w:pPr>
        <w:pStyle w:val="ListBullet"/>
      </w:pPr>
      <w:r>
        <w:t>prontuário;</w:t>
      </w:r>
    </w:p>
    <w:p>
      <w:pPr>
        <w:pStyle w:val="ListBullet"/>
      </w:pPr>
      <w:r>
        <w:t>notificações;</w:t>
      </w:r>
    </w:p>
    <w:p>
      <w:pPr>
        <w:pStyle w:val="ListBullet"/>
      </w:pPr>
      <w:r>
        <w:t>mensagens do chatbot;</w:t>
      </w:r>
    </w:p>
    <w:p>
      <w:pPr>
        <w:pStyle w:val="ListBullet"/>
      </w:pPr>
      <w:r>
        <w:t>histórico de alteração de consultas.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