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/>
                <w:lang w:val="pt-BR"/>
              </w:rPr>
              <w:t>Host e Venda de Jogos Digitais para Desenvolvedores Iniciantes: Facilitando o Desenvolvimento e Comércio de Jogos Autônomos e Não Autônomos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/>
                <w:b w:val="0"/>
                <w:bCs w:val="0"/>
                <w:lang w:val="pt-BR"/>
              </w:rPr>
              <w:t xml:space="preserve">Para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Montenegro (2022)</w:t>
            </w:r>
            <w:r>
              <w:rPr>
                <w:rFonts w:hint="default" w:ascii="Arial" w:hAnsi="Arial" w:eastAsia="SimSun" w:cs="Arial"/>
                <w:sz w:val="24"/>
                <w:szCs w:val="24"/>
                <w:lang w:val="pt-BR"/>
              </w:rPr>
              <w:t>, a</w:t>
            </w:r>
            <w:r>
              <w:rPr>
                <w:rFonts w:hint="default" w:ascii="Arial" w:hAnsi="Arial"/>
                <w:b w:val="0"/>
                <w:bCs w:val="0"/>
              </w:rPr>
              <w:t xml:space="preserve"> indústria de jogos digitais tem testemunhado um crescimento exponencial nos últimos anos, com cada vez mais pessoas interessadas em criar e comercializar seus próprios jogos. No entanto, desenvolvedores iniciantes muitas vezes enfrentam desafios significativos quando se trata de hospedagem e venda de seus jogos. Para superar essas dificuldades e promover a inovação no setor, propomos a criação de uma plataforma online dedicada à hospedagem e venda de jogos digitais para desenvolvedores iniciantes. Essa plataforma será projetada para ser acessível tanto para produtores quanto para clientes finais, focando exclusivamente em jogos para PC e smartphones.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A plataforma de hospedagem e venda de jogos digitais para desenvolvedores iniciantes visa resolver os obstáculos enfrentados por novos desenvolvedores ao tentar entrar no mercado de jogos. A plataforma será uma solução abrangente que oferece aos desenvolvedores um espaço para hospedar seus jogos, além de uma interface simples e intuitiva para gerenciar a venda e a distribuição.</w:t>
            </w:r>
          </w:p>
          <w:p>
            <w:pPr>
              <w:jc w:val="both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Os desenvolvedores terão acesso a ferramentas poderosas, como kits de desenvolvimento de software (SDKs), documentação detalhada e suporte técnico para auxiliá-los em todas as etapas do processo de criação e publicação do jogo. Além disso, a plataforma fornecerá recursos de marketing e promoção para ajudar os desenvolvedores a alcançar um público mais amplo e aumentar a visibilidade de seus jogos.</w:t>
            </w:r>
          </w:p>
          <w:p>
            <w:pPr>
              <w:jc w:val="both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Para os clientes finais, a plataforma oferecerá uma ampla seleção de jogos para PC e smartphones, incluindo títulos autônomos e não autônomos. Os clientes poderão navegar pela loja online, ler avaliações e classificações de outros jogadores, além de experimentar demos gratuitas antes de realizar a compra. A plataforma também fornecerá recursos de comunidade, como fóruns e avaliações, para que os jogadores possam interagir e compartilhar suas experiências com outros entusiastas de jogos.</w:t>
            </w:r>
          </w:p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Com essa plataforma, buscamos facilitar o desenvolvimento e o comércio de jogos digitais para desenvolvedores iniciantes, proporcionando uma infraestrutura sólida e recursos essenciais para o sucesso. Acreditamos que essa iniciativa contribuirá para a democratização do setor de jogos, permitindo que talentos emergentes tenham a oportunidade de criar e vender seus jogos, impulsionando a inovação e diversidade na indústria.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ABREU, Cristiano Nabuco de et al. Dependência de Internet e de jogos eletrônicos: uma revisão. 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Brazilian Journal of Psychiatry</w:t>
            </w:r>
            <w:r>
              <w:rPr>
                <w:rFonts w:ascii="SimSun" w:hAnsi="SimSun" w:eastAsia="SimSun" w:cs="SimSun"/>
                <w:sz w:val="24"/>
                <w:szCs w:val="24"/>
              </w:rPr>
              <w:t>, v. 30, p. 156-167, 2008.</w:t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MONTENEGRO, Bruna.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Games: um mercado de trabalho em expansão no Brasil</w:t>
            </w:r>
            <w:r>
              <w:rPr>
                <w:rFonts w:ascii="SimSun" w:hAnsi="SimSun" w:eastAsia="SimSun" w:cs="SimSun"/>
                <w:sz w:val="24"/>
                <w:szCs w:val="24"/>
              </w:rPr>
              <w:t>. 2022. Disponível em: https://ebaconline.com.br/blog/games-mercado-de-trabalho-em-expansao-no-brasil. Acesso em: 25 ago. 2023.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http://www.ceepcascavel.com.br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ceep@nrecascavel.com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48091A0A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qFormat/>
    <w:uiPriority w:val="6"/>
    <w:rPr>
      <w:color w:val="0000FF"/>
      <w:u w:val="single"/>
    </w:rPr>
  </w:style>
  <w:style w:type="paragraph" w:styleId="6">
    <w:name w:val="List"/>
    <w:basedOn w:val="7"/>
    <w:qFormat/>
    <w:uiPriority w:val="7"/>
    <w:rPr>
      <w:rFonts w:cs="FreeSans"/>
    </w:rPr>
  </w:style>
  <w:style w:type="paragraph" w:styleId="7">
    <w:name w:val="Body Text"/>
    <w:basedOn w:val="1"/>
    <w:qFormat/>
    <w:uiPriority w:val="7"/>
    <w:pPr>
      <w:spacing w:after="140" w:line="288" w:lineRule="auto"/>
    </w:p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7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63</TotalTime>
  <ScaleCrop>false</ScaleCrop>
  <LinksUpToDate>false</LinksUpToDate>
  <CharactersWithSpaces>2658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APARECIDA DA SILVA FERREIRA</cp:lastModifiedBy>
  <cp:lastPrinted>2013-03-13T16:42:00Z</cp:lastPrinted>
  <dcterms:modified xsi:type="dcterms:W3CDTF">2023-08-25T19:03:02Z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1046-12.2.0.13110</vt:lpwstr>
  </property>
  <property fmtid="{D5CDD505-2E9C-101B-9397-08002B2CF9AE}" pid="3" name="ICV">
    <vt:lpwstr>D9DDEF3A5D3F40908579B8966100D1B4_13</vt:lpwstr>
  </property>
</Properties>
</file>