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58805862"/>
        <w:docPartObj>
          <w:docPartGallery w:val="Cover Pages"/>
          <w:docPartUnique/>
        </w:docPartObj>
      </w:sdtPr>
      <w:sdtContent>
        <w:p w14:paraId="56962EB6" w14:textId="0EE33454" w:rsidR="00EC3D2E" w:rsidRDefault="00EC3D2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FEFE7C" wp14:editId="377592B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83327B0" w14:textId="7ABFF92A" w:rsidR="00EC3D2E" w:rsidRDefault="00EC3D2E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Dévelopement D’application</w:t>
                                    </w:r>
                                  </w:p>
                                </w:sdtContent>
                              </w:sdt>
                              <w:p w14:paraId="7D8653B0" w14:textId="77777777" w:rsidR="00EC3D2E" w:rsidRDefault="00EC3D2E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5459574" w14:textId="212740F1" w:rsidR="00EC3D2E" w:rsidRDefault="00EC3D2E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Alexandre Perron – 11/11/2022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EFEFE7C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83327B0" w14:textId="7ABFF92A" w:rsidR="00EC3D2E" w:rsidRDefault="00EC3D2E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Dévelopement D’application</w:t>
                              </w:r>
                            </w:p>
                          </w:sdtContent>
                        </w:sdt>
                        <w:p w14:paraId="7D8653B0" w14:textId="77777777" w:rsidR="00EC3D2E" w:rsidRDefault="00EC3D2E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5459574" w14:textId="212740F1" w:rsidR="00EC3D2E" w:rsidRDefault="00EC3D2E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Alexandre Perron – 11/11/2022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8A751C" wp14:editId="3EBB8BF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C9BFCFF" w14:textId="307A451E" w:rsidR="00EC3D2E" w:rsidRDefault="00EC3D2E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Laboratoire final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48A751C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C9BFCFF" w14:textId="307A451E" w:rsidR="00EC3D2E" w:rsidRDefault="00EC3D2E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Laboratoire final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A8AEEFB" w14:textId="77777777" w:rsidR="00EC3D2E" w:rsidRDefault="00EC3D2E"/>
        <w:p w14:paraId="5B235102" w14:textId="3BF53F93" w:rsidR="00EC3D2E" w:rsidRDefault="00EC3D2E">
          <w:r>
            <w:br w:type="page"/>
          </w:r>
        </w:p>
      </w:sdtContent>
    </w:sdt>
    <w:sdt>
      <w:sdtPr>
        <w:rPr>
          <w:lang w:val="fr-FR"/>
        </w:rPr>
        <w:id w:val="-8488712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46381EF" w14:textId="09FA69A7" w:rsidR="00EC3D2E" w:rsidRDefault="00EC3D2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8DF67E5" w14:textId="1F01E845" w:rsidR="001A65BF" w:rsidRDefault="00EC3D2E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70043" w:history="1">
            <w:r w:rsidR="001A65BF" w:rsidRPr="00D5290B">
              <w:rPr>
                <w:rStyle w:val="Lienhypertexte"/>
                <w:noProof/>
              </w:rPr>
              <w:t>Plan de test</w:t>
            </w:r>
            <w:r w:rsidR="001A65BF">
              <w:rPr>
                <w:noProof/>
                <w:webHidden/>
              </w:rPr>
              <w:tab/>
            </w:r>
            <w:r w:rsidR="001A65BF">
              <w:rPr>
                <w:noProof/>
                <w:webHidden/>
              </w:rPr>
              <w:fldChar w:fldCharType="begin"/>
            </w:r>
            <w:r w:rsidR="001A65BF">
              <w:rPr>
                <w:noProof/>
                <w:webHidden/>
              </w:rPr>
              <w:instrText xml:space="preserve"> PAGEREF _Toc119070043 \h </w:instrText>
            </w:r>
            <w:r w:rsidR="001A65BF">
              <w:rPr>
                <w:noProof/>
                <w:webHidden/>
              </w:rPr>
            </w:r>
            <w:r w:rsidR="001A65BF">
              <w:rPr>
                <w:noProof/>
                <w:webHidden/>
              </w:rPr>
              <w:fldChar w:fldCharType="separate"/>
            </w:r>
            <w:r w:rsidR="001A65BF">
              <w:rPr>
                <w:noProof/>
                <w:webHidden/>
              </w:rPr>
              <w:t>2</w:t>
            </w:r>
            <w:r w:rsidR="001A65BF">
              <w:rPr>
                <w:noProof/>
                <w:webHidden/>
              </w:rPr>
              <w:fldChar w:fldCharType="end"/>
            </w:r>
          </w:hyperlink>
        </w:p>
        <w:p w14:paraId="6DA191AF" w14:textId="09F900A6" w:rsidR="001A65BF" w:rsidRDefault="001A65BF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119070044" w:history="1">
            <w:r w:rsidRPr="00D5290B">
              <w:rPr>
                <w:rStyle w:val="Lienhypertexte"/>
                <w:noProof/>
              </w:rPr>
              <w:t>Algorithme des différents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ECA14" w14:textId="12F92F6B" w:rsidR="001A65BF" w:rsidRDefault="001A65BF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119070045" w:history="1">
            <w:r w:rsidRPr="00D5290B">
              <w:rPr>
                <w:rStyle w:val="Lienhypertexte"/>
                <w:noProof/>
              </w:rPr>
              <w:t>Compréhension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437F" w14:textId="7D450D0E" w:rsidR="001A65BF" w:rsidRDefault="001A65BF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19070046" w:history="1">
            <w:r w:rsidRPr="00D5290B">
              <w:rPr>
                <w:rStyle w:val="Lienhypertexte"/>
                <w:noProof/>
              </w:rPr>
              <w:t>Distinction GetListeAttente() dans différentes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93E00" w14:textId="5D0FA493" w:rsidR="001A65BF" w:rsidRDefault="001A65BF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19070047" w:history="1">
            <w:r w:rsidRPr="00D5290B">
              <w:rPr>
                <w:rStyle w:val="Lienhypertexte"/>
                <w:noProof/>
              </w:rPr>
              <w:t>Utilité et fonctionnement des méthodes NotifierEmprunt() et NotifierRetour()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C37D4" w14:textId="430487A2" w:rsidR="001A65BF" w:rsidRDefault="001A65BF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19070048" w:history="1">
            <w:r w:rsidRPr="00D5290B">
              <w:rPr>
                <w:rStyle w:val="Lienhypertexte"/>
                <w:noProof/>
              </w:rPr>
              <w:t>Utilité et pertinence de l’interface IDescription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691D7" w14:textId="2A8B0911" w:rsidR="001A65BF" w:rsidRDefault="001A65BF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119070049" w:history="1">
            <w:r w:rsidRPr="00D5290B">
              <w:rPr>
                <w:rStyle w:val="Lienhypertexte"/>
                <w:noProof/>
              </w:rPr>
              <w:t>Post-mortem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_Toc119070049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C669E" w14:textId="19F5B193" w:rsidR="00EC3D2E" w:rsidRDefault="00EC3D2E">
          <w:r>
            <w:rPr>
              <w:b/>
              <w:bCs/>
              <w:lang w:val="fr-FR"/>
            </w:rPr>
            <w:fldChar w:fldCharType="end"/>
          </w:r>
        </w:p>
      </w:sdtContent>
    </w:sdt>
    <w:p w14:paraId="59647AAC" w14:textId="5A8C52C8" w:rsidR="00EC3D2E" w:rsidRDefault="00EC3D2E">
      <w:r>
        <w:br w:type="page"/>
      </w:r>
    </w:p>
    <w:p w14:paraId="5450AC01" w14:textId="15A41292" w:rsidR="003B4CC6" w:rsidRDefault="001A65BF" w:rsidP="00EC3D2E">
      <w:pPr>
        <w:pStyle w:val="Titre1"/>
      </w:pPr>
      <w:bookmarkStart w:id="0" w:name="_Toc119070043"/>
      <w:r>
        <w:lastRenderedPageBreak/>
        <w:t>Plan de test</w:t>
      </w:r>
      <w:bookmarkEnd w:id="0"/>
    </w:p>
    <w:p w14:paraId="05EED6BD" w14:textId="36B0C8C8" w:rsidR="00EC3D2E" w:rsidRDefault="00EC3D2E" w:rsidP="00EC3D2E"/>
    <w:p w14:paraId="37137C5F" w14:textId="71BAB38E" w:rsidR="00EC3D2E" w:rsidRDefault="001A65BF" w:rsidP="00EC3D2E">
      <w:pPr>
        <w:pStyle w:val="Titre1"/>
      </w:pPr>
      <w:bookmarkStart w:id="1" w:name="_Toc119070044"/>
      <w:r>
        <w:t>Algorithme des différents tests</w:t>
      </w:r>
      <w:bookmarkEnd w:id="1"/>
    </w:p>
    <w:p w14:paraId="588C9153" w14:textId="2287432D" w:rsidR="00EC3D2E" w:rsidRDefault="00EC3D2E" w:rsidP="00EC3D2E"/>
    <w:p w14:paraId="3A28E11A" w14:textId="309C6552" w:rsidR="001A65BF" w:rsidRDefault="001A65BF" w:rsidP="001A65BF">
      <w:pPr>
        <w:pStyle w:val="Titre1"/>
      </w:pPr>
      <w:bookmarkStart w:id="2" w:name="_Toc119070045"/>
      <w:r>
        <w:t>Compréhension</w:t>
      </w:r>
      <w:bookmarkEnd w:id="2"/>
    </w:p>
    <w:p w14:paraId="7AE7C5CA" w14:textId="261CDBB7" w:rsidR="001A65BF" w:rsidRDefault="001A65BF" w:rsidP="001A65BF">
      <w:pPr>
        <w:pStyle w:val="Titre2"/>
      </w:pPr>
      <w:bookmarkStart w:id="3" w:name="_Toc119070046"/>
      <w:r>
        <w:t>Distinction GetListeAttente() dans différentes classes</w:t>
      </w:r>
      <w:bookmarkEnd w:id="3"/>
    </w:p>
    <w:p w14:paraId="3C25B45A" w14:textId="0D84B55E" w:rsidR="001A65BF" w:rsidRDefault="001A65BF" w:rsidP="001A65BF"/>
    <w:p w14:paraId="372E945E" w14:textId="4D3C179B" w:rsidR="001A65BF" w:rsidRPr="001A65BF" w:rsidRDefault="001A65BF" w:rsidP="001A65BF">
      <w:pPr>
        <w:pStyle w:val="Titre2"/>
      </w:pPr>
      <w:bookmarkStart w:id="4" w:name="_Toc119070047"/>
      <w:r>
        <w:t>Utilité et fonctionnement des méthodes NotifierEmprunt() et NotifierRetour()</w:t>
      </w:r>
      <w:bookmarkEnd w:id="4"/>
    </w:p>
    <w:p w14:paraId="21A9061E" w14:textId="15626808" w:rsidR="001A65BF" w:rsidRDefault="001A65BF" w:rsidP="00EC3D2E"/>
    <w:p w14:paraId="7B3DC2C2" w14:textId="4F67B2D0" w:rsidR="001A65BF" w:rsidRDefault="001A65BF" w:rsidP="001A65BF">
      <w:pPr>
        <w:pStyle w:val="Titre2"/>
      </w:pPr>
      <w:bookmarkStart w:id="5" w:name="_Toc119070048"/>
      <w:r>
        <w:t>Utilité et pertinence de l’interface IDescription</w:t>
      </w:r>
      <w:bookmarkEnd w:id="5"/>
    </w:p>
    <w:p w14:paraId="52EF543B" w14:textId="77777777" w:rsidR="001A65BF" w:rsidRDefault="001A65BF" w:rsidP="00EC3D2E"/>
    <w:p w14:paraId="33779F5B" w14:textId="21F65334" w:rsidR="00EC3D2E" w:rsidRDefault="00EC3D2E" w:rsidP="00EC3D2E">
      <w:pPr>
        <w:pStyle w:val="Titre1"/>
      </w:pPr>
      <w:bookmarkStart w:id="6" w:name="_Toc119070049"/>
      <w:r>
        <w:t>Post-mortem</w:t>
      </w:r>
      <w:bookmarkEnd w:id="6"/>
    </w:p>
    <w:p w14:paraId="01E2BC39" w14:textId="725B9160" w:rsidR="00EC3D2E" w:rsidRDefault="00EC3D2E" w:rsidP="00EC3D2E"/>
    <w:p w14:paraId="3DE4F255" w14:textId="77777777" w:rsidR="00EC3D2E" w:rsidRPr="00EC3D2E" w:rsidRDefault="00EC3D2E" w:rsidP="00EC3D2E"/>
    <w:sectPr w:rsidR="00EC3D2E" w:rsidRPr="00EC3D2E" w:rsidSect="00EC3D2E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3EDBD" w14:textId="77777777" w:rsidR="00590E48" w:rsidRDefault="00590E48" w:rsidP="00EC3D2E">
      <w:pPr>
        <w:spacing w:after="0" w:line="240" w:lineRule="auto"/>
      </w:pPr>
      <w:r>
        <w:separator/>
      </w:r>
    </w:p>
  </w:endnote>
  <w:endnote w:type="continuationSeparator" w:id="0">
    <w:p w14:paraId="7AF1E4EC" w14:textId="77777777" w:rsidR="00590E48" w:rsidRDefault="00590E48" w:rsidP="00EC3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5458093"/>
      <w:docPartObj>
        <w:docPartGallery w:val="Page Numbers (Bottom of Page)"/>
        <w:docPartUnique/>
      </w:docPartObj>
    </w:sdtPr>
    <w:sdtContent>
      <w:p w14:paraId="7E3A5A21" w14:textId="6F82EC3C" w:rsidR="00EC3D2E" w:rsidRDefault="00EC3D2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AAC9700" w14:textId="77777777" w:rsidR="00EC3D2E" w:rsidRDefault="00EC3D2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2AC37" w14:textId="77777777" w:rsidR="00590E48" w:rsidRDefault="00590E48" w:rsidP="00EC3D2E">
      <w:pPr>
        <w:spacing w:after="0" w:line="240" w:lineRule="auto"/>
      </w:pPr>
      <w:r>
        <w:separator/>
      </w:r>
    </w:p>
  </w:footnote>
  <w:footnote w:type="continuationSeparator" w:id="0">
    <w:p w14:paraId="46108336" w14:textId="77777777" w:rsidR="00590E48" w:rsidRDefault="00590E48" w:rsidP="00EC3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F55C9" w14:textId="26FD32A3" w:rsidR="00EC3D2E" w:rsidRDefault="00EC3D2E">
    <w:pPr>
      <w:pStyle w:val="En-tte"/>
    </w:pPr>
    <w:r>
      <w:t>Alexandre Perron</w:t>
    </w:r>
    <w:r>
      <w:ptab w:relativeTo="margin" w:alignment="center" w:leader="none"/>
    </w:r>
    <w:r>
      <w:t>11 novembre 2022</w:t>
    </w:r>
    <w:r>
      <w:ptab w:relativeTo="margin" w:alignment="right" w:leader="none"/>
    </w:r>
    <w:r>
      <w:t>Laboratoire final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39"/>
    <w:rsid w:val="001A65BF"/>
    <w:rsid w:val="003B4CC6"/>
    <w:rsid w:val="00581339"/>
    <w:rsid w:val="00590E48"/>
    <w:rsid w:val="00E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F8479"/>
  <w15:chartTrackingRefBased/>
  <w15:docId w15:val="{E8BF767A-4298-4823-9333-1BDBE46E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3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6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C3D2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A"/>
    </w:rPr>
  </w:style>
  <w:style w:type="character" w:customStyle="1" w:styleId="TitreCar">
    <w:name w:val="Titre Car"/>
    <w:basedOn w:val="Policepardfaut"/>
    <w:link w:val="Titre"/>
    <w:uiPriority w:val="10"/>
    <w:rsid w:val="00EC3D2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3D2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CA"/>
    </w:rPr>
  </w:style>
  <w:style w:type="character" w:customStyle="1" w:styleId="Sous-titreCar">
    <w:name w:val="Sous-titre Car"/>
    <w:basedOn w:val="Policepardfaut"/>
    <w:link w:val="Sous-titre"/>
    <w:uiPriority w:val="11"/>
    <w:rsid w:val="00EC3D2E"/>
    <w:rPr>
      <w:rFonts w:eastAsiaTheme="minorEastAsia" w:cs="Times New Roman"/>
      <w:color w:val="5A5A5A" w:themeColor="text1" w:themeTint="A5"/>
      <w:spacing w:val="15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EC3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C3D2E"/>
    <w:pPr>
      <w:outlineLvl w:val="9"/>
    </w:pPr>
    <w:rPr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EC3D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3D2E"/>
  </w:style>
  <w:style w:type="paragraph" w:styleId="Pieddepage">
    <w:name w:val="footer"/>
    <w:basedOn w:val="Normal"/>
    <w:link w:val="PieddepageCar"/>
    <w:uiPriority w:val="99"/>
    <w:unhideWhenUsed/>
    <w:rsid w:val="00EC3D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3D2E"/>
  </w:style>
  <w:style w:type="character" w:customStyle="1" w:styleId="Titre2Car">
    <w:name w:val="Titre 2 Car"/>
    <w:basedOn w:val="Policepardfaut"/>
    <w:link w:val="Titre2"/>
    <w:uiPriority w:val="9"/>
    <w:rsid w:val="001A65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1A65B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A65B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A65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Alexandre Perron – 11/11/2022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8233C4-CCDD-4D69-85E1-6FED33D8C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Dévelopement D’application</dc:title>
  <dc:subject>Laboratoire final</dc:subject>
  <dc:creator>Alexandre Perron</dc:creator>
  <cp:keywords/>
  <dc:description/>
  <cp:lastModifiedBy>Alexandre Perron</cp:lastModifiedBy>
  <cp:revision>3</cp:revision>
  <dcterms:created xsi:type="dcterms:W3CDTF">2022-11-11T19:32:00Z</dcterms:created>
  <dcterms:modified xsi:type="dcterms:W3CDTF">2022-11-11T19:40:00Z</dcterms:modified>
</cp:coreProperties>
</file>