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8379962"/>
        <w:docPartObj>
          <w:docPartGallery w:val="Cover Pages"/>
          <w:docPartUnique/>
        </w:docPartObj>
      </w:sdtPr>
      <w:sdtEndPr>
        <w:rPr>
          <w:rFonts w:eastAsiaTheme="minorHAnsi"/>
          <w:lang w:val="fr-FR" w:eastAsia="en-US"/>
        </w:rPr>
      </w:sdtEndPr>
      <w:sdtContent>
        <w:p w14:paraId="46F26629" w14:textId="266D0CD5" w:rsidR="00BF5103" w:rsidRDefault="00BF51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460996" wp14:editId="05EA9F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9D36A3" w14:textId="18A82192" w:rsidR="00BF5103" w:rsidRDefault="00BF510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46099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9D36A3" w14:textId="18A82192" w:rsidR="00BF5103" w:rsidRDefault="00BF510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F1F914" wp14:editId="21ED32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5B73B" w14:textId="15438999" w:rsidR="00BF5103" w:rsidRDefault="00BF510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Mathieu Dionne et Alexandre</w:t>
                                    </w:r>
                                  </w:sdtContent>
                                </w:sdt>
                              </w:p>
                              <w:p w14:paraId="17E3350B" w14:textId="69EB3D49" w:rsidR="00BF5103" w:rsidRDefault="00BF510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F1F9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ED5B73B" w14:textId="15438999" w:rsidR="00BF5103" w:rsidRDefault="00BF510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Mathieu Dionne et Alexandre</w:t>
                              </w:r>
                            </w:sdtContent>
                          </w:sdt>
                        </w:p>
                        <w:p w14:paraId="17E3350B" w14:textId="69EB3D49" w:rsidR="00BF5103" w:rsidRDefault="00BF510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C102B0" wp14:editId="3E90D4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A630B" w14:textId="7E21064E" w:rsidR="00BF5103" w:rsidRDefault="00BF510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Étape et livrable</w:t>
                                    </w:r>
                                  </w:sdtContent>
                                </w:sdt>
                              </w:p>
                              <w:p w14:paraId="0FC670B2" w14:textId="308A2C73" w:rsidR="00BF5103" w:rsidRDefault="00BF51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Tic-Tac-Toe livrable #2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C102B0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B4A630B" w14:textId="7E21064E" w:rsidR="00BF5103" w:rsidRDefault="00BF510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Étape et livrable</w:t>
                              </w:r>
                            </w:sdtContent>
                          </w:sdt>
                        </w:p>
                        <w:p w14:paraId="0FC670B2" w14:textId="308A2C73" w:rsidR="00BF5103" w:rsidRDefault="00BF51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Tic-Tac-Toe livrable #2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08FEEC" w14:textId="38A85DB0" w:rsidR="00BF5103" w:rsidRDefault="00BF510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FR" w:eastAsia="fr-CA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56368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63FCE4" w14:textId="5B968F6C" w:rsidR="00BF5103" w:rsidRDefault="00BF5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85DEB31" w14:textId="4E9A9662" w:rsidR="00BF5103" w:rsidRDefault="00BF5103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09264" w:history="1">
            <w:r w:rsidRPr="007615BE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7C90" w14:textId="01E38972" w:rsidR="00BF5103" w:rsidRDefault="00BF510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5509265" w:history="1">
            <w:r w:rsidRPr="007615B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57E8" w14:textId="3EBDDA11" w:rsidR="00BF5103" w:rsidRDefault="00BF510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5509266" w:history="1">
            <w:r w:rsidRPr="007615BE">
              <w:rPr>
                <w:rStyle w:val="Lienhypertexte"/>
                <w:noProof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56F0" w14:textId="5C76150E" w:rsidR="00BF5103" w:rsidRDefault="00BF510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5509267" w:history="1">
            <w:r w:rsidRPr="007615BE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3875" w14:textId="27923B29" w:rsidR="00BF5103" w:rsidRDefault="00BF510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5509268" w:history="1">
            <w:r w:rsidRPr="007615BE">
              <w:rPr>
                <w:rStyle w:val="Lienhypertexte"/>
                <w:noProof/>
              </w:rPr>
              <w:t>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A186" w14:textId="2FF4510A" w:rsidR="00BF5103" w:rsidRDefault="00BF5103">
          <w:r>
            <w:rPr>
              <w:b/>
              <w:bCs/>
              <w:lang w:val="fr-FR"/>
            </w:rPr>
            <w:fldChar w:fldCharType="end"/>
          </w:r>
        </w:p>
      </w:sdtContent>
    </w:sdt>
    <w:p w14:paraId="604FC59A" w14:textId="77777777" w:rsidR="00BF5103" w:rsidRDefault="00BF51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6E8B5" w14:textId="65EA15B6" w:rsidR="00C95C89" w:rsidRDefault="00C95C89" w:rsidP="00C95C89">
      <w:pPr>
        <w:pStyle w:val="Titre1"/>
      </w:pPr>
      <w:bookmarkStart w:id="0" w:name="_Toc145509264"/>
      <w:r>
        <w:lastRenderedPageBreak/>
        <w:t>Analyse</w:t>
      </w:r>
      <w:bookmarkEnd w:id="0"/>
      <w:r>
        <w:t xml:space="preserve"> </w:t>
      </w:r>
    </w:p>
    <w:p w14:paraId="29729871" w14:textId="33D776D9" w:rsidR="00335046" w:rsidRPr="00335046" w:rsidRDefault="00335046" w:rsidP="00335046">
      <w:pPr>
        <w:pStyle w:val="Paragraphedeliste"/>
        <w:numPr>
          <w:ilvl w:val="0"/>
          <w:numId w:val="2"/>
        </w:numPr>
      </w:pPr>
      <w:r>
        <w:t>Rencontre avec le client pour établir ses besoins, les objectifs de l’application et tout autre chose nécessaire à la création du jeu</w:t>
      </w:r>
    </w:p>
    <w:p w14:paraId="707E2AAA" w14:textId="494A4FB2" w:rsidR="00C95C89" w:rsidRDefault="00335046" w:rsidP="00C95C89">
      <w:pPr>
        <w:pStyle w:val="Paragraphedeliste"/>
        <w:numPr>
          <w:ilvl w:val="0"/>
          <w:numId w:val="2"/>
        </w:numPr>
      </w:pPr>
      <w:r>
        <w:t>Création du c</w:t>
      </w:r>
      <w:r w:rsidR="00C95C89">
        <w:t>ahier des charges.</w:t>
      </w:r>
    </w:p>
    <w:p w14:paraId="314F816A" w14:textId="77777777" w:rsidR="00335046" w:rsidRDefault="00335046" w:rsidP="00335046">
      <w:pPr>
        <w:pStyle w:val="Paragraphedeliste"/>
        <w:numPr>
          <w:ilvl w:val="0"/>
          <w:numId w:val="2"/>
        </w:numPr>
      </w:pPr>
      <w:r>
        <w:t>Rencontre avec le client pour s’assurer que le cahier de conception correspond au besoin du client.</w:t>
      </w:r>
    </w:p>
    <w:p w14:paraId="42E048A4" w14:textId="3B92933A" w:rsidR="00335046" w:rsidRDefault="00335046" w:rsidP="00C95C89">
      <w:pPr>
        <w:pStyle w:val="Paragraphedeliste"/>
        <w:numPr>
          <w:ilvl w:val="0"/>
          <w:numId w:val="2"/>
        </w:numPr>
      </w:pPr>
      <w:r>
        <w:t>Confirmation du client qui affirme que le cahier des charges est fonctionnel.</w:t>
      </w:r>
    </w:p>
    <w:p w14:paraId="0126FDC1" w14:textId="17BC1447" w:rsidR="00335046" w:rsidRDefault="00335046" w:rsidP="00C95C89">
      <w:pPr>
        <w:pStyle w:val="Paragraphedeliste"/>
        <w:numPr>
          <w:ilvl w:val="0"/>
          <w:numId w:val="2"/>
        </w:numPr>
      </w:pPr>
      <w:r>
        <w:t>Si besoin modifier le cahier des charges et le représenter.</w:t>
      </w:r>
    </w:p>
    <w:p w14:paraId="467FA0AA" w14:textId="0B6CBF0D" w:rsidR="00C95C89" w:rsidRDefault="00C95C89" w:rsidP="00C95C89">
      <w:pPr>
        <w:pStyle w:val="Paragraphedeliste"/>
        <w:numPr>
          <w:ilvl w:val="0"/>
          <w:numId w:val="2"/>
        </w:numPr>
      </w:pPr>
      <w:r>
        <w:t>C</w:t>
      </w:r>
      <w:r w:rsidR="00BF5103">
        <w:t>réation du c</w:t>
      </w:r>
      <w:r>
        <w:t>ahier de conception.</w:t>
      </w:r>
    </w:p>
    <w:p w14:paraId="35B87193" w14:textId="2E41195B" w:rsidR="00C95C89" w:rsidRDefault="00C95C89" w:rsidP="00C95C89">
      <w:pPr>
        <w:pStyle w:val="Paragraphedeliste"/>
        <w:numPr>
          <w:ilvl w:val="0"/>
          <w:numId w:val="2"/>
        </w:numPr>
      </w:pPr>
      <w:r>
        <w:t>Rencontre avec le client pour s’assurer que le cahier de conception correspond au besoin du client.</w:t>
      </w:r>
    </w:p>
    <w:p w14:paraId="57C00CF2" w14:textId="1EBBE31D" w:rsidR="00645E5D" w:rsidRDefault="00335046" w:rsidP="00335046">
      <w:pPr>
        <w:pStyle w:val="Paragraphedeliste"/>
        <w:numPr>
          <w:ilvl w:val="0"/>
          <w:numId w:val="2"/>
        </w:numPr>
      </w:pPr>
      <w:r>
        <w:t xml:space="preserve">Si besoin, modifier le cahier de conception et le représenter. </w:t>
      </w:r>
    </w:p>
    <w:p w14:paraId="53727FA9" w14:textId="7D8DC86C" w:rsidR="00C95C89" w:rsidRDefault="00C95C89" w:rsidP="00C95C89">
      <w:pPr>
        <w:pStyle w:val="Titre1"/>
      </w:pPr>
      <w:bookmarkStart w:id="1" w:name="_Toc145509265"/>
      <w:r>
        <w:t>Conception</w:t>
      </w:r>
      <w:bookmarkEnd w:id="1"/>
    </w:p>
    <w:p w14:paraId="48DE889B" w14:textId="4988951C" w:rsidR="00C95C89" w:rsidRDefault="00C95C89" w:rsidP="00C95C89">
      <w:pPr>
        <w:pStyle w:val="Paragraphedeliste"/>
        <w:numPr>
          <w:ilvl w:val="0"/>
          <w:numId w:val="2"/>
        </w:numPr>
      </w:pPr>
      <w:r>
        <w:t>Développement du programme et des tests.</w:t>
      </w:r>
    </w:p>
    <w:p w14:paraId="17CD3AF3" w14:textId="276E653C" w:rsidR="00645E5D" w:rsidRDefault="00645E5D" w:rsidP="00C95C89">
      <w:pPr>
        <w:pStyle w:val="Paragraphedeliste"/>
        <w:numPr>
          <w:ilvl w:val="0"/>
          <w:numId w:val="2"/>
        </w:numPr>
      </w:pPr>
      <w:r>
        <w:t>Revoir le programme et s’assurer qu’il suit toujours le cahier de conception.</w:t>
      </w:r>
    </w:p>
    <w:p w14:paraId="00B58CF8" w14:textId="0AA506B9" w:rsidR="00645E5D" w:rsidRDefault="00C95C89" w:rsidP="00645E5D">
      <w:pPr>
        <w:pStyle w:val="Paragraphedeliste"/>
        <w:numPr>
          <w:ilvl w:val="0"/>
          <w:numId w:val="2"/>
        </w:numPr>
      </w:pPr>
      <w:r>
        <w:t xml:space="preserve">Remise d’un prototype au client. </w:t>
      </w:r>
    </w:p>
    <w:p w14:paraId="7B1B469A" w14:textId="3BBBBA80" w:rsidR="009B5D30" w:rsidRDefault="00C95C89" w:rsidP="009B5D30">
      <w:pPr>
        <w:pStyle w:val="Paragraphedeliste"/>
        <w:numPr>
          <w:ilvl w:val="0"/>
          <w:numId w:val="2"/>
        </w:numPr>
      </w:pPr>
      <w:r>
        <w:t>Rencontre avec le client pour s’assurer que le programme correspond toujours au besoin.</w:t>
      </w:r>
    </w:p>
    <w:p w14:paraId="1D58FACB" w14:textId="5A897E50" w:rsidR="00C95C89" w:rsidRDefault="002570C2" w:rsidP="00C95C89">
      <w:pPr>
        <w:pStyle w:val="Paragraphedeliste"/>
        <w:numPr>
          <w:ilvl w:val="0"/>
          <w:numId w:val="2"/>
        </w:numPr>
      </w:pPr>
      <w:r>
        <w:t>Effectuer les modifications demander par le client</w:t>
      </w:r>
      <w:r w:rsidR="00645E5D">
        <w:t>.</w:t>
      </w:r>
    </w:p>
    <w:p w14:paraId="6B57D42E" w14:textId="2BEE9C97" w:rsidR="002570C2" w:rsidRDefault="00223353" w:rsidP="00C95C89">
      <w:pPr>
        <w:pStyle w:val="Paragraphedeliste"/>
        <w:numPr>
          <w:ilvl w:val="0"/>
          <w:numId w:val="2"/>
        </w:numPr>
      </w:pPr>
      <w:r>
        <w:t>Remise finale</w:t>
      </w:r>
      <w:r w:rsidR="002570C2">
        <w:t xml:space="preserve"> </w:t>
      </w:r>
      <w:r>
        <w:t>du programme</w:t>
      </w:r>
      <w:r w:rsidR="00645E5D">
        <w:t>.</w:t>
      </w:r>
    </w:p>
    <w:p w14:paraId="7BFA0965" w14:textId="632239EB" w:rsidR="009B5D30" w:rsidRDefault="009B5D30" w:rsidP="00C95C89">
      <w:pPr>
        <w:pStyle w:val="Paragraphedeliste"/>
        <w:numPr>
          <w:ilvl w:val="0"/>
          <w:numId w:val="2"/>
        </w:numPr>
      </w:pPr>
      <w:r>
        <w:t xml:space="preserve">Rencontre avec le client, si le programme fonctionne et répond au besoin nous somme prêt au déploiement et s’il y a des bugs, le déploiement du site sera retardé. </w:t>
      </w:r>
    </w:p>
    <w:p w14:paraId="00AB1343" w14:textId="50F50734" w:rsidR="009B5D30" w:rsidRDefault="009B5D30" w:rsidP="00C95C89">
      <w:pPr>
        <w:pStyle w:val="Paragraphedeliste"/>
        <w:numPr>
          <w:ilvl w:val="0"/>
          <w:numId w:val="2"/>
        </w:numPr>
      </w:pPr>
      <w:r>
        <w:t>Si besoin, modification du programme et réglage des bugs.</w:t>
      </w:r>
    </w:p>
    <w:p w14:paraId="1D13B9AE" w14:textId="4D91869C" w:rsidR="009B5D30" w:rsidRDefault="009B5D30" w:rsidP="009B5D30">
      <w:pPr>
        <w:pStyle w:val="Paragraphedeliste"/>
        <w:numPr>
          <w:ilvl w:val="0"/>
          <w:numId w:val="2"/>
        </w:numPr>
      </w:pPr>
      <w:r>
        <w:t xml:space="preserve">Approbation </w:t>
      </w:r>
      <w:r>
        <w:t>du client qui confirme que le jeu est prêt pour le lancement.</w:t>
      </w:r>
    </w:p>
    <w:p w14:paraId="279A875A" w14:textId="1254212F" w:rsidR="00223353" w:rsidRDefault="00223353" w:rsidP="00223353">
      <w:pPr>
        <w:pStyle w:val="Titre1"/>
      </w:pPr>
      <w:bookmarkStart w:id="2" w:name="_Toc145509266"/>
      <w:r>
        <w:t>Guide</w:t>
      </w:r>
      <w:bookmarkEnd w:id="2"/>
      <w:r>
        <w:t xml:space="preserve"> </w:t>
      </w:r>
    </w:p>
    <w:p w14:paraId="4089C3CB" w14:textId="1E62A2DB" w:rsidR="00223353" w:rsidRDefault="00223353" w:rsidP="00223353">
      <w:pPr>
        <w:pStyle w:val="Paragraphedeliste"/>
        <w:numPr>
          <w:ilvl w:val="0"/>
          <w:numId w:val="2"/>
        </w:numPr>
      </w:pPr>
      <w:r>
        <w:t>Confection et remise du guide d’installation</w:t>
      </w:r>
      <w:r w:rsidR="00645E5D">
        <w:t>.</w:t>
      </w:r>
    </w:p>
    <w:p w14:paraId="60D8A0E4" w14:textId="62E5ED28" w:rsidR="009B5D30" w:rsidRDefault="00223353" w:rsidP="009B5D30">
      <w:pPr>
        <w:pStyle w:val="Paragraphedeliste"/>
        <w:numPr>
          <w:ilvl w:val="0"/>
          <w:numId w:val="2"/>
        </w:numPr>
      </w:pPr>
      <w:r>
        <w:t>Confection et remise du guide d’utilisation</w:t>
      </w:r>
      <w:r w:rsidR="00645E5D">
        <w:t>.</w:t>
      </w:r>
    </w:p>
    <w:p w14:paraId="29C7F33F" w14:textId="333D47B7" w:rsidR="009B5D30" w:rsidRDefault="009B5D30" w:rsidP="009B5D30">
      <w:pPr>
        <w:pStyle w:val="Paragraphedeliste"/>
        <w:numPr>
          <w:ilvl w:val="0"/>
          <w:numId w:val="2"/>
        </w:numPr>
      </w:pPr>
      <w:r>
        <w:t>Rencontre avec le client pour lui présenter les guides.</w:t>
      </w:r>
    </w:p>
    <w:p w14:paraId="4713D90E" w14:textId="14D10F1B" w:rsidR="009B5D30" w:rsidRDefault="009B5D30" w:rsidP="009B5D30">
      <w:pPr>
        <w:pStyle w:val="Paragraphedeliste"/>
        <w:numPr>
          <w:ilvl w:val="0"/>
          <w:numId w:val="2"/>
        </w:numPr>
      </w:pPr>
      <w:r>
        <w:t>Si besoin modifier les guides.</w:t>
      </w:r>
    </w:p>
    <w:p w14:paraId="3AF24095" w14:textId="3314D905" w:rsidR="009B5D30" w:rsidRDefault="009B5D30" w:rsidP="009B5D30">
      <w:pPr>
        <w:pStyle w:val="Titre1"/>
      </w:pPr>
      <w:bookmarkStart w:id="3" w:name="_Toc145509267"/>
      <w:r>
        <w:t>Déploiement</w:t>
      </w:r>
      <w:bookmarkEnd w:id="3"/>
      <w:r>
        <w:t xml:space="preserve"> </w:t>
      </w:r>
    </w:p>
    <w:p w14:paraId="41D656D4" w14:textId="77BD5371" w:rsidR="009B5D30" w:rsidRPr="009B5D30" w:rsidRDefault="00335046" w:rsidP="00335046">
      <w:pPr>
        <w:pStyle w:val="Paragraphedeliste"/>
        <w:numPr>
          <w:ilvl w:val="0"/>
          <w:numId w:val="2"/>
        </w:numPr>
      </w:pPr>
      <w:r>
        <w:t>Approbation du client qui officialise qu’on peut déployer le jeu.</w:t>
      </w:r>
    </w:p>
    <w:p w14:paraId="4689B295" w14:textId="04597A81" w:rsidR="009B5D30" w:rsidRDefault="009B5D30" w:rsidP="009B5D30">
      <w:pPr>
        <w:pStyle w:val="Paragraphedeliste"/>
        <w:numPr>
          <w:ilvl w:val="0"/>
          <w:numId w:val="2"/>
        </w:numPr>
      </w:pPr>
      <w:r>
        <w:t>Déploiement de l’application sur Steam</w:t>
      </w:r>
      <w:r w:rsidR="00335046">
        <w:t>.</w:t>
      </w:r>
    </w:p>
    <w:p w14:paraId="354C6298" w14:textId="29FEE6D6" w:rsidR="009B5D30" w:rsidRPr="009B5D30" w:rsidRDefault="009B5D30" w:rsidP="009B5D30">
      <w:pPr>
        <w:pStyle w:val="Paragraphedeliste"/>
        <w:numPr>
          <w:ilvl w:val="0"/>
          <w:numId w:val="2"/>
        </w:numPr>
      </w:pPr>
      <w:r>
        <w:t>Surveillez qu’aucun bug survient et en cas de bug</w:t>
      </w:r>
      <w:r w:rsidR="00335046">
        <w:t>s</w:t>
      </w:r>
      <w:r>
        <w:t xml:space="preserve"> les régler au plus vite.</w:t>
      </w:r>
    </w:p>
    <w:p w14:paraId="153057DE" w14:textId="257CB872" w:rsidR="00223353" w:rsidRDefault="00223353" w:rsidP="00223353">
      <w:pPr>
        <w:pStyle w:val="Titre1"/>
      </w:pPr>
      <w:bookmarkStart w:id="4" w:name="_Toc145509268"/>
      <w:r>
        <w:t>Post mortem</w:t>
      </w:r>
      <w:bookmarkEnd w:id="4"/>
    </w:p>
    <w:p w14:paraId="6D0ED0FF" w14:textId="1A97B33F" w:rsidR="00223353" w:rsidRDefault="00335046" w:rsidP="00335046">
      <w:pPr>
        <w:pStyle w:val="Paragraphedeliste"/>
        <w:numPr>
          <w:ilvl w:val="0"/>
          <w:numId w:val="2"/>
        </w:numPr>
      </w:pPr>
      <w:r>
        <w:t>Confection d’un p</w:t>
      </w:r>
      <w:r w:rsidR="00223353">
        <w:t>ost mortem</w:t>
      </w:r>
      <w:r>
        <w:t xml:space="preserve"> à l’interne avec les membres de l’équipe.</w:t>
      </w:r>
    </w:p>
    <w:sectPr w:rsidR="00223353" w:rsidSect="00BF51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6779"/>
    <w:multiLevelType w:val="hybridMultilevel"/>
    <w:tmpl w:val="9D7AE332"/>
    <w:lvl w:ilvl="0" w:tplc="B16E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6E6"/>
    <w:multiLevelType w:val="hybridMultilevel"/>
    <w:tmpl w:val="10CA9A1E"/>
    <w:lvl w:ilvl="0" w:tplc="A2C63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8446">
    <w:abstractNumId w:val="1"/>
  </w:num>
  <w:num w:numId="2" w16cid:durableId="85643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89"/>
    <w:rsid w:val="000C5F44"/>
    <w:rsid w:val="00145D73"/>
    <w:rsid w:val="00223353"/>
    <w:rsid w:val="002570C2"/>
    <w:rsid w:val="00335046"/>
    <w:rsid w:val="0060787A"/>
    <w:rsid w:val="00645E5D"/>
    <w:rsid w:val="007721FF"/>
    <w:rsid w:val="009B5D30"/>
    <w:rsid w:val="00BF5103"/>
    <w:rsid w:val="00C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74EA"/>
  <w15:chartTrackingRefBased/>
  <w15:docId w15:val="{7CFCF543-422F-47A0-A570-8AC0A23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C8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9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5103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F51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F5103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F510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103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1D60B-B552-4690-AB5B-FD11172C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chicoutimi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Étape et livrable</dc:title>
  <dc:subject>Tic-Tac-Toe livrable #2</dc:subject>
  <dc:creator>Mathieu Dionne et Alexandre</dc:creator>
  <cp:keywords/>
  <dc:description/>
  <cp:lastModifiedBy>Mathieu Dionne</cp:lastModifiedBy>
  <cp:revision>1</cp:revision>
  <dcterms:created xsi:type="dcterms:W3CDTF">2023-09-13T17:52:00Z</dcterms:created>
  <dcterms:modified xsi:type="dcterms:W3CDTF">2023-09-13T19:56:00Z</dcterms:modified>
</cp:coreProperties>
</file>