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B64" w:rsidRDefault="001B2B64" w:rsidP="001B2B64">
      <w:pPr>
        <w:jc w:val="center"/>
        <w:rPr>
          <w:b/>
        </w:rPr>
      </w:pPr>
      <w:r>
        <w:rPr>
          <w:rFonts w:hint="eastAsia"/>
          <w:b/>
        </w:rPr>
        <w:t>表信息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2025"/>
        <w:gridCol w:w="2025"/>
        <w:gridCol w:w="2025"/>
        <w:gridCol w:w="2025"/>
        <w:gridCol w:w="2025"/>
        <w:gridCol w:w="2025"/>
      </w:tblGrid>
      <w:tr w:rsidR="001B2B64" w:rsidTr="001B2B64">
        <w:tblPrEx>
          <w:tblCellMar>
            <w:top w:w="0" w:type="dxa"/>
            <w:bottom w:w="0" w:type="dxa"/>
          </w:tblCellMar>
        </w:tblPrEx>
        <w:tc>
          <w:tcPr>
            <w:tcW w:w="2025" w:type="dxa"/>
            <w:shd w:val="clear" w:color="auto" w:fill="auto"/>
          </w:tcPr>
          <w:p w:rsidR="001B2B64" w:rsidRDefault="001B2B64" w:rsidP="001B2B6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表中文名</w:t>
            </w:r>
          </w:p>
        </w:tc>
        <w:tc>
          <w:tcPr>
            <w:tcW w:w="2025" w:type="dxa"/>
            <w:shd w:val="clear" w:color="auto" w:fill="auto"/>
          </w:tcPr>
          <w:p w:rsidR="001B2B64" w:rsidRDefault="001B2B64" w:rsidP="001B2B6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2025" w:type="dxa"/>
            <w:shd w:val="clear" w:color="auto" w:fill="auto"/>
          </w:tcPr>
          <w:p w:rsidR="001B2B64" w:rsidRDefault="001B2B64" w:rsidP="001B2B6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表英文名</w:t>
            </w:r>
          </w:p>
        </w:tc>
        <w:tc>
          <w:tcPr>
            <w:tcW w:w="2025" w:type="dxa"/>
            <w:shd w:val="clear" w:color="auto" w:fill="auto"/>
          </w:tcPr>
          <w:p w:rsidR="001B2B64" w:rsidRDefault="001B2B64" w:rsidP="001B2B6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更新频率</w:t>
            </w:r>
          </w:p>
        </w:tc>
        <w:tc>
          <w:tcPr>
            <w:tcW w:w="2025" w:type="dxa"/>
            <w:shd w:val="clear" w:color="auto" w:fill="auto"/>
          </w:tcPr>
          <w:p w:rsidR="001B2B64" w:rsidRDefault="001B2B64" w:rsidP="001B2B6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是否全量产品</w:t>
            </w:r>
          </w:p>
        </w:tc>
        <w:tc>
          <w:tcPr>
            <w:tcW w:w="2025" w:type="dxa"/>
            <w:shd w:val="clear" w:color="auto" w:fill="auto"/>
          </w:tcPr>
          <w:p w:rsidR="001B2B64" w:rsidRDefault="001B2B64" w:rsidP="001B2B6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更新时间</w:t>
            </w:r>
          </w:p>
        </w:tc>
        <w:tc>
          <w:tcPr>
            <w:tcW w:w="2025" w:type="dxa"/>
            <w:shd w:val="clear" w:color="auto" w:fill="auto"/>
          </w:tcPr>
          <w:p w:rsidR="001B2B64" w:rsidRDefault="001B2B64" w:rsidP="001B2B6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B2B64" w:rsidRPr="001B2B64" w:rsidTr="001B2B64">
        <w:tblPrEx>
          <w:tblCellMar>
            <w:top w:w="0" w:type="dxa"/>
            <w:bottom w:w="0" w:type="dxa"/>
          </w:tblCellMar>
        </w:tblPrEx>
        <w:tc>
          <w:tcPr>
            <w:tcW w:w="2025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rPr>
                <w:rFonts w:hint="eastAsia"/>
              </w:rPr>
              <w:t>中国共同基金净值</w:t>
            </w:r>
          </w:p>
        </w:tc>
        <w:tc>
          <w:tcPr>
            <w:tcW w:w="2025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ChinaMutualFundNAV</w:t>
            </w:r>
          </w:p>
        </w:tc>
        <w:tc>
          <w:tcPr>
            <w:tcW w:w="2025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China Mutual Fund NAV</w:t>
            </w:r>
          </w:p>
        </w:tc>
        <w:tc>
          <w:tcPr>
            <w:tcW w:w="2025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day</w:t>
            </w:r>
          </w:p>
        </w:tc>
        <w:tc>
          <w:tcPr>
            <w:tcW w:w="2025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rPr>
                <w:rFonts w:hint="eastAsia"/>
              </w:rPr>
              <w:t>否</w:t>
            </w:r>
          </w:p>
        </w:tc>
        <w:tc>
          <w:tcPr>
            <w:tcW w:w="2025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01:50;07:00;08:30;09:15;13:30;18:30;19:30;20:00;20:30;21:00;21:30;22:30;23:30</w:t>
            </w:r>
          </w:p>
        </w:tc>
        <w:tc>
          <w:tcPr>
            <w:tcW w:w="2025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rPr>
                <w:rFonts w:hint="eastAsia"/>
              </w:rPr>
              <w:t>记录基金定期（每周末）或不定期（上市、扩募、摘牌）公布的基金净值和累计净值</w:t>
            </w:r>
          </w:p>
        </w:tc>
      </w:tr>
    </w:tbl>
    <w:p w:rsidR="001B2B64" w:rsidRDefault="001B2B64" w:rsidP="001B2B64">
      <w:pPr>
        <w:jc w:val="left"/>
        <w:rPr>
          <w:b/>
        </w:rPr>
      </w:pPr>
    </w:p>
    <w:p w:rsidR="001B2B64" w:rsidRDefault="001B2B64" w:rsidP="001B2B64">
      <w:pPr>
        <w:jc w:val="left"/>
        <w:rPr>
          <w:b/>
        </w:rPr>
      </w:pPr>
    </w:p>
    <w:p w:rsidR="001B2B64" w:rsidRDefault="001B2B64" w:rsidP="001B2B64">
      <w:pPr>
        <w:jc w:val="center"/>
        <w:rPr>
          <w:b/>
        </w:rPr>
      </w:pPr>
      <w:r>
        <w:rPr>
          <w:rFonts w:hint="eastAsia"/>
          <w:b/>
        </w:rPr>
        <w:t>字段信息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2362"/>
        <w:gridCol w:w="2362"/>
        <w:gridCol w:w="2363"/>
        <w:gridCol w:w="2363"/>
        <w:gridCol w:w="2363"/>
      </w:tblGrid>
      <w:tr w:rsidR="001B2B64" w:rsidTr="001B2B6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1B2B64" w:rsidRDefault="001B2B64" w:rsidP="001B2B6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2362" w:type="dxa"/>
            <w:shd w:val="clear" w:color="auto" w:fill="auto"/>
          </w:tcPr>
          <w:p w:rsidR="001B2B64" w:rsidRDefault="001B2B64" w:rsidP="001B2B6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字段中文名</w:t>
            </w:r>
          </w:p>
        </w:tc>
        <w:tc>
          <w:tcPr>
            <w:tcW w:w="2362" w:type="dxa"/>
            <w:shd w:val="clear" w:color="auto" w:fill="auto"/>
          </w:tcPr>
          <w:p w:rsidR="001B2B64" w:rsidRDefault="001B2B64" w:rsidP="001B2B6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363" w:type="dxa"/>
            <w:shd w:val="clear" w:color="auto" w:fill="auto"/>
          </w:tcPr>
          <w:p w:rsidR="001B2B64" w:rsidRDefault="001B2B64" w:rsidP="001B2B6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363" w:type="dxa"/>
            <w:shd w:val="clear" w:color="auto" w:fill="auto"/>
          </w:tcPr>
          <w:p w:rsidR="001B2B64" w:rsidRDefault="001B2B64" w:rsidP="001B2B6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关联字段</w:t>
            </w:r>
          </w:p>
        </w:tc>
        <w:tc>
          <w:tcPr>
            <w:tcW w:w="2363" w:type="dxa"/>
            <w:shd w:val="clear" w:color="auto" w:fill="auto"/>
          </w:tcPr>
          <w:p w:rsidR="001B2B64" w:rsidRDefault="001B2B64" w:rsidP="001B2B6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释义</w:t>
            </w:r>
          </w:p>
        </w:tc>
      </w:tr>
      <w:tr w:rsidR="001B2B64" w:rsidRPr="001B2B64" w:rsidTr="001B2B6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rPr>
                <w:rFonts w:hint="eastAsia"/>
              </w:rPr>
              <w:t>对象</w:t>
            </w:r>
            <w:r w:rsidRPr="001B2B64">
              <w:rPr>
                <w:rFonts w:hint="eastAsia"/>
              </w:rPr>
              <w:t>ID</w:t>
            </w:r>
          </w:p>
        </w:tc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OBJECT_ID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VARCHAR2(100)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.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</w:p>
        </w:tc>
      </w:tr>
      <w:tr w:rsidR="001B2B64" w:rsidRPr="001B2B64" w:rsidTr="001B2B6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rPr>
                <w:rFonts w:hint="eastAsia"/>
              </w:rPr>
              <w:t>Wind</w:t>
            </w:r>
            <w:r w:rsidRPr="001B2B64">
              <w:rPr>
                <w:rFonts w:hint="eastAsia"/>
              </w:rPr>
              <w:t>代码</w:t>
            </w:r>
          </w:p>
        </w:tc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F_INFO_WINDCODE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VARCHAR2(40)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.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</w:p>
        </w:tc>
      </w:tr>
      <w:tr w:rsidR="001B2B64" w:rsidRPr="001B2B64" w:rsidTr="001B2B6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rPr>
                <w:rFonts w:hint="eastAsia"/>
              </w:rPr>
              <w:t>公告日期</w:t>
            </w:r>
          </w:p>
        </w:tc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ANN_DATE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.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rPr>
                <w:rFonts w:hint="eastAsia"/>
              </w:rPr>
              <w:t>如遇法定节假日，此字段存在为空的情况</w:t>
            </w:r>
          </w:p>
        </w:tc>
      </w:tr>
      <w:tr w:rsidR="001B2B64" w:rsidRPr="001B2B64" w:rsidTr="001B2B6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rPr>
                <w:rFonts w:hint="eastAsia"/>
              </w:rPr>
              <w:t>截止日期</w:t>
            </w:r>
          </w:p>
        </w:tc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PRICE_DATE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.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</w:p>
        </w:tc>
      </w:tr>
      <w:tr w:rsidR="001B2B64" w:rsidRPr="001B2B64" w:rsidTr="001B2B6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rPr>
                <w:rFonts w:hint="eastAsia"/>
              </w:rPr>
              <w:t>单位净值</w:t>
            </w:r>
          </w:p>
        </w:tc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F_NAV_UNIT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NUMBER(24,8)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.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</w:p>
        </w:tc>
      </w:tr>
      <w:tr w:rsidR="001B2B64" w:rsidRPr="001B2B64" w:rsidTr="001B2B6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rPr>
                <w:rFonts w:hint="eastAsia"/>
              </w:rPr>
              <w:t>累计净值</w:t>
            </w:r>
          </w:p>
        </w:tc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F_NAV_ACCUMULATED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NUMBER(24,8)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.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</w:p>
        </w:tc>
      </w:tr>
      <w:tr w:rsidR="001B2B64" w:rsidRPr="001B2B64" w:rsidTr="001B2B6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rPr>
                <w:rFonts w:hint="eastAsia"/>
              </w:rPr>
              <w:t>累计分红</w:t>
            </w:r>
            <w:r w:rsidRPr="001B2B64">
              <w:rPr>
                <w:rFonts w:hint="eastAsia"/>
              </w:rPr>
              <w:t>(</w:t>
            </w:r>
            <w:r w:rsidRPr="001B2B64">
              <w:rPr>
                <w:rFonts w:hint="eastAsia"/>
              </w:rPr>
              <w:t>废弃</w:t>
            </w:r>
            <w:r w:rsidRPr="001B2B64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F_NAV_DIVACCUMULATED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.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</w:p>
        </w:tc>
      </w:tr>
      <w:tr w:rsidR="001B2B64" w:rsidRPr="001B2B64" w:rsidTr="001B2B6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rPr>
                <w:rFonts w:hint="eastAsia"/>
              </w:rPr>
              <w:t>复权因子</w:t>
            </w:r>
          </w:p>
        </w:tc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F_NAV_ADJFACTOR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NUMBER(24,8)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.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</w:p>
        </w:tc>
      </w:tr>
      <w:tr w:rsidR="001B2B64" w:rsidRPr="001B2B64" w:rsidTr="001B2B6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rPr>
                <w:rFonts w:hint="eastAsia"/>
              </w:rPr>
              <w:t>货币代码</w:t>
            </w:r>
          </w:p>
        </w:tc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CRNCY_CODE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VARCHAR2(10)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.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</w:p>
        </w:tc>
      </w:tr>
      <w:tr w:rsidR="001B2B64" w:rsidRPr="001B2B64" w:rsidTr="001B2B6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rPr>
                <w:rFonts w:hint="eastAsia"/>
              </w:rPr>
              <w:t>资产净值</w:t>
            </w:r>
          </w:p>
        </w:tc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F_PRT_NETASSET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.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</w:p>
        </w:tc>
      </w:tr>
      <w:tr w:rsidR="001B2B64" w:rsidRPr="001B2B64" w:rsidTr="001B2B6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rPr>
                <w:rFonts w:hint="eastAsia"/>
              </w:rPr>
              <w:t>是否合计数据</w:t>
            </w:r>
          </w:p>
        </w:tc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F_ASSET_MERGEDSHARESORNOT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NUMBER(1,0)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.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</w:p>
        </w:tc>
      </w:tr>
      <w:tr w:rsidR="001B2B64" w:rsidRPr="001B2B64" w:rsidTr="001B2B6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rPr>
                <w:rFonts w:hint="eastAsia"/>
              </w:rPr>
              <w:t>合计资产净值</w:t>
            </w:r>
          </w:p>
        </w:tc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NETASSET_TOTAL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.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</w:p>
        </w:tc>
      </w:tr>
      <w:tr w:rsidR="001B2B64" w:rsidRPr="001B2B64" w:rsidTr="001B2B6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rPr>
                <w:rFonts w:hint="eastAsia"/>
              </w:rPr>
              <w:t>复权单位净值</w:t>
            </w:r>
          </w:p>
        </w:tc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F_NAV_ADJUSTED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NUMBER(22,8)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.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</w:p>
        </w:tc>
      </w:tr>
      <w:tr w:rsidR="001B2B64" w:rsidRPr="001B2B64" w:rsidTr="001B2B6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rPr>
                <w:rFonts w:hint="eastAsia"/>
              </w:rPr>
              <w:t>是否净值除权日</w:t>
            </w:r>
          </w:p>
        </w:tc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IS_EXDIVIDENDDATE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NUMBER(5,0)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.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</w:p>
        </w:tc>
      </w:tr>
      <w:tr w:rsidR="001B2B64" w:rsidRPr="001B2B64" w:rsidTr="001B2B6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rPr>
                <w:rFonts w:hint="eastAsia"/>
              </w:rPr>
              <w:t>累计单位分配</w:t>
            </w:r>
          </w:p>
        </w:tc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F_NAV_DISTRIBUTION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.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</w:p>
        </w:tc>
      </w:tr>
      <w:tr w:rsidR="001B2B64" w:rsidRPr="001B2B64" w:rsidTr="001B2B64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rPr>
                <w:rFonts w:hint="eastAsia"/>
              </w:rPr>
              <w:t>证券</w:t>
            </w:r>
            <w:r w:rsidRPr="001B2B64">
              <w:rPr>
                <w:rFonts w:hint="eastAsia"/>
              </w:rPr>
              <w:t>ID</w:t>
            </w:r>
          </w:p>
        </w:tc>
        <w:tc>
          <w:tcPr>
            <w:tcW w:w="2362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S_INFO_ASHARECODE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VARCHAR2(10)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  <w:r w:rsidRPr="001B2B64">
              <w:t>.</w:t>
            </w:r>
          </w:p>
        </w:tc>
        <w:tc>
          <w:tcPr>
            <w:tcW w:w="2363" w:type="dxa"/>
            <w:shd w:val="clear" w:color="auto" w:fill="auto"/>
          </w:tcPr>
          <w:p w:rsidR="001B2B64" w:rsidRPr="001B2B64" w:rsidRDefault="001B2B64" w:rsidP="001B2B64">
            <w:pPr>
              <w:jc w:val="left"/>
            </w:pPr>
          </w:p>
        </w:tc>
      </w:tr>
    </w:tbl>
    <w:p w:rsidR="001B2B64" w:rsidRDefault="001B2B64" w:rsidP="001B2B64">
      <w:pPr>
        <w:jc w:val="left"/>
        <w:rPr>
          <w:b/>
        </w:rPr>
      </w:pPr>
    </w:p>
    <w:p w:rsidR="001B2B64" w:rsidRDefault="001B2B64">
      <w:pPr>
        <w:pStyle w:val="a3"/>
        <w:divId w:val="1248223463"/>
      </w:pPr>
      <w:bookmarkStart w:id="0" w:name="_GoBack"/>
      <w:bookmarkEnd w:id="0"/>
      <w:r>
        <w:rPr>
          <w:b/>
          <w:bCs/>
        </w:rPr>
        <w:t>常见问题</w:t>
      </w:r>
    </w:p>
    <w:p w:rsidR="001B2B64" w:rsidRDefault="001B2B64">
      <w:pPr>
        <w:pStyle w:val="a3"/>
        <w:divId w:val="1248223463"/>
      </w:pPr>
      <w:r>
        <w:t>Q1：ETF的日行情数据，存放在wind底层数据库哪张表中</w:t>
      </w:r>
      <w:r>
        <w:br/>
        <w:t>A1：参考ChinaClosedFundEODPrice(中国封闭式基金日行情)</w:t>
      </w:r>
    </w:p>
    <w:p w:rsidR="001B2B64" w:rsidRDefault="001B2B64">
      <w:pPr>
        <w:pStyle w:val="a3"/>
        <w:divId w:val="1248223463"/>
      </w:pPr>
      <w:r>
        <w:t>Q2：货币型基金的收益率，存放在wind底层数据库哪张表中</w:t>
      </w:r>
      <w:r>
        <w:br/>
        <w:t>A2：参考CMoneyMarketFIncome(中国货币市场基金收益)</w:t>
      </w:r>
    </w:p>
    <w:p w:rsidR="001B2B64" w:rsidRDefault="001B2B64">
      <w:pPr>
        <w:pStyle w:val="a3"/>
        <w:divId w:val="1248223463"/>
      </w:pPr>
      <w:r>
        <w:t>Q3：基金复权净值算法</w:t>
      </w:r>
      <w:r>
        <w:br/>
        <w:t>A3：复权单位净值=单位净值*复权因子；</w:t>
      </w:r>
      <w:r>
        <w:br/>
        <w:t>复权因子的计算方法为：起始日复权因子=1；</w:t>
      </w:r>
      <w:r>
        <w:br/>
        <w:t>非净值除权日，当日复权因子=上日复权因子；</w:t>
      </w:r>
      <w:r>
        <w:br/>
        <w:t>净值除权日，当日复权因子=上日复权因子*上日单位净值/(上日单位净值-当日分红)*折算比例</w:t>
      </w:r>
    </w:p>
    <w:p w:rsidR="001B2B64" w:rsidRDefault="001B2B64">
      <w:pPr>
        <w:pStyle w:val="a3"/>
        <w:divId w:val="1248223463"/>
      </w:pPr>
      <w:r>
        <w:t>Q4：货币基金复权净值算法</w:t>
      </w:r>
      <w:r>
        <w:br/>
        <w:t>A4: 分为日复利计算、月复利日单利计算、周期复利日单利计算、日单利计算。</w:t>
      </w:r>
      <w:r>
        <w:br/>
        <w:t>1）日复利：</w:t>
      </w:r>
      <w:r>
        <w:br/>
        <w:t>当日复权因子=上日复权因子*（1+万份收益/10000）</w:t>
      </w:r>
      <w:r>
        <w:br/>
        <w:t>2）月复利日单利：</w:t>
      </w:r>
      <w:r>
        <w:br/>
        <w:t>A．判断结转日，为空的默认为每月最后一个自然日</w:t>
      </w:r>
      <w:r>
        <w:br/>
        <w:t>B．当日复权因子=前一日复权因子+最近一次份额结转日复权因子*万份收益/10000（最近一次份额结转日复权因子初始默认为10000）</w:t>
      </w:r>
      <w:r>
        <w:br/>
        <w:t>3）按运作周期复利日单利：</w:t>
      </w:r>
      <w:r>
        <w:br/>
        <w:t>A．判断结转日</w:t>
      </w:r>
      <w:r>
        <w:br/>
        <w:t>B．当日复权因子=前一日复权因子+最近一次份额结转日复权因子*万份收益/10000（最近一次份额结转日复权因子初始默认为10000）</w:t>
      </w:r>
      <w:r>
        <w:br/>
        <w:t>4)日单利：</w:t>
      </w:r>
      <w:r>
        <w:br/>
        <w:t>当日复权因子=上日复权因子+万份收益</w:t>
      </w:r>
    </w:p>
    <w:p w:rsidR="001B2B64" w:rsidRDefault="001B2B64">
      <w:pPr>
        <w:pStyle w:val="a3"/>
        <w:divId w:val="1248223463"/>
      </w:pPr>
      <w:r>
        <w:t>Q5：私募产品在认购期内，净值怎么显示？净值的时间又是哪天？</w:t>
      </w:r>
      <w:r>
        <w:br/>
        <w:t>A5：基金净值是基金成立后才有，成立当天的净值为1或100，与认购期并无关系</w:t>
      </w:r>
    </w:p>
    <w:p w:rsidR="001B2B64" w:rsidRDefault="001B2B64">
      <w:pPr>
        <w:divId w:val="1248223463"/>
      </w:pPr>
    </w:p>
    <w:p w:rsidR="00345542" w:rsidRPr="001B2B64" w:rsidRDefault="00345542" w:rsidP="001B2B64">
      <w:pPr>
        <w:jc w:val="left"/>
        <w:rPr>
          <w:b/>
        </w:rPr>
      </w:pPr>
    </w:p>
    <w:sectPr w:rsidR="00345542" w:rsidRPr="001B2B64" w:rsidSect="001B2B64">
      <w:pgSz w:w="16839" w:h="11907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B64"/>
    <w:rsid w:val="001B2B64"/>
    <w:rsid w:val="0034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2B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2B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2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2020-07-29T08:47:00Z</dcterms:created>
  <dcterms:modified xsi:type="dcterms:W3CDTF">2020-07-29T08:47:00Z</dcterms:modified>
</cp:coreProperties>
</file>