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20637" cy="13858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0637" cy="1385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UNIVERSIDADE ESTADUAL DE CAMPINAS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763675" cy="87273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3675" cy="872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FACULDADE DE ENGENHARIA ELÉTRICA E DE COMPUTAÇÃO</w:t>
      </w:r>
    </w:p>
    <w:p w:rsidR="00000000" w:rsidDel="00000000" w:rsidP="00000000" w:rsidRDefault="00000000" w:rsidRPr="00000000" w14:paraId="0000000A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EA801 - Laboratório de Sistemas Embarcados - 1S2025</w:t>
      </w:r>
    </w:p>
    <w:p w:rsidR="00000000" w:rsidDel="00000000" w:rsidP="00000000" w:rsidRDefault="00000000" w:rsidRPr="00000000" w14:paraId="0000000F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PROJETO 1 -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“RGB GUESSING GAME”</w:t>
      </w:r>
    </w:p>
    <w:p w:rsidR="00000000" w:rsidDel="00000000" w:rsidP="00000000" w:rsidRDefault="00000000" w:rsidRPr="00000000" w14:paraId="00000011">
      <w:pPr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Alexandre Wang, RA239516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Leonardo Glavina da Cruz, RA044628</w:t>
      </w:r>
    </w:p>
    <w:p w:rsidR="00000000" w:rsidDel="00000000" w:rsidP="00000000" w:rsidRDefault="00000000" w:rsidRPr="00000000" w14:paraId="00000019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Campinas / SP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Abril de 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SUMÁRIO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pjnhenor7t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fldChar w:fldCharType="begin"/>
            <w:instrText xml:space="preserve"> PAGEREF _wpjnhenor7ty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jgv0iaivgja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Objetivos</w:t>
              <w:tab/>
            </w:r>
          </w:hyperlink>
          <w:r w:rsidDel="00000000" w:rsidR="00000000" w:rsidRPr="00000000">
            <w:fldChar w:fldCharType="begin"/>
            <w:instrText xml:space="preserve"> PAGEREF _jgv0iaivgjas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color w:val="000000"/>
              <w:u w:val="none"/>
            </w:rPr>
          </w:pPr>
          <w:hyperlink w:anchor="_sfzriubqmi2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Materiais e Métodos</w:t>
              <w:tab/>
            </w:r>
          </w:hyperlink>
          <w:r w:rsidDel="00000000" w:rsidR="00000000" w:rsidRPr="00000000">
            <w:fldChar w:fldCharType="begin"/>
            <w:instrText xml:space="preserve"> PAGEREF _sfzriubqmi2o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odfzfeiuce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3.1. Materiais Utilizados</w:t>
              <w:tab/>
            </w:r>
          </w:hyperlink>
          <w:r w:rsidDel="00000000" w:rsidR="00000000" w:rsidRPr="00000000">
            <w:fldChar w:fldCharType="begin"/>
            <w:instrText xml:space="preserve"> PAGEREF _todfzfeiucez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utell6p6e3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 Métodos de Implementação</w:t>
              <w:tab/>
            </w:r>
          </w:hyperlink>
          <w:r w:rsidDel="00000000" w:rsidR="00000000" w:rsidRPr="00000000">
            <w:fldChar w:fldCharType="begin"/>
            <w:instrText xml:space="preserve"> PAGEREF _iutell6p6e3y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st3651l0a4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3.2.1. Configuração Inicial dos Periféricos</w:t>
              <w:tab/>
            </w:r>
          </w:hyperlink>
          <w:r w:rsidDel="00000000" w:rsidR="00000000" w:rsidRPr="00000000">
            <w:fldChar w:fldCharType="begin"/>
            <w:instrText xml:space="preserve"> PAGEREF _lst3651l0a4g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bj1vclbkww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3.2.2. Geração e Exibição da Cor-Alvo</w:t>
              <w:tab/>
            </w:r>
          </w:hyperlink>
          <w:r w:rsidDel="00000000" w:rsidR="00000000" w:rsidRPr="00000000">
            <w:fldChar w:fldCharType="begin"/>
            <w:instrText xml:space="preserve"> PAGEREF _pbj1vclbkwwa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le6k1ntd1r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3.2.3. Interação do Jogador com o Jogo</w:t>
              <w:tab/>
            </w:r>
          </w:hyperlink>
          <w:r w:rsidDel="00000000" w:rsidR="00000000" w:rsidRPr="00000000">
            <w:fldChar w:fldCharType="begin"/>
            <w:instrText xml:space="preserve"> PAGEREF _yle6k1ntd1r6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htxuyyigqj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3.2.4. Cálculo do Vencedor</w:t>
              <w:tab/>
            </w:r>
          </w:hyperlink>
          <w:r w:rsidDel="00000000" w:rsidR="00000000" w:rsidRPr="00000000">
            <w:fldChar w:fldCharType="begin"/>
            <w:instrText xml:space="preserve"> PAGEREF _ahtxuyyigqj3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ce3yi7wzs9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3.2.5. Feedback Visual</w:t>
              <w:tab/>
            </w:r>
          </w:hyperlink>
          <w:r w:rsidDel="00000000" w:rsidR="00000000" w:rsidRPr="00000000">
            <w:fldChar w:fldCharType="begin"/>
            <w:instrText xml:space="preserve"> PAGEREF _uce3yi7wzs9h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0" w:firstLine="0"/>
            <w:rPr>
              <w:color w:val="000000"/>
              <w:u w:val="none"/>
            </w:rPr>
          </w:pPr>
          <w:hyperlink w:anchor="_8b3kky4bu9m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Resultados e Avaliação</w:t>
              <w:tab/>
            </w:r>
          </w:hyperlink>
          <w:r w:rsidDel="00000000" w:rsidR="00000000" w:rsidRPr="00000000">
            <w:fldChar w:fldCharType="begin"/>
            <w:instrText xml:space="preserve"> PAGEREF _8b3kky4bu9mx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0" w:firstLine="0"/>
            <w:rPr>
              <w:color w:val="000000"/>
              <w:u w:val="none"/>
            </w:rPr>
          </w:pPr>
          <w:hyperlink w:anchor="_opa9netirhr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Conclusão</w:t>
              <w:tab/>
            </w:r>
          </w:hyperlink>
          <w:r w:rsidDel="00000000" w:rsidR="00000000" w:rsidRPr="00000000">
            <w:fldChar w:fldCharType="begin"/>
            <w:instrText xml:space="preserve"> PAGEREF _opa9netirhru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0" w:firstLine="0"/>
            <w:rPr>
              <w:color w:val="000000"/>
              <w:u w:val="none"/>
            </w:rPr>
          </w:pPr>
          <w:hyperlink w:anchor="_b5qbe3uhrc8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Referências</w:t>
              <w:tab/>
            </w:r>
          </w:hyperlink>
          <w:r w:rsidDel="00000000" w:rsidR="00000000" w:rsidRPr="00000000">
            <w:fldChar w:fldCharType="begin"/>
            <w:instrText xml:space="preserve"> PAGEREF _b5qbe3uhrc8p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wpjnhenor7ty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a crescente importância dos sistemas embarcados em áreas como automação, robótica, dispositivos vestíveis e Internet das Coisas (IoT), torna-se essencial que estudantes de Engenharia Elétrica tenham contato direto com plataformas que integrem hardware e software de forma prática e didática. A </w:t>
      </w:r>
      <w:r w:rsidDel="00000000" w:rsidR="00000000" w:rsidRPr="00000000">
        <w:rPr>
          <w:b w:val="1"/>
          <w:sz w:val="20"/>
          <w:szCs w:val="20"/>
          <w:rtl w:val="0"/>
        </w:rPr>
        <w:t xml:space="preserve">placa BitDogLab</w:t>
      </w:r>
      <w:r w:rsidDel="00000000" w:rsidR="00000000" w:rsidRPr="00000000">
        <w:rPr>
          <w:sz w:val="20"/>
          <w:szCs w:val="20"/>
          <w:rtl w:val="0"/>
        </w:rPr>
        <w:t xml:space="preserve"> surge nesse contexto como uma poderosa ferramenta de aprendizado, projetada para o ensino de sistemas embarcados de forma integrada, acessível e interativa.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BitDogLab é uma plataforma compacta que reúne </w:t>
      </w:r>
      <w:r w:rsidDel="00000000" w:rsidR="00000000" w:rsidRPr="00000000">
        <w:rPr>
          <w:b w:val="1"/>
          <w:sz w:val="20"/>
          <w:szCs w:val="20"/>
          <w:rtl w:val="0"/>
        </w:rPr>
        <w:t xml:space="preserve">diversos componentes embarcados em um único circuito</w:t>
      </w:r>
      <w:r w:rsidDel="00000000" w:rsidR="00000000" w:rsidRPr="00000000">
        <w:rPr>
          <w:sz w:val="20"/>
          <w:szCs w:val="20"/>
          <w:rtl w:val="0"/>
        </w:rPr>
        <w:t xml:space="preserve">, permitindo o desenvolvimento de uma ampla gama de aplicações sem a necessidade de adicionar periféricos externos. Seus principais componentes são: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LED RGB</w:t>
      </w:r>
      <w:r w:rsidDel="00000000" w:rsidR="00000000" w:rsidRPr="00000000">
        <w:rPr>
          <w:sz w:val="20"/>
          <w:szCs w:val="20"/>
          <w:rtl w:val="0"/>
        </w:rPr>
        <w:t xml:space="preserve">: permite o controle de cores por meio de sinais PWM (modulação por largura de pulso), possibilitando a variação de intensidade para cada componente (vermelho, verde e azul).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Joystick analógico</w:t>
      </w:r>
      <w:r w:rsidDel="00000000" w:rsidR="00000000" w:rsidRPr="00000000">
        <w:rPr>
          <w:sz w:val="20"/>
          <w:szCs w:val="20"/>
          <w:rtl w:val="0"/>
        </w:rPr>
        <w:t xml:space="preserve">: com dois eixos (X e Y) e botão de pressão central (clicável), utilizado para entrada direcional e controle de variáveis.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Botões físicos (A e B)</w:t>
      </w:r>
      <w:r w:rsidDel="00000000" w:rsidR="00000000" w:rsidRPr="00000000">
        <w:rPr>
          <w:sz w:val="20"/>
          <w:szCs w:val="20"/>
          <w:rtl w:val="0"/>
        </w:rPr>
        <w:t xml:space="preserve">: botões digitais programáveis, úteis para interações simples de entrada do usuário.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Matriz de LEDs 5x5</w:t>
      </w:r>
      <w:r w:rsidDel="00000000" w:rsidR="00000000" w:rsidRPr="00000000">
        <w:rPr>
          <w:sz w:val="20"/>
          <w:szCs w:val="20"/>
          <w:rtl w:val="0"/>
        </w:rPr>
        <w:t xml:space="preserve">: permite representar imagens, números, ícones ou informações de forma visual. Os LEDs podem ser acionados individualmente.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Display OLED</w:t>
      </w:r>
      <w:r w:rsidDel="00000000" w:rsidR="00000000" w:rsidRPr="00000000">
        <w:rPr>
          <w:sz w:val="20"/>
          <w:szCs w:val="20"/>
          <w:rtl w:val="0"/>
        </w:rPr>
        <w:t xml:space="preserve">: pequeno visor gráfico para exibição de textos e informações detalhadas, com boa visibilidade e baixo consumo.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Sensor de luminosidade (LDR)</w:t>
      </w:r>
      <w:r w:rsidDel="00000000" w:rsidR="00000000" w:rsidRPr="00000000">
        <w:rPr>
          <w:sz w:val="20"/>
          <w:szCs w:val="20"/>
          <w:rtl w:val="0"/>
        </w:rPr>
        <w:t xml:space="preserve">: detecta a intensidade da luz ambiente, útil em aplicações de automação ou sensibilidade ao ambiente.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Sensor de temperatura</w:t>
      </w:r>
      <w:r w:rsidDel="00000000" w:rsidR="00000000" w:rsidRPr="00000000">
        <w:rPr>
          <w:sz w:val="20"/>
          <w:szCs w:val="20"/>
          <w:rtl w:val="0"/>
        </w:rPr>
        <w:t xml:space="preserve">: permite a leitura da temperatura ambiente, ideal para sistemas de monitoramento e controle climático.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Sensor de som</w:t>
      </w:r>
      <w:r w:rsidDel="00000000" w:rsidR="00000000" w:rsidRPr="00000000">
        <w:rPr>
          <w:sz w:val="20"/>
          <w:szCs w:val="20"/>
          <w:rtl w:val="0"/>
        </w:rPr>
        <w:t xml:space="preserve">: detecta variações no nível de som, podendo servir como entrada para eventos baseados em ruído ou batidas.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Buzzer piezoelétrico</w:t>
      </w:r>
      <w:r w:rsidDel="00000000" w:rsidR="00000000" w:rsidRPr="00000000">
        <w:rPr>
          <w:sz w:val="20"/>
          <w:szCs w:val="20"/>
          <w:rtl w:val="0"/>
        </w:rPr>
        <w:t xml:space="preserve">: componente para geração de sons e sinais sonoros, bastante utilizado para alertas ou efeitos de áudio simples.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Acelerômetro (3 eixos)</w:t>
      </w:r>
      <w:r w:rsidDel="00000000" w:rsidR="00000000" w:rsidRPr="00000000">
        <w:rPr>
          <w:sz w:val="20"/>
          <w:szCs w:val="20"/>
          <w:rtl w:val="0"/>
        </w:rPr>
        <w:t xml:space="preserve">: sensor de movimento capaz de detectar inclinação e aceleração nas direções X, Y e Z.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Interface USB</w:t>
      </w:r>
      <w:r w:rsidDel="00000000" w:rsidR="00000000" w:rsidRPr="00000000">
        <w:rPr>
          <w:sz w:val="20"/>
          <w:szCs w:val="20"/>
          <w:rtl w:val="0"/>
        </w:rPr>
        <w:t xml:space="preserve">: utilizada para alimentação da placa, carregamento de programas e comunicação com o computador.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Suporte ao MicroPython</w:t>
      </w:r>
      <w:r w:rsidDel="00000000" w:rsidR="00000000" w:rsidRPr="00000000">
        <w:rPr>
          <w:sz w:val="20"/>
          <w:szCs w:val="20"/>
          <w:rtl w:val="0"/>
        </w:rPr>
        <w:t xml:space="preserve">: a placa pode ser programada diretamente usando a linguagem MicroPython, uma versão enxuta e eficiente do Python para sistemas embarcados.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Esses recursos tornam a BitDogLab ideal para projetos educacionais e prototipagem rápida, pois ela fornece, em uma única placa, todos os elementos básicos para experimentação com entrada, processamento e saída de dados em sistemas embarcados.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projeto descrito neste relatório foi desenvolvido no ambiente de programação </w:t>
      </w:r>
      <w:r w:rsidDel="00000000" w:rsidR="00000000" w:rsidRPr="00000000">
        <w:rPr>
          <w:b w:val="1"/>
          <w:sz w:val="20"/>
          <w:szCs w:val="20"/>
          <w:rtl w:val="0"/>
        </w:rPr>
        <w:t xml:space="preserve">Thonny</w:t>
      </w:r>
      <w:r w:rsidDel="00000000" w:rsidR="00000000" w:rsidRPr="00000000">
        <w:rPr>
          <w:sz w:val="20"/>
          <w:szCs w:val="20"/>
          <w:rtl w:val="0"/>
        </w:rPr>
        <w:t xml:space="preserve">, com o objetivo de utilizar exclusivamente os componentes embarcados da placa BitDogLab. Para isso, foi criado um </w:t>
      </w: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jogo interativo de adivinhação de cores</w:t>
      </w:r>
      <w:r w:rsidDel="00000000" w:rsidR="00000000" w:rsidRPr="00000000">
        <w:rPr>
          <w:b w:val="1"/>
          <w:sz w:val="20"/>
          <w:szCs w:val="20"/>
          <w:rtl w:val="0"/>
        </w:rPr>
        <w:t xml:space="preserve"> (</w:t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RGB guessing game</w:t>
      </w:r>
      <w:r w:rsidDel="00000000" w:rsidR="00000000" w:rsidRPr="00000000">
        <w:rPr>
          <w:b w:val="1"/>
          <w:sz w:val="20"/>
          <w:szCs w:val="20"/>
          <w:rtl w:val="0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, com dois jogadores, que explora os conceitos de leitura analógica, controle de LEDs por PWM, uso de botões, joystick e matriz de LEDs para interação.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proposta reforça a aprendizagem por meio da prática, incentivando a criatividade, a aplicação de lógica de programação e o domínio do funcionamento dos componentes de um sistema embarcado em um cenário lúdico e desafiador.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jc w:val="both"/>
        <w:rPr>
          <w:b w:val="1"/>
          <w:sz w:val="24"/>
          <w:szCs w:val="24"/>
        </w:rPr>
      </w:pPr>
      <w:bookmarkStart w:colFirst="0" w:colLast="0" w:name="_1egncup7y03q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jc w:val="both"/>
        <w:rPr>
          <w:b w:val="1"/>
          <w:sz w:val="26"/>
          <w:szCs w:val="26"/>
        </w:rPr>
      </w:pPr>
      <w:bookmarkStart w:colFirst="0" w:colLast="0" w:name="_jgv0iaivgjas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2. Objetivos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objetivo deste projeto foi desenvolver, utilizando apenas os componentes embarcados da placa BitDogLab, um jogo interativo para dois jogadores baseado em um desafio de percepção de cores. O jogo simula uma competição em que os jogadores tentam adivinhar uma cor RGB sorteada aleatoriamente, utilizando um joystick analógico para ajustar sua tentativa de resposta.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Através desse projeto, buscou-se explorar na prática diversos conceitos de sistemas embarcados, tais como: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Leitura e interpretação de sinais analógicos (via ADC);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Controle de intensidade de LEDs RGB por meio de PWM;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Manipulação de uma matriz de LEDs NeoPixel;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Leitura de botões físicos com pull-up interno;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Implementação de lógica de jogo em tempo real;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Cálculo de distância euclidiana entre cores para determinar o jogador vencedor.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projeto ainda serviu como exercício de integração de múltiplos periféricos embarcados em uma aplicação lúdica e interativa, com valor didático tanto na área de programação embarcada quanto na de design de interfaces homem-máquina simples.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b w:val="1"/>
          <w:sz w:val="34"/>
          <w:szCs w:val="34"/>
        </w:rPr>
      </w:pPr>
      <w:bookmarkStart w:colFirst="0" w:colLast="0" w:name="_r7py5efv6qtm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jc w:val="both"/>
        <w:rPr>
          <w:b w:val="1"/>
          <w:sz w:val="26"/>
          <w:szCs w:val="26"/>
        </w:rPr>
      </w:pPr>
      <w:bookmarkStart w:colFirst="0" w:colLast="0" w:name="_sfzriubqmi2o" w:id="4"/>
      <w:bookmarkEnd w:id="4"/>
      <w:r w:rsidDel="00000000" w:rsidR="00000000" w:rsidRPr="00000000">
        <w:rPr>
          <w:b w:val="1"/>
          <w:sz w:val="26"/>
          <w:szCs w:val="26"/>
          <w:rtl w:val="0"/>
        </w:rPr>
        <w:t xml:space="preserve">3. Materiais e Métodos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todfzfeiucez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3.1. Materiais Utilizados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implementação do projeto foi realizada utilizando a </w:t>
      </w:r>
      <w:r w:rsidDel="00000000" w:rsidR="00000000" w:rsidRPr="00000000">
        <w:rPr>
          <w:b w:val="1"/>
          <w:sz w:val="20"/>
          <w:szCs w:val="20"/>
          <w:rtl w:val="0"/>
        </w:rPr>
        <w:t xml:space="preserve">placa BitDogLab</w:t>
      </w:r>
      <w:r w:rsidDel="00000000" w:rsidR="00000000" w:rsidRPr="00000000">
        <w:rPr>
          <w:sz w:val="20"/>
          <w:szCs w:val="20"/>
          <w:rtl w:val="0"/>
        </w:rPr>
        <w:t xml:space="preserve">, equipada com o microcontrolador </w:t>
      </w:r>
      <w:r w:rsidDel="00000000" w:rsidR="00000000" w:rsidRPr="00000000">
        <w:rPr>
          <w:b w:val="1"/>
          <w:sz w:val="20"/>
          <w:szCs w:val="20"/>
          <w:rtl w:val="0"/>
        </w:rPr>
        <w:t xml:space="preserve">RP2040</w:t>
      </w:r>
      <w:r w:rsidDel="00000000" w:rsidR="00000000" w:rsidRPr="00000000">
        <w:rPr>
          <w:sz w:val="20"/>
          <w:szCs w:val="20"/>
          <w:rtl w:val="0"/>
        </w:rPr>
        <w:t xml:space="preserve">. A placa foi escolhida por suas funcionalidades e por ser compatível com a linguagem </w:t>
      </w:r>
      <w:r w:rsidDel="00000000" w:rsidR="00000000" w:rsidRPr="00000000">
        <w:rPr>
          <w:b w:val="1"/>
          <w:sz w:val="20"/>
          <w:szCs w:val="20"/>
          <w:rtl w:val="0"/>
        </w:rPr>
        <w:t xml:space="preserve">MicroPython</w:t>
      </w:r>
      <w:r w:rsidDel="00000000" w:rsidR="00000000" w:rsidRPr="00000000">
        <w:rPr>
          <w:sz w:val="20"/>
          <w:szCs w:val="20"/>
          <w:rtl w:val="0"/>
        </w:rPr>
        <w:t xml:space="preserve">, utilizada para o desenvolvimento do código. A seguir, listam-se os componentes utilizados: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Placa BitDogLab</w:t>
      </w:r>
      <w:r w:rsidDel="00000000" w:rsidR="00000000" w:rsidRPr="00000000">
        <w:rPr>
          <w:sz w:val="20"/>
          <w:szCs w:val="20"/>
          <w:rtl w:val="0"/>
        </w:rPr>
        <w:t xml:space="preserve"> com </w:t>
      </w:r>
      <w:r w:rsidDel="00000000" w:rsidR="00000000" w:rsidRPr="00000000">
        <w:rPr>
          <w:b w:val="1"/>
          <w:sz w:val="20"/>
          <w:szCs w:val="20"/>
          <w:rtl w:val="0"/>
        </w:rPr>
        <w:t xml:space="preserve">microcontrolador RP2040</w:t>
      </w:r>
      <w:r w:rsidDel="00000000" w:rsidR="00000000" w:rsidRPr="00000000">
        <w:rPr>
          <w:sz w:val="20"/>
          <w:szCs w:val="20"/>
          <w:rtl w:val="0"/>
        </w:rPr>
        <w:t xml:space="preserve">, para controlar o fluxo geral do código e gerenciar os periféricos conectados.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LED RGB</w:t>
      </w:r>
      <w:r w:rsidDel="00000000" w:rsidR="00000000" w:rsidRPr="00000000">
        <w:rPr>
          <w:sz w:val="20"/>
          <w:szCs w:val="20"/>
          <w:rtl w:val="0"/>
        </w:rPr>
        <w:t xml:space="preserve"> (conectado aos pinos GPIO12, GPIO11 e GPIO13), usado para exibir a cor-alvo para os jogadores.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Matriz de LEDs NeoPixel</w:t>
      </w:r>
      <w:r w:rsidDel="00000000" w:rsidR="00000000" w:rsidRPr="00000000">
        <w:rPr>
          <w:sz w:val="20"/>
          <w:szCs w:val="20"/>
          <w:rtl w:val="0"/>
        </w:rPr>
        <w:t xml:space="preserve"> de 5x5 (conectada ao pino GPIO7), responsável por representar as jogadas dos jogadores.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Joystick analógico</w:t>
      </w:r>
      <w:r w:rsidDel="00000000" w:rsidR="00000000" w:rsidRPr="00000000">
        <w:rPr>
          <w:sz w:val="20"/>
          <w:szCs w:val="20"/>
          <w:rtl w:val="0"/>
        </w:rPr>
        <w:t xml:space="preserve"> (pino GPIO27), utilizado para capturar a intensidade das escolhas de cor feitas pelos jogadores.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Botões físicos</w:t>
      </w:r>
      <w:r w:rsidDel="00000000" w:rsidR="00000000" w:rsidRPr="00000000">
        <w:rPr>
          <w:sz w:val="20"/>
          <w:szCs w:val="20"/>
          <w:rtl w:val="0"/>
        </w:rPr>
        <w:t xml:space="preserve"> (pinos GPIO5 e GPIO6), para permitir a confirmação das jogadas dos jogadores.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utell6p6e3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3.2. Métodos de Implementação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implementação foi realizada em </w:t>
      </w:r>
      <w:r w:rsidDel="00000000" w:rsidR="00000000" w:rsidRPr="00000000">
        <w:rPr>
          <w:b w:val="1"/>
          <w:sz w:val="20"/>
          <w:szCs w:val="20"/>
          <w:rtl w:val="0"/>
        </w:rPr>
        <w:t xml:space="preserve">MicroPython</w:t>
      </w:r>
      <w:r w:rsidDel="00000000" w:rsidR="00000000" w:rsidRPr="00000000">
        <w:rPr>
          <w:sz w:val="20"/>
          <w:szCs w:val="20"/>
          <w:rtl w:val="0"/>
        </w:rPr>
        <w:t xml:space="preserve">, utilizando a IDE </w:t>
      </w:r>
      <w:r w:rsidDel="00000000" w:rsidR="00000000" w:rsidRPr="00000000">
        <w:rPr>
          <w:b w:val="1"/>
          <w:sz w:val="20"/>
          <w:szCs w:val="20"/>
          <w:rtl w:val="0"/>
        </w:rPr>
        <w:t xml:space="preserve">Thonny</w:t>
      </w:r>
      <w:r w:rsidDel="00000000" w:rsidR="00000000" w:rsidRPr="00000000">
        <w:rPr>
          <w:sz w:val="20"/>
          <w:szCs w:val="20"/>
          <w:rtl w:val="0"/>
        </w:rPr>
        <w:t xml:space="preserve">. A seguir, descrevem-se as etapas e os principais elementos do código, explicando como cada parte contribui para o funcionamento do jogo.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lst3651l0a4g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3.2.1. Configuração Inicial dos Periféricos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Antes de iniciar o jogo, todos os periféricos são configurados de acordo com suas funções: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LED RGB</w:t>
      </w:r>
      <w:r w:rsidDel="00000000" w:rsidR="00000000" w:rsidRPr="00000000">
        <w:rPr>
          <w:sz w:val="20"/>
          <w:szCs w:val="20"/>
          <w:rtl w:val="0"/>
        </w:rPr>
        <w:t xml:space="preserve">: Utilizado para exibir a cor-alvo, é controlado via PWM nos pinos GPIO12, GPIO11 e GPIO13. A frequência do PWM foi configurada para 500 Hz.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Matriz de LEDs NeoPixel</w:t>
      </w:r>
      <w:r w:rsidDel="00000000" w:rsidR="00000000" w:rsidRPr="00000000">
        <w:rPr>
          <w:sz w:val="20"/>
          <w:szCs w:val="20"/>
          <w:rtl w:val="0"/>
        </w:rPr>
        <w:t xml:space="preserve">: A matriz de 5x5 LEDs é controlada pelo pino GPIO7, exibindo as jogadas dos jogadores em tempo real.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Joystick</w:t>
      </w:r>
      <w:r w:rsidDel="00000000" w:rsidR="00000000" w:rsidRPr="00000000">
        <w:rPr>
          <w:sz w:val="20"/>
          <w:szCs w:val="20"/>
          <w:rtl w:val="0"/>
        </w:rPr>
        <w:t xml:space="preserve">: O valor do eixo X do joystick é lido pelo pino GPIO27, determinando a intensidade da cor escolhida pelos jogadores.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Botões</w:t>
      </w:r>
      <w:r w:rsidDel="00000000" w:rsidR="00000000" w:rsidRPr="00000000">
        <w:rPr>
          <w:sz w:val="20"/>
          <w:szCs w:val="20"/>
          <w:rtl w:val="0"/>
        </w:rPr>
        <w:t xml:space="preserve">: Os botões são configurados como entradas com resistência </w:t>
      </w:r>
      <w:r w:rsidDel="00000000" w:rsidR="00000000" w:rsidRPr="00000000">
        <w:rPr>
          <w:b w:val="1"/>
          <w:sz w:val="20"/>
          <w:szCs w:val="20"/>
          <w:rtl w:val="0"/>
        </w:rPr>
        <w:t xml:space="preserve">pull-up</w:t>
      </w:r>
      <w:r w:rsidDel="00000000" w:rsidR="00000000" w:rsidRPr="00000000">
        <w:rPr>
          <w:sz w:val="20"/>
          <w:szCs w:val="20"/>
          <w:rtl w:val="0"/>
        </w:rPr>
        <w:t xml:space="preserve">, permitindo detectar quando são pressionados para confirmar a jogada.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pbj1vclbkwwa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3.2.2. Geração e Exibição da Cor-Alvo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início do jogo, o código gera uma </w:t>
      </w:r>
      <w:r w:rsidDel="00000000" w:rsidR="00000000" w:rsidRPr="00000000">
        <w:rPr>
          <w:b w:val="1"/>
          <w:sz w:val="20"/>
          <w:szCs w:val="20"/>
          <w:rtl w:val="0"/>
        </w:rPr>
        <w:t xml:space="preserve">cor aleatória</w:t>
      </w:r>
      <w:r w:rsidDel="00000000" w:rsidR="00000000" w:rsidRPr="00000000">
        <w:rPr>
          <w:sz w:val="20"/>
          <w:szCs w:val="20"/>
          <w:rtl w:val="0"/>
        </w:rPr>
        <w:t xml:space="preserve"> composta por valores RGB. Esta cor é exibida no LED RGB, representando a cor a ser adivinhada pelos jogadores.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RGB = [random.randint(0, 65535), random.randint(0, 65535), random.randint(0, 65535)]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set_color(RGB[0], RGB[1], RGB[2])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yle6k1ntd1r6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3.2.3. Interação do Jogador com o Jogo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jogo permite que dois jogadores interajam por meio de um </w:t>
      </w:r>
      <w:r w:rsidDel="00000000" w:rsidR="00000000" w:rsidRPr="00000000">
        <w:rPr>
          <w:b w:val="1"/>
          <w:sz w:val="20"/>
          <w:szCs w:val="20"/>
          <w:rtl w:val="0"/>
        </w:rPr>
        <w:t xml:space="preserve">joystick analógico</w:t>
      </w:r>
      <w:r w:rsidDel="00000000" w:rsidR="00000000" w:rsidRPr="00000000">
        <w:rPr>
          <w:sz w:val="20"/>
          <w:szCs w:val="20"/>
          <w:rtl w:val="0"/>
        </w:rPr>
        <w:t xml:space="preserve"> e </w:t>
      </w:r>
      <w:r w:rsidDel="00000000" w:rsidR="00000000" w:rsidRPr="00000000">
        <w:rPr>
          <w:b w:val="1"/>
          <w:sz w:val="20"/>
          <w:szCs w:val="20"/>
          <w:rtl w:val="0"/>
        </w:rPr>
        <w:t xml:space="preserve">botões físicos</w:t>
      </w:r>
      <w:r w:rsidDel="00000000" w:rsidR="00000000" w:rsidRPr="00000000">
        <w:rPr>
          <w:sz w:val="20"/>
          <w:szCs w:val="20"/>
          <w:rtl w:val="0"/>
        </w:rPr>
        <w:t xml:space="preserve">. A seguir, estão os detalhes de como as jogadas são realizadas: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Escolha de cor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O jogador ajusta a intensidade das componentes RGB (vermelho, verde ou azul) utilizando o joystick. O valor do eixo X do joystick é mapeado para a intensidade da cor.</w:t>
        <w:br w:type="textWrapping"/>
        <w:br w:type="textWrapping"/>
        <w:t xml:space="preserve">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map_value</w:t>
      </w:r>
      <w:r w:rsidDel="00000000" w:rsidR="00000000" w:rsidRPr="00000000">
        <w:rPr>
          <w:sz w:val="20"/>
          <w:szCs w:val="20"/>
          <w:rtl w:val="0"/>
        </w:rPr>
        <w:t xml:space="preserve"> é utilizada para normalizar o valor lido do joystick (0-65535) para um intervalo adequado para o brilho de cada componente de cor: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brilho = map_value(valor, 0, 65535, 0, 255)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Confirmação de jogada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Quando um jogador pressiona o botão correspondente, a jogada é registrada e a cor escolhida é exibida na matriz de LEDs. A jogada é associada a um dos três componentes RGB: vermelho, verde ou azul.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acender_led_joystick(vrx_value, posx, posy)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a confirmação do jogador A sobre a cada escolha através do botão A, o valor de </w:t>
      </w:r>
      <w:r w:rsidDel="00000000" w:rsidR="00000000" w:rsidRPr="00000000">
        <w:rPr>
          <w:sz w:val="20"/>
          <w:szCs w:val="20"/>
          <w:rtl w:val="0"/>
        </w:rPr>
        <w:t xml:space="preserve">posx</w:t>
      </w:r>
      <w:r w:rsidDel="00000000" w:rsidR="00000000" w:rsidRPr="00000000">
        <w:rPr>
          <w:sz w:val="20"/>
          <w:szCs w:val="20"/>
          <w:rtl w:val="0"/>
        </w:rPr>
        <w:t xml:space="preserve"> e posy, que representam as coordenadas da matriz de LEDs,  é atualizada, onde o primeiro LED representa a escolha do R, o segundo, G, e o terceiro, B. Quando o jogador A finalizar as três escolhas, inicia-se a rodada do jogador B, a partir disso, a confirmação passará a ser controlada pelo botão B.</w:t>
      </w:r>
    </w:p>
    <w:p w:rsidR="00000000" w:rsidDel="00000000" w:rsidP="00000000" w:rsidRDefault="00000000" w:rsidRPr="00000000" w14:paraId="00000072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if (posx == 0 and posy == 0) or (posx == 0 and posy == 4):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cor = (brilho, 0, 0)  # Configuração da intensidade do LED vermelho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elif (posx == 1 and posy == 0) or (posx == 1 and posy == 4):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cor = (0, brilho, 0)  # Configuração da intensidade do LED verde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elif (posx == 2 and posy == 0) or (posx == 2 and posy == 4):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cor = (0, 0, brilho)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atualização da posição de LED correspondente a rodada é implementada dentro do código, na loop principal, nele, também foi configurado após cada confirmação dos jogadores, exibir o resultado da escolha dos dois jogadores no terminal por meio de comandos de print. Além disso colocamos a função utime.sleep para evitar o efeito de debounce.</w:t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if button_a.value() == 0 and posx == 0 and posy == 0:</w:t>
      </w:r>
    </w:p>
    <w:p w:rsidR="00000000" w:rsidDel="00000000" w:rsidP="00000000" w:rsidRDefault="00000000" w:rsidRPr="00000000" w14:paraId="0000007D">
      <w:pPr>
        <w:ind w:left="720" w:firstLine="720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utime.sleep(0.4)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    posx += 1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    playerA[0] = vrx_value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    print(playerA)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            print(playerB)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ahtxuyyigqj3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3.2.4. Cálculo do Vencedor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Após ambos os jogadores completarem suas três jogadas, o código calcula a </w:t>
      </w:r>
      <w:r w:rsidDel="00000000" w:rsidR="00000000" w:rsidRPr="00000000">
        <w:rPr>
          <w:b w:val="1"/>
          <w:sz w:val="20"/>
          <w:szCs w:val="20"/>
          <w:rtl w:val="0"/>
        </w:rPr>
        <w:t xml:space="preserve">distância euclidiana</w:t>
      </w:r>
      <w:r w:rsidDel="00000000" w:rsidR="00000000" w:rsidRPr="00000000">
        <w:rPr>
          <w:sz w:val="20"/>
          <w:szCs w:val="20"/>
          <w:rtl w:val="0"/>
        </w:rPr>
        <w:t xml:space="preserve"> entre as cores escolhidas pelos jogadores e a cor-alvo, utilizando a seguinte fórmula: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distA = math.sqrt((rA - RGB[0])**2 + (gA - RGB[1])**2 + (bA - RGB[2])**2)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distB = math.sqrt((rB - RGB[0])**2 + (gB - RGB[1])**2 + (bB - RGB[2])**2)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base nessas distâncias, o vencedor é determinado: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 distância de um jogador for menor que a do outro, este jogador é declarado vencedor.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 as distâncias sejam iguais, o jogo termina em </w:t>
      </w:r>
      <w:r w:rsidDel="00000000" w:rsidR="00000000" w:rsidRPr="00000000">
        <w:rPr>
          <w:b w:val="1"/>
          <w:sz w:val="20"/>
          <w:szCs w:val="20"/>
          <w:rtl w:val="0"/>
        </w:rPr>
        <w:t xml:space="preserve">empate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vencedor é indicado pela manutenção de sua cor na matriz de LEDs, enquanto a cor do perdedor é apagada.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np[16] = (rA, gA, bA)  # LED para Player A</w:t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np[18] = (rB, gB, bB)  # LED para Player B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2"/>
          <w:szCs w:val="22"/>
        </w:rPr>
      </w:pPr>
      <w:bookmarkStart w:colFirst="0" w:colLast="0" w:name="_uce3yi7wzs9h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3.2.5. Feedback Visual</w:t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Durante o jogo, a matriz de LEDs serve para dar feedback visual aos jogadores. Cada movimento do joystick altera a cor do LED correspondente à jogada do jogador. Após o fim do jogo, a matriz de LEDs também indica o vencedor, com a cor do perdedor sendo apagada.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b3kky4bu9mx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Resultados e Avaliação</w:t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Nesta seção, são apresentados os resultados obtidos a partir da execução do projeto e as avaliações realizadas com base nas funcionalidades implementadas. O sistema foi desenvolvido e testado com a placa BitDogLab, utilizando os componentes embarcados para criar uma experiência de jogo para dois jogadores, que tem como objetivo adivinhar a cor de um LED RGB com base na intensidade das cores vermelha, verde e azul.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Desempenho do Jogo:</w:t>
      </w:r>
      <w:r w:rsidDel="00000000" w:rsidR="00000000" w:rsidRPr="00000000">
        <w:rPr>
          <w:sz w:val="20"/>
          <w:szCs w:val="20"/>
          <w:rtl w:val="0"/>
        </w:rPr>
        <w:t xml:space="preserve"> O jogo foi executado de maneira satisfatória, com as funcionalidades principais funcionando conforme o esperado. Durante os testes, os jogadores conseguiram interagir com o sistema utilizando os botões A e B, enquanto os valores dos joysticks eram lidos corretamente pelos sensores de ADC, refletindo a intensidade das cores nos LEDs RGB de acordo com a posição dos joysticks. 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Precisão na Estimativa das Cores:</w:t>
      </w:r>
      <w:r w:rsidDel="00000000" w:rsidR="00000000" w:rsidRPr="00000000">
        <w:rPr>
          <w:sz w:val="20"/>
          <w:szCs w:val="20"/>
          <w:rtl w:val="0"/>
        </w:rPr>
        <w:t xml:space="preserve"> A precisão com a qual os jogadores foram capazes de selecionar as intensidades das cores foi avaliada com base na distância entre a cor sorteada e as estimativas dos jogadores, calculada utilizando a distância euclidiana. O sistema mostrou-se eficiente em identificar o jogador com a melhor estimativa, com a comparação sendo realizada entre as cores selecionadas pelos jogadores e a cor gerada aleatoriamente. Os testes indicaram que a comparação e a escolha do vencedor foram realizadas de forma rápida e eficaz. No entanto, a identificação visual do vencedor, se as </w:t>
      </w:r>
      <w:r w:rsidDel="00000000" w:rsidR="00000000" w:rsidRPr="00000000">
        <w:rPr>
          <w:sz w:val="20"/>
          <w:szCs w:val="20"/>
          <w:rtl w:val="0"/>
        </w:rPr>
        <w:t xml:space="preserve">estimativas</w:t>
      </w:r>
      <w:r w:rsidDel="00000000" w:rsidR="00000000" w:rsidRPr="00000000">
        <w:rPr>
          <w:sz w:val="20"/>
          <w:szCs w:val="20"/>
          <w:rtl w:val="0"/>
        </w:rPr>
        <w:t xml:space="preserve"> foram parecidas, não é fácil de ser percebida.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Funcionamento dos LEDs:</w:t>
      </w:r>
      <w:r w:rsidDel="00000000" w:rsidR="00000000" w:rsidRPr="00000000">
        <w:rPr>
          <w:sz w:val="20"/>
          <w:szCs w:val="20"/>
          <w:rtl w:val="0"/>
        </w:rPr>
        <w:t xml:space="preserve"> Os LEDs RGB responderam corretamente às intenções dos jogadores, com as cores sendo ajustadas conforme os valores selecionados. A matriz de LEDs foi utilizada corretamente para exibir os LEDs de controle de cada jogador e as cores correspondentes aos valores selecionados, além da iluminação de LEDs de destaque para a exibição das estimativas.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Limitações e Pontos de Melhoria: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precisão na leitura dos valores do joystick e a correspondência com os valores de intensidade dos LEDs poderia ser melhorada, talvez utilizando um sensor de maior resolução.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 interface pode ser aprimorada para fornecer mais feedback visual durante o processo, como indicadores claros para os jogadores sobre em qual parte do processo eles estão, por exemplo com o uso do display da placa.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pa9netirhru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Conclusão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projeto foi um exercício valioso para entender e explorar o uso de componentes embarcados em sistemas interativos. Utilizando a placa BitDogLab e sua gama de componentes embarcados, foi possível desenvolver um jogo simples, mas eficaz, para dois jogadores, utilizando LEDs RGB como a interface principal de interação. A implementação em MicroPython, com a utilização do ambiente Thonny, facilitou o processo de programação, proporcionando uma experiência prática de desenvolvimento embarcado.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resultados obtidos indicam que a placa BitDogLab é capaz de fornecer os recursos necessários para a criação de jogos e sistemas interativos, mesmo sem a necessidade de sensores adicionais. A experiência foi bem-sucedida em demonstrar a viabilidade de um sistema baseado apenas em componentes embarcados e em uma linguagem de programação de alto nível como o MicroPython.</w:t>
      </w:r>
    </w:p>
    <w:p w:rsidR="00000000" w:rsidDel="00000000" w:rsidP="00000000" w:rsidRDefault="00000000" w:rsidRPr="00000000" w14:paraId="000000AE">
      <w:pPr>
        <w:spacing w:after="24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disso, o projeto permitiu a aplicação de conceitos de controle de LEDs, leitura de joysticks e processamento de entradas de botões, proporcionando uma base sólida para o desenvolvimento de projetos mais complexos com a BitDogLab na disciplina. Embora o projeto tenha sido relativamente simples, ele serve como um ponto de partida para experiências mais avançadas com essa plataforma.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Considerações Finais: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sistema mostrou-se funcional e eficiente para o escopo proposto.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aprendizado adquirido no desenvolvimento deste projeto é fundamental para futuros desenvolvimentos, especialmente em sistemas interativos baseados em placas embarcadas.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BitDogLab se mostrou uma plataforma adequada para protótipos rápidos e testes de sistemas interativos simples.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color w:val="000000"/>
          <w:sz w:val="26"/>
          <w:szCs w:val="26"/>
        </w:rPr>
      </w:pPr>
      <w:bookmarkStart w:colFirst="0" w:colLast="0" w:name="_b5qbe3uhrc8p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Referências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MicroPython Documentation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A documentação oficial do MicroPython fornece uma visão abrangente sobre o uso do MicroPython em placas de desenvolvimento, com foco em suas funcionalidades, bibliotecas integradas e exemplos de código. É um recurso essencial para desenvolvedores que desejam explorar a programação de sistemas embarcados de forma simples e eficiente. O conteúdo abrange desde a configuração inicial até a implementação de funcionalidades avançadas em hardware como a leitura de sensores e controle de atuadores. Disponível em:</w:t>
      </w:r>
      <w:hyperlink r:id="rId8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https://docs.micropython.org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BitDogLab - Documentação do Usuário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O manual completo da BitDogLab oferece informações detalhadas sobre os recursos e componentes dessa plataforma, incluindo diagramas de pinagem, configuração e exemplos práticos de código. A documentação é fundamental para entender como aproveitar ao máximo a placa BitDogLab, especialmente para protótipos e projetos interativos como o desenvolvido neste trabalho. Além disso, a documentação auxilia na integração com sensores, LEDs, botões e outras funcionalidades presentes na placa. Disponível em: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Página BitDogLab</w:t>
        </w:r>
      </w:hyperlink>
      <w:r w:rsidDel="00000000" w:rsidR="00000000" w:rsidRPr="00000000">
        <w:rPr>
          <w:i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Repositório GitHub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O repositório no GitHub contém códigos com implementações para os diversos periféricos da placa BitDogLab. Ele serve como um exemplo prático do uso da placa BitDogLab em conjunto com MicroPython e serve de referência para outros desenvolvedores. Disponível em:</w:t>
      </w:r>
      <w:hyperlink r:id="rId11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https://github.com/BitDogLab/BitDogLab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jc w:val="both"/>
        <w:rPr>
          <w:i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Disponibilizamos também nosso código deste projeto, para que outros desenvolvedores possam consultar para auxiliá-los em seus desenvolvimento, ou mesmo replicar e/ou alterar para ter outras funcionalidades. </w:t>
      </w:r>
      <w:r w:rsidDel="00000000" w:rsidR="00000000" w:rsidRPr="00000000">
        <w:rPr>
          <w:sz w:val="20"/>
          <w:szCs w:val="20"/>
          <w:rtl w:val="0"/>
        </w:rPr>
        <w:t xml:space="preserve">O código está organizado e documentado para facilitar a compreensão e adaptação para diferentes necessidades. Disponível em: 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rtl w:val="0"/>
        </w:rPr>
        <w:t xml:space="preserve">ChatGPT - Assistente de Programação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 O ChatGPT foi utilizado como uma ferramenta auxiliar para esclarecer dúvidas técnicas, otimizar algoritmos e sugerir abordagens para o desenvolvimento do sistema. Com sua capacidade de fornecer respostas rápidas e detalhadas sobre programação e conceitos de sistemas embarcados, o ChatGPT contribuiu significativamente para o avanço e aprimoramento deste projeto. Disponível em:</w:t>
      </w:r>
      <w:hyperlink r:id="rId13">
        <w:r w:rsidDel="00000000" w:rsidR="00000000" w:rsidRPr="00000000">
          <w:rPr>
            <w:sz w:val="20"/>
            <w:szCs w:val="20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https://chat.openai.com</w:t>
        </w:r>
      </w:hyperlink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jc w:val="left"/>
      <w:rPr>
        <w:b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jc w:val="left"/>
      <w:rPr/>
    </w:pPr>
    <w:r w:rsidDel="00000000" w:rsidR="00000000" w:rsidRPr="00000000">
      <w:rPr>
        <w:b w:val="1"/>
        <w:sz w:val="20"/>
        <w:szCs w:val="20"/>
        <w:rtl w:val="0"/>
      </w:rPr>
      <w:t xml:space="preserve">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usuario/repositorio" TargetMode="External"/><Relationship Id="rId10" Type="http://schemas.openxmlformats.org/officeDocument/2006/relationships/hyperlink" Target="https://bitdoglab.webcontent.website/" TargetMode="External"/><Relationship Id="rId13" Type="http://schemas.openxmlformats.org/officeDocument/2006/relationships/hyperlink" Target="https://chat.openai.com" TargetMode="External"/><Relationship Id="rId12" Type="http://schemas.openxmlformats.org/officeDocument/2006/relationships/hyperlink" Target="https://github.com/BitDogLab/BitDogLa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micropython.org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chat.openai.com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ocs.micropython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